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11F35" w14:textId="77777777" w:rsidR="00837431" w:rsidRPr="00E54BE9" w:rsidRDefault="00837431" w:rsidP="00837431">
      <w:pPr>
        <w:jc w:val="right"/>
      </w:pPr>
      <w:r w:rsidRPr="00E54BE9">
        <w:rPr>
          <w:b/>
        </w:rPr>
        <w:t>УТВЕРЖДАЮ</w:t>
      </w:r>
    </w:p>
    <w:p w14:paraId="7B471A87" w14:textId="77777777" w:rsidR="00837431" w:rsidRPr="00E54BE9" w:rsidRDefault="00837431" w:rsidP="00837431">
      <w:pPr>
        <w:ind w:left="5580"/>
        <w:jc w:val="right"/>
      </w:pPr>
      <w:r>
        <w:t>председатель</w:t>
      </w:r>
      <w:r w:rsidRPr="00E54BE9">
        <w:t xml:space="preserve"> </w:t>
      </w:r>
      <w:r>
        <w:t>Р</w:t>
      </w:r>
      <w:r w:rsidRPr="00E54BE9">
        <w:t>егиональной</w:t>
      </w:r>
    </w:p>
    <w:p w14:paraId="71D1AAEB" w14:textId="77777777" w:rsidR="00837431" w:rsidRPr="00E54BE9" w:rsidRDefault="00837431" w:rsidP="00837431">
      <w:pPr>
        <w:ind w:left="5580"/>
        <w:jc w:val="right"/>
      </w:pPr>
      <w:r w:rsidRPr="00E54BE9">
        <w:t>энергетической комиссии</w:t>
      </w:r>
    </w:p>
    <w:p w14:paraId="1396FF92" w14:textId="77777777" w:rsidR="00837431" w:rsidRPr="00E54BE9" w:rsidRDefault="00837431" w:rsidP="00837431">
      <w:pPr>
        <w:ind w:left="5580"/>
        <w:jc w:val="right"/>
      </w:pPr>
      <w:r>
        <w:t>Кузбасса</w:t>
      </w:r>
    </w:p>
    <w:p w14:paraId="22D743CE" w14:textId="77777777" w:rsidR="00837431" w:rsidRDefault="00837431" w:rsidP="00837431">
      <w:pPr>
        <w:ind w:left="5580"/>
        <w:jc w:val="right"/>
      </w:pPr>
    </w:p>
    <w:p w14:paraId="3750FF6B" w14:textId="77777777" w:rsidR="00837431" w:rsidRDefault="00837431" w:rsidP="00837431">
      <w:pPr>
        <w:ind w:left="5580"/>
        <w:jc w:val="right"/>
      </w:pPr>
      <w:r w:rsidRPr="00E54BE9">
        <w:t xml:space="preserve">_________________ </w:t>
      </w:r>
      <w:r>
        <w:t>Д.В. Малюта</w:t>
      </w:r>
    </w:p>
    <w:p w14:paraId="39636D95" w14:textId="77777777" w:rsidR="00837431" w:rsidRDefault="00837431" w:rsidP="00837431">
      <w:pPr>
        <w:ind w:left="5580"/>
        <w:jc w:val="right"/>
      </w:pPr>
    </w:p>
    <w:p w14:paraId="3FE74EFC" w14:textId="0A057BDE" w:rsidR="001450C6" w:rsidRPr="005F2917" w:rsidRDefault="001450C6" w:rsidP="001450C6">
      <w:pPr>
        <w:tabs>
          <w:tab w:val="left" w:pos="540"/>
        </w:tabs>
        <w:jc w:val="center"/>
        <w:rPr>
          <w:b/>
        </w:rPr>
      </w:pPr>
      <w:r w:rsidRPr="00C73561">
        <w:rPr>
          <w:b/>
        </w:rPr>
        <w:t xml:space="preserve">ПРОТОКОЛ № </w:t>
      </w:r>
      <w:r w:rsidR="00837431">
        <w:rPr>
          <w:b/>
        </w:rPr>
        <w:t>5</w:t>
      </w:r>
      <w:r w:rsidR="00A93BE2">
        <w:rPr>
          <w:b/>
        </w:rPr>
        <w:t>7</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54A2888" w:rsidR="001450C6" w:rsidRPr="00C73561" w:rsidRDefault="00CB702F" w:rsidP="001450C6">
      <w:pPr>
        <w:tabs>
          <w:tab w:val="left" w:pos="540"/>
        </w:tabs>
        <w:jc w:val="center"/>
        <w:rPr>
          <w:b/>
        </w:rPr>
      </w:pPr>
      <w:r>
        <w:rPr>
          <w:b/>
        </w:rPr>
        <w:t>КУЗБАССА</w:t>
      </w:r>
    </w:p>
    <w:p w14:paraId="409D189E" w14:textId="4E988B86" w:rsidR="00C1453D" w:rsidRPr="00C73561" w:rsidRDefault="00A93BE2" w:rsidP="00C1453D">
      <w:pPr>
        <w:tabs>
          <w:tab w:val="left" w:pos="8619"/>
        </w:tabs>
        <w:jc w:val="both"/>
      </w:pPr>
      <w:r>
        <w:t>22</w:t>
      </w:r>
      <w:r w:rsidR="007407D0" w:rsidRPr="00C73561">
        <w:t>.</w:t>
      </w:r>
      <w:r w:rsidR="00232BB5">
        <w:t>0</w:t>
      </w:r>
      <w:r w:rsidR="00FC668B">
        <w:t>9</w:t>
      </w:r>
      <w:r w:rsidR="007407D0" w:rsidRPr="00C73561">
        <w:t>.</w:t>
      </w:r>
      <w:r w:rsidR="00232BB5">
        <w:t>2020</w:t>
      </w:r>
      <w:r w:rsidR="001450C6" w:rsidRPr="00C73561">
        <w:t xml:space="preserve"> г.</w:t>
      </w:r>
      <w:r w:rsidR="00C1453D">
        <w:tab/>
        <w:t>г. Кемерово</w:t>
      </w:r>
    </w:p>
    <w:p w14:paraId="241C75D0" w14:textId="77777777" w:rsidR="001450C6" w:rsidRPr="00C73561" w:rsidRDefault="001450C6" w:rsidP="001450C6">
      <w:pPr>
        <w:jc w:val="both"/>
      </w:pPr>
    </w:p>
    <w:p w14:paraId="72E07025" w14:textId="3116DB50" w:rsidR="001450C6" w:rsidRPr="00837431" w:rsidRDefault="001450C6" w:rsidP="001450C6">
      <w:pPr>
        <w:jc w:val="both"/>
        <w:rPr>
          <w:bCs/>
        </w:rPr>
      </w:pPr>
      <w:r w:rsidRPr="005978EF">
        <w:t xml:space="preserve">Председательствующий – </w:t>
      </w:r>
      <w:r w:rsidR="00837431">
        <w:rPr>
          <w:b/>
        </w:rPr>
        <w:t>Малюта Д.В.</w:t>
      </w:r>
    </w:p>
    <w:p w14:paraId="273B3580" w14:textId="552A7463" w:rsidR="001450C6" w:rsidRPr="00C307DF" w:rsidRDefault="001450C6" w:rsidP="001450C6">
      <w:pPr>
        <w:jc w:val="both"/>
        <w:rPr>
          <w:b/>
          <w:bCs/>
        </w:rPr>
      </w:pPr>
      <w:r w:rsidRPr="005978EF">
        <w:t xml:space="preserve">Секретарь – </w:t>
      </w:r>
      <w:r w:rsidR="00C307DF">
        <w:rPr>
          <w:b/>
          <w:bCs/>
        </w:rPr>
        <w:t>Юхневич К.С.</w:t>
      </w:r>
    </w:p>
    <w:p w14:paraId="2580454B" w14:textId="77777777" w:rsidR="001450C6" w:rsidRPr="005978EF" w:rsidRDefault="001450C6" w:rsidP="001450C6">
      <w:pPr>
        <w:jc w:val="both"/>
        <w:rPr>
          <w:b/>
        </w:rPr>
      </w:pPr>
    </w:p>
    <w:p w14:paraId="44EF2743" w14:textId="77777777" w:rsidR="001450C6" w:rsidRPr="005978EF" w:rsidRDefault="001450C6" w:rsidP="001450C6">
      <w:pPr>
        <w:jc w:val="both"/>
        <w:rPr>
          <w:b/>
        </w:rPr>
      </w:pPr>
      <w:r w:rsidRPr="005978EF">
        <w:rPr>
          <w:b/>
        </w:rPr>
        <w:t>Присутствовали:</w:t>
      </w:r>
    </w:p>
    <w:p w14:paraId="25C20717" w14:textId="77777777" w:rsidR="001450C6" w:rsidRPr="005978EF" w:rsidRDefault="001450C6" w:rsidP="001450C6">
      <w:pPr>
        <w:rPr>
          <w:b/>
        </w:rPr>
      </w:pPr>
    </w:p>
    <w:p w14:paraId="5173A0C6" w14:textId="302DC37E" w:rsidR="002C7116" w:rsidRPr="004E7812" w:rsidRDefault="001450C6" w:rsidP="002C7116">
      <w:pPr>
        <w:ind w:right="-142"/>
        <w:jc w:val="both"/>
        <w:rPr>
          <w:bCs/>
        </w:rPr>
      </w:pPr>
      <w:r w:rsidRPr="005978EF">
        <w:rPr>
          <w:b/>
        </w:rPr>
        <w:t>Члены Правления:</w:t>
      </w:r>
      <w:r w:rsidR="00D14585" w:rsidRPr="005978EF">
        <w:rPr>
          <w:b/>
        </w:rPr>
        <w:t xml:space="preserve"> </w:t>
      </w:r>
      <w:r w:rsidR="00837431">
        <w:rPr>
          <w:bCs/>
        </w:rPr>
        <w:t>Чурсина О.А.</w:t>
      </w:r>
      <w:r w:rsidR="00B554C2" w:rsidRPr="00C1138A">
        <w:rPr>
          <w:bCs/>
        </w:rPr>
        <w:t xml:space="preserve">, </w:t>
      </w:r>
      <w:bookmarkStart w:id="0" w:name="_Hlk40447995"/>
      <w:r w:rsidR="00837431">
        <w:rPr>
          <w:bCs/>
        </w:rPr>
        <w:t xml:space="preserve">Зинченко М.В., </w:t>
      </w:r>
      <w:r w:rsidR="00BB1333" w:rsidRPr="00C1138A">
        <w:rPr>
          <w:bCs/>
        </w:rPr>
        <w:t>Кулебакин С.В.</w:t>
      </w:r>
      <w:r w:rsidR="00B554C2" w:rsidRPr="00C1138A">
        <w:rPr>
          <w:bCs/>
        </w:rPr>
        <w:t xml:space="preserve">, </w:t>
      </w:r>
      <w:r w:rsidR="002842E8" w:rsidRPr="00C1138A">
        <w:rPr>
          <w:bCs/>
        </w:rPr>
        <w:t>Игонин С.Е.</w:t>
      </w:r>
      <w:r w:rsidR="007A3088" w:rsidRPr="00C1138A">
        <w:rPr>
          <w:bCs/>
        </w:rPr>
        <w:t xml:space="preserve">, </w:t>
      </w:r>
      <w:r w:rsidR="00837431">
        <w:rPr>
          <w:bCs/>
        </w:rPr>
        <w:br/>
      </w:r>
      <w:r w:rsidR="00C1138A" w:rsidRPr="00C1138A">
        <w:rPr>
          <w:bCs/>
        </w:rPr>
        <w:t>Гусельщиков Э.Б.</w:t>
      </w:r>
      <w:bookmarkEnd w:id="0"/>
    </w:p>
    <w:p w14:paraId="0D07B0F1" w14:textId="5BEBB833" w:rsidR="006B3A8F" w:rsidRDefault="006B3A8F" w:rsidP="00837431">
      <w:pPr>
        <w:ind w:right="-142"/>
        <w:jc w:val="both"/>
        <w:rPr>
          <w:bCs/>
        </w:rPr>
      </w:pPr>
    </w:p>
    <w:p w14:paraId="2B434C50" w14:textId="0800429A" w:rsidR="00550580" w:rsidRPr="005978EF" w:rsidRDefault="00550580" w:rsidP="001450C6">
      <w:pPr>
        <w:rPr>
          <w:bCs/>
        </w:rPr>
      </w:pPr>
      <w:r w:rsidRPr="005978EF">
        <w:rPr>
          <w:bCs/>
        </w:rPr>
        <w:t>Кворум имеется.</w:t>
      </w:r>
    </w:p>
    <w:p w14:paraId="3834FB97" w14:textId="77777777" w:rsidR="00550580" w:rsidRPr="005978EF" w:rsidRDefault="00550580" w:rsidP="001450C6">
      <w:pPr>
        <w:rPr>
          <w:b/>
        </w:rPr>
      </w:pPr>
    </w:p>
    <w:p w14:paraId="758BA199" w14:textId="77777777" w:rsidR="001450C6" w:rsidRPr="005978EF" w:rsidRDefault="001450C6" w:rsidP="001450C6">
      <w:pPr>
        <w:rPr>
          <w:b/>
        </w:rPr>
      </w:pPr>
      <w:r w:rsidRPr="005978EF">
        <w:rPr>
          <w:b/>
        </w:rPr>
        <w:t>Приглашенные:</w:t>
      </w:r>
    </w:p>
    <w:p w14:paraId="08C35968" w14:textId="77777777" w:rsidR="001450C6" w:rsidRPr="005978EF" w:rsidRDefault="001450C6" w:rsidP="001450C6">
      <w:pPr>
        <w:rPr>
          <w:bCs/>
        </w:rPr>
      </w:pPr>
    </w:p>
    <w:p w14:paraId="6F62A8B9" w14:textId="43600E16" w:rsidR="002C7116" w:rsidRPr="002C7116" w:rsidRDefault="000D3A56" w:rsidP="001C1D17">
      <w:pPr>
        <w:jc w:val="both"/>
        <w:rPr>
          <w:bCs/>
        </w:rPr>
      </w:pPr>
      <w:r w:rsidRPr="00C1138A">
        <w:rPr>
          <w:b/>
        </w:rPr>
        <w:t>Бушуева О.В</w:t>
      </w:r>
      <w:r w:rsidR="000B56FE" w:rsidRPr="00C1138A">
        <w:rPr>
          <w:b/>
        </w:rPr>
        <w:t>.</w:t>
      </w:r>
      <w:r w:rsidR="000B56FE" w:rsidRPr="00C1138A">
        <w:rPr>
          <w:bCs/>
        </w:rPr>
        <w:t xml:space="preserve"> – начальник </w:t>
      </w:r>
      <w:r w:rsidR="00F87892" w:rsidRPr="00C1138A">
        <w:rPr>
          <w:bCs/>
        </w:rPr>
        <w:t>контрольно – правового управления</w:t>
      </w:r>
      <w:r w:rsidR="00BB1333" w:rsidRPr="00C1138A">
        <w:rPr>
          <w:bCs/>
        </w:rPr>
        <w:t xml:space="preserve"> </w:t>
      </w:r>
      <w:r w:rsidR="00F30994" w:rsidRPr="00C1138A">
        <w:rPr>
          <w:bCs/>
        </w:rPr>
        <w:t>Р</w:t>
      </w:r>
      <w:r w:rsidR="000B56FE" w:rsidRPr="00C1138A">
        <w:rPr>
          <w:bCs/>
        </w:rPr>
        <w:t xml:space="preserve">егиональной энергетической комиссии </w:t>
      </w:r>
      <w:r w:rsidR="004262E6" w:rsidRPr="00C1138A">
        <w:rPr>
          <w:bCs/>
        </w:rPr>
        <w:t>Кузбасса</w:t>
      </w:r>
      <w:r w:rsidR="000B56FE" w:rsidRPr="00C1138A">
        <w:rPr>
          <w:bCs/>
        </w:rPr>
        <w:t>;</w:t>
      </w:r>
    </w:p>
    <w:p w14:paraId="6CE67DFC" w14:textId="30285309" w:rsidR="00DA22E9" w:rsidRDefault="00DA22E9" w:rsidP="00DA22E9">
      <w:pPr>
        <w:jc w:val="both"/>
        <w:rPr>
          <w:bCs/>
        </w:rPr>
      </w:pPr>
      <w:r w:rsidRPr="00DA22E9">
        <w:rPr>
          <w:b/>
        </w:rPr>
        <w:t>Вахнова О.О.</w:t>
      </w:r>
      <w:r>
        <w:rPr>
          <w:bCs/>
        </w:rPr>
        <w:t xml:space="preserve"> - главный</w:t>
      </w:r>
      <w:r w:rsidRPr="002C7116">
        <w:rPr>
          <w:bCs/>
        </w:rPr>
        <w:t xml:space="preserve"> консультант отдела</w:t>
      </w:r>
      <w:r>
        <w:rPr>
          <w:bCs/>
        </w:rPr>
        <w:t xml:space="preserve"> ценообразования в сфере водоснабжения и водоотведения, и утилизации отходов </w:t>
      </w:r>
      <w:r w:rsidRPr="00C1138A">
        <w:rPr>
          <w:bCs/>
        </w:rPr>
        <w:t>Региональной энергетической комиссии Кузбасса</w:t>
      </w:r>
      <w:r w:rsidR="00A93BE2">
        <w:rPr>
          <w:bCs/>
        </w:rPr>
        <w:t>;</w:t>
      </w:r>
    </w:p>
    <w:p w14:paraId="56B032D6" w14:textId="099A7B2F" w:rsidR="00A93BE2" w:rsidRDefault="00A93BE2" w:rsidP="00A93BE2">
      <w:pPr>
        <w:jc w:val="both"/>
        <w:rPr>
          <w:bCs/>
        </w:rPr>
      </w:pPr>
      <w:r w:rsidRPr="00A93BE2">
        <w:rPr>
          <w:b/>
        </w:rPr>
        <w:t>Городова М.Б</w:t>
      </w:r>
      <w:r>
        <w:rPr>
          <w:bCs/>
        </w:rPr>
        <w:t xml:space="preserve"> – ведущий консультант </w:t>
      </w:r>
      <w:r w:rsidRPr="002C7116">
        <w:rPr>
          <w:bCs/>
        </w:rPr>
        <w:t>отдела</w:t>
      </w:r>
      <w:r>
        <w:rPr>
          <w:bCs/>
        </w:rPr>
        <w:t xml:space="preserve"> ценообразования в сфере водоснабжения и водоотведения, и утилизации отходов </w:t>
      </w:r>
      <w:r w:rsidRPr="00C1138A">
        <w:rPr>
          <w:bCs/>
        </w:rPr>
        <w:t>Региональной энергетической комиссии Кузбасса</w:t>
      </w:r>
      <w:r>
        <w:rPr>
          <w:bCs/>
        </w:rPr>
        <w:t>.</w:t>
      </w:r>
    </w:p>
    <w:p w14:paraId="16065936" w14:textId="409B1E46" w:rsidR="00A93BE2" w:rsidRDefault="00A93BE2" w:rsidP="00DA22E9">
      <w:pPr>
        <w:jc w:val="both"/>
        <w:rPr>
          <w:bCs/>
        </w:rPr>
      </w:pPr>
    </w:p>
    <w:p w14:paraId="6BB509BB" w14:textId="77777777" w:rsidR="00747B04" w:rsidRPr="00A922C5" w:rsidRDefault="00747B04" w:rsidP="00DA22E9">
      <w:pPr>
        <w:jc w:val="both"/>
        <w:rPr>
          <w:b/>
          <w:color w:val="FF0000"/>
        </w:rPr>
      </w:pPr>
    </w:p>
    <w:p w14:paraId="2B1CB5CC" w14:textId="722AB6D5" w:rsidR="00A34FE6" w:rsidRPr="00C30A1A" w:rsidRDefault="00C30A1A" w:rsidP="00C27E32">
      <w:pPr>
        <w:ind w:firstLine="709"/>
        <w:jc w:val="both"/>
        <w:rPr>
          <w:b/>
          <w:bCs/>
          <w:sz w:val="23"/>
          <w:szCs w:val="23"/>
        </w:rPr>
      </w:pPr>
      <w:r w:rsidRPr="00C30A1A">
        <w:rPr>
          <w:b/>
          <w:bCs/>
          <w:sz w:val="23"/>
          <w:szCs w:val="23"/>
        </w:rPr>
        <w:t>Повестка дня:</w:t>
      </w:r>
    </w:p>
    <w:tbl>
      <w:tblPr>
        <w:tblW w:w="4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1"/>
        <w:gridCol w:w="8806"/>
      </w:tblGrid>
      <w:tr w:rsidR="00C30A1A" w:rsidRPr="00431C96" w14:paraId="5BE145A5" w14:textId="77777777" w:rsidTr="005001DD">
        <w:trPr>
          <w:trHeight w:val="386"/>
          <w:jc w:val="center"/>
        </w:trPr>
        <w:tc>
          <w:tcPr>
            <w:tcW w:w="621" w:type="dxa"/>
            <w:vMerge w:val="restart"/>
            <w:shd w:val="clear" w:color="auto" w:fill="auto"/>
            <w:vAlign w:val="center"/>
          </w:tcPr>
          <w:p w14:paraId="5A824AA9" w14:textId="77777777" w:rsidR="00C30A1A" w:rsidRPr="00EE697B" w:rsidRDefault="00C30A1A" w:rsidP="00C30A1A">
            <w:pPr>
              <w:jc w:val="center"/>
            </w:pPr>
            <w:r w:rsidRPr="00EE697B">
              <w:t>№</w:t>
            </w:r>
          </w:p>
        </w:tc>
        <w:tc>
          <w:tcPr>
            <w:tcW w:w="8806" w:type="dxa"/>
            <w:vMerge w:val="restart"/>
            <w:shd w:val="clear" w:color="auto" w:fill="auto"/>
            <w:vAlign w:val="center"/>
          </w:tcPr>
          <w:p w14:paraId="53771860" w14:textId="77777777" w:rsidR="00C30A1A" w:rsidRPr="00EE697B" w:rsidRDefault="00C30A1A" w:rsidP="00C30A1A">
            <w:pPr>
              <w:ind w:hanging="1643"/>
              <w:jc w:val="center"/>
            </w:pPr>
            <w:r w:rsidRPr="00EE697B">
              <w:t>Вопрос</w:t>
            </w:r>
          </w:p>
        </w:tc>
      </w:tr>
      <w:tr w:rsidR="00C30A1A" w:rsidRPr="00431C96" w14:paraId="70E6B7E4" w14:textId="77777777" w:rsidTr="005001DD">
        <w:trPr>
          <w:trHeight w:val="322"/>
          <w:jc w:val="center"/>
        </w:trPr>
        <w:tc>
          <w:tcPr>
            <w:tcW w:w="621" w:type="dxa"/>
            <w:vMerge/>
            <w:shd w:val="clear" w:color="auto" w:fill="auto"/>
          </w:tcPr>
          <w:p w14:paraId="6C39A082" w14:textId="77777777" w:rsidR="00C30A1A" w:rsidRPr="00431C96" w:rsidRDefault="00C30A1A" w:rsidP="00C30A1A">
            <w:pPr>
              <w:jc w:val="center"/>
              <w:rPr>
                <w:sz w:val="28"/>
                <w:szCs w:val="28"/>
              </w:rPr>
            </w:pPr>
          </w:p>
        </w:tc>
        <w:tc>
          <w:tcPr>
            <w:tcW w:w="8806" w:type="dxa"/>
            <w:vMerge/>
            <w:shd w:val="clear" w:color="auto" w:fill="auto"/>
          </w:tcPr>
          <w:p w14:paraId="79CF85B2" w14:textId="77777777" w:rsidR="00C30A1A" w:rsidRPr="00431C96" w:rsidRDefault="00C30A1A" w:rsidP="00C30A1A">
            <w:pPr>
              <w:jc w:val="center"/>
              <w:rPr>
                <w:sz w:val="28"/>
                <w:szCs w:val="28"/>
              </w:rPr>
            </w:pPr>
          </w:p>
        </w:tc>
      </w:tr>
      <w:tr w:rsidR="00A93BE2" w:rsidRPr="00524D6E" w14:paraId="090E03A0" w14:textId="77777777" w:rsidTr="005001DD">
        <w:trPr>
          <w:trHeight w:val="244"/>
          <w:jc w:val="center"/>
        </w:trPr>
        <w:tc>
          <w:tcPr>
            <w:tcW w:w="621" w:type="dxa"/>
            <w:shd w:val="clear" w:color="auto" w:fill="auto"/>
            <w:vAlign w:val="center"/>
          </w:tcPr>
          <w:p w14:paraId="5E29A3B5" w14:textId="6402E91E" w:rsidR="00A93BE2" w:rsidRDefault="00A93BE2" w:rsidP="00A93BE2">
            <w:pPr>
              <w:jc w:val="center"/>
            </w:pPr>
            <w:r>
              <w:t>1.</w:t>
            </w:r>
          </w:p>
        </w:tc>
        <w:tc>
          <w:tcPr>
            <w:tcW w:w="8806" w:type="dxa"/>
            <w:shd w:val="clear" w:color="auto" w:fill="auto"/>
          </w:tcPr>
          <w:p w14:paraId="7E7A3695" w14:textId="5EB60AA0" w:rsidR="00A93BE2" w:rsidRPr="00B52DA4" w:rsidRDefault="00A93BE2" w:rsidP="00A93BE2">
            <w:pPr>
              <w:jc w:val="both"/>
              <w:rPr>
                <w:bCs/>
              </w:rPr>
            </w:pPr>
            <w:r w:rsidRPr="00201227">
              <w:rPr>
                <w:kern w:val="32"/>
              </w:rPr>
              <w:t>Об установлении долгосрочных параметров регулирования тарифов</w:t>
            </w:r>
            <w:r>
              <w:rPr>
                <w:kern w:val="32"/>
              </w:rPr>
              <w:br/>
            </w:r>
            <w:r w:rsidRPr="00201227">
              <w:rPr>
                <w:kern w:val="32"/>
              </w:rPr>
              <w:t>в сфере холодного водоснабжения ООО «ЭнергоТранзит»</w:t>
            </w:r>
            <w:r>
              <w:rPr>
                <w:kern w:val="32"/>
              </w:rPr>
              <w:br/>
            </w:r>
            <w:r w:rsidRPr="00201227">
              <w:rPr>
                <w:kern w:val="32"/>
              </w:rPr>
              <w:t>(г. Новокузнецк)</w:t>
            </w:r>
          </w:p>
        </w:tc>
      </w:tr>
      <w:tr w:rsidR="00A93BE2" w:rsidRPr="00524D6E" w14:paraId="061E26D2" w14:textId="77777777" w:rsidTr="005001DD">
        <w:trPr>
          <w:trHeight w:val="244"/>
          <w:jc w:val="center"/>
        </w:trPr>
        <w:tc>
          <w:tcPr>
            <w:tcW w:w="621" w:type="dxa"/>
            <w:shd w:val="clear" w:color="auto" w:fill="auto"/>
            <w:vAlign w:val="center"/>
          </w:tcPr>
          <w:p w14:paraId="40BB5776" w14:textId="275F7477" w:rsidR="00A93BE2" w:rsidRDefault="00A93BE2" w:rsidP="00A93BE2">
            <w:pPr>
              <w:jc w:val="center"/>
            </w:pPr>
            <w:r>
              <w:t>2.</w:t>
            </w:r>
          </w:p>
        </w:tc>
        <w:tc>
          <w:tcPr>
            <w:tcW w:w="8806" w:type="dxa"/>
            <w:shd w:val="clear" w:color="auto" w:fill="auto"/>
          </w:tcPr>
          <w:p w14:paraId="6E171218" w14:textId="1403BB2C" w:rsidR="00A93BE2" w:rsidRPr="00F5457C" w:rsidRDefault="00A93BE2" w:rsidP="00A93BE2">
            <w:pPr>
              <w:jc w:val="both"/>
              <w:rPr>
                <w:color w:val="000000"/>
                <w:kern w:val="32"/>
              </w:rPr>
            </w:pPr>
            <w:r w:rsidRPr="00201227">
              <w:rPr>
                <w:kern w:val="32"/>
              </w:rPr>
              <w:t>Об утверждении производственной программы</w:t>
            </w:r>
            <w:r>
              <w:rPr>
                <w:kern w:val="32"/>
              </w:rPr>
              <w:t xml:space="preserve"> </w:t>
            </w:r>
            <w:r w:rsidRPr="00201227">
              <w:rPr>
                <w:kern w:val="32"/>
              </w:rPr>
              <w:t>в сфере холодного</w:t>
            </w:r>
            <w:r>
              <w:rPr>
                <w:kern w:val="32"/>
              </w:rPr>
              <w:br/>
            </w:r>
            <w:r w:rsidRPr="00201227">
              <w:rPr>
                <w:kern w:val="32"/>
              </w:rPr>
              <w:t>водоснабжения и об установлении тарифов на техническую воду</w:t>
            </w:r>
            <w:r>
              <w:rPr>
                <w:kern w:val="32"/>
              </w:rPr>
              <w:br/>
            </w:r>
            <w:r w:rsidRPr="00201227">
              <w:rPr>
                <w:kern w:val="32"/>
              </w:rPr>
              <w:t>ООО «ЭнергоТранзит» (г. Новокузнецк)</w:t>
            </w:r>
          </w:p>
        </w:tc>
      </w:tr>
      <w:tr w:rsidR="00A93BE2" w:rsidRPr="00524D6E" w14:paraId="653C325F" w14:textId="77777777" w:rsidTr="005001DD">
        <w:trPr>
          <w:trHeight w:val="244"/>
          <w:jc w:val="center"/>
        </w:trPr>
        <w:tc>
          <w:tcPr>
            <w:tcW w:w="621" w:type="dxa"/>
            <w:shd w:val="clear" w:color="auto" w:fill="auto"/>
            <w:vAlign w:val="center"/>
          </w:tcPr>
          <w:p w14:paraId="45659528" w14:textId="4A599CE3" w:rsidR="00A93BE2" w:rsidRDefault="00A93BE2" w:rsidP="00A93BE2">
            <w:pPr>
              <w:jc w:val="center"/>
            </w:pPr>
            <w:r>
              <w:t>3.</w:t>
            </w:r>
          </w:p>
        </w:tc>
        <w:tc>
          <w:tcPr>
            <w:tcW w:w="8806" w:type="dxa"/>
            <w:shd w:val="clear" w:color="auto" w:fill="auto"/>
          </w:tcPr>
          <w:p w14:paraId="6518031C" w14:textId="6AE47A6B" w:rsidR="00A93BE2" w:rsidRPr="00F5457C" w:rsidRDefault="00A93BE2" w:rsidP="00A93BE2">
            <w:pPr>
              <w:jc w:val="both"/>
              <w:rPr>
                <w:color w:val="000000"/>
                <w:kern w:val="32"/>
              </w:rPr>
            </w:pPr>
            <w:r w:rsidRPr="00701DCA">
              <w:rPr>
                <w:kern w:val="32"/>
              </w:rPr>
              <w:t>О внесении изменений в постановление региональной энергетической комиссии Кемеровской области от 25.10.2018 № 282 «Об установлении долгосрочных параметров регулирования тарифов в сфере</w:t>
            </w:r>
            <w:r>
              <w:rPr>
                <w:kern w:val="32"/>
              </w:rPr>
              <w:br/>
            </w:r>
            <w:r w:rsidRPr="00701DCA">
              <w:rPr>
                <w:kern w:val="32"/>
              </w:rPr>
              <w:t>холодного</w:t>
            </w:r>
            <w:r>
              <w:rPr>
                <w:kern w:val="32"/>
              </w:rPr>
              <w:t xml:space="preserve"> </w:t>
            </w:r>
            <w:r w:rsidRPr="00701DCA">
              <w:rPr>
                <w:kern w:val="32"/>
              </w:rPr>
              <w:t>водоснабжения технической водой, водоотведения</w:t>
            </w:r>
            <w:r>
              <w:rPr>
                <w:kern w:val="32"/>
              </w:rPr>
              <w:br/>
            </w:r>
            <w:r w:rsidRPr="00701DCA">
              <w:rPr>
                <w:kern w:val="32"/>
              </w:rPr>
              <w:t>АО «Угольная компания «Кузбассразрезуголь» (филиал «Талдинский угольный разрез»)</w:t>
            </w:r>
            <w:r>
              <w:rPr>
                <w:kern w:val="32"/>
              </w:rPr>
              <w:t xml:space="preserve"> </w:t>
            </w:r>
            <w:r w:rsidRPr="00701DCA">
              <w:rPr>
                <w:kern w:val="32"/>
              </w:rPr>
              <w:t>(Прокопьевский муниципальный округ)»</w:t>
            </w:r>
          </w:p>
        </w:tc>
      </w:tr>
      <w:tr w:rsidR="00A93BE2" w:rsidRPr="00524D6E" w14:paraId="2877E8D0" w14:textId="77777777" w:rsidTr="005001DD">
        <w:trPr>
          <w:trHeight w:val="244"/>
          <w:jc w:val="center"/>
        </w:trPr>
        <w:tc>
          <w:tcPr>
            <w:tcW w:w="621" w:type="dxa"/>
            <w:shd w:val="clear" w:color="auto" w:fill="auto"/>
            <w:vAlign w:val="center"/>
          </w:tcPr>
          <w:p w14:paraId="7FAE2FAD" w14:textId="61430972" w:rsidR="00A93BE2" w:rsidRDefault="00A93BE2" w:rsidP="00A93BE2">
            <w:pPr>
              <w:jc w:val="center"/>
            </w:pPr>
            <w:r>
              <w:t>4.</w:t>
            </w:r>
          </w:p>
        </w:tc>
        <w:tc>
          <w:tcPr>
            <w:tcW w:w="8806" w:type="dxa"/>
            <w:shd w:val="clear" w:color="auto" w:fill="auto"/>
          </w:tcPr>
          <w:p w14:paraId="5867FD94" w14:textId="63CE33E0" w:rsidR="00A93BE2" w:rsidRPr="00F5457C" w:rsidRDefault="00A93BE2" w:rsidP="00A93BE2">
            <w:pPr>
              <w:jc w:val="both"/>
              <w:rPr>
                <w:color w:val="000000"/>
                <w:kern w:val="32"/>
              </w:rPr>
            </w:pPr>
            <w:r w:rsidRPr="00701DCA">
              <w:rPr>
                <w:kern w:val="32"/>
              </w:rPr>
              <w:t>О внесении изменений в постановление региональной энергетической комиссии Кемеровской области от 25.10.2018 № 283 «Об утверждении производственной программы в сфере холодного водоснабжения</w:t>
            </w:r>
            <w:r>
              <w:rPr>
                <w:kern w:val="32"/>
              </w:rPr>
              <w:br/>
            </w:r>
            <w:r w:rsidRPr="00701DCA">
              <w:rPr>
                <w:kern w:val="32"/>
              </w:rPr>
              <w:t>технической водой, водоотведения и об установлении тарифов</w:t>
            </w:r>
            <w:r>
              <w:rPr>
                <w:kern w:val="32"/>
              </w:rPr>
              <w:br/>
            </w:r>
            <w:r w:rsidRPr="00701DCA">
              <w:rPr>
                <w:kern w:val="32"/>
              </w:rPr>
              <w:t>на техническую воду, водоотведение АО «Угольная компания</w:t>
            </w:r>
            <w:r>
              <w:rPr>
                <w:kern w:val="32"/>
              </w:rPr>
              <w:br/>
            </w:r>
            <w:r w:rsidRPr="00701DCA">
              <w:rPr>
                <w:kern w:val="32"/>
              </w:rPr>
              <w:t>«Кузбассразрезуголь» (филиал «Талдинский угольный разрез»)</w:t>
            </w:r>
            <w:r>
              <w:rPr>
                <w:kern w:val="32"/>
              </w:rPr>
              <w:br/>
            </w:r>
            <w:r w:rsidRPr="00701DCA">
              <w:rPr>
                <w:kern w:val="32"/>
              </w:rPr>
              <w:t>(Прокопьевский муниципальный округ)» в части 2021 года</w:t>
            </w:r>
          </w:p>
        </w:tc>
      </w:tr>
    </w:tbl>
    <w:p w14:paraId="27AB4697" w14:textId="77777777" w:rsidR="003A6995" w:rsidRDefault="003A6995" w:rsidP="00C96B00">
      <w:pPr>
        <w:ind w:firstLine="709"/>
        <w:jc w:val="both"/>
        <w:rPr>
          <w:b/>
        </w:rPr>
      </w:pPr>
    </w:p>
    <w:p w14:paraId="538008C7" w14:textId="1C29D98E" w:rsidR="00B554C2" w:rsidRDefault="001343AE" w:rsidP="00B554C2">
      <w:pPr>
        <w:ind w:firstLine="709"/>
        <w:jc w:val="both"/>
        <w:rPr>
          <w:bCs/>
        </w:rPr>
      </w:pPr>
      <w:r>
        <w:rPr>
          <w:b/>
        </w:rPr>
        <w:lastRenderedPageBreak/>
        <w:t>Малюта Д.В.</w:t>
      </w:r>
      <w:r w:rsidR="00D14585" w:rsidRPr="00BC2E4A">
        <w:rPr>
          <w:bCs/>
        </w:rPr>
        <w:t xml:space="preserve"> ознакоми</w:t>
      </w:r>
      <w:r w:rsidR="00383CFD">
        <w:rPr>
          <w:bCs/>
        </w:rPr>
        <w:t>л</w:t>
      </w:r>
      <w:r w:rsidR="00D14585" w:rsidRPr="00BC2E4A">
        <w:rPr>
          <w:bCs/>
        </w:rPr>
        <w:t xml:space="preserve"> присутствующих с повесткой дня и предоставил слово докладчик</w:t>
      </w:r>
      <w:r w:rsidR="00967EE2">
        <w:rPr>
          <w:bCs/>
        </w:rPr>
        <w:t>у</w:t>
      </w:r>
      <w:r w:rsidR="00D633AD">
        <w:rPr>
          <w:bCs/>
        </w:rPr>
        <w:t>.</w:t>
      </w:r>
    </w:p>
    <w:p w14:paraId="5F712C87" w14:textId="77777777" w:rsidR="00B554C2" w:rsidRDefault="00B554C2" w:rsidP="00B554C2">
      <w:pPr>
        <w:ind w:firstLine="709"/>
        <w:jc w:val="both"/>
        <w:rPr>
          <w:bCs/>
        </w:rPr>
      </w:pPr>
    </w:p>
    <w:p w14:paraId="44943262" w14:textId="3FE3877C" w:rsidR="00265448" w:rsidRPr="00A93BE2" w:rsidRDefault="00F4075B" w:rsidP="00B554C2">
      <w:pPr>
        <w:ind w:firstLine="709"/>
        <w:jc w:val="both"/>
        <w:rPr>
          <w:b/>
        </w:rPr>
      </w:pPr>
      <w:r w:rsidRPr="00B554C2">
        <w:rPr>
          <w:bCs/>
        </w:rPr>
        <w:t xml:space="preserve">Вопрос 1 </w:t>
      </w:r>
      <w:bookmarkStart w:id="1" w:name="_Hlk31814456"/>
      <w:r w:rsidR="006B13C7" w:rsidRPr="00A93BE2">
        <w:rPr>
          <w:b/>
        </w:rPr>
        <w:t>«</w:t>
      </w:r>
      <w:r w:rsidR="00A93BE2" w:rsidRPr="00A93BE2">
        <w:rPr>
          <w:b/>
          <w:kern w:val="32"/>
        </w:rPr>
        <w:t>Об установлении долгосрочных параметров регулирования тарифов</w:t>
      </w:r>
      <w:r w:rsidR="00A93BE2" w:rsidRPr="00A93BE2">
        <w:rPr>
          <w:b/>
          <w:kern w:val="32"/>
        </w:rPr>
        <w:br/>
        <w:t>в сфере холодного водоснабжения ООО «ЭнергоТранзит»</w:t>
      </w:r>
      <w:r w:rsidR="00A93BE2" w:rsidRPr="00A93BE2">
        <w:rPr>
          <w:b/>
          <w:kern w:val="32"/>
        </w:rPr>
        <w:br/>
        <w:t>(г. Новокузнецк)</w:t>
      </w:r>
      <w:r w:rsidR="006B13C7" w:rsidRPr="00A93BE2">
        <w:rPr>
          <w:b/>
        </w:rPr>
        <w:t>».</w:t>
      </w:r>
    </w:p>
    <w:p w14:paraId="5EE6E113" w14:textId="77777777" w:rsidR="006B13C7" w:rsidRPr="00A93BE2" w:rsidRDefault="006B13C7" w:rsidP="00C96B00">
      <w:pPr>
        <w:ind w:firstLine="709"/>
        <w:jc w:val="both"/>
        <w:rPr>
          <w:b/>
        </w:rPr>
      </w:pPr>
    </w:p>
    <w:bookmarkEnd w:id="1"/>
    <w:p w14:paraId="0D8127EC" w14:textId="7A334553" w:rsidR="00A93BE2" w:rsidRPr="00A93BE2" w:rsidRDefault="00420CA8" w:rsidP="00A93BE2">
      <w:pPr>
        <w:ind w:firstLine="709"/>
        <w:jc w:val="both"/>
        <w:rPr>
          <w:bCs/>
        </w:rPr>
      </w:pPr>
      <w:r>
        <w:rPr>
          <w:bCs/>
        </w:rPr>
        <w:t xml:space="preserve">Докладчик </w:t>
      </w:r>
      <w:r w:rsidR="00A93BE2">
        <w:rPr>
          <w:b/>
        </w:rPr>
        <w:t>Городова М.Б</w:t>
      </w:r>
      <w:r w:rsidR="00743099">
        <w:rPr>
          <w:b/>
        </w:rPr>
        <w:t>.</w:t>
      </w:r>
      <w:r>
        <w:rPr>
          <w:bCs/>
        </w:rPr>
        <w:t xml:space="preserve"> </w:t>
      </w:r>
      <w:r w:rsidR="00A93BE2">
        <w:rPr>
          <w:bCs/>
        </w:rPr>
        <w:t xml:space="preserve">согласно экспертному заключению (приложение № 1 к настоящему протоколу) предлагает </w:t>
      </w:r>
      <w:r w:rsidR="00A93BE2" w:rsidRPr="00A93BE2">
        <w:rPr>
          <w:bCs/>
        </w:rPr>
        <w:t xml:space="preserve">установить ООО «ЭнергоТранзит» (г. Новокузнецк),                     ИНН 5406603432, долгосрочные параметры регулирования тарифов на техническую воду на период с 01.01.2021 по 31.12.2023 согласно приложению </w:t>
      </w:r>
      <w:r w:rsidR="00A93BE2">
        <w:rPr>
          <w:bCs/>
        </w:rPr>
        <w:t xml:space="preserve">№ 2 </w:t>
      </w:r>
      <w:r w:rsidR="00A93BE2" w:rsidRPr="00A93BE2">
        <w:rPr>
          <w:bCs/>
        </w:rPr>
        <w:t>к настоящему п</w:t>
      </w:r>
      <w:r w:rsidR="00A93BE2">
        <w:rPr>
          <w:bCs/>
        </w:rPr>
        <w:t>ротоколу</w:t>
      </w:r>
      <w:r w:rsidR="00A93BE2" w:rsidRPr="00A93BE2">
        <w:rPr>
          <w:bCs/>
        </w:rPr>
        <w:t>.</w:t>
      </w:r>
    </w:p>
    <w:p w14:paraId="00A9A582" w14:textId="2EE54E6B" w:rsidR="001F1858" w:rsidRDefault="001F1858" w:rsidP="001F1858">
      <w:pPr>
        <w:ind w:firstLine="567"/>
        <w:jc w:val="both"/>
        <w:rPr>
          <w:bCs/>
        </w:rPr>
      </w:pPr>
    </w:p>
    <w:p w14:paraId="2C72269C" w14:textId="77777777" w:rsidR="00B52DA4" w:rsidRDefault="00B52DA4" w:rsidP="00B52DA4">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24007C3" w14:textId="77777777" w:rsidR="00B52DA4" w:rsidRDefault="00B52DA4" w:rsidP="00B52DA4">
      <w:pPr>
        <w:ind w:firstLine="709"/>
        <w:jc w:val="both"/>
        <w:rPr>
          <w:bCs/>
        </w:rPr>
      </w:pPr>
    </w:p>
    <w:p w14:paraId="5D769C8E" w14:textId="77777777" w:rsidR="00B52DA4" w:rsidRDefault="00B52DA4" w:rsidP="00B52DA4">
      <w:pPr>
        <w:ind w:firstLine="709"/>
        <w:jc w:val="both"/>
        <w:rPr>
          <w:b/>
        </w:rPr>
      </w:pPr>
      <w:r>
        <w:rPr>
          <w:b/>
        </w:rPr>
        <w:t>ПОСТАНОВИЛО</w:t>
      </w:r>
      <w:r w:rsidRPr="00154164">
        <w:rPr>
          <w:b/>
        </w:rPr>
        <w:t>:</w:t>
      </w:r>
    </w:p>
    <w:p w14:paraId="2A60CFD3" w14:textId="77777777" w:rsidR="00B52DA4" w:rsidRDefault="00B52DA4" w:rsidP="00B52DA4">
      <w:pPr>
        <w:ind w:firstLine="709"/>
        <w:jc w:val="both"/>
        <w:rPr>
          <w:b/>
        </w:rPr>
      </w:pPr>
    </w:p>
    <w:p w14:paraId="5F119C21" w14:textId="77777777" w:rsidR="00B52DA4" w:rsidRPr="003A7D9E" w:rsidRDefault="00B52DA4" w:rsidP="00B52DA4">
      <w:pPr>
        <w:ind w:firstLine="709"/>
        <w:jc w:val="both"/>
        <w:rPr>
          <w:bCs/>
        </w:rPr>
      </w:pPr>
      <w:r w:rsidRPr="003A7D9E">
        <w:rPr>
          <w:bCs/>
        </w:rPr>
        <w:t>Согласиться с предложением докладчик</w:t>
      </w:r>
      <w:r>
        <w:rPr>
          <w:bCs/>
        </w:rPr>
        <w:t>ов</w:t>
      </w:r>
      <w:r w:rsidRPr="003A7D9E">
        <w:rPr>
          <w:bCs/>
        </w:rPr>
        <w:t>.</w:t>
      </w:r>
    </w:p>
    <w:p w14:paraId="13DD8653" w14:textId="77777777" w:rsidR="00820725" w:rsidRDefault="00820725" w:rsidP="00820725">
      <w:pPr>
        <w:ind w:firstLine="709"/>
        <w:jc w:val="both"/>
        <w:rPr>
          <w:b/>
        </w:rPr>
      </w:pPr>
    </w:p>
    <w:p w14:paraId="0EF6F3B9" w14:textId="56BFB708" w:rsidR="00820725" w:rsidRDefault="00820725" w:rsidP="00820725">
      <w:pPr>
        <w:ind w:firstLine="709"/>
        <w:jc w:val="both"/>
        <w:rPr>
          <w:b/>
        </w:rPr>
      </w:pPr>
      <w:r w:rsidRPr="00312424">
        <w:rPr>
          <w:b/>
        </w:rPr>
        <w:t>Голосовали «ЗА» –</w:t>
      </w:r>
      <w:r>
        <w:rPr>
          <w:b/>
        </w:rPr>
        <w:t xml:space="preserve"> единогласно.</w:t>
      </w:r>
    </w:p>
    <w:p w14:paraId="32F0B0E9" w14:textId="1D69E65C" w:rsidR="00820725" w:rsidRDefault="00820725" w:rsidP="00820725">
      <w:pPr>
        <w:jc w:val="both"/>
        <w:rPr>
          <w:bCs/>
        </w:rPr>
      </w:pPr>
    </w:p>
    <w:p w14:paraId="5E79998B" w14:textId="539D2E89" w:rsidR="00CA2E99" w:rsidRPr="00A93BE2" w:rsidRDefault="00924865" w:rsidP="00430A90">
      <w:pPr>
        <w:ind w:firstLine="709"/>
        <w:jc w:val="both"/>
        <w:rPr>
          <w:b/>
        </w:rPr>
      </w:pPr>
      <w:r w:rsidRPr="00430A90">
        <w:rPr>
          <w:bCs/>
        </w:rPr>
        <w:t xml:space="preserve">Вопрос 2. </w:t>
      </w:r>
      <w:r w:rsidRPr="00A93BE2">
        <w:rPr>
          <w:b/>
        </w:rPr>
        <w:t>«</w:t>
      </w:r>
      <w:r w:rsidR="00A93BE2" w:rsidRPr="00A93BE2">
        <w:rPr>
          <w:b/>
          <w:kern w:val="32"/>
        </w:rPr>
        <w:t>Об утверждении производственной программы в сфере холодного</w:t>
      </w:r>
      <w:r w:rsidR="00A93BE2" w:rsidRPr="00A93BE2">
        <w:rPr>
          <w:b/>
          <w:kern w:val="32"/>
        </w:rPr>
        <w:br/>
        <w:t>водоснабжения и об установлении тарифов на техническую воду</w:t>
      </w:r>
      <w:r w:rsidR="00A93BE2" w:rsidRPr="00A93BE2">
        <w:rPr>
          <w:b/>
          <w:kern w:val="32"/>
        </w:rPr>
        <w:br/>
        <w:t>ООО «ЭнергоТранзит» (г. Новокузнецк)</w:t>
      </w:r>
      <w:r w:rsidR="005D5CAA" w:rsidRPr="00A93BE2">
        <w:rPr>
          <w:b/>
          <w:kern w:val="32"/>
        </w:rPr>
        <w:t>»</w:t>
      </w:r>
    </w:p>
    <w:p w14:paraId="10B4CAA0" w14:textId="77777777" w:rsidR="00CA2E99" w:rsidRPr="00BA6B8D" w:rsidRDefault="00CA2E99" w:rsidP="00CA2E99">
      <w:pPr>
        <w:ind w:firstLine="709"/>
        <w:jc w:val="both"/>
        <w:rPr>
          <w:b/>
          <w:color w:val="FF0000"/>
        </w:rPr>
      </w:pPr>
    </w:p>
    <w:p w14:paraId="04A40911" w14:textId="6536B56C" w:rsidR="00430A90" w:rsidRDefault="00A93BE2" w:rsidP="00172042">
      <w:pPr>
        <w:ind w:firstLine="709"/>
        <w:jc w:val="both"/>
        <w:rPr>
          <w:bCs/>
        </w:rPr>
      </w:pPr>
      <w:r>
        <w:rPr>
          <w:bCs/>
        </w:rPr>
        <w:t xml:space="preserve">Докладчик </w:t>
      </w:r>
      <w:r>
        <w:rPr>
          <w:b/>
        </w:rPr>
        <w:t>Городова М.Б.</w:t>
      </w:r>
      <w:r>
        <w:rPr>
          <w:bCs/>
        </w:rPr>
        <w:t xml:space="preserve"> согласно экспертному заключению (приложение № 1 к настоящему протоколу) предлагает:</w:t>
      </w:r>
    </w:p>
    <w:p w14:paraId="7EDAE2A5" w14:textId="2E35E228" w:rsidR="00A93BE2" w:rsidRDefault="00A93BE2" w:rsidP="00172042">
      <w:pPr>
        <w:ind w:firstLine="709"/>
        <w:jc w:val="both"/>
        <w:rPr>
          <w:bCs/>
        </w:rPr>
      </w:pPr>
    </w:p>
    <w:p w14:paraId="22D7ED03" w14:textId="2EFACDD6" w:rsidR="00A93BE2" w:rsidRDefault="00A93BE2" w:rsidP="00A93BE2">
      <w:pPr>
        <w:ind w:firstLine="709"/>
        <w:jc w:val="both"/>
        <w:rPr>
          <w:bCs/>
        </w:rPr>
      </w:pPr>
      <w:r>
        <w:rPr>
          <w:bCs/>
        </w:rPr>
        <w:t xml:space="preserve">1. </w:t>
      </w:r>
      <w:r w:rsidRPr="00A93BE2">
        <w:rPr>
          <w:bCs/>
        </w:rPr>
        <w:t xml:space="preserve">Утвердить ООО «ЭнергоТранзит» (г. Новокузнецк), ИНН 5406603432, производственную программу в сфере холодного водоснабжения на период с 01.01.2021 по 31.12.2023 согласно приложению № </w:t>
      </w:r>
      <w:r>
        <w:rPr>
          <w:bCs/>
        </w:rPr>
        <w:t>3</w:t>
      </w:r>
      <w:r w:rsidRPr="00A93BE2">
        <w:rPr>
          <w:bCs/>
        </w:rPr>
        <w:t xml:space="preserve"> к настоящему </w:t>
      </w:r>
      <w:r>
        <w:rPr>
          <w:bCs/>
        </w:rPr>
        <w:t>протоколу</w:t>
      </w:r>
      <w:r w:rsidRPr="00A93BE2">
        <w:rPr>
          <w:bCs/>
        </w:rPr>
        <w:t>.</w:t>
      </w:r>
    </w:p>
    <w:p w14:paraId="50F591B0" w14:textId="2241B4D5" w:rsidR="00A93BE2" w:rsidRPr="00743099" w:rsidRDefault="00A93BE2" w:rsidP="00A93BE2">
      <w:pPr>
        <w:ind w:firstLine="709"/>
        <w:jc w:val="both"/>
        <w:rPr>
          <w:bCs/>
        </w:rPr>
      </w:pPr>
      <w:r>
        <w:rPr>
          <w:bCs/>
        </w:rPr>
        <w:t xml:space="preserve">2. Учесть </w:t>
      </w:r>
      <w:r w:rsidRPr="00EA6467">
        <w:rPr>
          <w:bCs/>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rPr>
        <w:t>ю № 4 к настоящему протоколу;</w:t>
      </w:r>
    </w:p>
    <w:p w14:paraId="1DF36785" w14:textId="53F184E8" w:rsidR="00A93BE2" w:rsidRPr="00A93BE2" w:rsidRDefault="00A93BE2" w:rsidP="00A93BE2">
      <w:pPr>
        <w:ind w:firstLine="709"/>
        <w:jc w:val="both"/>
        <w:rPr>
          <w:bCs/>
        </w:rPr>
      </w:pPr>
      <w:r>
        <w:rPr>
          <w:bCs/>
        </w:rPr>
        <w:t>3</w:t>
      </w:r>
      <w:r w:rsidRPr="00A93BE2">
        <w:rPr>
          <w:bCs/>
        </w:rPr>
        <w:t xml:space="preserve">. Установить ООО «ЭнергоТранзит» (г. Новокузнецк), ИНН 5406603432, одноставочные тарифы на техническую воду, с применением метода индексации на период с 01.01.2021 по 31.12.2023 согласно приложению № </w:t>
      </w:r>
      <w:r>
        <w:rPr>
          <w:bCs/>
        </w:rPr>
        <w:t>5</w:t>
      </w:r>
      <w:r w:rsidRPr="00A93BE2">
        <w:rPr>
          <w:bCs/>
        </w:rPr>
        <w:t xml:space="preserve"> к настоящему </w:t>
      </w:r>
      <w:r>
        <w:rPr>
          <w:bCs/>
        </w:rPr>
        <w:t>протоколу</w:t>
      </w:r>
      <w:r w:rsidRPr="00A93BE2">
        <w:rPr>
          <w:bCs/>
        </w:rPr>
        <w:t xml:space="preserve">.  </w:t>
      </w:r>
    </w:p>
    <w:p w14:paraId="6431E914" w14:textId="77777777" w:rsidR="00A93BE2" w:rsidRDefault="00A93BE2" w:rsidP="00172042">
      <w:pPr>
        <w:ind w:firstLine="709"/>
        <w:jc w:val="both"/>
        <w:rPr>
          <w:bCs/>
        </w:rPr>
      </w:pPr>
    </w:p>
    <w:p w14:paraId="07049562" w14:textId="0E6B3201" w:rsidR="00273132" w:rsidRDefault="00273132" w:rsidP="00172042">
      <w:pPr>
        <w:ind w:firstLine="709"/>
        <w:jc w:val="both"/>
        <w:rPr>
          <w:bCs/>
        </w:rPr>
      </w:pPr>
      <w:r>
        <w:rPr>
          <w:bCs/>
        </w:rPr>
        <w:t>Отмечено, что в деле имеется письменное обращение (вх. №</w:t>
      </w:r>
      <w:r w:rsidR="00A93BE2">
        <w:rPr>
          <w:bCs/>
        </w:rPr>
        <w:t xml:space="preserve"> 4316</w:t>
      </w:r>
      <w:r>
        <w:rPr>
          <w:bCs/>
        </w:rPr>
        <w:t xml:space="preserve"> от </w:t>
      </w:r>
      <w:r w:rsidR="00A93BE2">
        <w:rPr>
          <w:bCs/>
        </w:rPr>
        <w:t>22</w:t>
      </w:r>
      <w:r>
        <w:rPr>
          <w:bCs/>
        </w:rPr>
        <w:t xml:space="preserve">.09.2020; </w:t>
      </w:r>
      <w:r>
        <w:rPr>
          <w:bCs/>
        </w:rPr>
        <w:br/>
        <w:t xml:space="preserve">исх № </w:t>
      </w:r>
      <w:r w:rsidR="00A93BE2">
        <w:rPr>
          <w:bCs/>
        </w:rPr>
        <w:t>3/1-6701-12</w:t>
      </w:r>
      <w:r>
        <w:rPr>
          <w:bCs/>
        </w:rPr>
        <w:t xml:space="preserve"> от </w:t>
      </w:r>
      <w:r w:rsidR="00A93BE2">
        <w:rPr>
          <w:bCs/>
        </w:rPr>
        <w:t>22</w:t>
      </w:r>
      <w:r>
        <w:rPr>
          <w:bCs/>
        </w:rPr>
        <w:t xml:space="preserve">.09.2020) за подписью </w:t>
      </w:r>
      <w:r w:rsidR="00A93BE2">
        <w:rPr>
          <w:bCs/>
        </w:rPr>
        <w:t>директора ООО «ЭнергоТранзит» Е.Г. Лемешкова</w:t>
      </w:r>
      <w:r>
        <w:rPr>
          <w:bCs/>
        </w:rPr>
        <w:t xml:space="preserve"> с просьбой рассмотреть вопрос в отсутствии представителей </w:t>
      </w:r>
      <w:r w:rsidR="00C80BFE">
        <w:rPr>
          <w:bCs/>
        </w:rPr>
        <w:t>общества</w:t>
      </w:r>
      <w:r>
        <w:rPr>
          <w:bCs/>
        </w:rPr>
        <w:t xml:space="preserve">. С </w:t>
      </w:r>
      <w:r w:rsidR="00C80BFE">
        <w:rPr>
          <w:bCs/>
        </w:rPr>
        <w:t>представленными материалами</w:t>
      </w:r>
      <w:r>
        <w:rPr>
          <w:bCs/>
        </w:rPr>
        <w:t xml:space="preserve"> ознакомлены.</w:t>
      </w:r>
    </w:p>
    <w:p w14:paraId="2058C123" w14:textId="77777777" w:rsidR="00273132" w:rsidRDefault="00273132" w:rsidP="00172042">
      <w:pPr>
        <w:ind w:firstLine="709"/>
        <w:jc w:val="both"/>
        <w:rPr>
          <w:bCs/>
        </w:rPr>
      </w:pPr>
    </w:p>
    <w:p w14:paraId="253A3EAD" w14:textId="3A7A65E6" w:rsidR="00172042" w:rsidRDefault="00172042" w:rsidP="00172042">
      <w:pPr>
        <w:ind w:firstLine="709"/>
        <w:jc w:val="both"/>
        <w:rPr>
          <w:bCs/>
        </w:rPr>
      </w:pPr>
      <w:r w:rsidRPr="00E3155B">
        <w:rPr>
          <w:bCs/>
        </w:rPr>
        <w:t xml:space="preserve">Рассмотрев представленные </w:t>
      </w:r>
      <w:r w:rsidRPr="00154164">
        <w:rPr>
          <w:bCs/>
        </w:rPr>
        <w:t xml:space="preserve">материалы, Правление </w:t>
      </w:r>
      <w:r>
        <w:rPr>
          <w:bCs/>
        </w:rPr>
        <w:t>Р</w:t>
      </w:r>
      <w:r w:rsidRPr="00154164">
        <w:rPr>
          <w:bCs/>
        </w:rPr>
        <w:t xml:space="preserve">егиональной энергетической комиссии </w:t>
      </w:r>
      <w:r>
        <w:rPr>
          <w:bCs/>
        </w:rPr>
        <w:t xml:space="preserve">Кузбасса </w:t>
      </w:r>
    </w:p>
    <w:p w14:paraId="4683493D" w14:textId="77777777" w:rsidR="00172042" w:rsidRDefault="00172042" w:rsidP="00172042">
      <w:pPr>
        <w:ind w:firstLine="709"/>
        <w:jc w:val="both"/>
        <w:rPr>
          <w:bCs/>
        </w:rPr>
      </w:pPr>
    </w:p>
    <w:p w14:paraId="359D938F" w14:textId="77777777" w:rsidR="00172042" w:rsidRDefault="00172042" w:rsidP="00172042">
      <w:pPr>
        <w:ind w:firstLine="709"/>
        <w:jc w:val="both"/>
        <w:rPr>
          <w:b/>
        </w:rPr>
      </w:pPr>
      <w:r>
        <w:rPr>
          <w:b/>
        </w:rPr>
        <w:t>ПОСТАНОВИЛО</w:t>
      </w:r>
      <w:r w:rsidRPr="00154164">
        <w:rPr>
          <w:b/>
        </w:rPr>
        <w:t>:</w:t>
      </w:r>
    </w:p>
    <w:p w14:paraId="7932AC16" w14:textId="77777777" w:rsidR="00172042" w:rsidRDefault="00172042" w:rsidP="00172042">
      <w:pPr>
        <w:ind w:firstLine="709"/>
        <w:jc w:val="both"/>
        <w:rPr>
          <w:b/>
        </w:rPr>
      </w:pPr>
    </w:p>
    <w:p w14:paraId="2800D1B6" w14:textId="77777777" w:rsidR="00172042" w:rsidRPr="003A7D9E" w:rsidRDefault="00172042" w:rsidP="00172042">
      <w:pPr>
        <w:ind w:firstLine="709"/>
        <w:jc w:val="both"/>
        <w:rPr>
          <w:bCs/>
        </w:rPr>
      </w:pPr>
      <w:r w:rsidRPr="003A7D9E">
        <w:rPr>
          <w:bCs/>
        </w:rPr>
        <w:t>Согласиться с предложением докладчик</w:t>
      </w:r>
      <w:r>
        <w:rPr>
          <w:bCs/>
        </w:rPr>
        <w:t>ов</w:t>
      </w:r>
      <w:r w:rsidRPr="003A7D9E">
        <w:rPr>
          <w:bCs/>
        </w:rPr>
        <w:t>.</w:t>
      </w:r>
    </w:p>
    <w:p w14:paraId="427A0790" w14:textId="77777777" w:rsidR="00172042" w:rsidRPr="003A7D9E" w:rsidRDefault="00172042" w:rsidP="00172042">
      <w:pPr>
        <w:ind w:firstLine="709"/>
        <w:jc w:val="both"/>
        <w:rPr>
          <w:b/>
        </w:rPr>
      </w:pPr>
    </w:p>
    <w:p w14:paraId="1E7AA989" w14:textId="77777777" w:rsidR="003C4110" w:rsidRDefault="000D18D0" w:rsidP="003C4110">
      <w:pPr>
        <w:ind w:firstLine="709"/>
        <w:jc w:val="both"/>
        <w:rPr>
          <w:b/>
        </w:rPr>
      </w:pPr>
      <w:r w:rsidRPr="00312424">
        <w:rPr>
          <w:b/>
        </w:rPr>
        <w:t>Голосовали «ЗА» –</w:t>
      </w:r>
      <w:r>
        <w:rPr>
          <w:b/>
        </w:rPr>
        <w:t xml:space="preserve"> единогласно.</w:t>
      </w:r>
    </w:p>
    <w:p w14:paraId="7B03CB47" w14:textId="62A50BA2" w:rsidR="003C4110" w:rsidRDefault="003C4110" w:rsidP="003C4110">
      <w:pPr>
        <w:ind w:firstLine="709"/>
        <w:jc w:val="both"/>
        <w:rPr>
          <w:b/>
        </w:rPr>
      </w:pPr>
    </w:p>
    <w:p w14:paraId="464667BA" w14:textId="77777777" w:rsidR="00A70EFA" w:rsidRDefault="003C4110" w:rsidP="00A70EFA">
      <w:pPr>
        <w:ind w:firstLine="709"/>
        <w:jc w:val="both"/>
        <w:rPr>
          <w:b/>
        </w:rPr>
      </w:pPr>
      <w:r w:rsidRPr="00FA41AB">
        <w:rPr>
          <w:bCs/>
        </w:rPr>
        <w:lastRenderedPageBreak/>
        <w:t xml:space="preserve">Вопрос 3 </w:t>
      </w:r>
      <w:r w:rsidRPr="00FA41AB">
        <w:rPr>
          <w:b/>
        </w:rPr>
        <w:t>«</w:t>
      </w:r>
      <w:r w:rsidR="00FA41AB" w:rsidRPr="00FA41AB">
        <w:rPr>
          <w:b/>
          <w:kern w:val="32"/>
        </w:rPr>
        <w:t>О внесении изменений в постановление региональной энергетической комиссии Кемеровской области от 25.10.2018 № 282 «Об установлении долгосрочных параметров регулирования тарифов в сфере</w:t>
      </w:r>
      <w:r w:rsidR="00FA41AB">
        <w:rPr>
          <w:b/>
          <w:kern w:val="32"/>
        </w:rPr>
        <w:t xml:space="preserve"> </w:t>
      </w:r>
      <w:r w:rsidR="00FA41AB" w:rsidRPr="00FA41AB">
        <w:rPr>
          <w:b/>
          <w:kern w:val="32"/>
        </w:rPr>
        <w:t>холодного водоснабжения технической водой, водоотведения</w:t>
      </w:r>
      <w:r w:rsidR="00FA41AB">
        <w:rPr>
          <w:b/>
          <w:kern w:val="32"/>
        </w:rPr>
        <w:t xml:space="preserve"> </w:t>
      </w:r>
      <w:r w:rsidR="00FA41AB" w:rsidRPr="00FA41AB">
        <w:rPr>
          <w:b/>
          <w:kern w:val="32"/>
        </w:rPr>
        <w:t>АО «Угольная компания «Кузбассразрезуголь» (филиал «Талдинский угольный разрез») (Прокопьевский муниципальный округ)»</w:t>
      </w:r>
      <w:r w:rsidRPr="00FA41AB">
        <w:rPr>
          <w:b/>
        </w:rPr>
        <w:t>»</w:t>
      </w:r>
    </w:p>
    <w:p w14:paraId="02E0D6A4" w14:textId="77777777" w:rsidR="00A70EFA" w:rsidRDefault="00A70EFA" w:rsidP="00A70EFA">
      <w:pPr>
        <w:ind w:firstLine="709"/>
        <w:jc w:val="both"/>
        <w:rPr>
          <w:b/>
        </w:rPr>
      </w:pPr>
    </w:p>
    <w:p w14:paraId="52B4DEB8" w14:textId="362BC93A" w:rsidR="00B25573" w:rsidRPr="00B25573" w:rsidRDefault="00A70EFA" w:rsidP="00B25573">
      <w:pPr>
        <w:tabs>
          <w:tab w:val="left" w:pos="567"/>
          <w:tab w:val="left" w:pos="851"/>
        </w:tabs>
        <w:ind w:firstLine="709"/>
        <w:jc w:val="both"/>
        <w:rPr>
          <w:bCs/>
        </w:rPr>
      </w:pPr>
      <w:r w:rsidRPr="00A70EFA">
        <w:rPr>
          <w:bCs/>
        </w:rPr>
        <w:t>Д</w:t>
      </w:r>
      <w:r w:rsidR="00E428E9" w:rsidRPr="00A70EFA">
        <w:rPr>
          <w:bCs/>
        </w:rPr>
        <w:t>окладчик</w:t>
      </w:r>
      <w:r w:rsidR="00E428E9">
        <w:rPr>
          <w:bCs/>
        </w:rPr>
        <w:t xml:space="preserve"> </w:t>
      </w:r>
      <w:r w:rsidR="00273132" w:rsidRPr="00273132">
        <w:rPr>
          <w:b/>
        </w:rPr>
        <w:t>Вахнова О.О.</w:t>
      </w:r>
      <w:r w:rsidR="00E428E9">
        <w:rPr>
          <w:bCs/>
        </w:rPr>
        <w:t xml:space="preserve"> </w:t>
      </w:r>
      <w:r w:rsidR="00B25573">
        <w:rPr>
          <w:bCs/>
        </w:rPr>
        <w:t>в</w:t>
      </w:r>
      <w:r w:rsidR="00B25573" w:rsidRPr="00B25573">
        <w:rPr>
          <w:bCs/>
        </w:rPr>
        <w:t xml:space="preserve"> целях приведения в соответствие с действующим законодательством предлагает:</w:t>
      </w:r>
    </w:p>
    <w:p w14:paraId="13EED25C" w14:textId="7FD11620" w:rsidR="00A70EFA" w:rsidRDefault="005072D3" w:rsidP="00B25573">
      <w:pPr>
        <w:ind w:firstLine="709"/>
        <w:jc w:val="both"/>
        <w:rPr>
          <w:bCs/>
        </w:rPr>
      </w:pPr>
      <w:r w:rsidRPr="005072D3">
        <w:rPr>
          <w:bCs/>
        </w:rPr>
        <w:t>1. В заголовке и по тексту постановления, в заголовке приложения после слов «Прокопьевский муниципальный» слово «район» заменить словом «округ».</w:t>
      </w:r>
    </w:p>
    <w:p w14:paraId="455A3E9E" w14:textId="0AAE959B" w:rsidR="00273132" w:rsidRDefault="005072D3" w:rsidP="00A70EFA">
      <w:pPr>
        <w:tabs>
          <w:tab w:val="left" w:pos="567"/>
          <w:tab w:val="left" w:pos="851"/>
        </w:tabs>
        <w:ind w:firstLine="709"/>
        <w:jc w:val="both"/>
        <w:rPr>
          <w:bCs/>
        </w:rPr>
      </w:pPr>
      <w:r w:rsidRPr="005072D3">
        <w:rPr>
          <w:bCs/>
        </w:rPr>
        <w:t>2. В преамбуле слова «постановлением Коллегии Администрации Кемеровской области от 06.09.2013 № 371 «Об утверждении Положения</w:t>
      </w:r>
      <w:r>
        <w:rPr>
          <w:bCs/>
        </w:rPr>
        <w:t xml:space="preserve"> </w:t>
      </w:r>
      <w:r w:rsidRPr="005072D3">
        <w:rPr>
          <w:bCs/>
        </w:rPr>
        <w:t>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66AE1108" w14:textId="77777777" w:rsidR="00A70EFA" w:rsidRPr="00A70EFA" w:rsidRDefault="00A70EFA" w:rsidP="00A70EFA">
      <w:pPr>
        <w:tabs>
          <w:tab w:val="left" w:pos="567"/>
          <w:tab w:val="left" w:pos="851"/>
        </w:tabs>
        <w:ind w:firstLine="709"/>
        <w:jc w:val="both"/>
        <w:rPr>
          <w:bCs/>
        </w:rPr>
      </w:pPr>
    </w:p>
    <w:p w14:paraId="34D32F6A" w14:textId="384EE2A9" w:rsidR="00B26142" w:rsidRPr="00422020" w:rsidRDefault="00B26142" w:rsidP="00B26142">
      <w:pPr>
        <w:ind w:firstLine="709"/>
        <w:jc w:val="both"/>
        <w:rPr>
          <w:bCs/>
        </w:rPr>
      </w:pPr>
      <w:r w:rsidRPr="00422020">
        <w:rPr>
          <w:bCs/>
        </w:rPr>
        <w:t xml:space="preserve">Рассмотрев представленные материалы, Правление Региональной энергетической комиссии Кузбасса </w:t>
      </w:r>
    </w:p>
    <w:p w14:paraId="24CED0C6" w14:textId="77777777" w:rsidR="00B26142" w:rsidRDefault="00B26142" w:rsidP="00B26142">
      <w:pPr>
        <w:ind w:firstLine="709"/>
        <w:jc w:val="both"/>
        <w:rPr>
          <w:bCs/>
        </w:rPr>
      </w:pPr>
    </w:p>
    <w:p w14:paraId="2D2BF88C" w14:textId="77777777" w:rsidR="00B26142" w:rsidRDefault="00B26142" w:rsidP="00B26142">
      <w:pPr>
        <w:ind w:firstLine="709"/>
        <w:jc w:val="both"/>
        <w:rPr>
          <w:b/>
        </w:rPr>
      </w:pPr>
      <w:r>
        <w:rPr>
          <w:b/>
        </w:rPr>
        <w:t>ПОСТАНОВИЛО</w:t>
      </w:r>
      <w:r w:rsidRPr="00154164">
        <w:rPr>
          <w:b/>
        </w:rPr>
        <w:t>:</w:t>
      </w:r>
    </w:p>
    <w:p w14:paraId="0AEAEAAE" w14:textId="77777777" w:rsidR="00B26142" w:rsidRDefault="00B26142" w:rsidP="00B26142">
      <w:pPr>
        <w:ind w:firstLine="709"/>
        <w:jc w:val="both"/>
        <w:rPr>
          <w:b/>
        </w:rPr>
      </w:pPr>
    </w:p>
    <w:p w14:paraId="7139C430" w14:textId="77777777" w:rsidR="00B26142" w:rsidRPr="003A7D9E" w:rsidRDefault="00B26142" w:rsidP="00B26142">
      <w:pPr>
        <w:ind w:firstLine="709"/>
        <w:jc w:val="both"/>
        <w:rPr>
          <w:bCs/>
        </w:rPr>
      </w:pPr>
      <w:r w:rsidRPr="003A7D9E">
        <w:rPr>
          <w:bCs/>
        </w:rPr>
        <w:t>Согласиться с предложением докладчик</w:t>
      </w:r>
      <w:r>
        <w:rPr>
          <w:bCs/>
        </w:rPr>
        <w:t>ов</w:t>
      </w:r>
      <w:r w:rsidRPr="003A7D9E">
        <w:rPr>
          <w:bCs/>
        </w:rPr>
        <w:t>.</w:t>
      </w:r>
    </w:p>
    <w:p w14:paraId="5028615E" w14:textId="77777777" w:rsidR="00B26142" w:rsidRPr="003A7D9E" w:rsidRDefault="00B26142" w:rsidP="00B26142">
      <w:pPr>
        <w:ind w:firstLine="709"/>
        <w:jc w:val="both"/>
        <w:rPr>
          <w:b/>
        </w:rPr>
      </w:pPr>
    </w:p>
    <w:p w14:paraId="382C3DC6" w14:textId="77777777" w:rsidR="00B26142" w:rsidRDefault="00B26142" w:rsidP="00B26142">
      <w:pPr>
        <w:ind w:firstLine="709"/>
        <w:jc w:val="both"/>
        <w:rPr>
          <w:b/>
        </w:rPr>
      </w:pPr>
      <w:r w:rsidRPr="00312424">
        <w:rPr>
          <w:b/>
        </w:rPr>
        <w:t>Голосовали «ЗА» –</w:t>
      </w:r>
      <w:r>
        <w:rPr>
          <w:b/>
        </w:rPr>
        <w:t xml:space="preserve"> единогласно.</w:t>
      </w:r>
    </w:p>
    <w:p w14:paraId="569FF669" w14:textId="77777777" w:rsidR="00A70EFA" w:rsidRDefault="00A70EFA" w:rsidP="006C618E">
      <w:pPr>
        <w:ind w:firstLine="709"/>
        <w:jc w:val="both"/>
      </w:pPr>
    </w:p>
    <w:p w14:paraId="58DA7CDD" w14:textId="7D74F9B5" w:rsidR="00A70EFA" w:rsidRPr="00A70EFA" w:rsidRDefault="00A70EFA" w:rsidP="00A70EFA">
      <w:pPr>
        <w:ind w:firstLine="709"/>
        <w:jc w:val="both"/>
        <w:rPr>
          <w:b/>
        </w:rPr>
      </w:pPr>
      <w:r w:rsidRPr="00A70EFA">
        <w:rPr>
          <w:bCs/>
        </w:rPr>
        <w:t xml:space="preserve">Вопрос 4 </w:t>
      </w:r>
      <w:r w:rsidRPr="00A70EFA">
        <w:rPr>
          <w:b/>
        </w:rPr>
        <w:t>«О внесении изменений в постановление региональной энергетической комиссии Кемеровской области от 25.10.2018 № 283 «Об утверждении производственной программы в сфере холодного водоснабжения технической водой, водоотведения и об установлении тарифов на техническую воду, водоотведение АО «Угольная компания «Кузбассразрезуголь» (филиал «Талдинский угольный разрез») (Прокопьевский муниципальный округ)» в части 2021 года»</w:t>
      </w:r>
    </w:p>
    <w:p w14:paraId="0B9C88D2" w14:textId="0F39A1B4" w:rsidR="00A70EFA" w:rsidRDefault="00A70EFA" w:rsidP="00A70EFA">
      <w:pPr>
        <w:ind w:firstLine="709"/>
        <w:jc w:val="both"/>
        <w:rPr>
          <w:bCs/>
        </w:rPr>
      </w:pPr>
    </w:p>
    <w:p w14:paraId="7DBC8424" w14:textId="77777777" w:rsidR="00A70EFA" w:rsidRPr="00A70EFA" w:rsidRDefault="00A70EFA" w:rsidP="00A70EFA">
      <w:pPr>
        <w:ind w:firstLine="709"/>
        <w:jc w:val="both"/>
        <w:rPr>
          <w:b/>
        </w:rPr>
      </w:pPr>
      <w:r w:rsidRPr="00A70EFA">
        <w:rPr>
          <w:bCs/>
        </w:rPr>
        <w:t>Докладчик</w:t>
      </w:r>
      <w:r>
        <w:rPr>
          <w:bCs/>
        </w:rPr>
        <w:t xml:space="preserve"> </w:t>
      </w:r>
      <w:r w:rsidRPr="00273132">
        <w:rPr>
          <w:b/>
        </w:rPr>
        <w:t>Вахнова О.О.</w:t>
      </w:r>
      <w:r>
        <w:rPr>
          <w:bCs/>
        </w:rPr>
        <w:t xml:space="preserve"> согласно экспертному заключению (приложение № 6 к настоящему протоколу) предлагает:</w:t>
      </w:r>
    </w:p>
    <w:p w14:paraId="30FD3FD2" w14:textId="4426487F" w:rsidR="00A70EFA" w:rsidRDefault="00A70EFA" w:rsidP="00A70EFA">
      <w:pPr>
        <w:ind w:firstLine="709"/>
        <w:jc w:val="both"/>
        <w:rPr>
          <w:bCs/>
        </w:rPr>
      </w:pPr>
    </w:p>
    <w:p w14:paraId="4F92AECE" w14:textId="36F9AA7A" w:rsidR="00A70EFA" w:rsidRPr="00A70EFA" w:rsidRDefault="00A70EFA" w:rsidP="00A70EFA">
      <w:pPr>
        <w:tabs>
          <w:tab w:val="left" w:pos="567"/>
          <w:tab w:val="left" w:pos="851"/>
        </w:tabs>
        <w:ind w:firstLine="709"/>
        <w:jc w:val="both"/>
        <w:rPr>
          <w:bCs/>
        </w:rPr>
      </w:pPr>
      <w:r w:rsidRPr="00A70EFA">
        <w:rPr>
          <w:bCs/>
        </w:rPr>
        <w:t>1. В заголовке и по тексту постановления, в заголовке приложения после слов «Прокопьевский муниципальный» слово «район» заменить словом «округ».</w:t>
      </w:r>
    </w:p>
    <w:p w14:paraId="1840D15A" w14:textId="77777777" w:rsidR="00A70EFA" w:rsidRDefault="00A70EFA" w:rsidP="00A70EFA">
      <w:pPr>
        <w:ind w:firstLine="709"/>
        <w:jc w:val="both"/>
        <w:rPr>
          <w:bCs/>
        </w:rPr>
      </w:pPr>
      <w:r w:rsidRPr="00A70EFA">
        <w:rPr>
          <w:bCs/>
        </w:rPr>
        <w:t>2. 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5A29DAB5" w14:textId="6B5F43DC" w:rsidR="00A70EFA" w:rsidRPr="00A70EFA" w:rsidRDefault="00A70EFA" w:rsidP="00A70EFA">
      <w:pPr>
        <w:ind w:firstLine="709"/>
        <w:jc w:val="both"/>
        <w:rPr>
          <w:bCs/>
        </w:rPr>
      </w:pPr>
      <w:r>
        <w:rPr>
          <w:bCs/>
        </w:rPr>
        <w:t xml:space="preserve">3. Скорректировать </w:t>
      </w:r>
      <w:r w:rsidR="00492839">
        <w:rPr>
          <w:bCs/>
        </w:rPr>
        <w:t>п</w:t>
      </w:r>
      <w:r w:rsidR="00492839" w:rsidRPr="00A70EFA">
        <w:rPr>
          <w:bCs/>
        </w:rPr>
        <w:t>роизводственную</w:t>
      </w:r>
      <w:r w:rsidRPr="00A70EFA">
        <w:rPr>
          <w:bCs/>
        </w:rPr>
        <w:t xml:space="preserve"> программа АО «Угольная компания «Кузбассразрезуголь» (филиал «Талдинский угольный разрез») (Прокопьевский муниципальный округ) в сфере холодного водоснабжения технической водой, водоотведения на период с 01.01.2019 по 31.12.2023</w:t>
      </w:r>
      <w:r>
        <w:rPr>
          <w:bCs/>
        </w:rPr>
        <w:t>, согласно приложению №</w:t>
      </w:r>
      <w:r w:rsidR="00492839">
        <w:rPr>
          <w:bCs/>
        </w:rPr>
        <w:t xml:space="preserve"> 7 к настоящему протоколу;</w:t>
      </w:r>
    </w:p>
    <w:p w14:paraId="0733149A" w14:textId="77777777" w:rsidR="00884795" w:rsidRDefault="00492839" w:rsidP="00884795">
      <w:pPr>
        <w:ind w:firstLine="709"/>
        <w:jc w:val="both"/>
        <w:rPr>
          <w:bCs/>
        </w:rPr>
      </w:pPr>
      <w:r>
        <w:rPr>
          <w:bCs/>
        </w:rPr>
        <w:t xml:space="preserve">4. Учесть </w:t>
      </w:r>
      <w:r w:rsidRPr="00EA6467">
        <w:rPr>
          <w:bCs/>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rPr>
        <w:t>ю № 8 к настоящему протоколу;</w:t>
      </w:r>
    </w:p>
    <w:p w14:paraId="4E75A255" w14:textId="11E1809B" w:rsidR="00884795" w:rsidRPr="00884795" w:rsidRDefault="00492839" w:rsidP="00884795">
      <w:pPr>
        <w:ind w:firstLine="709"/>
        <w:jc w:val="both"/>
        <w:rPr>
          <w:bCs/>
        </w:rPr>
      </w:pPr>
      <w:r>
        <w:rPr>
          <w:bCs/>
        </w:rPr>
        <w:t xml:space="preserve">5. Скорректировать </w:t>
      </w:r>
      <w:r w:rsidR="00884795" w:rsidRPr="00884795">
        <w:rPr>
          <w:bCs/>
        </w:rPr>
        <w:t xml:space="preserve">одноставочные тарифы на техническую воду, водоотведение </w:t>
      </w:r>
      <w:r w:rsidR="00884795">
        <w:rPr>
          <w:bCs/>
        </w:rPr>
        <w:br/>
      </w:r>
      <w:r w:rsidR="00884795" w:rsidRPr="00884795">
        <w:rPr>
          <w:bCs/>
        </w:rPr>
        <w:t>АО «Угольная компания «Кузбассразрезуголь» (филиал «Талдинский угольный разрез») (Прокопьевский муниципальный округ)</w:t>
      </w:r>
      <w:r w:rsidR="00884795">
        <w:rPr>
          <w:bCs/>
        </w:rPr>
        <w:t xml:space="preserve"> </w:t>
      </w:r>
      <w:r w:rsidR="00884795" w:rsidRPr="00884795">
        <w:rPr>
          <w:bCs/>
        </w:rPr>
        <w:t>на период с 01.01.2019 по 31.12.2023</w:t>
      </w:r>
      <w:r w:rsidR="00884795">
        <w:rPr>
          <w:bCs/>
        </w:rPr>
        <w:t>, согласно приложению № 9 к настоящему протоколу.</w:t>
      </w:r>
    </w:p>
    <w:p w14:paraId="5372A999" w14:textId="0AE3BA3F" w:rsidR="00A70EFA" w:rsidRPr="00492839" w:rsidRDefault="00A70EFA" w:rsidP="00A70EFA">
      <w:pPr>
        <w:ind w:firstLine="709"/>
        <w:jc w:val="both"/>
        <w:rPr>
          <w:bCs/>
        </w:rPr>
      </w:pPr>
    </w:p>
    <w:p w14:paraId="0BB80DE0" w14:textId="7F701F98" w:rsidR="00A70EFA" w:rsidRDefault="00884795" w:rsidP="00A70EFA">
      <w:pPr>
        <w:ind w:firstLine="709"/>
        <w:jc w:val="both"/>
        <w:rPr>
          <w:bCs/>
        </w:rPr>
      </w:pPr>
      <w:r>
        <w:rPr>
          <w:bCs/>
        </w:rPr>
        <w:lastRenderedPageBreak/>
        <w:t xml:space="preserve">Отмечено, что в деле имеется особое мнение (вх. № 4269 от 18.09.2020; </w:t>
      </w:r>
      <w:r>
        <w:rPr>
          <w:bCs/>
        </w:rPr>
        <w:br/>
        <w:t xml:space="preserve">исх № 4269 от 18.09.2020) за подписью начальника управления по экономике </w:t>
      </w:r>
      <w:r w:rsidR="005E258E">
        <w:rPr>
          <w:bCs/>
        </w:rPr>
        <w:br/>
      </w:r>
      <w:r w:rsidRPr="00884795">
        <w:rPr>
          <w:bCs/>
        </w:rPr>
        <w:t>АО «Угольная компания «Кузбассразрезуголь» (филиал «Талдинский угольный разрез»)</w:t>
      </w:r>
      <w:r>
        <w:rPr>
          <w:bCs/>
        </w:rPr>
        <w:t xml:space="preserve"> </w:t>
      </w:r>
      <w:r w:rsidR="005E258E">
        <w:rPr>
          <w:bCs/>
        </w:rPr>
        <w:br/>
      </w:r>
      <w:r>
        <w:rPr>
          <w:bCs/>
        </w:rPr>
        <w:t xml:space="preserve">Ю.В. Васютковой </w:t>
      </w:r>
      <w:r w:rsidR="009E69E7">
        <w:rPr>
          <w:bCs/>
        </w:rPr>
        <w:t>представленное</w:t>
      </w:r>
      <w:r>
        <w:rPr>
          <w:bCs/>
        </w:rPr>
        <w:t xml:space="preserve"> в приложении № </w:t>
      </w:r>
      <w:r w:rsidR="005709CA">
        <w:rPr>
          <w:bCs/>
        </w:rPr>
        <w:t>10</w:t>
      </w:r>
      <w:r>
        <w:rPr>
          <w:bCs/>
        </w:rPr>
        <w:t xml:space="preserve"> к настоящему протоколу.</w:t>
      </w:r>
    </w:p>
    <w:p w14:paraId="7938FEF7" w14:textId="639EB5AD" w:rsidR="00884795" w:rsidRDefault="00884795" w:rsidP="00A70EFA">
      <w:pPr>
        <w:ind w:firstLine="709"/>
        <w:jc w:val="both"/>
        <w:rPr>
          <w:bCs/>
        </w:rPr>
      </w:pPr>
    </w:p>
    <w:p w14:paraId="5AAC9758" w14:textId="4EBCD8C9" w:rsidR="005E258E" w:rsidRDefault="005E258E" w:rsidP="00A70EFA">
      <w:pPr>
        <w:ind w:firstLine="709"/>
        <w:jc w:val="both"/>
        <w:rPr>
          <w:bCs/>
        </w:rPr>
      </w:pPr>
      <w:r>
        <w:rPr>
          <w:bCs/>
        </w:rPr>
        <w:t xml:space="preserve">В деле также имеется письменное обращение (вх. № 4292 от 21.09.2020; </w:t>
      </w:r>
      <w:r>
        <w:rPr>
          <w:bCs/>
        </w:rPr>
        <w:br/>
        <w:t xml:space="preserve">исх. № 09-1752 от 21.09.2020) за подписью и.о. директора </w:t>
      </w:r>
      <w:r>
        <w:rPr>
          <w:bCs/>
        </w:rPr>
        <w:br/>
      </w:r>
      <w:r w:rsidRPr="00884795">
        <w:rPr>
          <w:bCs/>
        </w:rPr>
        <w:t>АО «Угольная компания «Кузбассразрезуголь» (филиал «Талдинский угольный разрез»)</w:t>
      </w:r>
      <w:r>
        <w:rPr>
          <w:bCs/>
        </w:rPr>
        <w:t xml:space="preserve"> </w:t>
      </w:r>
      <w:r>
        <w:rPr>
          <w:bCs/>
        </w:rPr>
        <w:br/>
        <w:t>Р.А. Смирнова с просьбой рассмотреть вопрос в отсутствии представителей общества.</w:t>
      </w:r>
    </w:p>
    <w:p w14:paraId="5C8487E4" w14:textId="60523C3E" w:rsidR="005E258E" w:rsidRDefault="005E258E" w:rsidP="00A70EFA">
      <w:pPr>
        <w:ind w:firstLine="709"/>
        <w:jc w:val="both"/>
        <w:rPr>
          <w:bCs/>
        </w:rPr>
      </w:pPr>
    </w:p>
    <w:p w14:paraId="58F5D374" w14:textId="77777777" w:rsidR="005E258E" w:rsidRPr="00422020" w:rsidRDefault="005E258E" w:rsidP="005E258E">
      <w:pPr>
        <w:ind w:firstLine="709"/>
        <w:jc w:val="both"/>
        <w:rPr>
          <w:bCs/>
        </w:rPr>
      </w:pPr>
      <w:r w:rsidRPr="00422020">
        <w:rPr>
          <w:bCs/>
        </w:rPr>
        <w:t xml:space="preserve">Рассмотрев представленные материалы, Правление Региональной энергетической комиссии Кузбасса </w:t>
      </w:r>
    </w:p>
    <w:p w14:paraId="69BDE586" w14:textId="77777777" w:rsidR="005E258E" w:rsidRDefault="005E258E" w:rsidP="005E258E">
      <w:pPr>
        <w:ind w:firstLine="709"/>
        <w:jc w:val="both"/>
        <w:rPr>
          <w:bCs/>
        </w:rPr>
      </w:pPr>
    </w:p>
    <w:p w14:paraId="351B4476" w14:textId="77777777" w:rsidR="005E258E" w:rsidRDefault="005E258E" w:rsidP="005E258E">
      <w:pPr>
        <w:ind w:firstLine="709"/>
        <w:jc w:val="both"/>
        <w:rPr>
          <w:b/>
        </w:rPr>
      </w:pPr>
      <w:r>
        <w:rPr>
          <w:b/>
        </w:rPr>
        <w:t>ПОСТАНОВИЛО</w:t>
      </w:r>
      <w:r w:rsidRPr="00154164">
        <w:rPr>
          <w:b/>
        </w:rPr>
        <w:t>:</w:t>
      </w:r>
    </w:p>
    <w:p w14:paraId="721E233A" w14:textId="77777777" w:rsidR="005E258E" w:rsidRDefault="005E258E" w:rsidP="005E258E">
      <w:pPr>
        <w:ind w:firstLine="709"/>
        <w:jc w:val="both"/>
        <w:rPr>
          <w:b/>
        </w:rPr>
      </w:pPr>
    </w:p>
    <w:p w14:paraId="093A6966" w14:textId="77777777" w:rsidR="005E258E" w:rsidRPr="003A7D9E" w:rsidRDefault="005E258E" w:rsidP="005E258E">
      <w:pPr>
        <w:ind w:firstLine="709"/>
        <w:jc w:val="both"/>
        <w:rPr>
          <w:bCs/>
        </w:rPr>
      </w:pPr>
      <w:r w:rsidRPr="003A7D9E">
        <w:rPr>
          <w:bCs/>
        </w:rPr>
        <w:t>Согласиться с предложением докладчик</w:t>
      </w:r>
      <w:r>
        <w:rPr>
          <w:bCs/>
        </w:rPr>
        <w:t>ов</w:t>
      </w:r>
      <w:r w:rsidRPr="003A7D9E">
        <w:rPr>
          <w:bCs/>
        </w:rPr>
        <w:t>.</w:t>
      </w:r>
    </w:p>
    <w:p w14:paraId="20EA3550" w14:textId="77777777" w:rsidR="005E258E" w:rsidRPr="003A7D9E" w:rsidRDefault="005E258E" w:rsidP="005E258E">
      <w:pPr>
        <w:ind w:firstLine="709"/>
        <w:jc w:val="both"/>
        <w:rPr>
          <w:b/>
        </w:rPr>
      </w:pPr>
    </w:p>
    <w:p w14:paraId="540C0DEF" w14:textId="77777777" w:rsidR="005E258E" w:rsidRDefault="005E258E" w:rsidP="005E258E">
      <w:pPr>
        <w:ind w:firstLine="709"/>
        <w:jc w:val="both"/>
        <w:rPr>
          <w:b/>
        </w:rPr>
      </w:pPr>
      <w:r w:rsidRPr="00312424">
        <w:rPr>
          <w:b/>
        </w:rPr>
        <w:t>Голосовали «ЗА» –</w:t>
      </w:r>
      <w:r>
        <w:rPr>
          <w:b/>
        </w:rPr>
        <w:t xml:space="preserve"> единогласно.</w:t>
      </w:r>
    </w:p>
    <w:p w14:paraId="4DDE01BF" w14:textId="77777777" w:rsidR="005E258E" w:rsidRPr="00A70EFA" w:rsidRDefault="005E258E" w:rsidP="00A70EFA">
      <w:pPr>
        <w:ind w:firstLine="709"/>
        <w:jc w:val="both"/>
        <w:rPr>
          <w:bCs/>
        </w:rPr>
      </w:pPr>
    </w:p>
    <w:p w14:paraId="73F8EA16" w14:textId="51BCF39C" w:rsidR="005361D4" w:rsidRPr="00E31724" w:rsidRDefault="00943C6C" w:rsidP="006C618E">
      <w:pPr>
        <w:ind w:firstLine="709"/>
        <w:jc w:val="both"/>
      </w:pPr>
      <w:r w:rsidRPr="00E31724">
        <w:t xml:space="preserve">Члены Правления </w:t>
      </w:r>
      <w:r w:rsidR="00380B7A" w:rsidRPr="00E31724">
        <w:t>Р</w:t>
      </w:r>
      <w:r w:rsidRPr="00E31724">
        <w:t xml:space="preserve">егиональной энергетической комиссии </w:t>
      </w:r>
      <w:r w:rsidR="00A07729" w:rsidRPr="00E31724">
        <w:t>Кузбасса</w:t>
      </w:r>
      <w:r w:rsidRPr="00E31724">
        <w:t>:</w:t>
      </w:r>
    </w:p>
    <w:p w14:paraId="228AAF0C" w14:textId="01B1A576" w:rsidR="00D66F72" w:rsidRPr="00E31724" w:rsidRDefault="00D66F72" w:rsidP="0063009D">
      <w:pPr>
        <w:tabs>
          <w:tab w:val="left" w:pos="5580"/>
          <w:tab w:val="left" w:pos="9639"/>
        </w:tabs>
        <w:ind w:firstLine="709"/>
        <w:jc w:val="both"/>
      </w:pPr>
    </w:p>
    <w:p w14:paraId="17255059" w14:textId="77777777" w:rsidR="001343AE" w:rsidRPr="00E31724" w:rsidRDefault="001343AE" w:rsidP="0063009D">
      <w:pPr>
        <w:tabs>
          <w:tab w:val="left" w:pos="5580"/>
          <w:tab w:val="left" w:pos="9639"/>
        </w:tabs>
        <w:ind w:firstLine="709"/>
        <w:jc w:val="both"/>
      </w:pPr>
    </w:p>
    <w:p w14:paraId="641CB003" w14:textId="23402A9B" w:rsidR="0063009D" w:rsidRPr="00E31724" w:rsidRDefault="0063009D" w:rsidP="0063009D">
      <w:pPr>
        <w:tabs>
          <w:tab w:val="left" w:pos="5580"/>
          <w:tab w:val="left" w:pos="9639"/>
        </w:tabs>
        <w:ind w:firstLine="709"/>
        <w:jc w:val="both"/>
      </w:pPr>
      <w:r w:rsidRPr="00E31724">
        <w:t>_____________________</w:t>
      </w:r>
      <w:r w:rsidR="00B5500A" w:rsidRPr="00E31724">
        <w:t>О.А. Чурсина</w:t>
      </w:r>
    </w:p>
    <w:p w14:paraId="5458D697" w14:textId="0D882DD2" w:rsidR="000864D9" w:rsidRPr="00E31724" w:rsidRDefault="000864D9" w:rsidP="006E554A">
      <w:pPr>
        <w:tabs>
          <w:tab w:val="left" w:pos="5580"/>
          <w:tab w:val="left" w:pos="9498"/>
        </w:tabs>
      </w:pPr>
    </w:p>
    <w:p w14:paraId="3C528058" w14:textId="77777777" w:rsidR="001343AE" w:rsidRPr="00E31724" w:rsidRDefault="001343AE" w:rsidP="006E554A">
      <w:pPr>
        <w:tabs>
          <w:tab w:val="left" w:pos="5580"/>
          <w:tab w:val="left" w:pos="9498"/>
        </w:tabs>
      </w:pPr>
    </w:p>
    <w:p w14:paraId="4D0D2D70" w14:textId="6EF7178C" w:rsidR="00B5500A" w:rsidRPr="00E31724" w:rsidRDefault="00B5500A" w:rsidP="00B5500A">
      <w:pPr>
        <w:tabs>
          <w:tab w:val="left" w:pos="5580"/>
          <w:tab w:val="left" w:pos="9639"/>
        </w:tabs>
        <w:ind w:firstLine="709"/>
        <w:jc w:val="both"/>
      </w:pPr>
      <w:r w:rsidRPr="00E31724">
        <w:t>_____________________М.В. Зинченко</w:t>
      </w:r>
    </w:p>
    <w:p w14:paraId="2D53FF49" w14:textId="44128C81" w:rsidR="0017238A" w:rsidRPr="00E31724" w:rsidRDefault="0017238A" w:rsidP="006E554A">
      <w:pPr>
        <w:tabs>
          <w:tab w:val="left" w:pos="5580"/>
          <w:tab w:val="left" w:pos="9498"/>
        </w:tabs>
      </w:pPr>
    </w:p>
    <w:p w14:paraId="16A51738" w14:textId="77777777" w:rsidR="001343AE" w:rsidRPr="00E31724" w:rsidRDefault="001343AE" w:rsidP="006E554A">
      <w:pPr>
        <w:tabs>
          <w:tab w:val="left" w:pos="5580"/>
          <w:tab w:val="left" w:pos="9498"/>
        </w:tabs>
      </w:pPr>
    </w:p>
    <w:p w14:paraId="3E0D41E8" w14:textId="3C290A42" w:rsidR="00E701B3" w:rsidRPr="00E31724" w:rsidRDefault="00E701B3" w:rsidP="00E701B3">
      <w:pPr>
        <w:tabs>
          <w:tab w:val="left" w:pos="5580"/>
          <w:tab w:val="left" w:pos="9639"/>
        </w:tabs>
        <w:ind w:firstLine="709"/>
        <w:jc w:val="both"/>
      </w:pPr>
      <w:r w:rsidRPr="00E31724">
        <w:t>_____________________</w:t>
      </w:r>
      <w:r w:rsidR="00CF1BBB" w:rsidRPr="00E31724">
        <w:t>С.В. Кулебакин</w:t>
      </w:r>
    </w:p>
    <w:p w14:paraId="50C5F41D" w14:textId="5FBEC401" w:rsidR="0017238A" w:rsidRPr="00E31724" w:rsidRDefault="0017238A" w:rsidP="00E701B3">
      <w:pPr>
        <w:tabs>
          <w:tab w:val="left" w:pos="5580"/>
          <w:tab w:val="left" w:pos="9639"/>
        </w:tabs>
        <w:ind w:firstLine="709"/>
        <w:jc w:val="both"/>
      </w:pPr>
    </w:p>
    <w:p w14:paraId="34723747" w14:textId="77777777" w:rsidR="00F3646E" w:rsidRPr="00E31724" w:rsidRDefault="00F3646E" w:rsidP="00E701B3">
      <w:pPr>
        <w:tabs>
          <w:tab w:val="left" w:pos="5580"/>
          <w:tab w:val="left" w:pos="9639"/>
        </w:tabs>
        <w:ind w:firstLine="709"/>
        <w:jc w:val="both"/>
      </w:pPr>
    </w:p>
    <w:p w14:paraId="5CE88838" w14:textId="7D3F65A6" w:rsidR="00F3646E" w:rsidRPr="00E31724" w:rsidRDefault="00F3646E" w:rsidP="00F3646E">
      <w:pPr>
        <w:tabs>
          <w:tab w:val="left" w:pos="5580"/>
          <w:tab w:val="left" w:pos="9639"/>
        </w:tabs>
        <w:ind w:firstLine="709"/>
        <w:jc w:val="both"/>
      </w:pPr>
      <w:r w:rsidRPr="00E31724">
        <w:t>_____________________Э.Б. Гусельщиков</w:t>
      </w:r>
    </w:p>
    <w:p w14:paraId="0718C920" w14:textId="77777777" w:rsidR="00F3646E" w:rsidRPr="00E31724" w:rsidRDefault="00F3646E" w:rsidP="00E701B3">
      <w:pPr>
        <w:tabs>
          <w:tab w:val="left" w:pos="5580"/>
          <w:tab w:val="left" w:pos="9639"/>
        </w:tabs>
        <w:ind w:firstLine="709"/>
        <w:jc w:val="both"/>
      </w:pPr>
    </w:p>
    <w:p w14:paraId="34E9E864" w14:textId="0C8524FD" w:rsidR="004E1C30" w:rsidRPr="00E31724" w:rsidRDefault="004E1C30" w:rsidP="00772B80">
      <w:pPr>
        <w:tabs>
          <w:tab w:val="left" w:pos="5580"/>
          <w:tab w:val="left" w:pos="9639"/>
        </w:tabs>
        <w:jc w:val="both"/>
      </w:pPr>
    </w:p>
    <w:p w14:paraId="7DBB9FAF" w14:textId="100A4760" w:rsidR="004E1C30" w:rsidRPr="00E31724" w:rsidRDefault="004E1C30" w:rsidP="004E1C30">
      <w:pPr>
        <w:tabs>
          <w:tab w:val="left" w:pos="5580"/>
          <w:tab w:val="left" w:pos="9639"/>
        </w:tabs>
        <w:ind w:firstLine="709"/>
        <w:jc w:val="both"/>
      </w:pPr>
      <w:r w:rsidRPr="00E31724">
        <w:t>_____________________С.Е. Игонин</w:t>
      </w:r>
    </w:p>
    <w:p w14:paraId="41EDC35B" w14:textId="62949CB7" w:rsidR="0017238A" w:rsidRPr="00E31724" w:rsidRDefault="0017238A" w:rsidP="005F2917">
      <w:pPr>
        <w:tabs>
          <w:tab w:val="left" w:pos="5580"/>
          <w:tab w:val="left" w:pos="9498"/>
        </w:tabs>
      </w:pPr>
    </w:p>
    <w:p w14:paraId="5B7919C1" w14:textId="765635EA" w:rsidR="00490DC2" w:rsidRPr="00E31724" w:rsidRDefault="00490DC2" w:rsidP="005F2917">
      <w:pPr>
        <w:tabs>
          <w:tab w:val="left" w:pos="5580"/>
          <w:tab w:val="left" w:pos="9498"/>
        </w:tabs>
      </w:pPr>
    </w:p>
    <w:p w14:paraId="645F4FCF" w14:textId="77777777" w:rsidR="008C1278" w:rsidRPr="00E31724" w:rsidRDefault="008C1278" w:rsidP="005F2917">
      <w:pPr>
        <w:tabs>
          <w:tab w:val="left" w:pos="5580"/>
          <w:tab w:val="left" w:pos="9498"/>
        </w:tabs>
      </w:pPr>
    </w:p>
    <w:p w14:paraId="00C0E992" w14:textId="60B7B0F5" w:rsidR="00B16E4D" w:rsidRPr="00E31724" w:rsidRDefault="00943C6C" w:rsidP="00F9021B">
      <w:pPr>
        <w:tabs>
          <w:tab w:val="left" w:pos="5580"/>
          <w:tab w:val="left" w:pos="9498"/>
        </w:tabs>
        <w:ind w:firstLine="709"/>
      </w:pPr>
      <w:r w:rsidRPr="00E31724">
        <w:t xml:space="preserve">Секретарь заседания: ____________________ </w:t>
      </w:r>
      <w:r w:rsidR="00E31724">
        <w:t>К.С. Юхневич</w:t>
      </w:r>
    </w:p>
    <w:p w14:paraId="19E49F35" w14:textId="77777777" w:rsidR="00420CA8" w:rsidRDefault="00420CA8" w:rsidP="00F9021B">
      <w:pPr>
        <w:tabs>
          <w:tab w:val="left" w:pos="5580"/>
          <w:tab w:val="left" w:pos="9498"/>
        </w:tabs>
        <w:ind w:firstLine="709"/>
        <w:sectPr w:rsidR="00420CA8" w:rsidSect="00422020">
          <w:footerReference w:type="even" r:id="rId8"/>
          <w:footerReference w:type="default" r:id="rId9"/>
          <w:pgSz w:w="11906" w:h="16838"/>
          <w:pgMar w:top="709" w:right="851" w:bottom="709" w:left="1134" w:header="720" w:footer="397" w:gutter="0"/>
          <w:cols w:space="720"/>
          <w:docGrid w:linePitch="326"/>
        </w:sectPr>
      </w:pPr>
    </w:p>
    <w:p w14:paraId="79227FB9" w14:textId="1DDC5198" w:rsidR="00B47160" w:rsidRDefault="00B47160" w:rsidP="00415368">
      <w:pPr>
        <w:tabs>
          <w:tab w:val="left" w:pos="5580"/>
          <w:tab w:val="left" w:pos="9498"/>
        </w:tabs>
        <w:ind w:right="-569" w:firstLine="6521"/>
      </w:pPr>
      <w:r>
        <w:lastRenderedPageBreak/>
        <w:t xml:space="preserve">Приложение № 1 к протоколу № </w:t>
      </w:r>
      <w:r w:rsidR="00F83E00">
        <w:t>5</w:t>
      </w:r>
      <w:r w:rsidR="00FC41A7">
        <w:t>7</w:t>
      </w:r>
    </w:p>
    <w:p w14:paraId="3B8AC3C2" w14:textId="77777777" w:rsidR="00B47160" w:rsidRDefault="00B47160" w:rsidP="00415368">
      <w:pPr>
        <w:tabs>
          <w:tab w:val="left" w:pos="5580"/>
          <w:tab w:val="left" w:pos="9498"/>
        </w:tabs>
        <w:ind w:right="-569" w:firstLine="6521"/>
      </w:pPr>
      <w:r>
        <w:t>заседания Правления Региональной</w:t>
      </w:r>
    </w:p>
    <w:p w14:paraId="5584C483" w14:textId="77777777" w:rsidR="00B47160" w:rsidRDefault="00B47160" w:rsidP="00415368">
      <w:pPr>
        <w:tabs>
          <w:tab w:val="left" w:pos="5580"/>
          <w:tab w:val="left" w:pos="9498"/>
        </w:tabs>
        <w:ind w:right="-569" w:firstLine="6521"/>
      </w:pPr>
      <w:r>
        <w:t>энергетической комиссии</w:t>
      </w:r>
    </w:p>
    <w:p w14:paraId="6173CA07" w14:textId="65EF8E5D" w:rsidR="00B47160" w:rsidRDefault="00B47160" w:rsidP="00415368">
      <w:pPr>
        <w:tabs>
          <w:tab w:val="left" w:pos="5580"/>
          <w:tab w:val="left" w:pos="9498"/>
        </w:tabs>
        <w:ind w:right="-569" w:firstLine="6521"/>
      </w:pPr>
      <w:r>
        <w:t>Кузбасса от</w:t>
      </w:r>
      <w:r w:rsidR="00430A90">
        <w:t xml:space="preserve"> </w:t>
      </w:r>
      <w:r w:rsidR="00415368">
        <w:t>22</w:t>
      </w:r>
      <w:r>
        <w:t>.0</w:t>
      </w:r>
      <w:r w:rsidR="00430A90">
        <w:t>9</w:t>
      </w:r>
      <w:r>
        <w:t>.2020</w:t>
      </w:r>
    </w:p>
    <w:p w14:paraId="323562C6" w14:textId="451B095D" w:rsidR="00415368" w:rsidRDefault="00415368" w:rsidP="00415368">
      <w:pPr>
        <w:tabs>
          <w:tab w:val="left" w:pos="5580"/>
          <w:tab w:val="left" w:pos="9498"/>
        </w:tabs>
        <w:ind w:right="-569"/>
      </w:pPr>
    </w:p>
    <w:p w14:paraId="108D2BE5" w14:textId="77777777" w:rsidR="00415368" w:rsidRPr="00415368" w:rsidRDefault="00415368" w:rsidP="00415368">
      <w:pPr>
        <w:tabs>
          <w:tab w:val="left" w:pos="10206"/>
        </w:tabs>
        <w:ind w:firstLine="709"/>
        <w:jc w:val="center"/>
        <w:rPr>
          <w:b/>
          <w:iCs/>
          <w:color w:val="000000"/>
          <w:sz w:val="28"/>
          <w:szCs w:val="28"/>
        </w:rPr>
      </w:pPr>
      <w:r w:rsidRPr="00415368">
        <w:rPr>
          <w:b/>
          <w:iCs/>
          <w:color w:val="000000"/>
          <w:sz w:val="28"/>
          <w:szCs w:val="28"/>
        </w:rPr>
        <w:t xml:space="preserve">Экспертное заключение </w:t>
      </w:r>
    </w:p>
    <w:p w14:paraId="12D9A4F2" w14:textId="77777777" w:rsidR="00415368" w:rsidRPr="00415368" w:rsidRDefault="00415368" w:rsidP="00415368">
      <w:pPr>
        <w:tabs>
          <w:tab w:val="left" w:pos="10206"/>
        </w:tabs>
        <w:ind w:firstLine="709"/>
        <w:jc w:val="center"/>
        <w:rPr>
          <w:b/>
          <w:iCs/>
          <w:color w:val="000000"/>
          <w:sz w:val="28"/>
          <w:szCs w:val="28"/>
        </w:rPr>
      </w:pPr>
      <w:r w:rsidRPr="00415368">
        <w:rPr>
          <w:b/>
          <w:iCs/>
          <w:color w:val="000000"/>
          <w:sz w:val="28"/>
          <w:szCs w:val="28"/>
        </w:rPr>
        <w:t>Региональной энергетической комиссии Кузбасса</w:t>
      </w:r>
    </w:p>
    <w:p w14:paraId="42998698" w14:textId="77777777" w:rsidR="00415368" w:rsidRPr="00415368" w:rsidRDefault="00415368" w:rsidP="00415368">
      <w:pPr>
        <w:tabs>
          <w:tab w:val="left" w:pos="10206"/>
        </w:tabs>
        <w:ind w:firstLine="709"/>
        <w:jc w:val="center"/>
        <w:rPr>
          <w:b/>
          <w:color w:val="000000"/>
          <w:sz w:val="28"/>
          <w:szCs w:val="28"/>
        </w:rPr>
      </w:pPr>
      <w:r w:rsidRPr="00415368">
        <w:rPr>
          <w:bCs/>
          <w:iCs/>
          <w:color w:val="000000"/>
          <w:sz w:val="28"/>
          <w:szCs w:val="28"/>
        </w:rPr>
        <w:t>по материалам, представленным</w:t>
      </w:r>
      <w:r w:rsidRPr="00415368">
        <w:rPr>
          <w:b/>
          <w:iCs/>
          <w:color w:val="000000"/>
          <w:sz w:val="28"/>
          <w:szCs w:val="28"/>
        </w:rPr>
        <w:t xml:space="preserve"> </w:t>
      </w:r>
      <w:r w:rsidRPr="00415368">
        <w:rPr>
          <w:b/>
          <w:color w:val="000000"/>
          <w:sz w:val="28"/>
          <w:szCs w:val="28"/>
        </w:rPr>
        <w:t>ООО «ЭнергоТранзит»</w:t>
      </w:r>
    </w:p>
    <w:p w14:paraId="16CD5548" w14:textId="77777777" w:rsidR="00415368" w:rsidRPr="00415368" w:rsidRDefault="00415368" w:rsidP="00415368">
      <w:pPr>
        <w:tabs>
          <w:tab w:val="left" w:pos="10206"/>
        </w:tabs>
        <w:ind w:firstLine="709"/>
        <w:jc w:val="center"/>
        <w:rPr>
          <w:color w:val="000000"/>
          <w:sz w:val="28"/>
          <w:szCs w:val="28"/>
        </w:rPr>
      </w:pPr>
      <w:r w:rsidRPr="00415368">
        <w:rPr>
          <w:color w:val="000000"/>
          <w:sz w:val="28"/>
          <w:szCs w:val="28"/>
        </w:rPr>
        <w:t>(г. Новокузнецк), для установления тарифов на техническую воду, реализуемые на потребительском рынке,</w:t>
      </w:r>
    </w:p>
    <w:p w14:paraId="5046B692" w14:textId="21EA6C3F" w:rsidR="00415368" w:rsidRPr="00415368" w:rsidRDefault="00415368" w:rsidP="00415368">
      <w:pPr>
        <w:tabs>
          <w:tab w:val="left" w:pos="10206"/>
        </w:tabs>
        <w:ind w:firstLine="709"/>
        <w:jc w:val="center"/>
        <w:rPr>
          <w:color w:val="000000"/>
          <w:sz w:val="28"/>
          <w:szCs w:val="28"/>
        </w:rPr>
      </w:pPr>
      <w:r w:rsidRPr="00415368">
        <w:rPr>
          <w:color w:val="000000"/>
          <w:sz w:val="28"/>
          <w:szCs w:val="28"/>
        </w:rPr>
        <w:t xml:space="preserve"> на </w:t>
      </w:r>
      <w:r w:rsidRPr="00415368">
        <w:rPr>
          <w:sz w:val="28"/>
          <w:szCs w:val="28"/>
        </w:rPr>
        <w:t>период с 01.01.2021 по 31.12</w:t>
      </w:r>
      <w:r w:rsidRPr="00415368">
        <w:rPr>
          <w:color w:val="000000"/>
          <w:sz w:val="28"/>
          <w:szCs w:val="28"/>
        </w:rPr>
        <w:t>.2023</w:t>
      </w:r>
    </w:p>
    <w:p w14:paraId="43D6DB20" w14:textId="77777777" w:rsidR="00415368" w:rsidRPr="00415368" w:rsidRDefault="00415368" w:rsidP="00415368">
      <w:pPr>
        <w:ind w:firstLine="709"/>
        <w:jc w:val="both"/>
        <w:rPr>
          <w:color w:val="000000"/>
          <w:sz w:val="4"/>
          <w:szCs w:val="4"/>
        </w:rPr>
      </w:pPr>
    </w:p>
    <w:p w14:paraId="24A13D88" w14:textId="77777777" w:rsidR="00415368" w:rsidRPr="00415368" w:rsidRDefault="00415368" w:rsidP="00415368">
      <w:pPr>
        <w:ind w:firstLine="709"/>
        <w:jc w:val="both"/>
        <w:rPr>
          <w:color w:val="000000"/>
          <w:sz w:val="28"/>
          <w:szCs w:val="28"/>
        </w:rPr>
      </w:pPr>
    </w:p>
    <w:p w14:paraId="58C25B41" w14:textId="77777777" w:rsidR="00415368" w:rsidRPr="00415368" w:rsidRDefault="00415368" w:rsidP="00415368">
      <w:pPr>
        <w:tabs>
          <w:tab w:val="left" w:pos="10206"/>
        </w:tabs>
        <w:ind w:firstLine="709"/>
        <w:jc w:val="both"/>
        <w:rPr>
          <w:color w:val="000000"/>
          <w:sz w:val="28"/>
          <w:szCs w:val="28"/>
        </w:rPr>
      </w:pPr>
      <w:r w:rsidRPr="00415368">
        <w:rPr>
          <w:sz w:val="28"/>
          <w:szCs w:val="28"/>
        </w:rPr>
        <w:t xml:space="preserve">Главный консультант Региональной энергетической комиссии Кузбасса (далее – специалист), рассмотрев представленные организацией предложения по установлению тарифов </w:t>
      </w:r>
      <w:r w:rsidRPr="00415368">
        <w:rPr>
          <w:color w:val="000000"/>
          <w:sz w:val="28"/>
          <w:szCs w:val="28"/>
        </w:rPr>
        <w:t>на техническую воду,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3333A614" w14:textId="77777777" w:rsidR="00415368" w:rsidRPr="00415368" w:rsidRDefault="00415368" w:rsidP="00415368">
      <w:pPr>
        <w:autoSpaceDE w:val="0"/>
        <w:autoSpaceDN w:val="0"/>
        <w:adjustRightInd w:val="0"/>
        <w:spacing w:line="276" w:lineRule="exact"/>
        <w:ind w:firstLine="709"/>
        <w:jc w:val="both"/>
        <w:rPr>
          <w:sz w:val="28"/>
          <w:szCs w:val="28"/>
        </w:rPr>
      </w:pPr>
      <w:r w:rsidRPr="00415368">
        <w:rPr>
          <w:sz w:val="28"/>
          <w:szCs w:val="28"/>
        </w:rPr>
        <w:t xml:space="preserve">Заявление об установлении тарифов от ООО «ЭнергоТранзит» (г. Новокузнецк) на техническую воду на период с 01.01.2021 по 31.12.2023 поступило от 29.04.2020 № 1868. </w:t>
      </w:r>
    </w:p>
    <w:p w14:paraId="5F772275" w14:textId="77777777" w:rsidR="00415368" w:rsidRPr="00415368" w:rsidRDefault="00415368" w:rsidP="00415368">
      <w:pPr>
        <w:autoSpaceDE w:val="0"/>
        <w:autoSpaceDN w:val="0"/>
        <w:adjustRightInd w:val="0"/>
        <w:ind w:firstLine="709"/>
        <w:jc w:val="both"/>
        <w:rPr>
          <w:sz w:val="28"/>
          <w:szCs w:val="28"/>
        </w:rPr>
      </w:pPr>
      <w:r w:rsidRPr="00415368">
        <w:rPr>
          <w:sz w:val="28"/>
          <w:szCs w:val="28"/>
        </w:rPr>
        <w:t>По заявлению с учетом дополнительно представленных материалов (вх. от 15.06.2020 № 2610, от 03.07.2020 № 2893) открыто дело «Об установлении тарифов на услуги холодного водоснабжения технической водой первого водоподъема на 2021-2023 годы, оказываемые ООО «ЭнергоТранзит» (г. Новокузнецк) за № 68-ТВ.</w:t>
      </w:r>
    </w:p>
    <w:p w14:paraId="7871D07F" w14:textId="77777777" w:rsidR="00415368" w:rsidRPr="00415368" w:rsidRDefault="00415368" w:rsidP="00415368">
      <w:pPr>
        <w:ind w:firstLine="709"/>
        <w:jc w:val="both"/>
        <w:rPr>
          <w:color w:val="000000"/>
          <w:sz w:val="28"/>
          <w:szCs w:val="28"/>
        </w:rPr>
      </w:pPr>
    </w:p>
    <w:p w14:paraId="41588ADA" w14:textId="77777777" w:rsidR="00415368" w:rsidRPr="00415368" w:rsidRDefault="00415368" w:rsidP="00415368">
      <w:pPr>
        <w:ind w:firstLine="709"/>
        <w:jc w:val="center"/>
        <w:rPr>
          <w:b/>
          <w:sz w:val="32"/>
          <w:szCs w:val="32"/>
          <w:u w:val="single"/>
        </w:rPr>
      </w:pPr>
      <w:r w:rsidRPr="00415368">
        <w:rPr>
          <w:b/>
          <w:sz w:val="32"/>
          <w:szCs w:val="32"/>
          <w:u w:val="single"/>
        </w:rPr>
        <w:t>Общая характеристика организации</w:t>
      </w:r>
    </w:p>
    <w:p w14:paraId="7CD3AAA1" w14:textId="77777777" w:rsidR="00415368" w:rsidRPr="00415368" w:rsidRDefault="00415368" w:rsidP="00415368">
      <w:pPr>
        <w:ind w:firstLine="709"/>
        <w:jc w:val="center"/>
        <w:rPr>
          <w:b/>
          <w:color w:val="FF0000"/>
          <w:sz w:val="32"/>
          <w:szCs w:val="32"/>
          <w:u w:val="single"/>
        </w:rPr>
      </w:pPr>
    </w:p>
    <w:p w14:paraId="5F45CFBB" w14:textId="77777777" w:rsidR="00415368" w:rsidRPr="00415368" w:rsidRDefault="00415368" w:rsidP="00415368">
      <w:pPr>
        <w:ind w:firstLine="709"/>
        <w:jc w:val="both"/>
        <w:rPr>
          <w:sz w:val="28"/>
          <w:szCs w:val="28"/>
        </w:rPr>
      </w:pPr>
      <w:r w:rsidRPr="00415368">
        <w:rPr>
          <w:sz w:val="28"/>
          <w:szCs w:val="28"/>
        </w:rPr>
        <w:t>ООО «ЭнергоТранзит» данная организация была образована путем переименования организации ООО «КРОКУС» 9.10.2017 г.</w:t>
      </w:r>
    </w:p>
    <w:p w14:paraId="143F32D8" w14:textId="77777777" w:rsidR="00415368" w:rsidRPr="00415368" w:rsidRDefault="00415368" w:rsidP="00415368">
      <w:pPr>
        <w:ind w:firstLine="709"/>
        <w:jc w:val="both"/>
        <w:rPr>
          <w:sz w:val="28"/>
          <w:szCs w:val="28"/>
        </w:rPr>
      </w:pPr>
      <w:r w:rsidRPr="00415368">
        <w:rPr>
          <w:sz w:val="28"/>
          <w:szCs w:val="28"/>
        </w:rPr>
        <w:t xml:space="preserve">Местонахождение организации и почтовый адрес: 654005, Российская Федерация, Кемеровская область, г. Новокузнецк, ул. Орджоникидзе, д.12, офис 7. </w:t>
      </w:r>
    </w:p>
    <w:p w14:paraId="578E5040" w14:textId="77777777" w:rsidR="00415368" w:rsidRPr="00415368" w:rsidRDefault="00415368" w:rsidP="00415368">
      <w:pPr>
        <w:ind w:firstLine="709"/>
        <w:jc w:val="both"/>
        <w:rPr>
          <w:sz w:val="28"/>
          <w:szCs w:val="28"/>
        </w:rPr>
      </w:pPr>
      <w:r w:rsidRPr="00415368">
        <w:rPr>
          <w:sz w:val="28"/>
          <w:szCs w:val="28"/>
        </w:rPr>
        <w:t>В сферу деятельности организации входит поставка потребителям технической воды, передача пара и горячей воды.</w:t>
      </w:r>
    </w:p>
    <w:p w14:paraId="09A9818B" w14:textId="77777777" w:rsidR="00415368" w:rsidRPr="00415368" w:rsidRDefault="00415368" w:rsidP="00415368">
      <w:pPr>
        <w:ind w:firstLine="709"/>
        <w:jc w:val="both"/>
        <w:rPr>
          <w:sz w:val="28"/>
          <w:szCs w:val="28"/>
        </w:rPr>
      </w:pPr>
      <w:r w:rsidRPr="00415368">
        <w:rPr>
          <w:sz w:val="28"/>
          <w:szCs w:val="28"/>
        </w:rPr>
        <w:t>Организация в 2020 г. планирует обслуживать следующих потребителей    ООО «Водоканал» (г. Новокузнецк), АО «ЕВРАЗ ЗСМК», МКП «Дороги Новокузнецка», ООО «Кузнецкие металлоконструкции», ООО «Желдорсервис», ООО «Кузнецк-Сервис», АО «АТТ Групп», ООО «СтальЭмаль», ООО «УК Новокузнецкий Индустриальный Парк».</w:t>
      </w:r>
    </w:p>
    <w:p w14:paraId="46DB6040" w14:textId="77777777" w:rsidR="00415368" w:rsidRPr="00415368" w:rsidRDefault="00415368" w:rsidP="00415368">
      <w:pPr>
        <w:ind w:firstLine="709"/>
        <w:jc w:val="both"/>
        <w:rPr>
          <w:sz w:val="28"/>
          <w:szCs w:val="28"/>
        </w:rPr>
      </w:pPr>
      <w:r w:rsidRPr="00415368">
        <w:rPr>
          <w:sz w:val="28"/>
          <w:szCs w:val="28"/>
        </w:rPr>
        <w:t>Организации передано на правах аренды без права последующего выкупа имущество на основе договора аренды № КОР-13-19/ГТС-25-19 г.  от 24.10.2019 г. с   ООО «СтройТехПроект» (организация является собственником имущества по договору купли-продажи от 30.09.2019 б/н) сроком по 30.09.2020 г. с пролонгацией на неопределённый срок:</w:t>
      </w:r>
    </w:p>
    <w:p w14:paraId="69085E46" w14:textId="77777777" w:rsidR="00415368" w:rsidRPr="00415368" w:rsidRDefault="00415368" w:rsidP="009032CF">
      <w:pPr>
        <w:numPr>
          <w:ilvl w:val="0"/>
          <w:numId w:val="11"/>
        </w:numPr>
        <w:jc w:val="both"/>
        <w:rPr>
          <w:sz w:val="28"/>
          <w:szCs w:val="28"/>
        </w:rPr>
      </w:pPr>
      <w:r w:rsidRPr="00415368">
        <w:rPr>
          <w:sz w:val="28"/>
          <w:szCs w:val="28"/>
        </w:rPr>
        <w:t>Недвижимое имущество:</w:t>
      </w:r>
    </w:p>
    <w:p w14:paraId="01159A45" w14:textId="77777777" w:rsidR="00415368" w:rsidRPr="00415368" w:rsidRDefault="00415368" w:rsidP="009032CF">
      <w:pPr>
        <w:numPr>
          <w:ilvl w:val="1"/>
          <w:numId w:val="11"/>
        </w:numPr>
        <w:tabs>
          <w:tab w:val="left" w:pos="1418"/>
        </w:tabs>
        <w:ind w:firstLine="709"/>
        <w:jc w:val="both"/>
        <w:rPr>
          <w:sz w:val="28"/>
          <w:szCs w:val="28"/>
        </w:rPr>
      </w:pPr>
      <w:r w:rsidRPr="00415368">
        <w:rPr>
          <w:sz w:val="28"/>
          <w:szCs w:val="28"/>
        </w:rPr>
        <w:t>Комплекс 1-ой водоподъемной станции с условным номером 42:30:0101001:16046.</w:t>
      </w:r>
    </w:p>
    <w:p w14:paraId="34CBFFB1" w14:textId="77777777" w:rsidR="00415368" w:rsidRPr="00415368" w:rsidRDefault="00415368" w:rsidP="009032CF">
      <w:pPr>
        <w:numPr>
          <w:ilvl w:val="1"/>
          <w:numId w:val="11"/>
        </w:numPr>
        <w:tabs>
          <w:tab w:val="left" w:pos="1418"/>
        </w:tabs>
        <w:ind w:firstLine="709"/>
        <w:jc w:val="both"/>
        <w:rPr>
          <w:sz w:val="28"/>
          <w:szCs w:val="28"/>
        </w:rPr>
      </w:pPr>
      <w:r w:rsidRPr="00415368">
        <w:rPr>
          <w:sz w:val="28"/>
          <w:szCs w:val="28"/>
        </w:rPr>
        <w:lastRenderedPageBreak/>
        <w:t>Земельный участок с кадастровым номером 42:30:0303090:1305, категория земель: земли населенных пунктов, разрешенное пользование: под промышленные предприятия.</w:t>
      </w:r>
    </w:p>
    <w:p w14:paraId="111CECBE" w14:textId="77777777" w:rsidR="00415368" w:rsidRPr="00415368" w:rsidRDefault="00415368" w:rsidP="009032CF">
      <w:pPr>
        <w:numPr>
          <w:ilvl w:val="1"/>
          <w:numId w:val="11"/>
        </w:numPr>
        <w:tabs>
          <w:tab w:val="left" w:pos="1418"/>
        </w:tabs>
        <w:ind w:firstLine="709"/>
        <w:jc w:val="both"/>
        <w:rPr>
          <w:sz w:val="28"/>
          <w:szCs w:val="28"/>
        </w:rPr>
      </w:pPr>
      <w:r w:rsidRPr="00415368">
        <w:rPr>
          <w:sz w:val="28"/>
          <w:szCs w:val="28"/>
        </w:rPr>
        <w:t>Блок №3 колодец с номером: 42:30:0303090:2226.</w:t>
      </w:r>
    </w:p>
    <w:p w14:paraId="1DB2DFEC" w14:textId="77777777" w:rsidR="00415368" w:rsidRPr="00415368" w:rsidRDefault="00415368" w:rsidP="009032CF">
      <w:pPr>
        <w:numPr>
          <w:ilvl w:val="0"/>
          <w:numId w:val="11"/>
        </w:numPr>
        <w:tabs>
          <w:tab w:val="left" w:pos="1418"/>
        </w:tabs>
        <w:ind w:firstLine="709"/>
        <w:jc w:val="both"/>
        <w:rPr>
          <w:sz w:val="28"/>
          <w:szCs w:val="28"/>
        </w:rPr>
      </w:pPr>
      <w:r w:rsidRPr="00415368">
        <w:rPr>
          <w:sz w:val="28"/>
          <w:szCs w:val="28"/>
        </w:rPr>
        <w:t>Движимое имущество:</w:t>
      </w:r>
    </w:p>
    <w:p w14:paraId="724526FA" w14:textId="77777777" w:rsidR="00415368" w:rsidRPr="00415368" w:rsidRDefault="00415368" w:rsidP="009032CF">
      <w:pPr>
        <w:numPr>
          <w:ilvl w:val="1"/>
          <w:numId w:val="11"/>
        </w:numPr>
        <w:ind w:hanging="579"/>
        <w:jc w:val="both"/>
        <w:rPr>
          <w:sz w:val="28"/>
          <w:szCs w:val="28"/>
        </w:rPr>
      </w:pPr>
      <w:r w:rsidRPr="00415368">
        <w:rPr>
          <w:sz w:val="28"/>
          <w:szCs w:val="28"/>
        </w:rPr>
        <w:t>Агрегат насосный с двигателем АИР100S.</w:t>
      </w:r>
    </w:p>
    <w:p w14:paraId="61F53CE4" w14:textId="77777777" w:rsidR="00415368" w:rsidRPr="00415368" w:rsidRDefault="00415368" w:rsidP="009032CF">
      <w:pPr>
        <w:numPr>
          <w:ilvl w:val="1"/>
          <w:numId w:val="11"/>
        </w:numPr>
        <w:ind w:hanging="579"/>
        <w:jc w:val="both"/>
        <w:rPr>
          <w:sz w:val="28"/>
          <w:szCs w:val="28"/>
        </w:rPr>
      </w:pPr>
      <w:r w:rsidRPr="00415368">
        <w:rPr>
          <w:sz w:val="28"/>
          <w:szCs w:val="28"/>
        </w:rPr>
        <w:t>Водозабор насосной станции 1 в/п. Рыбозащитные устройства.</w:t>
      </w:r>
    </w:p>
    <w:p w14:paraId="182DE700" w14:textId="77777777" w:rsidR="00415368" w:rsidRPr="00415368" w:rsidRDefault="00415368" w:rsidP="009032CF">
      <w:pPr>
        <w:numPr>
          <w:ilvl w:val="1"/>
          <w:numId w:val="11"/>
        </w:numPr>
        <w:ind w:hanging="579"/>
        <w:jc w:val="both"/>
        <w:rPr>
          <w:sz w:val="28"/>
          <w:szCs w:val="28"/>
        </w:rPr>
      </w:pPr>
      <w:r w:rsidRPr="00415368">
        <w:rPr>
          <w:sz w:val="28"/>
          <w:szCs w:val="28"/>
        </w:rPr>
        <w:t>Ангар.</w:t>
      </w:r>
    </w:p>
    <w:p w14:paraId="34039B41" w14:textId="77777777" w:rsidR="00415368" w:rsidRPr="00415368" w:rsidRDefault="00415368" w:rsidP="009032CF">
      <w:pPr>
        <w:numPr>
          <w:ilvl w:val="1"/>
          <w:numId w:val="11"/>
        </w:numPr>
        <w:ind w:hanging="579"/>
        <w:jc w:val="both"/>
        <w:rPr>
          <w:sz w:val="28"/>
          <w:szCs w:val="28"/>
        </w:rPr>
      </w:pPr>
      <w:r w:rsidRPr="00415368">
        <w:rPr>
          <w:sz w:val="28"/>
          <w:szCs w:val="28"/>
        </w:rPr>
        <w:t>Трансформатор силовой тм-320 6/0,4 кВ.</w:t>
      </w:r>
    </w:p>
    <w:p w14:paraId="0967E58F" w14:textId="77777777" w:rsidR="00415368" w:rsidRPr="00415368" w:rsidRDefault="00415368" w:rsidP="009032CF">
      <w:pPr>
        <w:numPr>
          <w:ilvl w:val="1"/>
          <w:numId w:val="11"/>
        </w:numPr>
        <w:ind w:hanging="579"/>
        <w:jc w:val="both"/>
        <w:rPr>
          <w:sz w:val="28"/>
          <w:szCs w:val="28"/>
        </w:rPr>
      </w:pPr>
      <w:r w:rsidRPr="00415368">
        <w:rPr>
          <w:sz w:val="28"/>
          <w:szCs w:val="28"/>
        </w:rPr>
        <w:t>Агрегат насосный с двигателем АИР100S.</w:t>
      </w:r>
    </w:p>
    <w:p w14:paraId="71DE435D" w14:textId="77777777" w:rsidR="00415368" w:rsidRPr="00415368" w:rsidRDefault="00415368" w:rsidP="009032CF">
      <w:pPr>
        <w:numPr>
          <w:ilvl w:val="1"/>
          <w:numId w:val="11"/>
        </w:numPr>
        <w:ind w:hanging="579"/>
        <w:jc w:val="both"/>
        <w:rPr>
          <w:sz w:val="28"/>
          <w:szCs w:val="28"/>
        </w:rPr>
      </w:pPr>
      <w:r w:rsidRPr="00415368">
        <w:rPr>
          <w:sz w:val="28"/>
          <w:szCs w:val="28"/>
        </w:rPr>
        <w:t>Агрегат n1 насосный 24НДСв.</w:t>
      </w:r>
    </w:p>
    <w:p w14:paraId="76CB2B43" w14:textId="77777777" w:rsidR="00415368" w:rsidRPr="00415368" w:rsidRDefault="00415368" w:rsidP="009032CF">
      <w:pPr>
        <w:numPr>
          <w:ilvl w:val="1"/>
          <w:numId w:val="11"/>
        </w:numPr>
        <w:ind w:hanging="579"/>
        <w:jc w:val="both"/>
        <w:rPr>
          <w:sz w:val="28"/>
          <w:szCs w:val="28"/>
        </w:rPr>
      </w:pPr>
      <w:r w:rsidRPr="00415368">
        <w:rPr>
          <w:sz w:val="28"/>
          <w:szCs w:val="28"/>
        </w:rPr>
        <w:t>Агрегат n2 насосный Маффей-Шварцкопф.</w:t>
      </w:r>
    </w:p>
    <w:p w14:paraId="6B479981" w14:textId="77777777" w:rsidR="00415368" w:rsidRPr="00415368" w:rsidRDefault="00415368" w:rsidP="009032CF">
      <w:pPr>
        <w:numPr>
          <w:ilvl w:val="1"/>
          <w:numId w:val="11"/>
        </w:numPr>
        <w:ind w:hanging="579"/>
        <w:jc w:val="both"/>
        <w:rPr>
          <w:sz w:val="28"/>
          <w:szCs w:val="28"/>
        </w:rPr>
      </w:pPr>
      <w:r w:rsidRPr="00415368">
        <w:rPr>
          <w:sz w:val="28"/>
          <w:szCs w:val="28"/>
        </w:rPr>
        <w:t>Агрегат n3 насосный Маффей-Шварцкопф.</w:t>
      </w:r>
    </w:p>
    <w:p w14:paraId="34D8E6EB" w14:textId="77777777" w:rsidR="00415368" w:rsidRPr="00415368" w:rsidRDefault="00415368" w:rsidP="009032CF">
      <w:pPr>
        <w:numPr>
          <w:ilvl w:val="1"/>
          <w:numId w:val="11"/>
        </w:numPr>
        <w:ind w:hanging="579"/>
        <w:jc w:val="both"/>
        <w:rPr>
          <w:sz w:val="28"/>
          <w:szCs w:val="28"/>
        </w:rPr>
      </w:pPr>
      <w:r w:rsidRPr="00415368">
        <w:rPr>
          <w:sz w:val="28"/>
          <w:szCs w:val="28"/>
        </w:rPr>
        <w:t>Агрегат n4 насосный 24.</w:t>
      </w:r>
    </w:p>
    <w:p w14:paraId="001FA55C" w14:textId="77777777" w:rsidR="00415368" w:rsidRPr="00415368" w:rsidRDefault="00415368" w:rsidP="009032CF">
      <w:pPr>
        <w:numPr>
          <w:ilvl w:val="1"/>
          <w:numId w:val="11"/>
        </w:numPr>
        <w:ind w:hanging="579"/>
        <w:jc w:val="both"/>
        <w:rPr>
          <w:sz w:val="28"/>
          <w:szCs w:val="28"/>
        </w:rPr>
      </w:pPr>
      <w:r w:rsidRPr="00415368">
        <w:rPr>
          <w:sz w:val="28"/>
          <w:szCs w:val="28"/>
        </w:rPr>
        <w:t>Агрегат n5 насосный Лимакс.</w:t>
      </w:r>
    </w:p>
    <w:p w14:paraId="591761AF" w14:textId="77777777" w:rsidR="00415368" w:rsidRPr="00415368" w:rsidRDefault="00415368" w:rsidP="009032CF">
      <w:pPr>
        <w:numPr>
          <w:ilvl w:val="1"/>
          <w:numId w:val="11"/>
        </w:numPr>
        <w:ind w:hanging="579"/>
        <w:jc w:val="both"/>
        <w:rPr>
          <w:sz w:val="28"/>
          <w:szCs w:val="28"/>
        </w:rPr>
      </w:pPr>
      <w:r w:rsidRPr="00415368">
        <w:rPr>
          <w:sz w:val="28"/>
          <w:szCs w:val="28"/>
        </w:rPr>
        <w:t>Агрегат n6 насосный Лимакс.</w:t>
      </w:r>
    </w:p>
    <w:p w14:paraId="710B574E" w14:textId="77777777" w:rsidR="00415368" w:rsidRPr="00415368" w:rsidRDefault="00415368" w:rsidP="009032CF">
      <w:pPr>
        <w:numPr>
          <w:ilvl w:val="1"/>
          <w:numId w:val="11"/>
        </w:numPr>
        <w:ind w:hanging="579"/>
        <w:jc w:val="both"/>
        <w:rPr>
          <w:sz w:val="28"/>
          <w:szCs w:val="28"/>
        </w:rPr>
      </w:pPr>
      <w:r w:rsidRPr="00415368">
        <w:rPr>
          <w:sz w:val="28"/>
          <w:szCs w:val="28"/>
        </w:rPr>
        <w:t>Агрегат n7 насосный 24НДСв.</w:t>
      </w:r>
    </w:p>
    <w:p w14:paraId="5B2146AB" w14:textId="77777777" w:rsidR="00415368" w:rsidRPr="00415368" w:rsidRDefault="00415368" w:rsidP="009032CF">
      <w:pPr>
        <w:numPr>
          <w:ilvl w:val="1"/>
          <w:numId w:val="11"/>
        </w:numPr>
        <w:ind w:hanging="579"/>
        <w:jc w:val="both"/>
        <w:rPr>
          <w:sz w:val="28"/>
          <w:szCs w:val="28"/>
        </w:rPr>
      </w:pPr>
      <w:r w:rsidRPr="00415368">
        <w:rPr>
          <w:sz w:val="28"/>
          <w:szCs w:val="28"/>
        </w:rPr>
        <w:t>Агрегат n8 насосный 24НДСв.</w:t>
      </w:r>
    </w:p>
    <w:p w14:paraId="26A0E75D" w14:textId="77777777" w:rsidR="00415368" w:rsidRPr="00415368" w:rsidRDefault="00415368" w:rsidP="009032CF">
      <w:pPr>
        <w:numPr>
          <w:ilvl w:val="1"/>
          <w:numId w:val="11"/>
        </w:numPr>
        <w:ind w:hanging="579"/>
        <w:jc w:val="both"/>
        <w:rPr>
          <w:sz w:val="28"/>
          <w:szCs w:val="28"/>
        </w:rPr>
      </w:pPr>
      <w:r w:rsidRPr="00415368">
        <w:rPr>
          <w:sz w:val="28"/>
          <w:szCs w:val="28"/>
        </w:rPr>
        <w:t>Компрессор ВК-12М1 с э/дв.</w:t>
      </w:r>
    </w:p>
    <w:p w14:paraId="05D89B14" w14:textId="77777777" w:rsidR="00415368" w:rsidRPr="00415368" w:rsidRDefault="00415368" w:rsidP="009032CF">
      <w:pPr>
        <w:numPr>
          <w:ilvl w:val="1"/>
          <w:numId w:val="11"/>
        </w:numPr>
        <w:ind w:hanging="579"/>
        <w:jc w:val="both"/>
        <w:rPr>
          <w:sz w:val="28"/>
          <w:szCs w:val="28"/>
        </w:rPr>
      </w:pPr>
      <w:r w:rsidRPr="00415368">
        <w:rPr>
          <w:sz w:val="28"/>
          <w:szCs w:val="28"/>
        </w:rPr>
        <w:t>Насос центробежный сетевой 12НДС.</w:t>
      </w:r>
    </w:p>
    <w:p w14:paraId="61C1FBE5" w14:textId="77777777" w:rsidR="00415368" w:rsidRPr="00415368" w:rsidRDefault="00415368" w:rsidP="009032CF">
      <w:pPr>
        <w:numPr>
          <w:ilvl w:val="1"/>
          <w:numId w:val="11"/>
        </w:numPr>
        <w:ind w:hanging="579"/>
        <w:jc w:val="both"/>
        <w:rPr>
          <w:sz w:val="28"/>
          <w:szCs w:val="28"/>
        </w:rPr>
      </w:pPr>
      <w:r w:rsidRPr="00415368">
        <w:rPr>
          <w:sz w:val="28"/>
          <w:szCs w:val="28"/>
        </w:rPr>
        <w:t>Кран мостовой на насосной станции Q=10т.</w:t>
      </w:r>
    </w:p>
    <w:p w14:paraId="69E971C8" w14:textId="77777777" w:rsidR="00415368" w:rsidRPr="00415368" w:rsidRDefault="00415368" w:rsidP="009032CF">
      <w:pPr>
        <w:numPr>
          <w:ilvl w:val="1"/>
          <w:numId w:val="11"/>
        </w:numPr>
        <w:ind w:hanging="579"/>
        <w:jc w:val="both"/>
        <w:rPr>
          <w:sz w:val="28"/>
          <w:szCs w:val="28"/>
        </w:rPr>
      </w:pPr>
      <w:r w:rsidRPr="00415368">
        <w:rPr>
          <w:sz w:val="28"/>
          <w:szCs w:val="28"/>
        </w:rPr>
        <w:t>Кран мостовой однобалочный электрич Q=3т.</w:t>
      </w:r>
    </w:p>
    <w:p w14:paraId="3BBEED95" w14:textId="77777777" w:rsidR="00415368" w:rsidRPr="00415368" w:rsidRDefault="00415368" w:rsidP="00415368">
      <w:pPr>
        <w:ind w:firstLine="709"/>
        <w:jc w:val="both"/>
        <w:rPr>
          <w:sz w:val="28"/>
          <w:szCs w:val="28"/>
        </w:rPr>
      </w:pPr>
      <w:r w:rsidRPr="00415368">
        <w:rPr>
          <w:sz w:val="28"/>
          <w:szCs w:val="28"/>
        </w:rPr>
        <w:t>Основные производственные мощности не являются собственностью обслуживающей организации.</w:t>
      </w:r>
    </w:p>
    <w:p w14:paraId="26AD447F" w14:textId="77777777" w:rsidR="00415368" w:rsidRPr="00415368" w:rsidRDefault="00415368" w:rsidP="00415368">
      <w:pPr>
        <w:ind w:firstLine="709"/>
        <w:jc w:val="both"/>
        <w:rPr>
          <w:color w:val="FF0000"/>
          <w:sz w:val="28"/>
          <w:szCs w:val="28"/>
        </w:rPr>
      </w:pPr>
    </w:p>
    <w:p w14:paraId="60298E08" w14:textId="77777777" w:rsidR="00415368" w:rsidRPr="00415368" w:rsidRDefault="00415368" w:rsidP="00415368">
      <w:pPr>
        <w:jc w:val="center"/>
        <w:rPr>
          <w:b/>
          <w:sz w:val="32"/>
          <w:szCs w:val="32"/>
          <w:u w:val="single"/>
        </w:rPr>
      </w:pPr>
      <w:r w:rsidRPr="00415368">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53AB734" w14:textId="77777777" w:rsidR="00415368" w:rsidRPr="00415368" w:rsidRDefault="00415368" w:rsidP="00415368">
      <w:pPr>
        <w:ind w:firstLine="709"/>
        <w:jc w:val="both"/>
        <w:rPr>
          <w:color w:val="FF0000"/>
          <w:sz w:val="28"/>
          <w:szCs w:val="28"/>
        </w:rPr>
      </w:pPr>
    </w:p>
    <w:p w14:paraId="289307C1" w14:textId="77777777" w:rsidR="00415368" w:rsidRPr="00415368" w:rsidRDefault="00415368" w:rsidP="00415368">
      <w:pPr>
        <w:ind w:firstLine="709"/>
        <w:jc w:val="both"/>
        <w:rPr>
          <w:sz w:val="28"/>
          <w:szCs w:val="28"/>
        </w:rPr>
      </w:pPr>
      <w:r w:rsidRPr="00415368">
        <w:rPr>
          <w:sz w:val="28"/>
          <w:szCs w:val="28"/>
        </w:rPr>
        <w:t xml:space="preserve">Организацией материалы по расчету тарифов на 2020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w:t>
      </w:r>
    </w:p>
    <w:p w14:paraId="2B9D43FE" w14:textId="77777777" w:rsidR="00415368" w:rsidRPr="00415368" w:rsidRDefault="00415368" w:rsidP="00415368">
      <w:pPr>
        <w:ind w:firstLine="709"/>
        <w:jc w:val="both"/>
        <w:rPr>
          <w:color w:val="FF0000"/>
          <w:sz w:val="28"/>
          <w:szCs w:val="28"/>
        </w:rPr>
      </w:pPr>
    </w:p>
    <w:p w14:paraId="4B4628AF" w14:textId="77777777" w:rsidR="00415368" w:rsidRPr="00415368" w:rsidRDefault="00415368" w:rsidP="00415368">
      <w:pPr>
        <w:ind w:firstLine="709"/>
        <w:jc w:val="center"/>
        <w:rPr>
          <w:b/>
          <w:sz w:val="32"/>
          <w:szCs w:val="32"/>
          <w:u w:val="single"/>
        </w:rPr>
      </w:pPr>
      <w:r w:rsidRPr="00415368">
        <w:rPr>
          <w:b/>
          <w:sz w:val="32"/>
          <w:szCs w:val="32"/>
          <w:u w:val="single"/>
        </w:rPr>
        <w:t xml:space="preserve">Оценка достоверности данных, приведенных в предложениях об установлении тарифов </w:t>
      </w:r>
    </w:p>
    <w:p w14:paraId="5D93B15E" w14:textId="77777777" w:rsidR="00415368" w:rsidRPr="00415368" w:rsidRDefault="00415368" w:rsidP="00415368">
      <w:pPr>
        <w:ind w:firstLine="709"/>
        <w:jc w:val="both"/>
        <w:rPr>
          <w:color w:val="FF0000"/>
          <w:sz w:val="28"/>
          <w:szCs w:val="28"/>
        </w:rPr>
      </w:pPr>
    </w:p>
    <w:p w14:paraId="06083D4B" w14:textId="77777777" w:rsidR="00415368" w:rsidRPr="00415368" w:rsidRDefault="00415368" w:rsidP="00415368">
      <w:pPr>
        <w:ind w:firstLine="709"/>
        <w:jc w:val="both"/>
        <w:rPr>
          <w:sz w:val="28"/>
          <w:szCs w:val="28"/>
        </w:rPr>
      </w:pPr>
      <w:r w:rsidRPr="00415368">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5240712" w14:textId="77777777" w:rsidR="00415368" w:rsidRPr="00415368" w:rsidRDefault="00415368" w:rsidP="00415368">
      <w:pPr>
        <w:ind w:firstLine="709"/>
        <w:jc w:val="both"/>
        <w:rPr>
          <w:sz w:val="28"/>
          <w:szCs w:val="28"/>
        </w:rPr>
      </w:pPr>
      <w:r w:rsidRPr="00415368">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w:t>
      </w:r>
      <w:r w:rsidRPr="00415368">
        <w:rPr>
          <w:sz w:val="28"/>
          <w:szCs w:val="28"/>
        </w:rPr>
        <w:lastRenderedPageBreak/>
        <w:t>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период с 01.01.2021 по 31.12.2023.</w:t>
      </w:r>
    </w:p>
    <w:p w14:paraId="522FE015" w14:textId="77777777" w:rsidR="00415368" w:rsidRPr="00415368" w:rsidRDefault="00415368" w:rsidP="00415368">
      <w:pPr>
        <w:ind w:firstLine="709"/>
        <w:jc w:val="both"/>
        <w:rPr>
          <w:sz w:val="28"/>
          <w:szCs w:val="28"/>
        </w:rPr>
      </w:pPr>
      <w:r w:rsidRPr="00415368">
        <w:rPr>
          <w:sz w:val="28"/>
          <w:szCs w:val="28"/>
        </w:rPr>
        <w:t>Экспертная оценка экономической обоснованности расходов на подъем и подачу технической воды абонентам, принимаемых для расчета тарифов на период с 01.01.2021 по 31.12.2023, производилась на основе анализа общей сметы расходов организации за первое полугодие 2020 года. В ходе анализа специалистом принимались во внимание фактические показатели деятельности организации, ранее обслуживающей данную коммунальную структуру за прошлый период, плановые показатели на 2020 год, а также предложение организации, обоснованное расчетами и подтверждающими документами.</w:t>
      </w:r>
    </w:p>
    <w:p w14:paraId="11B4555B" w14:textId="77777777" w:rsidR="00415368" w:rsidRPr="00415368" w:rsidRDefault="00415368" w:rsidP="00415368">
      <w:pPr>
        <w:ind w:firstLine="709"/>
        <w:jc w:val="both"/>
        <w:rPr>
          <w:sz w:val="28"/>
          <w:szCs w:val="28"/>
          <w:u w:val="single"/>
        </w:rPr>
      </w:pPr>
      <w:r w:rsidRPr="00415368">
        <w:rPr>
          <w:rFonts w:eastAsia="Calibri"/>
          <w:sz w:val="28"/>
          <w:szCs w:val="28"/>
          <w:lang w:eastAsia="en-US"/>
        </w:rPr>
        <w:t xml:space="preserve">В тарифном деле приложено положение о закупках, согласно которому закупки не проводятся, если закупаются одноименные товары, работы, услуги на сумму, не превышающую 100000 рублей. </w:t>
      </w:r>
      <w:r w:rsidRPr="00415368">
        <w:rPr>
          <w:sz w:val="28"/>
          <w:szCs w:val="28"/>
          <w:u w:val="single"/>
        </w:rPr>
        <w:t xml:space="preserve">Регулирующим органом проведен сравнительный анализ среднерыночных цен по всем заявленным материальным затратам. Отмечается, что они не превышают средней величины по организациям, осуществляющим деятельность в сопоставимых условиях хозяйствования. </w:t>
      </w:r>
    </w:p>
    <w:p w14:paraId="4E3B41B9" w14:textId="77777777" w:rsidR="00415368" w:rsidRPr="00415368" w:rsidRDefault="00415368" w:rsidP="00415368">
      <w:pPr>
        <w:ind w:firstLine="709"/>
        <w:jc w:val="both"/>
        <w:rPr>
          <w:sz w:val="28"/>
          <w:szCs w:val="28"/>
        </w:rPr>
      </w:pPr>
    </w:p>
    <w:p w14:paraId="525542DA" w14:textId="77777777" w:rsidR="00415368" w:rsidRPr="00415368" w:rsidRDefault="00415368" w:rsidP="00415368">
      <w:pPr>
        <w:ind w:firstLine="709"/>
        <w:jc w:val="center"/>
        <w:rPr>
          <w:b/>
          <w:sz w:val="32"/>
          <w:szCs w:val="32"/>
          <w:u w:val="single"/>
        </w:rPr>
      </w:pPr>
      <w:r w:rsidRPr="00415368">
        <w:rPr>
          <w:b/>
          <w:sz w:val="32"/>
          <w:szCs w:val="32"/>
          <w:u w:val="single"/>
        </w:rPr>
        <w:t>Оценка финансового состояния организации</w:t>
      </w:r>
    </w:p>
    <w:p w14:paraId="2BF28D92" w14:textId="77777777" w:rsidR="00415368" w:rsidRPr="00415368" w:rsidRDefault="00415368" w:rsidP="00415368">
      <w:pPr>
        <w:ind w:firstLine="709"/>
        <w:jc w:val="both"/>
        <w:rPr>
          <w:color w:val="FF0000"/>
          <w:sz w:val="28"/>
          <w:szCs w:val="28"/>
        </w:rPr>
      </w:pPr>
    </w:p>
    <w:p w14:paraId="132DF4DB" w14:textId="77777777" w:rsidR="00415368" w:rsidRPr="00415368" w:rsidRDefault="00415368" w:rsidP="00415368">
      <w:pPr>
        <w:ind w:firstLine="709"/>
        <w:jc w:val="both"/>
        <w:rPr>
          <w:sz w:val="28"/>
          <w:szCs w:val="28"/>
        </w:rPr>
      </w:pPr>
      <w:r w:rsidRPr="00415368">
        <w:rPr>
          <w:sz w:val="28"/>
          <w:szCs w:val="28"/>
        </w:rPr>
        <w:t>В сферу деятельности организации входит поставка потребителям технической воды, производство, передача пара и горячей воды, кондиционирование воздуха. Организация применяет общую систему налогообложения.</w:t>
      </w:r>
    </w:p>
    <w:p w14:paraId="65172EBA" w14:textId="77777777" w:rsidR="00415368" w:rsidRPr="00415368" w:rsidRDefault="00415368" w:rsidP="00415368">
      <w:pPr>
        <w:ind w:firstLine="709"/>
        <w:jc w:val="both"/>
        <w:rPr>
          <w:sz w:val="28"/>
          <w:szCs w:val="28"/>
        </w:rPr>
      </w:pPr>
      <w:r w:rsidRPr="00415368">
        <w:rPr>
          <w:sz w:val="28"/>
          <w:szCs w:val="28"/>
        </w:rPr>
        <w:t>В связи с тем, что данная организация впервые обратилась в регулирующий орган в 2019 году с предложением об установлении тарифов на услуги холодного водоснабжения на 2020 год, провести оценку финансового состояния по данным бухгалтерского учета в части оказания услуг поставки технической воды не представляется возможным.</w:t>
      </w:r>
    </w:p>
    <w:p w14:paraId="4568861D" w14:textId="77777777" w:rsidR="00415368" w:rsidRPr="00415368" w:rsidRDefault="00415368" w:rsidP="00415368">
      <w:pPr>
        <w:jc w:val="both"/>
        <w:rPr>
          <w:b/>
          <w:color w:val="FF0000"/>
          <w:sz w:val="28"/>
          <w:szCs w:val="28"/>
          <w:u w:val="single"/>
        </w:rPr>
      </w:pPr>
    </w:p>
    <w:p w14:paraId="55EDD9A1" w14:textId="77777777" w:rsidR="00415368" w:rsidRPr="00415368" w:rsidRDefault="00415368" w:rsidP="00415368">
      <w:pPr>
        <w:tabs>
          <w:tab w:val="left" w:pos="1134"/>
        </w:tabs>
        <w:jc w:val="center"/>
        <w:rPr>
          <w:b/>
          <w:sz w:val="32"/>
          <w:szCs w:val="32"/>
          <w:u w:val="single"/>
        </w:rPr>
      </w:pPr>
      <w:r w:rsidRPr="00415368">
        <w:rPr>
          <w:b/>
          <w:sz w:val="32"/>
          <w:szCs w:val="32"/>
          <w:u w:val="single"/>
        </w:rPr>
        <w:t>Долгосрочные параметры</w:t>
      </w:r>
    </w:p>
    <w:p w14:paraId="20C2E030" w14:textId="77777777" w:rsidR="00415368" w:rsidRPr="00415368" w:rsidRDefault="00415368" w:rsidP="00415368">
      <w:pPr>
        <w:tabs>
          <w:tab w:val="left" w:pos="1134"/>
        </w:tabs>
        <w:jc w:val="center"/>
        <w:rPr>
          <w:b/>
          <w:sz w:val="32"/>
          <w:szCs w:val="32"/>
          <w:u w:val="single"/>
        </w:rPr>
      </w:pPr>
      <w:r w:rsidRPr="00415368">
        <w:rPr>
          <w:b/>
          <w:sz w:val="32"/>
          <w:szCs w:val="32"/>
          <w:u w:val="single"/>
        </w:rPr>
        <w:t xml:space="preserve"> регулирования тарифов на техническую воду</w:t>
      </w:r>
    </w:p>
    <w:p w14:paraId="6F1F5E16" w14:textId="77777777" w:rsidR="00415368" w:rsidRPr="00415368" w:rsidRDefault="00415368" w:rsidP="00415368">
      <w:pPr>
        <w:tabs>
          <w:tab w:val="left" w:pos="1134"/>
        </w:tabs>
        <w:jc w:val="center"/>
        <w:rPr>
          <w:b/>
          <w:sz w:val="32"/>
          <w:szCs w:val="32"/>
          <w:u w:val="single"/>
        </w:rPr>
      </w:pPr>
    </w:p>
    <w:p w14:paraId="21696B3A" w14:textId="77777777" w:rsidR="00415368" w:rsidRPr="00415368" w:rsidRDefault="00415368" w:rsidP="00415368">
      <w:pPr>
        <w:tabs>
          <w:tab w:val="left" w:pos="1134"/>
        </w:tabs>
        <w:ind w:firstLine="709"/>
        <w:jc w:val="both"/>
        <w:rPr>
          <w:sz w:val="28"/>
          <w:szCs w:val="28"/>
        </w:rPr>
      </w:pPr>
      <w:r w:rsidRPr="00415368">
        <w:rPr>
          <w:sz w:val="28"/>
          <w:szCs w:val="28"/>
        </w:rPr>
        <w:t>Организацией было направлено заявление об установлении тарифов на холодное водоснабжение на период с 01.01.2021 по 31.12.2023</w:t>
      </w:r>
      <w:r w:rsidRPr="00415368">
        <w:rPr>
          <w:b/>
          <w:sz w:val="28"/>
          <w:szCs w:val="28"/>
        </w:rPr>
        <w:t xml:space="preserve"> </w:t>
      </w:r>
      <w:r w:rsidRPr="00415368">
        <w:rPr>
          <w:sz w:val="28"/>
          <w:szCs w:val="28"/>
        </w:rPr>
        <w:t xml:space="preserve">с применением метода экономически обоснованных расходов. </w:t>
      </w:r>
    </w:p>
    <w:p w14:paraId="64436603" w14:textId="77777777" w:rsidR="00415368" w:rsidRPr="00415368" w:rsidRDefault="00415368" w:rsidP="00415368">
      <w:pPr>
        <w:tabs>
          <w:tab w:val="left" w:pos="1134"/>
        </w:tabs>
        <w:ind w:firstLine="709"/>
        <w:jc w:val="both"/>
        <w:rPr>
          <w:sz w:val="28"/>
          <w:szCs w:val="28"/>
        </w:rPr>
      </w:pPr>
      <w:r w:rsidRPr="00415368">
        <w:rPr>
          <w:sz w:val="28"/>
          <w:szCs w:val="28"/>
        </w:rPr>
        <w:t>Организация заявилась на долгосрочный период регулирования, в соответствии с которым регулируемые тарифы устанавливаются с применением метода индексации, согласно п. 87 методических указаний, утвержденных приказом ФСТ России от 27 декабря 2013 г. № 1746-э «Об утверждении методических указаний по расчету регулируемых тарифов в сфере водоснабжения и водоотведения» (далее -Методические указания).</w:t>
      </w:r>
    </w:p>
    <w:p w14:paraId="08AD680C" w14:textId="77777777" w:rsidR="00415368" w:rsidRPr="00415368" w:rsidRDefault="00415368" w:rsidP="00415368">
      <w:pPr>
        <w:tabs>
          <w:tab w:val="left" w:pos="1134"/>
        </w:tabs>
        <w:ind w:firstLine="709"/>
        <w:jc w:val="both"/>
        <w:rPr>
          <w:sz w:val="28"/>
          <w:szCs w:val="28"/>
        </w:rPr>
      </w:pPr>
      <w:r w:rsidRPr="00415368">
        <w:rPr>
          <w:sz w:val="28"/>
          <w:szCs w:val="28"/>
        </w:rPr>
        <w:lastRenderedPageBreak/>
        <w:t xml:space="preserve">При применении метода индексации, регулируемые тарифы устанавливаются на основе долгосрочных параметров регулирования тарифов. </w:t>
      </w:r>
    </w:p>
    <w:p w14:paraId="7F7D377F" w14:textId="77777777" w:rsidR="00415368" w:rsidRPr="00415368" w:rsidRDefault="00415368" w:rsidP="00415368">
      <w:pPr>
        <w:tabs>
          <w:tab w:val="left" w:pos="1134"/>
        </w:tabs>
        <w:ind w:firstLine="709"/>
        <w:jc w:val="both"/>
        <w:rPr>
          <w:sz w:val="28"/>
          <w:szCs w:val="28"/>
        </w:rPr>
      </w:pPr>
      <w:r w:rsidRPr="00415368">
        <w:rPr>
          <w:sz w:val="28"/>
          <w:szCs w:val="28"/>
        </w:rPr>
        <w:t>Согласно п. 84  Методических указаний,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w:t>
      </w:r>
    </w:p>
    <w:p w14:paraId="01C70A9C" w14:textId="77777777" w:rsidR="00415368" w:rsidRPr="00415368" w:rsidRDefault="00415368" w:rsidP="00415368">
      <w:pPr>
        <w:tabs>
          <w:tab w:val="left" w:pos="1134"/>
        </w:tabs>
        <w:ind w:firstLine="709"/>
        <w:jc w:val="both"/>
        <w:rPr>
          <w:sz w:val="28"/>
          <w:szCs w:val="28"/>
        </w:rPr>
      </w:pPr>
      <w:r w:rsidRPr="00415368">
        <w:rPr>
          <w:b/>
          <w:sz w:val="28"/>
          <w:szCs w:val="28"/>
        </w:rPr>
        <w:t>Базовый уровень операционных расходов</w:t>
      </w:r>
      <w:r w:rsidRPr="00415368">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4BEEC5BB" w14:textId="77777777" w:rsidR="00415368" w:rsidRPr="00415368" w:rsidRDefault="00415368" w:rsidP="00415368">
      <w:pPr>
        <w:tabs>
          <w:tab w:val="left" w:pos="1134"/>
        </w:tabs>
        <w:ind w:firstLine="709"/>
        <w:jc w:val="both"/>
        <w:rPr>
          <w:sz w:val="28"/>
          <w:szCs w:val="28"/>
        </w:rPr>
      </w:pPr>
      <w:r w:rsidRPr="00415368">
        <w:rPr>
          <w:sz w:val="28"/>
          <w:szCs w:val="28"/>
          <w:u w:val="single"/>
        </w:rPr>
        <w:t>Техническая вода</w:t>
      </w:r>
      <w:r w:rsidRPr="00415368">
        <w:rPr>
          <w:sz w:val="28"/>
          <w:szCs w:val="28"/>
        </w:rPr>
        <w:t xml:space="preserve"> </w:t>
      </w:r>
      <w:r w:rsidRPr="00415368">
        <w:rPr>
          <w:b/>
          <w:i/>
          <w:sz w:val="28"/>
          <w:szCs w:val="28"/>
        </w:rPr>
        <w:t>101138,15</w:t>
      </w:r>
      <w:r w:rsidRPr="00415368">
        <w:rPr>
          <w:i/>
          <w:sz w:val="28"/>
          <w:szCs w:val="28"/>
        </w:rPr>
        <w:t xml:space="preserve"> </w:t>
      </w:r>
      <w:r w:rsidRPr="00415368">
        <w:rPr>
          <w:sz w:val="28"/>
          <w:szCs w:val="28"/>
        </w:rPr>
        <w:t>тыс. руб.</w:t>
      </w:r>
    </w:p>
    <w:p w14:paraId="22248695" w14:textId="77777777" w:rsidR="00415368" w:rsidRPr="00415368" w:rsidRDefault="00415368" w:rsidP="00415368">
      <w:pPr>
        <w:tabs>
          <w:tab w:val="left" w:pos="1134"/>
        </w:tabs>
        <w:ind w:firstLine="709"/>
        <w:jc w:val="both"/>
        <w:rPr>
          <w:sz w:val="28"/>
          <w:szCs w:val="28"/>
        </w:rPr>
      </w:pPr>
      <w:r w:rsidRPr="00415368">
        <w:rPr>
          <w:b/>
          <w:sz w:val="28"/>
          <w:szCs w:val="28"/>
        </w:rPr>
        <w:t>Индекс эффективности операционных расходов</w:t>
      </w:r>
      <w:r w:rsidRPr="00415368">
        <w:rPr>
          <w:sz w:val="28"/>
          <w:szCs w:val="28"/>
        </w:rPr>
        <w:t xml:space="preserve"> организацией не заявлен.</w:t>
      </w:r>
    </w:p>
    <w:p w14:paraId="6E4BBEF8" w14:textId="77777777" w:rsidR="00415368" w:rsidRPr="00415368" w:rsidRDefault="00415368" w:rsidP="00415368">
      <w:pPr>
        <w:ind w:firstLine="709"/>
        <w:jc w:val="both"/>
        <w:rPr>
          <w:sz w:val="28"/>
          <w:szCs w:val="28"/>
          <w:shd w:val="clear" w:color="auto" w:fill="FFFFFF"/>
        </w:rPr>
      </w:pPr>
      <w:r w:rsidRPr="00415368">
        <w:rPr>
          <w:b/>
          <w:sz w:val="28"/>
          <w:szCs w:val="28"/>
        </w:rPr>
        <w:t xml:space="preserve">Нормативный уровень прибыли </w:t>
      </w:r>
      <w:r w:rsidRPr="00415368">
        <w:rPr>
          <w:sz w:val="28"/>
          <w:szCs w:val="28"/>
        </w:rPr>
        <w:t>организацией не заявлен.</w:t>
      </w:r>
      <w:r w:rsidRPr="00415368">
        <w:rPr>
          <w:color w:val="FF0000"/>
          <w:sz w:val="28"/>
          <w:szCs w:val="28"/>
        </w:rPr>
        <w:t xml:space="preserve"> </w:t>
      </w:r>
      <w:r w:rsidRPr="00415368">
        <w:rPr>
          <w:sz w:val="28"/>
          <w:szCs w:val="28"/>
        </w:rPr>
        <w:t xml:space="preserve">В соответствии с п.п. «в» п.79 Постановления Правительства РФ от 13.05.2013 № 406 (ред. от 17.11.2017) «О государственном регулировании тарифов в сфере водоснабжения и водоотведения» </w:t>
      </w:r>
      <w:r w:rsidRPr="00415368">
        <w:rPr>
          <w:sz w:val="28"/>
          <w:szCs w:val="28"/>
          <w:shd w:val="clear" w:color="auto" w:fill="FFFFFF"/>
        </w:rPr>
        <w:t>нормативный уровень прибыли </w:t>
      </w:r>
      <w:r w:rsidRPr="00415368">
        <w:rPr>
          <w:sz w:val="28"/>
          <w:szCs w:val="28"/>
        </w:rPr>
        <w:t>в качестве долгосрочного параметра регулирования</w:t>
      </w:r>
      <w:r w:rsidRPr="00415368">
        <w:rPr>
          <w:sz w:val="28"/>
          <w:szCs w:val="28"/>
          <w:shd w:val="clear" w:color="auto" w:fill="FFFFFF"/>
        </w:rPr>
        <w:t xml:space="preserve"> утверждается для организаций, которым права владения и (или) пользования централизованными системами горячего водоснабжения, холодного водоснабжения и (или) водоотведения, отдельными объектами таких систем, находящимися в государственной или муниципальной собственности, переданы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 г.). </w:t>
      </w:r>
    </w:p>
    <w:p w14:paraId="6AEA1CD0" w14:textId="77777777" w:rsidR="00415368" w:rsidRPr="00415368" w:rsidRDefault="00415368" w:rsidP="00415368">
      <w:pPr>
        <w:ind w:firstLine="709"/>
        <w:jc w:val="both"/>
        <w:rPr>
          <w:sz w:val="28"/>
          <w:szCs w:val="28"/>
        </w:rPr>
      </w:pPr>
      <w:r w:rsidRPr="00415368">
        <w:rPr>
          <w:sz w:val="28"/>
          <w:szCs w:val="28"/>
          <w:shd w:val="clear" w:color="auto" w:fill="FFFFFF"/>
        </w:rPr>
        <w:t>Организации передано на правах аренды без права последующего выкупа частное имущество на основе договора аренды № КОР-13-19/ГТС-25-19 г.  от 24.10.2019 г. с   ООО «СтройТехПроект», в следствии чего нормативный уровень прибыли для организации не устанавливается.</w:t>
      </w:r>
    </w:p>
    <w:p w14:paraId="326046FB" w14:textId="77777777" w:rsidR="00415368" w:rsidRPr="00415368" w:rsidRDefault="00415368" w:rsidP="00415368">
      <w:pPr>
        <w:tabs>
          <w:tab w:val="left" w:pos="1134"/>
        </w:tabs>
        <w:ind w:firstLine="709"/>
        <w:jc w:val="both"/>
        <w:rPr>
          <w:b/>
          <w:sz w:val="28"/>
          <w:szCs w:val="28"/>
        </w:rPr>
      </w:pPr>
      <w:r w:rsidRPr="00415368">
        <w:rPr>
          <w:b/>
          <w:sz w:val="28"/>
          <w:szCs w:val="28"/>
        </w:rPr>
        <w:t xml:space="preserve">Показатели энергосбережения и энергетической эффективности на техническую воду:  </w:t>
      </w:r>
    </w:p>
    <w:p w14:paraId="328FE8EC" w14:textId="77777777" w:rsidR="00415368" w:rsidRPr="00415368" w:rsidRDefault="00415368" w:rsidP="00415368">
      <w:pPr>
        <w:tabs>
          <w:tab w:val="left" w:pos="1134"/>
        </w:tabs>
        <w:ind w:firstLine="709"/>
        <w:jc w:val="both"/>
        <w:rPr>
          <w:sz w:val="28"/>
          <w:szCs w:val="28"/>
        </w:rPr>
      </w:pPr>
      <w:r w:rsidRPr="00415368">
        <w:rPr>
          <w:sz w:val="28"/>
          <w:szCs w:val="28"/>
        </w:rPr>
        <w:t xml:space="preserve">Уровень потерь воды заявлен организацией на 2021 год в объеме </w:t>
      </w:r>
      <w:r w:rsidRPr="00415368">
        <w:rPr>
          <w:b/>
          <w:i/>
          <w:sz w:val="28"/>
          <w:szCs w:val="28"/>
        </w:rPr>
        <w:t>1445950,00</w:t>
      </w:r>
      <w:r w:rsidRPr="00415368">
        <w:rPr>
          <w:i/>
          <w:sz w:val="28"/>
          <w:szCs w:val="28"/>
        </w:rPr>
        <w:t xml:space="preserve"> </w:t>
      </w:r>
      <w:r w:rsidRPr="00415368">
        <w:rPr>
          <w:sz w:val="28"/>
          <w:szCs w:val="28"/>
        </w:rPr>
        <w:t>м</w:t>
      </w:r>
      <w:r w:rsidRPr="00415368">
        <w:rPr>
          <w:sz w:val="28"/>
          <w:szCs w:val="28"/>
          <w:vertAlign w:val="superscript"/>
        </w:rPr>
        <w:t>3</w:t>
      </w:r>
      <w:r w:rsidRPr="00415368">
        <w:rPr>
          <w:sz w:val="28"/>
          <w:szCs w:val="28"/>
        </w:rPr>
        <w:t xml:space="preserve"> или </w:t>
      </w:r>
      <w:r w:rsidRPr="00415368">
        <w:rPr>
          <w:b/>
          <w:i/>
          <w:sz w:val="28"/>
          <w:szCs w:val="28"/>
        </w:rPr>
        <w:t>3,31</w:t>
      </w:r>
      <w:r w:rsidRPr="00415368">
        <w:rPr>
          <w:i/>
          <w:sz w:val="28"/>
          <w:szCs w:val="28"/>
        </w:rPr>
        <w:t xml:space="preserve"> </w:t>
      </w:r>
      <w:r w:rsidRPr="00415368">
        <w:rPr>
          <w:sz w:val="28"/>
          <w:szCs w:val="28"/>
        </w:rPr>
        <w:t xml:space="preserve">% от общего количества поднятой питьевой воды, на 2022-2023 годы на том же уровне. </w:t>
      </w:r>
    </w:p>
    <w:p w14:paraId="55E76220" w14:textId="77777777" w:rsidR="00415368" w:rsidRPr="00415368" w:rsidRDefault="00415368" w:rsidP="00415368">
      <w:pPr>
        <w:tabs>
          <w:tab w:val="left" w:pos="1134"/>
        </w:tabs>
        <w:ind w:firstLine="709"/>
        <w:jc w:val="both"/>
        <w:rPr>
          <w:sz w:val="28"/>
          <w:szCs w:val="28"/>
        </w:rPr>
      </w:pPr>
      <w:r w:rsidRPr="00415368">
        <w:rPr>
          <w:sz w:val="28"/>
          <w:szCs w:val="28"/>
        </w:rPr>
        <w:t xml:space="preserve">Удельный расход электрической энергии заявлен организацией на 2021 год в сфере холодного водоснабжения в размере </w:t>
      </w:r>
      <w:r w:rsidRPr="00415368">
        <w:rPr>
          <w:b/>
          <w:i/>
          <w:sz w:val="28"/>
          <w:szCs w:val="28"/>
        </w:rPr>
        <w:t>0,17</w:t>
      </w:r>
      <w:r w:rsidRPr="00415368">
        <w:rPr>
          <w:sz w:val="28"/>
          <w:szCs w:val="28"/>
        </w:rPr>
        <w:t xml:space="preserve"> кВт*ч/м</w:t>
      </w:r>
      <w:r w:rsidRPr="00415368">
        <w:rPr>
          <w:sz w:val="28"/>
          <w:szCs w:val="28"/>
          <w:vertAlign w:val="superscript"/>
        </w:rPr>
        <w:t xml:space="preserve">3 </w:t>
      </w:r>
      <w:r w:rsidRPr="00415368">
        <w:rPr>
          <w:sz w:val="28"/>
          <w:szCs w:val="28"/>
        </w:rPr>
        <w:t>на 2022-2023 годы на том же уровне.</w:t>
      </w:r>
    </w:p>
    <w:p w14:paraId="03D1C7CB" w14:textId="77777777" w:rsidR="00415368" w:rsidRDefault="00415368" w:rsidP="00415368">
      <w:pPr>
        <w:tabs>
          <w:tab w:val="left" w:pos="1134"/>
        </w:tabs>
        <w:ind w:firstLine="709"/>
        <w:jc w:val="both"/>
        <w:rPr>
          <w:sz w:val="28"/>
          <w:szCs w:val="28"/>
        </w:rPr>
        <w:sectPr w:rsidR="00415368" w:rsidSect="00415368">
          <w:pgSz w:w="11906" w:h="16838"/>
          <w:pgMar w:top="709" w:right="851" w:bottom="1134" w:left="851" w:header="720" w:footer="720" w:gutter="0"/>
          <w:cols w:space="720"/>
          <w:titlePg/>
          <w:docGrid w:linePitch="326"/>
        </w:sectPr>
      </w:pPr>
      <w:r w:rsidRPr="00415368">
        <w:rPr>
          <w:sz w:val="28"/>
          <w:szCs w:val="28"/>
        </w:rPr>
        <w:t>Учитывая результаты проведенного анализа, предлагаю Региональной энергетической комиссии Кузбасса установить для организации долгосрочные параметры регулирования тарифов на техническую воду на период с 01.01.2021 по 31.12.2023 согласно данным таблицы 1.</w:t>
      </w:r>
    </w:p>
    <w:p w14:paraId="28AC4EE7" w14:textId="5FBD7F84" w:rsidR="00415368" w:rsidRPr="00415368" w:rsidRDefault="00415368" w:rsidP="00415368">
      <w:pPr>
        <w:tabs>
          <w:tab w:val="left" w:pos="1134"/>
        </w:tabs>
        <w:ind w:firstLine="709"/>
        <w:jc w:val="both"/>
        <w:rPr>
          <w:sz w:val="28"/>
          <w:szCs w:val="28"/>
        </w:rPr>
      </w:pPr>
    </w:p>
    <w:p w14:paraId="0F6518B3" w14:textId="77777777" w:rsidR="00415368" w:rsidRPr="00415368" w:rsidRDefault="00415368" w:rsidP="00415368">
      <w:pPr>
        <w:tabs>
          <w:tab w:val="left" w:pos="1134"/>
        </w:tabs>
        <w:ind w:firstLine="709"/>
        <w:jc w:val="right"/>
        <w:rPr>
          <w:sz w:val="28"/>
          <w:szCs w:val="28"/>
        </w:rPr>
      </w:pPr>
      <w:r w:rsidRPr="00415368">
        <w:rPr>
          <w:sz w:val="28"/>
          <w:szCs w:val="28"/>
        </w:rPr>
        <w:t>Таблица 1</w:t>
      </w:r>
    </w:p>
    <w:p w14:paraId="34714399" w14:textId="77777777" w:rsidR="00415368" w:rsidRPr="00415368" w:rsidRDefault="00415368" w:rsidP="00415368">
      <w:pPr>
        <w:jc w:val="center"/>
        <w:rPr>
          <w:b/>
          <w:sz w:val="28"/>
          <w:szCs w:val="28"/>
          <w:lang w:eastAsia="en-US"/>
        </w:rPr>
      </w:pPr>
    </w:p>
    <w:p w14:paraId="783B23BD" w14:textId="77777777" w:rsidR="00415368" w:rsidRPr="00415368" w:rsidRDefault="00415368" w:rsidP="00415368">
      <w:pPr>
        <w:jc w:val="center"/>
        <w:rPr>
          <w:b/>
          <w:color w:val="000000"/>
          <w:sz w:val="28"/>
          <w:szCs w:val="28"/>
          <w:lang w:eastAsia="en-US"/>
        </w:rPr>
      </w:pPr>
      <w:bookmarkStart w:id="2" w:name="_Hlk524685467"/>
      <w:r w:rsidRPr="00415368">
        <w:rPr>
          <w:b/>
          <w:color w:val="000000"/>
          <w:sz w:val="28"/>
          <w:szCs w:val="28"/>
          <w:lang w:eastAsia="en-US"/>
        </w:rPr>
        <w:t>Долгосрочные параметры</w:t>
      </w:r>
    </w:p>
    <w:p w14:paraId="0FD6FDBA" w14:textId="77777777" w:rsidR="00415368" w:rsidRPr="00415368" w:rsidRDefault="00415368" w:rsidP="00415368">
      <w:pPr>
        <w:jc w:val="center"/>
        <w:rPr>
          <w:color w:val="000000"/>
          <w:lang w:eastAsia="en-US"/>
        </w:rPr>
      </w:pPr>
      <w:r w:rsidRPr="00415368">
        <w:rPr>
          <w:b/>
          <w:color w:val="000000"/>
          <w:sz w:val="28"/>
          <w:szCs w:val="28"/>
          <w:lang w:eastAsia="en-US"/>
        </w:rPr>
        <w:t xml:space="preserve"> регулирования тарифов на техническую воду</w:t>
      </w:r>
      <w:r w:rsidRPr="00415368">
        <w:rPr>
          <w:color w:val="000000"/>
          <w:lang w:eastAsia="en-US"/>
        </w:rPr>
        <w:t xml:space="preserve"> </w:t>
      </w:r>
    </w:p>
    <w:p w14:paraId="45D089FC" w14:textId="77777777" w:rsidR="00415368" w:rsidRPr="00415368" w:rsidRDefault="00415368" w:rsidP="00415368">
      <w:pPr>
        <w:jc w:val="center"/>
        <w:rPr>
          <w:b/>
          <w:color w:val="000000"/>
          <w:sz w:val="28"/>
          <w:szCs w:val="28"/>
          <w:lang w:eastAsia="en-US"/>
        </w:rPr>
      </w:pPr>
      <w:r w:rsidRPr="00415368">
        <w:rPr>
          <w:b/>
          <w:color w:val="000000"/>
          <w:sz w:val="28"/>
          <w:szCs w:val="28"/>
          <w:lang w:eastAsia="en-US"/>
        </w:rPr>
        <w:t xml:space="preserve">ООО «ЭнергоТранзит» (г. Новокузнецк) </w:t>
      </w:r>
    </w:p>
    <w:p w14:paraId="6C4A51F9" w14:textId="77777777" w:rsidR="00415368" w:rsidRPr="00415368" w:rsidRDefault="00415368" w:rsidP="00415368">
      <w:pPr>
        <w:jc w:val="center"/>
        <w:rPr>
          <w:b/>
          <w:color w:val="000000"/>
          <w:sz w:val="28"/>
          <w:szCs w:val="28"/>
          <w:lang w:eastAsia="en-US"/>
        </w:rPr>
      </w:pPr>
      <w:r w:rsidRPr="00415368">
        <w:rPr>
          <w:b/>
          <w:color w:val="000000"/>
          <w:sz w:val="28"/>
          <w:szCs w:val="28"/>
          <w:lang w:eastAsia="en-US"/>
        </w:rPr>
        <w:t>на период с 01.01.2021 по 31.12.2023</w:t>
      </w:r>
    </w:p>
    <w:p w14:paraId="7A37BDF5" w14:textId="77777777" w:rsidR="00415368" w:rsidRPr="00415368" w:rsidRDefault="00415368" w:rsidP="00415368">
      <w:pPr>
        <w:jc w:val="center"/>
        <w:rPr>
          <w:b/>
          <w:color w:val="000000"/>
          <w:sz w:val="28"/>
          <w:szCs w:val="28"/>
          <w:lang w:eastAsia="en-US"/>
        </w:rPr>
      </w:pP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2"/>
        <w:gridCol w:w="1843"/>
        <w:gridCol w:w="1842"/>
        <w:gridCol w:w="1701"/>
        <w:gridCol w:w="1134"/>
        <w:gridCol w:w="1276"/>
      </w:tblGrid>
      <w:tr w:rsidR="00415368" w:rsidRPr="00415368" w14:paraId="60CB3DC8" w14:textId="77777777" w:rsidTr="00415368">
        <w:trPr>
          <w:trHeight w:val="922"/>
        </w:trPr>
        <w:tc>
          <w:tcPr>
            <w:tcW w:w="1843" w:type="dxa"/>
            <w:vMerge w:val="restart"/>
            <w:shd w:val="clear" w:color="auto" w:fill="auto"/>
            <w:vAlign w:val="center"/>
          </w:tcPr>
          <w:p w14:paraId="477F4DA0" w14:textId="77777777" w:rsidR="00415368" w:rsidRPr="00415368" w:rsidRDefault="00415368" w:rsidP="00415368">
            <w:pPr>
              <w:tabs>
                <w:tab w:val="left" w:pos="0"/>
              </w:tabs>
              <w:ind w:firstLine="36"/>
              <w:jc w:val="center"/>
              <w:rPr>
                <w:color w:val="000000"/>
              </w:rPr>
            </w:pPr>
            <w:r w:rsidRPr="00415368">
              <w:rPr>
                <w:color w:val="000000"/>
              </w:rPr>
              <w:t>Наименование услуги</w:t>
            </w:r>
          </w:p>
        </w:tc>
        <w:tc>
          <w:tcPr>
            <w:tcW w:w="992" w:type="dxa"/>
            <w:vMerge w:val="restart"/>
            <w:shd w:val="clear" w:color="auto" w:fill="auto"/>
            <w:vAlign w:val="center"/>
          </w:tcPr>
          <w:p w14:paraId="79D1C312" w14:textId="77777777" w:rsidR="00415368" w:rsidRPr="00415368" w:rsidRDefault="00415368" w:rsidP="00415368">
            <w:pPr>
              <w:tabs>
                <w:tab w:val="left" w:pos="0"/>
              </w:tabs>
              <w:jc w:val="center"/>
              <w:rPr>
                <w:color w:val="000000"/>
              </w:rPr>
            </w:pPr>
            <w:r w:rsidRPr="00415368">
              <w:rPr>
                <w:color w:val="000000"/>
              </w:rPr>
              <w:t>Период</w:t>
            </w:r>
          </w:p>
        </w:tc>
        <w:tc>
          <w:tcPr>
            <w:tcW w:w="1843" w:type="dxa"/>
            <w:vMerge w:val="restart"/>
            <w:shd w:val="clear" w:color="auto" w:fill="auto"/>
            <w:vAlign w:val="center"/>
          </w:tcPr>
          <w:p w14:paraId="7F358278" w14:textId="77777777" w:rsidR="00415368" w:rsidRPr="00415368" w:rsidRDefault="00415368" w:rsidP="00415368">
            <w:pPr>
              <w:tabs>
                <w:tab w:val="left" w:pos="0"/>
              </w:tabs>
              <w:jc w:val="center"/>
              <w:rPr>
                <w:color w:val="000000"/>
              </w:rPr>
            </w:pPr>
            <w:r w:rsidRPr="00415368">
              <w:rPr>
                <w:color w:val="000000"/>
              </w:rPr>
              <w:t>Базовый уровень операционных</w:t>
            </w:r>
          </w:p>
          <w:p w14:paraId="42DB3C64" w14:textId="77777777" w:rsidR="00415368" w:rsidRPr="00415368" w:rsidRDefault="00415368" w:rsidP="00415368">
            <w:pPr>
              <w:tabs>
                <w:tab w:val="left" w:pos="0"/>
              </w:tabs>
              <w:jc w:val="center"/>
              <w:rPr>
                <w:color w:val="000000"/>
              </w:rPr>
            </w:pPr>
            <w:r w:rsidRPr="00415368">
              <w:rPr>
                <w:color w:val="000000"/>
              </w:rPr>
              <w:t>расходов,</w:t>
            </w:r>
          </w:p>
          <w:p w14:paraId="6FA89979" w14:textId="77777777" w:rsidR="00415368" w:rsidRPr="00415368" w:rsidRDefault="00415368" w:rsidP="00415368">
            <w:pPr>
              <w:tabs>
                <w:tab w:val="left" w:pos="0"/>
              </w:tabs>
              <w:jc w:val="center"/>
              <w:rPr>
                <w:color w:val="000000"/>
              </w:rPr>
            </w:pPr>
            <w:r w:rsidRPr="00415368">
              <w:rPr>
                <w:color w:val="000000"/>
              </w:rPr>
              <w:t>тыс. руб.</w:t>
            </w:r>
          </w:p>
        </w:tc>
        <w:tc>
          <w:tcPr>
            <w:tcW w:w="1842" w:type="dxa"/>
            <w:vMerge w:val="restart"/>
            <w:shd w:val="clear" w:color="auto" w:fill="auto"/>
            <w:vAlign w:val="center"/>
          </w:tcPr>
          <w:p w14:paraId="3214AC4C" w14:textId="77777777" w:rsidR="00415368" w:rsidRPr="00415368" w:rsidRDefault="00415368" w:rsidP="00415368">
            <w:pPr>
              <w:tabs>
                <w:tab w:val="left" w:pos="0"/>
              </w:tabs>
              <w:jc w:val="center"/>
              <w:rPr>
                <w:color w:val="000000"/>
              </w:rPr>
            </w:pPr>
            <w:r w:rsidRPr="00415368">
              <w:rPr>
                <w:color w:val="000000"/>
              </w:rPr>
              <w:t>Индекс эффективности операционных расходов, %</w:t>
            </w:r>
          </w:p>
        </w:tc>
        <w:tc>
          <w:tcPr>
            <w:tcW w:w="1701" w:type="dxa"/>
            <w:vMerge w:val="restart"/>
            <w:shd w:val="clear" w:color="auto" w:fill="auto"/>
            <w:vAlign w:val="center"/>
          </w:tcPr>
          <w:p w14:paraId="5E22A478" w14:textId="77777777" w:rsidR="00415368" w:rsidRPr="00415368" w:rsidRDefault="00415368" w:rsidP="00415368">
            <w:pPr>
              <w:tabs>
                <w:tab w:val="left" w:pos="0"/>
              </w:tabs>
              <w:jc w:val="center"/>
              <w:rPr>
                <w:color w:val="000000"/>
              </w:rPr>
            </w:pPr>
            <w:r w:rsidRPr="00415368">
              <w:rPr>
                <w:color w:val="000000"/>
              </w:rPr>
              <w:t>Нормативный уровень прибыли, %</w:t>
            </w:r>
          </w:p>
        </w:tc>
        <w:tc>
          <w:tcPr>
            <w:tcW w:w="2410" w:type="dxa"/>
            <w:gridSpan w:val="2"/>
            <w:shd w:val="clear" w:color="auto" w:fill="auto"/>
            <w:vAlign w:val="center"/>
          </w:tcPr>
          <w:p w14:paraId="720C66A8" w14:textId="77777777" w:rsidR="00415368" w:rsidRPr="00415368" w:rsidRDefault="00415368" w:rsidP="00415368">
            <w:pPr>
              <w:tabs>
                <w:tab w:val="left" w:pos="0"/>
              </w:tabs>
              <w:jc w:val="center"/>
              <w:rPr>
                <w:color w:val="000000"/>
              </w:rPr>
            </w:pPr>
            <w:r w:rsidRPr="00415368">
              <w:rPr>
                <w:color w:val="000000"/>
              </w:rPr>
              <w:t>Показатели энергосбережения и энергетической эффективности</w:t>
            </w:r>
          </w:p>
        </w:tc>
      </w:tr>
      <w:tr w:rsidR="00415368" w:rsidRPr="00415368" w14:paraId="6FB9F468" w14:textId="77777777" w:rsidTr="00415368">
        <w:trPr>
          <w:trHeight w:val="897"/>
        </w:trPr>
        <w:tc>
          <w:tcPr>
            <w:tcW w:w="1843" w:type="dxa"/>
            <w:vMerge/>
            <w:shd w:val="clear" w:color="auto" w:fill="auto"/>
            <w:vAlign w:val="center"/>
          </w:tcPr>
          <w:p w14:paraId="700DFA25" w14:textId="77777777" w:rsidR="00415368" w:rsidRPr="00415368" w:rsidRDefault="00415368" w:rsidP="00415368">
            <w:pPr>
              <w:tabs>
                <w:tab w:val="left" w:pos="0"/>
              </w:tabs>
              <w:jc w:val="center"/>
              <w:rPr>
                <w:color w:val="000000"/>
              </w:rPr>
            </w:pPr>
          </w:p>
        </w:tc>
        <w:tc>
          <w:tcPr>
            <w:tcW w:w="992" w:type="dxa"/>
            <w:vMerge/>
            <w:shd w:val="clear" w:color="auto" w:fill="auto"/>
          </w:tcPr>
          <w:p w14:paraId="63424B22" w14:textId="77777777" w:rsidR="00415368" w:rsidRPr="00415368" w:rsidRDefault="00415368" w:rsidP="00415368">
            <w:pPr>
              <w:tabs>
                <w:tab w:val="left" w:pos="0"/>
              </w:tabs>
              <w:jc w:val="center"/>
              <w:rPr>
                <w:color w:val="000000"/>
              </w:rPr>
            </w:pPr>
          </w:p>
        </w:tc>
        <w:tc>
          <w:tcPr>
            <w:tcW w:w="1843" w:type="dxa"/>
            <w:vMerge/>
            <w:shd w:val="clear" w:color="auto" w:fill="auto"/>
          </w:tcPr>
          <w:p w14:paraId="01495490" w14:textId="77777777" w:rsidR="00415368" w:rsidRPr="00415368" w:rsidRDefault="00415368" w:rsidP="00415368">
            <w:pPr>
              <w:tabs>
                <w:tab w:val="left" w:pos="0"/>
              </w:tabs>
              <w:jc w:val="center"/>
              <w:rPr>
                <w:color w:val="000000"/>
              </w:rPr>
            </w:pPr>
          </w:p>
        </w:tc>
        <w:tc>
          <w:tcPr>
            <w:tcW w:w="1842" w:type="dxa"/>
            <w:vMerge/>
            <w:shd w:val="clear" w:color="auto" w:fill="auto"/>
          </w:tcPr>
          <w:p w14:paraId="753DB96E" w14:textId="77777777" w:rsidR="00415368" w:rsidRPr="00415368" w:rsidRDefault="00415368" w:rsidP="00415368">
            <w:pPr>
              <w:tabs>
                <w:tab w:val="left" w:pos="0"/>
              </w:tabs>
              <w:jc w:val="center"/>
              <w:rPr>
                <w:color w:val="000000"/>
              </w:rPr>
            </w:pPr>
          </w:p>
        </w:tc>
        <w:tc>
          <w:tcPr>
            <w:tcW w:w="1701" w:type="dxa"/>
            <w:vMerge/>
            <w:shd w:val="clear" w:color="auto" w:fill="auto"/>
            <w:vAlign w:val="center"/>
          </w:tcPr>
          <w:p w14:paraId="5BFF95BD" w14:textId="77777777" w:rsidR="00415368" w:rsidRPr="00415368" w:rsidRDefault="00415368" w:rsidP="00415368">
            <w:pPr>
              <w:tabs>
                <w:tab w:val="left" w:pos="0"/>
              </w:tabs>
              <w:jc w:val="center"/>
              <w:rPr>
                <w:color w:val="000000"/>
              </w:rPr>
            </w:pPr>
          </w:p>
        </w:tc>
        <w:tc>
          <w:tcPr>
            <w:tcW w:w="1134" w:type="dxa"/>
            <w:shd w:val="clear" w:color="auto" w:fill="auto"/>
          </w:tcPr>
          <w:p w14:paraId="772064E0" w14:textId="77777777" w:rsidR="00415368" w:rsidRPr="00415368" w:rsidRDefault="00415368" w:rsidP="00415368">
            <w:pPr>
              <w:tabs>
                <w:tab w:val="left" w:pos="0"/>
              </w:tabs>
              <w:jc w:val="center"/>
              <w:rPr>
                <w:color w:val="000000"/>
              </w:rPr>
            </w:pPr>
            <w:r w:rsidRPr="00415368">
              <w:rPr>
                <w:color w:val="000000"/>
              </w:rPr>
              <w:t>Уровень потерь воды, %</w:t>
            </w:r>
          </w:p>
        </w:tc>
        <w:tc>
          <w:tcPr>
            <w:tcW w:w="1276" w:type="dxa"/>
            <w:shd w:val="clear" w:color="auto" w:fill="auto"/>
          </w:tcPr>
          <w:p w14:paraId="30CAD0D3" w14:textId="77777777" w:rsidR="00415368" w:rsidRPr="00415368" w:rsidRDefault="00415368" w:rsidP="00415368">
            <w:pPr>
              <w:tabs>
                <w:tab w:val="left" w:pos="0"/>
              </w:tabs>
              <w:jc w:val="center"/>
              <w:rPr>
                <w:color w:val="000000"/>
              </w:rPr>
            </w:pPr>
            <w:r w:rsidRPr="00415368">
              <w:rPr>
                <w:color w:val="000000"/>
              </w:rPr>
              <w:t>Удельный расход электри-ческой энергии, кВт*ч/ м</w:t>
            </w:r>
            <w:r w:rsidRPr="00415368">
              <w:rPr>
                <w:color w:val="000000"/>
                <w:vertAlign w:val="superscript"/>
              </w:rPr>
              <w:t>3</w:t>
            </w:r>
          </w:p>
        </w:tc>
      </w:tr>
      <w:tr w:rsidR="00415368" w:rsidRPr="00415368" w14:paraId="53EB5A28" w14:textId="77777777" w:rsidTr="00415368">
        <w:tc>
          <w:tcPr>
            <w:tcW w:w="1843" w:type="dxa"/>
            <w:vMerge w:val="restart"/>
            <w:shd w:val="clear" w:color="auto" w:fill="auto"/>
            <w:vAlign w:val="center"/>
          </w:tcPr>
          <w:p w14:paraId="4BE23E1B" w14:textId="77777777" w:rsidR="00415368" w:rsidRPr="00415368" w:rsidRDefault="00415368" w:rsidP="00415368">
            <w:pPr>
              <w:tabs>
                <w:tab w:val="left" w:pos="0"/>
              </w:tabs>
              <w:rPr>
                <w:color w:val="000000"/>
              </w:rPr>
            </w:pPr>
            <w:r w:rsidRPr="00415368">
              <w:rPr>
                <w:color w:val="000000"/>
              </w:rPr>
              <w:t>Техническая  вода</w:t>
            </w:r>
          </w:p>
        </w:tc>
        <w:tc>
          <w:tcPr>
            <w:tcW w:w="992" w:type="dxa"/>
            <w:shd w:val="clear" w:color="auto" w:fill="auto"/>
          </w:tcPr>
          <w:p w14:paraId="41756342" w14:textId="77777777" w:rsidR="00415368" w:rsidRPr="00415368" w:rsidRDefault="00415368" w:rsidP="00415368">
            <w:pPr>
              <w:tabs>
                <w:tab w:val="left" w:pos="0"/>
              </w:tabs>
              <w:jc w:val="center"/>
              <w:rPr>
                <w:color w:val="000000"/>
              </w:rPr>
            </w:pPr>
            <w:r w:rsidRPr="00415368">
              <w:rPr>
                <w:color w:val="000000"/>
              </w:rPr>
              <w:t>2021</w:t>
            </w:r>
          </w:p>
        </w:tc>
        <w:tc>
          <w:tcPr>
            <w:tcW w:w="1843" w:type="dxa"/>
            <w:shd w:val="clear" w:color="auto" w:fill="auto"/>
            <w:vAlign w:val="center"/>
          </w:tcPr>
          <w:p w14:paraId="4F6D9F76" w14:textId="77777777" w:rsidR="00415368" w:rsidRPr="00415368" w:rsidRDefault="00415368" w:rsidP="00415368">
            <w:pPr>
              <w:tabs>
                <w:tab w:val="left" w:pos="0"/>
              </w:tabs>
              <w:jc w:val="center"/>
              <w:rPr>
                <w:color w:val="000000"/>
              </w:rPr>
            </w:pPr>
            <w:r w:rsidRPr="00415368">
              <w:rPr>
                <w:color w:val="000000"/>
              </w:rPr>
              <w:t>27804,65</w:t>
            </w:r>
          </w:p>
        </w:tc>
        <w:tc>
          <w:tcPr>
            <w:tcW w:w="1842" w:type="dxa"/>
            <w:shd w:val="clear" w:color="auto" w:fill="auto"/>
            <w:vAlign w:val="center"/>
          </w:tcPr>
          <w:p w14:paraId="3B8B4C75" w14:textId="77777777" w:rsidR="00415368" w:rsidRPr="00415368" w:rsidRDefault="00415368" w:rsidP="00415368">
            <w:pPr>
              <w:tabs>
                <w:tab w:val="left" w:pos="0"/>
              </w:tabs>
              <w:jc w:val="center"/>
              <w:rPr>
                <w:color w:val="000000"/>
              </w:rPr>
            </w:pPr>
            <w:r w:rsidRPr="00415368">
              <w:rPr>
                <w:color w:val="000000"/>
              </w:rPr>
              <w:t>х</w:t>
            </w:r>
          </w:p>
        </w:tc>
        <w:tc>
          <w:tcPr>
            <w:tcW w:w="1701" w:type="dxa"/>
            <w:shd w:val="clear" w:color="auto" w:fill="auto"/>
            <w:vAlign w:val="center"/>
          </w:tcPr>
          <w:p w14:paraId="6A00EF21" w14:textId="77777777" w:rsidR="00415368" w:rsidRPr="00415368" w:rsidRDefault="00415368" w:rsidP="00415368">
            <w:pPr>
              <w:tabs>
                <w:tab w:val="left" w:pos="0"/>
              </w:tabs>
              <w:jc w:val="center"/>
              <w:rPr>
                <w:color w:val="000000"/>
              </w:rPr>
            </w:pPr>
            <w:r w:rsidRPr="00415368">
              <w:rPr>
                <w:color w:val="000000"/>
              </w:rPr>
              <w:t>х</w:t>
            </w:r>
          </w:p>
        </w:tc>
        <w:tc>
          <w:tcPr>
            <w:tcW w:w="1134" w:type="dxa"/>
            <w:shd w:val="clear" w:color="auto" w:fill="auto"/>
            <w:vAlign w:val="center"/>
          </w:tcPr>
          <w:p w14:paraId="40E2C1E5" w14:textId="77777777" w:rsidR="00415368" w:rsidRPr="00415368" w:rsidRDefault="00415368" w:rsidP="00415368">
            <w:pPr>
              <w:tabs>
                <w:tab w:val="left" w:pos="0"/>
              </w:tabs>
              <w:jc w:val="center"/>
              <w:rPr>
                <w:color w:val="000000"/>
              </w:rPr>
            </w:pPr>
            <w:r w:rsidRPr="00415368">
              <w:rPr>
                <w:color w:val="000000"/>
              </w:rPr>
              <w:t>3,31</w:t>
            </w:r>
          </w:p>
        </w:tc>
        <w:tc>
          <w:tcPr>
            <w:tcW w:w="1276" w:type="dxa"/>
            <w:shd w:val="clear" w:color="auto" w:fill="auto"/>
            <w:vAlign w:val="center"/>
          </w:tcPr>
          <w:p w14:paraId="56354029" w14:textId="77777777" w:rsidR="00415368" w:rsidRPr="00415368" w:rsidRDefault="00415368" w:rsidP="00415368">
            <w:pPr>
              <w:tabs>
                <w:tab w:val="left" w:pos="0"/>
              </w:tabs>
              <w:jc w:val="center"/>
              <w:rPr>
                <w:color w:val="000000"/>
              </w:rPr>
            </w:pPr>
            <w:r w:rsidRPr="00415368">
              <w:rPr>
                <w:color w:val="000000"/>
              </w:rPr>
              <w:t>0,17</w:t>
            </w:r>
          </w:p>
        </w:tc>
      </w:tr>
      <w:tr w:rsidR="00415368" w:rsidRPr="00415368" w14:paraId="1D64B2DF" w14:textId="77777777" w:rsidTr="00415368">
        <w:tc>
          <w:tcPr>
            <w:tcW w:w="1843" w:type="dxa"/>
            <w:vMerge/>
            <w:shd w:val="clear" w:color="auto" w:fill="auto"/>
            <w:vAlign w:val="center"/>
          </w:tcPr>
          <w:p w14:paraId="06EE94A4" w14:textId="77777777" w:rsidR="00415368" w:rsidRPr="00415368" w:rsidRDefault="00415368" w:rsidP="00415368">
            <w:pPr>
              <w:tabs>
                <w:tab w:val="left" w:pos="0"/>
              </w:tabs>
              <w:jc w:val="center"/>
              <w:rPr>
                <w:color w:val="000000"/>
              </w:rPr>
            </w:pPr>
          </w:p>
        </w:tc>
        <w:tc>
          <w:tcPr>
            <w:tcW w:w="992" w:type="dxa"/>
            <w:shd w:val="clear" w:color="auto" w:fill="auto"/>
          </w:tcPr>
          <w:p w14:paraId="09C8FE78" w14:textId="77777777" w:rsidR="00415368" w:rsidRPr="00415368" w:rsidRDefault="00415368" w:rsidP="00415368">
            <w:pPr>
              <w:tabs>
                <w:tab w:val="left" w:pos="0"/>
              </w:tabs>
              <w:jc w:val="center"/>
              <w:rPr>
                <w:color w:val="000000"/>
              </w:rPr>
            </w:pPr>
            <w:r w:rsidRPr="00415368">
              <w:rPr>
                <w:color w:val="000000"/>
              </w:rPr>
              <w:t>2022</w:t>
            </w:r>
          </w:p>
        </w:tc>
        <w:tc>
          <w:tcPr>
            <w:tcW w:w="1843" w:type="dxa"/>
            <w:shd w:val="clear" w:color="auto" w:fill="auto"/>
            <w:vAlign w:val="center"/>
          </w:tcPr>
          <w:p w14:paraId="7ED6FF7B" w14:textId="77777777" w:rsidR="00415368" w:rsidRPr="00415368" w:rsidRDefault="00415368" w:rsidP="00415368">
            <w:pPr>
              <w:tabs>
                <w:tab w:val="left" w:pos="0"/>
              </w:tabs>
              <w:jc w:val="center"/>
              <w:rPr>
                <w:color w:val="000000"/>
              </w:rPr>
            </w:pPr>
            <w:r w:rsidRPr="00415368">
              <w:rPr>
                <w:color w:val="000000"/>
              </w:rPr>
              <w:t>х</w:t>
            </w:r>
          </w:p>
        </w:tc>
        <w:tc>
          <w:tcPr>
            <w:tcW w:w="1842" w:type="dxa"/>
            <w:shd w:val="clear" w:color="auto" w:fill="auto"/>
            <w:vAlign w:val="center"/>
          </w:tcPr>
          <w:p w14:paraId="1914133D" w14:textId="77777777" w:rsidR="00415368" w:rsidRPr="00415368" w:rsidRDefault="00415368" w:rsidP="00415368">
            <w:pPr>
              <w:tabs>
                <w:tab w:val="left" w:pos="0"/>
              </w:tabs>
              <w:jc w:val="center"/>
              <w:rPr>
                <w:color w:val="000000"/>
              </w:rPr>
            </w:pPr>
            <w:r w:rsidRPr="00415368">
              <w:rPr>
                <w:color w:val="000000"/>
              </w:rPr>
              <w:t>1</w:t>
            </w:r>
          </w:p>
        </w:tc>
        <w:tc>
          <w:tcPr>
            <w:tcW w:w="1701" w:type="dxa"/>
            <w:shd w:val="clear" w:color="auto" w:fill="auto"/>
            <w:vAlign w:val="center"/>
          </w:tcPr>
          <w:p w14:paraId="3232C0E3" w14:textId="77777777" w:rsidR="00415368" w:rsidRPr="00415368" w:rsidRDefault="00415368" w:rsidP="00415368">
            <w:pPr>
              <w:tabs>
                <w:tab w:val="left" w:pos="0"/>
              </w:tabs>
              <w:jc w:val="center"/>
              <w:rPr>
                <w:color w:val="000000"/>
              </w:rPr>
            </w:pPr>
            <w:r w:rsidRPr="00415368">
              <w:rPr>
                <w:color w:val="000000"/>
              </w:rPr>
              <w:t>х</w:t>
            </w:r>
          </w:p>
        </w:tc>
        <w:tc>
          <w:tcPr>
            <w:tcW w:w="1134" w:type="dxa"/>
            <w:shd w:val="clear" w:color="auto" w:fill="auto"/>
            <w:vAlign w:val="center"/>
          </w:tcPr>
          <w:p w14:paraId="601E8101" w14:textId="77777777" w:rsidR="00415368" w:rsidRPr="00415368" w:rsidRDefault="00415368" w:rsidP="00415368">
            <w:pPr>
              <w:tabs>
                <w:tab w:val="left" w:pos="0"/>
              </w:tabs>
              <w:jc w:val="center"/>
              <w:rPr>
                <w:color w:val="000000"/>
              </w:rPr>
            </w:pPr>
            <w:r w:rsidRPr="00415368">
              <w:rPr>
                <w:color w:val="000000"/>
              </w:rPr>
              <w:t>3,31</w:t>
            </w:r>
          </w:p>
        </w:tc>
        <w:tc>
          <w:tcPr>
            <w:tcW w:w="1276" w:type="dxa"/>
            <w:shd w:val="clear" w:color="auto" w:fill="auto"/>
            <w:vAlign w:val="center"/>
          </w:tcPr>
          <w:p w14:paraId="0D47FA94" w14:textId="77777777" w:rsidR="00415368" w:rsidRPr="00415368" w:rsidRDefault="00415368" w:rsidP="00415368">
            <w:pPr>
              <w:tabs>
                <w:tab w:val="left" w:pos="0"/>
              </w:tabs>
              <w:jc w:val="center"/>
              <w:rPr>
                <w:color w:val="000000"/>
              </w:rPr>
            </w:pPr>
            <w:r w:rsidRPr="00415368">
              <w:rPr>
                <w:color w:val="000000"/>
              </w:rPr>
              <w:t>0,17</w:t>
            </w:r>
          </w:p>
        </w:tc>
      </w:tr>
      <w:tr w:rsidR="00415368" w:rsidRPr="00415368" w14:paraId="3A595181" w14:textId="77777777" w:rsidTr="00415368">
        <w:tc>
          <w:tcPr>
            <w:tcW w:w="1843" w:type="dxa"/>
            <w:vMerge/>
            <w:shd w:val="clear" w:color="auto" w:fill="auto"/>
            <w:vAlign w:val="center"/>
          </w:tcPr>
          <w:p w14:paraId="3B2EC3D8" w14:textId="77777777" w:rsidR="00415368" w:rsidRPr="00415368" w:rsidRDefault="00415368" w:rsidP="00415368">
            <w:pPr>
              <w:tabs>
                <w:tab w:val="left" w:pos="0"/>
              </w:tabs>
              <w:jc w:val="center"/>
              <w:rPr>
                <w:color w:val="000000"/>
              </w:rPr>
            </w:pPr>
          </w:p>
        </w:tc>
        <w:tc>
          <w:tcPr>
            <w:tcW w:w="992" w:type="dxa"/>
            <w:shd w:val="clear" w:color="auto" w:fill="auto"/>
          </w:tcPr>
          <w:p w14:paraId="0C1BFD1B" w14:textId="77777777" w:rsidR="00415368" w:rsidRPr="00415368" w:rsidRDefault="00415368" w:rsidP="00415368">
            <w:pPr>
              <w:tabs>
                <w:tab w:val="left" w:pos="0"/>
              </w:tabs>
              <w:jc w:val="center"/>
              <w:rPr>
                <w:color w:val="000000"/>
              </w:rPr>
            </w:pPr>
            <w:r w:rsidRPr="00415368">
              <w:rPr>
                <w:color w:val="000000"/>
              </w:rPr>
              <w:t>2023</w:t>
            </w:r>
          </w:p>
        </w:tc>
        <w:tc>
          <w:tcPr>
            <w:tcW w:w="1843" w:type="dxa"/>
            <w:shd w:val="clear" w:color="auto" w:fill="auto"/>
            <w:vAlign w:val="center"/>
          </w:tcPr>
          <w:p w14:paraId="28C99ACD" w14:textId="77777777" w:rsidR="00415368" w:rsidRPr="00415368" w:rsidRDefault="00415368" w:rsidP="00415368">
            <w:pPr>
              <w:tabs>
                <w:tab w:val="left" w:pos="0"/>
              </w:tabs>
              <w:jc w:val="center"/>
              <w:rPr>
                <w:color w:val="000000"/>
              </w:rPr>
            </w:pPr>
            <w:r w:rsidRPr="00415368">
              <w:rPr>
                <w:color w:val="000000"/>
              </w:rPr>
              <w:t>х</w:t>
            </w:r>
          </w:p>
        </w:tc>
        <w:tc>
          <w:tcPr>
            <w:tcW w:w="1842" w:type="dxa"/>
            <w:shd w:val="clear" w:color="auto" w:fill="auto"/>
            <w:vAlign w:val="center"/>
          </w:tcPr>
          <w:p w14:paraId="59446178" w14:textId="77777777" w:rsidR="00415368" w:rsidRPr="00415368" w:rsidRDefault="00415368" w:rsidP="00415368">
            <w:pPr>
              <w:tabs>
                <w:tab w:val="left" w:pos="0"/>
              </w:tabs>
              <w:jc w:val="center"/>
              <w:rPr>
                <w:color w:val="000000"/>
              </w:rPr>
            </w:pPr>
            <w:r w:rsidRPr="00415368">
              <w:rPr>
                <w:color w:val="000000"/>
              </w:rPr>
              <w:t>1</w:t>
            </w:r>
          </w:p>
        </w:tc>
        <w:tc>
          <w:tcPr>
            <w:tcW w:w="1701" w:type="dxa"/>
            <w:shd w:val="clear" w:color="auto" w:fill="auto"/>
            <w:vAlign w:val="center"/>
          </w:tcPr>
          <w:p w14:paraId="2F5C1EDF" w14:textId="77777777" w:rsidR="00415368" w:rsidRPr="00415368" w:rsidRDefault="00415368" w:rsidP="00415368">
            <w:pPr>
              <w:tabs>
                <w:tab w:val="left" w:pos="0"/>
              </w:tabs>
              <w:jc w:val="center"/>
              <w:rPr>
                <w:color w:val="000000"/>
              </w:rPr>
            </w:pPr>
            <w:r w:rsidRPr="00415368">
              <w:rPr>
                <w:color w:val="000000"/>
              </w:rPr>
              <w:t>х</w:t>
            </w:r>
          </w:p>
        </w:tc>
        <w:tc>
          <w:tcPr>
            <w:tcW w:w="1134" w:type="dxa"/>
            <w:shd w:val="clear" w:color="auto" w:fill="auto"/>
            <w:vAlign w:val="center"/>
          </w:tcPr>
          <w:p w14:paraId="7C192886" w14:textId="77777777" w:rsidR="00415368" w:rsidRPr="00415368" w:rsidRDefault="00415368" w:rsidP="00415368">
            <w:pPr>
              <w:tabs>
                <w:tab w:val="left" w:pos="0"/>
              </w:tabs>
              <w:jc w:val="center"/>
              <w:rPr>
                <w:color w:val="000000"/>
              </w:rPr>
            </w:pPr>
            <w:r w:rsidRPr="00415368">
              <w:rPr>
                <w:color w:val="000000"/>
              </w:rPr>
              <w:t>3,31</w:t>
            </w:r>
          </w:p>
        </w:tc>
        <w:tc>
          <w:tcPr>
            <w:tcW w:w="1276" w:type="dxa"/>
            <w:shd w:val="clear" w:color="auto" w:fill="auto"/>
            <w:vAlign w:val="center"/>
          </w:tcPr>
          <w:p w14:paraId="6C34A2E0" w14:textId="77777777" w:rsidR="00415368" w:rsidRPr="00415368" w:rsidRDefault="00415368" w:rsidP="00415368">
            <w:pPr>
              <w:tabs>
                <w:tab w:val="left" w:pos="0"/>
              </w:tabs>
              <w:jc w:val="center"/>
              <w:rPr>
                <w:color w:val="000000"/>
              </w:rPr>
            </w:pPr>
            <w:r w:rsidRPr="00415368">
              <w:rPr>
                <w:color w:val="000000"/>
              </w:rPr>
              <w:t>0,17</w:t>
            </w:r>
          </w:p>
        </w:tc>
      </w:tr>
    </w:tbl>
    <w:p w14:paraId="0F988B85" w14:textId="77777777" w:rsidR="00415368" w:rsidRPr="00415368" w:rsidRDefault="00415368" w:rsidP="00415368">
      <w:pPr>
        <w:jc w:val="center"/>
        <w:rPr>
          <w:b/>
          <w:color w:val="000000"/>
          <w:sz w:val="28"/>
          <w:szCs w:val="28"/>
          <w:lang w:eastAsia="en-US"/>
        </w:rPr>
      </w:pPr>
    </w:p>
    <w:p w14:paraId="6A2D35FF" w14:textId="77777777" w:rsidR="00415368" w:rsidRPr="00415368" w:rsidRDefault="00415368" w:rsidP="00415368">
      <w:pPr>
        <w:tabs>
          <w:tab w:val="left" w:pos="1134"/>
        </w:tabs>
        <w:ind w:firstLine="709"/>
        <w:jc w:val="both"/>
        <w:rPr>
          <w:sz w:val="28"/>
          <w:szCs w:val="28"/>
        </w:rPr>
      </w:pPr>
      <w:r w:rsidRPr="00415368">
        <w:rPr>
          <w:sz w:val="28"/>
          <w:szCs w:val="28"/>
        </w:rPr>
        <w:t>Расчет конкретных статей расходов приводится далее в экспертном заключении при анализе соответствующих статей расходов.</w:t>
      </w:r>
    </w:p>
    <w:bookmarkEnd w:id="2"/>
    <w:p w14:paraId="637D58D1" w14:textId="77777777" w:rsidR="00415368" w:rsidRPr="00415368" w:rsidRDefault="00415368" w:rsidP="00415368">
      <w:pPr>
        <w:jc w:val="both"/>
        <w:rPr>
          <w:b/>
          <w:color w:val="FF0000"/>
          <w:sz w:val="28"/>
          <w:szCs w:val="28"/>
          <w:u w:val="single"/>
        </w:rPr>
      </w:pPr>
    </w:p>
    <w:p w14:paraId="5AC53A51" w14:textId="77777777" w:rsidR="00415368" w:rsidRPr="00415368" w:rsidRDefault="00415368" w:rsidP="00415368">
      <w:pPr>
        <w:jc w:val="center"/>
        <w:rPr>
          <w:b/>
          <w:sz w:val="32"/>
          <w:szCs w:val="32"/>
          <w:u w:val="single"/>
        </w:rPr>
      </w:pPr>
      <w:r w:rsidRPr="00415368">
        <w:rPr>
          <w:b/>
          <w:sz w:val="32"/>
          <w:szCs w:val="32"/>
          <w:u w:val="single"/>
        </w:rPr>
        <w:t>Анализ расчета величины необходимой валовой выручки</w:t>
      </w:r>
      <w:r w:rsidRPr="00415368">
        <w:rPr>
          <w:szCs w:val="20"/>
        </w:rPr>
        <w:t xml:space="preserve"> </w:t>
      </w:r>
      <w:r w:rsidRPr="00415368">
        <w:rPr>
          <w:b/>
          <w:sz w:val="32"/>
          <w:szCs w:val="32"/>
          <w:u w:val="single"/>
        </w:rPr>
        <w:t>методом индексации</w:t>
      </w:r>
    </w:p>
    <w:p w14:paraId="5B5B20F2" w14:textId="77777777" w:rsidR="00415368" w:rsidRPr="00415368" w:rsidRDefault="00415368" w:rsidP="00415368">
      <w:pPr>
        <w:ind w:firstLine="709"/>
        <w:jc w:val="both"/>
        <w:rPr>
          <w:sz w:val="28"/>
          <w:szCs w:val="28"/>
        </w:rPr>
      </w:pPr>
    </w:p>
    <w:p w14:paraId="520BD6DA" w14:textId="77777777" w:rsidR="00415368" w:rsidRPr="00415368" w:rsidRDefault="00415368" w:rsidP="00415368">
      <w:pPr>
        <w:ind w:firstLine="709"/>
        <w:jc w:val="both"/>
        <w:rPr>
          <w:sz w:val="28"/>
          <w:szCs w:val="28"/>
        </w:rPr>
      </w:pPr>
      <w:r w:rsidRPr="00415368">
        <w:rPr>
          <w:sz w:val="28"/>
          <w:szCs w:val="28"/>
        </w:rPr>
        <w:t xml:space="preserve">Организацией было направлено заявление об установлении тарифов на техническую воду на период с 01.01.2021 по 31.12.2023 (вх. от 29.04.2020 № 1868). </w:t>
      </w:r>
    </w:p>
    <w:p w14:paraId="2B3E5B76" w14:textId="77777777" w:rsidR="00415368" w:rsidRPr="00415368" w:rsidRDefault="00415368" w:rsidP="00415368">
      <w:pPr>
        <w:ind w:firstLine="709"/>
        <w:jc w:val="both"/>
        <w:rPr>
          <w:sz w:val="28"/>
          <w:szCs w:val="28"/>
        </w:rPr>
      </w:pPr>
      <w:r w:rsidRPr="00415368">
        <w:rPr>
          <w:sz w:val="28"/>
          <w:szCs w:val="28"/>
        </w:rPr>
        <w:t xml:space="preserve">В соответствии с п. 17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организация получила отказ в открытии дела (исх. 12.05.2020 № М-10-64/1310-02), так как не был представлен полный пакет документов. </w:t>
      </w:r>
    </w:p>
    <w:p w14:paraId="124797C9" w14:textId="77777777" w:rsidR="00415368" w:rsidRPr="00415368" w:rsidRDefault="00415368" w:rsidP="00415368">
      <w:pPr>
        <w:ind w:firstLine="709"/>
        <w:jc w:val="both"/>
        <w:rPr>
          <w:sz w:val="28"/>
          <w:szCs w:val="28"/>
        </w:rPr>
      </w:pPr>
      <w:r w:rsidRPr="00415368">
        <w:rPr>
          <w:sz w:val="28"/>
          <w:szCs w:val="28"/>
        </w:rPr>
        <w:t xml:space="preserve">В соответствии с п. 20 Правил регулирующим органом по заявлению с учетом дополнительно представленных материалов (вх. от 15.06.2020 № 2610, от 03.07.2020 № 2893) было открыто дело «Об установлении тарифов на услуги холодного водоснабжения технической водой первого водоподъема на 2021-2023 годы, оказываемые ООО «ЭнергоТранзит» (г. Новокузнецк) за № 68-ТВ. </w:t>
      </w:r>
    </w:p>
    <w:p w14:paraId="5F96AC4B" w14:textId="77777777" w:rsidR="00415368" w:rsidRPr="00415368" w:rsidRDefault="00415368" w:rsidP="00415368">
      <w:pPr>
        <w:ind w:firstLine="567"/>
        <w:jc w:val="both"/>
        <w:rPr>
          <w:sz w:val="28"/>
          <w:szCs w:val="28"/>
        </w:rPr>
      </w:pPr>
      <w:r w:rsidRPr="00415368">
        <w:rPr>
          <w:sz w:val="28"/>
          <w:szCs w:val="28"/>
        </w:rPr>
        <w:t>Организацией заявлена необходимая валовая выручка в сфере холодного водоснабжения:</w:t>
      </w:r>
    </w:p>
    <w:p w14:paraId="325CB4E1" w14:textId="77777777" w:rsidR="00415368" w:rsidRPr="00415368" w:rsidRDefault="00415368" w:rsidP="00415368">
      <w:pPr>
        <w:ind w:firstLine="567"/>
        <w:jc w:val="both"/>
        <w:rPr>
          <w:sz w:val="28"/>
          <w:szCs w:val="28"/>
        </w:rPr>
      </w:pPr>
      <w:bookmarkStart w:id="3" w:name="_Hlk48051243"/>
      <w:r w:rsidRPr="00415368">
        <w:rPr>
          <w:sz w:val="28"/>
          <w:szCs w:val="28"/>
        </w:rPr>
        <w:t xml:space="preserve">на 2021 год в размере </w:t>
      </w:r>
      <w:r w:rsidRPr="00415368">
        <w:rPr>
          <w:b/>
          <w:i/>
          <w:sz w:val="28"/>
          <w:szCs w:val="28"/>
        </w:rPr>
        <w:t>163365,58</w:t>
      </w:r>
      <w:r w:rsidRPr="00415368">
        <w:rPr>
          <w:sz w:val="28"/>
          <w:szCs w:val="28"/>
        </w:rPr>
        <w:t xml:space="preserve"> тыс. руб., тариф – в размере </w:t>
      </w:r>
      <w:r w:rsidRPr="00415368">
        <w:rPr>
          <w:b/>
          <w:i/>
          <w:sz w:val="28"/>
          <w:szCs w:val="28"/>
        </w:rPr>
        <w:t xml:space="preserve">3,87 </w:t>
      </w:r>
      <w:r w:rsidRPr="00415368">
        <w:rPr>
          <w:sz w:val="28"/>
          <w:szCs w:val="28"/>
        </w:rPr>
        <w:t>руб.;</w:t>
      </w:r>
    </w:p>
    <w:p w14:paraId="2993EA57" w14:textId="77777777" w:rsidR="00415368" w:rsidRPr="00415368" w:rsidRDefault="00415368" w:rsidP="00415368">
      <w:pPr>
        <w:ind w:firstLine="567"/>
        <w:jc w:val="both"/>
        <w:rPr>
          <w:sz w:val="28"/>
          <w:szCs w:val="28"/>
        </w:rPr>
      </w:pPr>
      <w:r w:rsidRPr="00415368">
        <w:rPr>
          <w:sz w:val="28"/>
          <w:szCs w:val="28"/>
        </w:rPr>
        <w:t xml:space="preserve">на 2022 год в размере </w:t>
      </w:r>
      <w:r w:rsidRPr="00415368">
        <w:rPr>
          <w:b/>
          <w:i/>
          <w:sz w:val="28"/>
          <w:szCs w:val="28"/>
        </w:rPr>
        <w:t>174557,06</w:t>
      </w:r>
      <w:r w:rsidRPr="00415368">
        <w:rPr>
          <w:sz w:val="28"/>
          <w:szCs w:val="28"/>
        </w:rPr>
        <w:t xml:space="preserve"> тыс. руб., тариф – в размере </w:t>
      </w:r>
      <w:r w:rsidRPr="00415368">
        <w:rPr>
          <w:b/>
          <w:i/>
          <w:sz w:val="28"/>
          <w:szCs w:val="28"/>
        </w:rPr>
        <w:t xml:space="preserve">4,13 </w:t>
      </w:r>
      <w:r w:rsidRPr="00415368">
        <w:rPr>
          <w:sz w:val="28"/>
          <w:szCs w:val="28"/>
        </w:rPr>
        <w:t>руб.;</w:t>
      </w:r>
    </w:p>
    <w:p w14:paraId="2A91D3D7" w14:textId="77777777" w:rsidR="00415368" w:rsidRPr="00415368" w:rsidRDefault="00415368" w:rsidP="00415368">
      <w:pPr>
        <w:ind w:firstLine="567"/>
        <w:jc w:val="both"/>
        <w:rPr>
          <w:sz w:val="28"/>
          <w:szCs w:val="28"/>
        </w:rPr>
      </w:pPr>
      <w:r w:rsidRPr="00415368">
        <w:rPr>
          <w:sz w:val="28"/>
          <w:szCs w:val="28"/>
        </w:rPr>
        <w:t xml:space="preserve">на 2023 год в размере </w:t>
      </w:r>
      <w:r w:rsidRPr="00415368">
        <w:rPr>
          <w:b/>
          <w:i/>
          <w:sz w:val="28"/>
          <w:szCs w:val="28"/>
        </w:rPr>
        <w:t>186771,43</w:t>
      </w:r>
      <w:r w:rsidRPr="00415368">
        <w:rPr>
          <w:sz w:val="28"/>
          <w:szCs w:val="28"/>
        </w:rPr>
        <w:t xml:space="preserve"> тыс. руб., тариф – в размере </w:t>
      </w:r>
      <w:r w:rsidRPr="00415368">
        <w:rPr>
          <w:b/>
          <w:i/>
          <w:sz w:val="28"/>
          <w:szCs w:val="28"/>
        </w:rPr>
        <w:t xml:space="preserve">4,42 </w:t>
      </w:r>
      <w:r w:rsidRPr="00415368">
        <w:rPr>
          <w:sz w:val="28"/>
          <w:szCs w:val="28"/>
        </w:rPr>
        <w:t>руб.</w:t>
      </w:r>
    </w:p>
    <w:p w14:paraId="3778967A" w14:textId="77777777" w:rsidR="00415368" w:rsidRPr="00415368" w:rsidRDefault="00415368" w:rsidP="00415368">
      <w:pPr>
        <w:ind w:firstLine="567"/>
        <w:jc w:val="both"/>
        <w:rPr>
          <w:sz w:val="28"/>
          <w:szCs w:val="28"/>
        </w:rPr>
      </w:pPr>
      <w:r w:rsidRPr="00415368">
        <w:rPr>
          <w:sz w:val="28"/>
          <w:szCs w:val="28"/>
        </w:rPr>
        <w:lastRenderedPageBreak/>
        <w:t>Установление тарифов рассматриваемой организации осуществлялось с учетом следующей календарной разбивки:</w:t>
      </w:r>
    </w:p>
    <w:p w14:paraId="2831A914" w14:textId="77777777" w:rsidR="00415368" w:rsidRPr="00415368" w:rsidRDefault="00415368" w:rsidP="00415368">
      <w:pPr>
        <w:ind w:firstLine="567"/>
        <w:jc w:val="both"/>
        <w:rPr>
          <w:sz w:val="28"/>
          <w:szCs w:val="28"/>
        </w:rPr>
      </w:pPr>
      <w:r w:rsidRPr="00415368">
        <w:rPr>
          <w:sz w:val="28"/>
          <w:szCs w:val="28"/>
        </w:rPr>
        <w:t>- с 01.01.2021 по 30.06.2021;</w:t>
      </w:r>
    </w:p>
    <w:p w14:paraId="1430272E" w14:textId="77777777" w:rsidR="00415368" w:rsidRPr="00415368" w:rsidRDefault="00415368" w:rsidP="00415368">
      <w:pPr>
        <w:ind w:firstLine="567"/>
        <w:jc w:val="both"/>
        <w:rPr>
          <w:sz w:val="28"/>
          <w:szCs w:val="28"/>
        </w:rPr>
      </w:pPr>
      <w:r w:rsidRPr="00415368">
        <w:rPr>
          <w:sz w:val="28"/>
          <w:szCs w:val="28"/>
        </w:rPr>
        <w:t>- с 01.07.2021 по 31.12.2021;</w:t>
      </w:r>
    </w:p>
    <w:p w14:paraId="165BCB0F" w14:textId="77777777" w:rsidR="00415368" w:rsidRPr="00415368" w:rsidRDefault="00415368" w:rsidP="00415368">
      <w:pPr>
        <w:ind w:firstLine="567"/>
        <w:jc w:val="both"/>
        <w:rPr>
          <w:sz w:val="28"/>
          <w:szCs w:val="28"/>
        </w:rPr>
      </w:pPr>
      <w:r w:rsidRPr="00415368">
        <w:rPr>
          <w:sz w:val="28"/>
          <w:szCs w:val="28"/>
        </w:rPr>
        <w:t>- с 01.01.2022 по 30.06.2022;</w:t>
      </w:r>
    </w:p>
    <w:p w14:paraId="5A89AC87" w14:textId="77777777" w:rsidR="00415368" w:rsidRPr="00415368" w:rsidRDefault="00415368" w:rsidP="00415368">
      <w:pPr>
        <w:ind w:firstLine="567"/>
        <w:jc w:val="both"/>
        <w:rPr>
          <w:sz w:val="28"/>
          <w:szCs w:val="28"/>
        </w:rPr>
      </w:pPr>
      <w:r w:rsidRPr="00415368">
        <w:rPr>
          <w:sz w:val="28"/>
          <w:szCs w:val="28"/>
        </w:rPr>
        <w:t>- с 01.07.2022 по 31.12.2022;</w:t>
      </w:r>
    </w:p>
    <w:p w14:paraId="6EACAC14" w14:textId="77777777" w:rsidR="00415368" w:rsidRPr="00415368" w:rsidRDefault="00415368" w:rsidP="00415368">
      <w:pPr>
        <w:ind w:firstLine="567"/>
        <w:jc w:val="both"/>
        <w:rPr>
          <w:sz w:val="28"/>
          <w:szCs w:val="28"/>
        </w:rPr>
      </w:pPr>
      <w:r w:rsidRPr="00415368">
        <w:rPr>
          <w:sz w:val="28"/>
          <w:szCs w:val="28"/>
        </w:rPr>
        <w:t>- с 01.01.2023 по 30.06.2023;</w:t>
      </w:r>
    </w:p>
    <w:p w14:paraId="715270D3" w14:textId="77777777" w:rsidR="00415368" w:rsidRPr="00415368" w:rsidRDefault="00415368" w:rsidP="00415368">
      <w:pPr>
        <w:ind w:firstLine="567"/>
        <w:jc w:val="both"/>
        <w:rPr>
          <w:sz w:val="28"/>
          <w:szCs w:val="28"/>
        </w:rPr>
      </w:pPr>
      <w:r w:rsidRPr="00415368">
        <w:rPr>
          <w:sz w:val="28"/>
          <w:szCs w:val="28"/>
        </w:rPr>
        <w:t>- с 01.07.2023 по 31.12.2023;</w:t>
      </w:r>
    </w:p>
    <w:p w14:paraId="02BF4EB5" w14:textId="77777777" w:rsidR="00415368" w:rsidRPr="00415368" w:rsidRDefault="00415368" w:rsidP="00415368">
      <w:pPr>
        <w:ind w:firstLine="567"/>
        <w:jc w:val="both"/>
        <w:rPr>
          <w:sz w:val="28"/>
          <w:szCs w:val="28"/>
        </w:rPr>
      </w:pPr>
    </w:p>
    <w:p w14:paraId="003B3991" w14:textId="77777777" w:rsidR="00415368" w:rsidRPr="00415368" w:rsidRDefault="00415368" w:rsidP="00415368">
      <w:pPr>
        <w:ind w:firstLine="709"/>
        <w:jc w:val="both"/>
        <w:rPr>
          <w:sz w:val="28"/>
          <w:szCs w:val="28"/>
        </w:rPr>
      </w:pPr>
      <w:r w:rsidRPr="00415368">
        <w:rPr>
          <w:sz w:val="28"/>
          <w:szCs w:val="28"/>
        </w:rPr>
        <w:t>Необходимая валовая выручка в сфере холодного водоснабжения (техническая вода) (далее также – «НВВ») с учетом календарной разбивки определена специалистом регулирующего органа на следующем уровне:</w:t>
      </w:r>
    </w:p>
    <w:p w14:paraId="7B1C31E9" w14:textId="77777777" w:rsidR="00415368" w:rsidRPr="00415368" w:rsidRDefault="00415368" w:rsidP="00415368">
      <w:pPr>
        <w:ind w:firstLine="709"/>
        <w:jc w:val="both"/>
        <w:rPr>
          <w:sz w:val="28"/>
          <w:szCs w:val="28"/>
        </w:rPr>
      </w:pPr>
      <w:r w:rsidRPr="00415368">
        <w:rPr>
          <w:sz w:val="28"/>
          <w:szCs w:val="28"/>
        </w:rPr>
        <w:t xml:space="preserve">- на период с 01.01.2021 по 30.06.2021 – </w:t>
      </w:r>
      <w:r w:rsidRPr="00415368">
        <w:rPr>
          <w:b/>
          <w:i/>
          <w:sz w:val="28"/>
          <w:szCs w:val="28"/>
        </w:rPr>
        <w:t xml:space="preserve">39437,50 </w:t>
      </w:r>
      <w:r w:rsidRPr="00415368">
        <w:rPr>
          <w:sz w:val="28"/>
          <w:szCs w:val="28"/>
        </w:rPr>
        <w:t>тыс. руб.;</w:t>
      </w:r>
    </w:p>
    <w:p w14:paraId="03B3BE5D" w14:textId="77777777" w:rsidR="00415368" w:rsidRPr="00415368" w:rsidRDefault="00415368" w:rsidP="00415368">
      <w:pPr>
        <w:ind w:firstLine="709"/>
        <w:jc w:val="both"/>
        <w:rPr>
          <w:sz w:val="28"/>
          <w:szCs w:val="28"/>
        </w:rPr>
      </w:pPr>
      <w:r w:rsidRPr="00415368">
        <w:rPr>
          <w:sz w:val="28"/>
          <w:szCs w:val="28"/>
        </w:rPr>
        <w:t xml:space="preserve">- на период с 01.07.2021 по 31.12.2021 – </w:t>
      </w:r>
      <w:r w:rsidRPr="00415368">
        <w:rPr>
          <w:b/>
          <w:i/>
          <w:sz w:val="28"/>
          <w:szCs w:val="28"/>
        </w:rPr>
        <w:t xml:space="preserve">40858,68 </w:t>
      </w:r>
      <w:r w:rsidRPr="00415368">
        <w:rPr>
          <w:sz w:val="28"/>
          <w:szCs w:val="28"/>
        </w:rPr>
        <w:t>тыс. руб.;</w:t>
      </w:r>
    </w:p>
    <w:p w14:paraId="219AAFB5" w14:textId="77777777" w:rsidR="00415368" w:rsidRPr="00415368" w:rsidRDefault="00415368" w:rsidP="00415368">
      <w:pPr>
        <w:ind w:firstLine="709"/>
        <w:jc w:val="both"/>
        <w:rPr>
          <w:sz w:val="28"/>
          <w:szCs w:val="28"/>
        </w:rPr>
      </w:pPr>
      <w:r w:rsidRPr="00415368">
        <w:rPr>
          <w:sz w:val="28"/>
          <w:szCs w:val="28"/>
        </w:rPr>
        <w:t xml:space="preserve">- на период с 01.01.2022 по 30.06.2022 – </w:t>
      </w:r>
      <w:r w:rsidRPr="00415368">
        <w:rPr>
          <w:b/>
          <w:i/>
          <w:sz w:val="28"/>
          <w:szCs w:val="28"/>
        </w:rPr>
        <w:t xml:space="preserve">40858,68 </w:t>
      </w:r>
      <w:r w:rsidRPr="00415368">
        <w:rPr>
          <w:sz w:val="28"/>
          <w:szCs w:val="28"/>
        </w:rPr>
        <w:t>тыс. руб.;</w:t>
      </w:r>
    </w:p>
    <w:p w14:paraId="465375E4" w14:textId="77777777" w:rsidR="00415368" w:rsidRPr="00415368" w:rsidRDefault="00415368" w:rsidP="00415368">
      <w:pPr>
        <w:ind w:firstLine="709"/>
        <w:jc w:val="both"/>
        <w:rPr>
          <w:sz w:val="28"/>
          <w:szCs w:val="28"/>
        </w:rPr>
      </w:pPr>
      <w:r w:rsidRPr="00415368">
        <w:rPr>
          <w:sz w:val="28"/>
          <w:szCs w:val="28"/>
        </w:rPr>
        <w:t xml:space="preserve">- на период с 01.07.2022 по 31.12.2022 – </w:t>
      </w:r>
      <w:r w:rsidRPr="00415368">
        <w:rPr>
          <w:b/>
          <w:i/>
          <w:sz w:val="28"/>
          <w:szCs w:val="28"/>
        </w:rPr>
        <w:t xml:space="preserve">45122,19 </w:t>
      </w:r>
      <w:r w:rsidRPr="00415368">
        <w:rPr>
          <w:sz w:val="28"/>
          <w:szCs w:val="28"/>
        </w:rPr>
        <w:t>тыс. руб.;</w:t>
      </w:r>
    </w:p>
    <w:p w14:paraId="0ADE7C14" w14:textId="77777777" w:rsidR="00415368" w:rsidRPr="00415368" w:rsidRDefault="00415368" w:rsidP="00415368">
      <w:pPr>
        <w:ind w:firstLine="709"/>
        <w:jc w:val="both"/>
        <w:rPr>
          <w:sz w:val="28"/>
          <w:szCs w:val="28"/>
        </w:rPr>
      </w:pPr>
      <w:r w:rsidRPr="00415368">
        <w:rPr>
          <w:sz w:val="28"/>
          <w:szCs w:val="28"/>
        </w:rPr>
        <w:t xml:space="preserve">- на период с 01.01.2023 по 30.06.2023 – </w:t>
      </w:r>
      <w:r w:rsidRPr="00415368">
        <w:rPr>
          <w:b/>
          <w:i/>
          <w:sz w:val="28"/>
          <w:szCs w:val="28"/>
        </w:rPr>
        <w:t xml:space="preserve">45122,19 </w:t>
      </w:r>
      <w:r w:rsidRPr="00415368">
        <w:rPr>
          <w:sz w:val="28"/>
          <w:szCs w:val="28"/>
        </w:rPr>
        <w:t>тыс. руб.;</w:t>
      </w:r>
    </w:p>
    <w:p w14:paraId="144AD35A" w14:textId="77777777" w:rsidR="00415368" w:rsidRPr="00415368" w:rsidRDefault="00415368" w:rsidP="00415368">
      <w:pPr>
        <w:ind w:firstLine="709"/>
        <w:jc w:val="both"/>
        <w:rPr>
          <w:sz w:val="28"/>
          <w:szCs w:val="28"/>
        </w:rPr>
      </w:pPr>
      <w:r w:rsidRPr="00415368">
        <w:rPr>
          <w:sz w:val="28"/>
          <w:szCs w:val="28"/>
        </w:rPr>
        <w:t xml:space="preserve">- на период с 01.07.2023 по 31.12.2023 – </w:t>
      </w:r>
      <w:r w:rsidRPr="00415368">
        <w:rPr>
          <w:b/>
          <w:i/>
          <w:sz w:val="28"/>
          <w:szCs w:val="28"/>
        </w:rPr>
        <w:t xml:space="preserve">47253,95 </w:t>
      </w:r>
      <w:r w:rsidRPr="00415368">
        <w:rPr>
          <w:sz w:val="28"/>
          <w:szCs w:val="28"/>
        </w:rPr>
        <w:t>тыс. руб.</w:t>
      </w:r>
    </w:p>
    <w:p w14:paraId="159ACD22" w14:textId="77777777" w:rsidR="00415368" w:rsidRPr="00415368" w:rsidRDefault="00415368" w:rsidP="00415368">
      <w:pPr>
        <w:ind w:firstLine="567"/>
        <w:jc w:val="both"/>
        <w:rPr>
          <w:sz w:val="28"/>
          <w:szCs w:val="28"/>
        </w:rPr>
      </w:pPr>
    </w:p>
    <w:bookmarkEnd w:id="3"/>
    <w:p w14:paraId="6EBC55FC" w14:textId="77777777" w:rsidR="00415368" w:rsidRPr="00415368" w:rsidRDefault="00415368" w:rsidP="00415368">
      <w:pPr>
        <w:ind w:firstLine="709"/>
        <w:jc w:val="both"/>
        <w:rPr>
          <w:sz w:val="28"/>
          <w:szCs w:val="28"/>
        </w:rPr>
      </w:pPr>
      <w:r w:rsidRPr="00415368">
        <w:rPr>
          <w:sz w:val="28"/>
          <w:szCs w:val="28"/>
        </w:rPr>
        <w:t xml:space="preserve">Согласно п.85 Методических указаний, при установлении тарифов с применением метода индексации до начала очередного долгосрочного периода регулирования необходимая валовая выручка регулируемой организации рассчитывается отдельно на каждый i-й расчетный период регулирования долгосрочного периода регулирования по формуле (в ред. </w:t>
      </w:r>
      <w:hyperlink r:id="rId10" w:history="1">
        <w:r w:rsidRPr="00415368">
          <w:rPr>
            <w:sz w:val="28"/>
            <w:szCs w:val="28"/>
          </w:rPr>
          <w:t>Приказа</w:t>
        </w:r>
      </w:hyperlink>
      <w:r w:rsidRPr="00415368">
        <w:rPr>
          <w:sz w:val="28"/>
          <w:szCs w:val="28"/>
        </w:rPr>
        <w:t xml:space="preserve"> ФАС России от 29.10.2019 N 1438/19):</w:t>
      </w:r>
    </w:p>
    <w:p w14:paraId="4A3B8D12" w14:textId="77777777" w:rsidR="00415368" w:rsidRPr="00415368" w:rsidRDefault="00415368" w:rsidP="00415368">
      <w:pPr>
        <w:ind w:firstLine="709"/>
        <w:jc w:val="both"/>
        <w:rPr>
          <w:sz w:val="28"/>
          <w:szCs w:val="28"/>
        </w:rPr>
      </w:pPr>
    </w:p>
    <w:p w14:paraId="699FD45D" w14:textId="54A494A7" w:rsidR="00415368" w:rsidRPr="00415368" w:rsidRDefault="00415368" w:rsidP="00415368">
      <w:pPr>
        <w:ind w:firstLine="709"/>
        <w:jc w:val="center"/>
        <w:rPr>
          <w:sz w:val="28"/>
          <w:szCs w:val="28"/>
        </w:rPr>
      </w:pPr>
      <w:r w:rsidRPr="00415368">
        <w:rPr>
          <w:noProof/>
          <w:sz w:val="28"/>
          <w:szCs w:val="28"/>
        </w:rPr>
        <w:drawing>
          <wp:inline distT="0" distB="0" distL="0" distR="0" wp14:anchorId="152E6595" wp14:editId="3DBB4721">
            <wp:extent cx="3381375" cy="3238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415368">
        <w:rPr>
          <w:sz w:val="28"/>
          <w:szCs w:val="28"/>
        </w:rPr>
        <w:t>, (30)</w:t>
      </w:r>
    </w:p>
    <w:p w14:paraId="33A2D20C" w14:textId="77777777" w:rsidR="00415368" w:rsidRPr="00415368" w:rsidRDefault="00415368" w:rsidP="00415368">
      <w:pPr>
        <w:ind w:firstLine="709"/>
        <w:jc w:val="both"/>
        <w:rPr>
          <w:sz w:val="28"/>
          <w:szCs w:val="28"/>
        </w:rPr>
      </w:pPr>
      <w:r w:rsidRPr="00415368">
        <w:rPr>
          <w:sz w:val="28"/>
          <w:szCs w:val="28"/>
        </w:rPr>
        <w:t xml:space="preserve">(в ред. </w:t>
      </w:r>
      <w:hyperlink r:id="rId12" w:history="1">
        <w:r w:rsidRPr="00415368">
          <w:rPr>
            <w:sz w:val="28"/>
            <w:szCs w:val="28"/>
          </w:rPr>
          <w:t>Приказа</w:t>
        </w:r>
      </w:hyperlink>
      <w:r w:rsidRPr="00415368">
        <w:rPr>
          <w:sz w:val="28"/>
          <w:szCs w:val="28"/>
        </w:rPr>
        <w:t xml:space="preserve"> ФСТ России от 24.11.2014 N 2054-э)</w:t>
      </w:r>
    </w:p>
    <w:p w14:paraId="0860DD2C" w14:textId="77777777" w:rsidR="00415368" w:rsidRPr="00415368" w:rsidRDefault="00415368" w:rsidP="00415368">
      <w:pPr>
        <w:ind w:firstLine="709"/>
        <w:jc w:val="both"/>
        <w:rPr>
          <w:sz w:val="28"/>
          <w:szCs w:val="28"/>
        </w:rPr>
      </w:pPr>
    </w:p>
    <w:p w14:paraId="0711870D" w14:textId="77777777" w:rsidR="00415368" w:rsidRPr="00415368" w:rsidRDefault="00415368" w:rsidP="00415368">
      <w:pPr>
        <w:ind w:firstLine="709"/>
        <w:jc w:val="both"/>
        <w:rPr>
          <w:sz w:val="28"/>
          <w:szCs w:val="28"/>
        </w:rPr>
      </w:pPr>
      <w:r w:rsidRPr="00415368">
        <w:rPr>
          <w:sz w:val="28"/>
          <w:szCs w:val="28"/>
        </w:rPr>
        <w:t>где:</w:t>
      </w:r>
    </w:p>
    <w:p w14:paraId="4676BBB0" w14:textId="2F0D1C06" w:rsidR="00415368" w:rsidRPr="00415368" w:rsidRDefault="00415368" w:rsidP="00415368">
      <w:pPr>
        <w:ind w:firstLine="709"/>
        <w:jc w:val="both"/>
        <w:rPr>
          <w:sz w:val="28"/>
          <w:szCs w:val="28"/>
        </w:rPr>
      </w:pPr>
      <w:r w:rsidRPr="00415368">
        <w:rPr>
          <w:noProof/>
          <w:sz w:val="28"/>
          <w:szCs w:val="28"/>
        </w:rPr>
        <w:drawing>
          <wp:inline distT="0" distB="0" distL="0" distR="0" wp14:anchorId="2FFBD215" wp14:editId="56810797">
            <wp:extent cx="581025" cy="3238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415368">
        <w:rPr>
          <w:sz w:val="28"/>
          <w:szCs w:val="28"/>
        </w:rPr>
        <w:t xml:space="preserve"> - необходимая валовая выручка, установленная на год i долгосрочного периода регулирования, тыс. руб.;</w:t>
      </w:r>
    </w:p>
    <w:p w14:paraId="540B3118" w14:textId="4A3028BB" w:rsidR="00415368" w:rsidRPr="00415368" w:rsidRDefault="00415368" w:rsidP="00415368">
      <w:pPr>
        <w:ind w:firstLine="709"/>
        <w:jc w:val="both"/>
        <w:rPr>
          <w:sz w:val="28"/>
          <w:szCs w:val="28"/>
        </w:rPr>
      </w:pPr>
      <w:r w:rsidRPr="00415368">
        <w:rPr>
          <w:noProof/>
          <w:sz w:val="28"/>
          <w:szCs w:val="28"/>
        </w:rPr>
        <w:drawing>
          <wp:inline distT="0" distB="0" distL="0" distR="0" wp14:anchorId="6AB73802" wp14:editId="50117E89">
            <wp:extent cx="352425" cy="3238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415368">
        <w:rPr>
          <w:sz w:val="28"/>
          <w:szCs w:val="28"/>
        </w:rPr>
        <w:t xml:space="preserve"> - текущие расходы регулируемой организации, планируемые на год i, тыс. руб.;</w:t>
      </w:r>
    </w:p>
    <w:p w14:paraId="4C673D9C" w14:textId="294029AD" w:rsidR="00415368" w:rsidRPr="00415368" w:rsidRDefault="00415368" w:rsidP="00415368">
      <w:pPr>
        <w:ind w:firstLine="709"/>
        <w:jc w:val="both"/>
        <w:rPr>
          <w:sz w:val="28"/>
          <w:szCs w:val="28"/>
        </w:rPr>
      </w:pPr>
      <w:r w:rsidRPr="00415368">
        <w:rPr>
          <w:noProof/>
          <w:sz w:val="28"/>
          <w:szCs w:val="28"/>
        </w:rPr>
        <w:drawing>
          <wp:inline distT="0" distB="0" distL="0" distR="0" wp14:anchorId="11EC9067" wp14:editId="53E8E904">
            <wp:extent cx="266700" cy="3238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415368">
        <w:rPr>
          <w:sz w:val="28"/>
          <w:szCs w:val="28"/>
        </w:rPr>
        <w:t xml:space="preserve"> - расходы на амортизацию основных средств и нематериальных активов в году i, тыс. руб.;</w:t>
      </w:r>
    </w:p>
    <w:p w14:paraId="2FB365FC" w14:textId="2927D0AB" w:rsidR="00415368" w:rsidRPr="00415368" w:rsidRDefault="00415368" w:rsidP="00415368">
      <w:pPr>
        <w:ind w:firstLine="709"/>
        <w:jc w:val="both"/>
        <w:rPr>
          <w:sz w:val="28"/>
          <w:szCs w:val="28"/>
        </w:rPr>
      </w:pPr>
      <w:r w:rsidRPr="00415368">
        <w:rPr>
          <w:noProof/>
          <w:sz w:val="28"/>
          <w:szCs w:val="28"/>
        </w:rPr>
        <w:drawing>
          <wp:inline distT="0" distB="0" distL="0" distR="0" wp14:anchorId="3B6C7392" wp14:editId="09A20F0B">
            <wp:extent cx="390525" cy="3238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415368">
        <w:rPr>
          <w:sz w:val="28"/>
          <w:szCs w:val="28"/>
        </w:rPr>
        <w:t xml:space="preserve"> - нормативная прибыль, установленная на год i, тыс. руб.;</w:t>
      </w:r>
    </w:p>
    <w:p w14:paraId="105C45FF" w14:textId="6F11F4C6" w:rsidR="00415368" w:rsidRPr="00415368" w:rsidRDefault="00415368" w:rsidP="00415368">
      <w:pPr>
        <w:ind w:firstLine="709"/>
        <w:jc w:val="both"/>
        <w:rPr>
          <w:sz w:val="28"/>
          <w:szCs w:val="28"/>
        </w:rPr>
      </w:pPr>
      <w:r w:rsidRPr="00415368">
        <w:rPr>
          <w:noProof/>
          <w:sz w:val="28"/>
          <w:szCs w:val="28"/>
        </w:rPr>
        <w:drawing>
          <wp:inline distT="0" distB="0" distL="0" distR="0" wp14:anchorId="4A9A6BB3" wp14:editId="1E424306">
            <wp:extent cx="704850" cy="3524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415368">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8" w:history="1">
        <w:r w:rsidRPr="00415368">
          <w:rPr>
            <w:sz w:val="28"/>
            <w:szCs w:val="28"/>
          </w:rPr>
          <w:t>формулами (5)</w:t>
        </w:r>
      </w:hyperlink>
      <w:r w:rsidRPr="00415368">
        <w:rPr>
          <w:sz w:val="28"/>
          <w:szCs w:val="28"/>
        </w:rPr>
        <w:t xml:space="preserve"> и </w:t>
      </w:r>
      <w:hyperlink r:id="rId19" w:history="1">
        <w:r w:rsidRPr="00415368">
          <w:rPr>
            <w:sz w:val="28"/>
            <w:szCs w:val="28"/>
          </w:rPr>
          <w:t>(6)</w:t>
        </w:r>
      </w:hyperlink>
      <w:r w:rsidRPr="00415368">
        <w:rPr>
          <w:sz w:val="28"/>
          <w:szCs w:val="28"/>
        </w:rPr>
        <w:t xml:space="preserve"> настоящих Методических указаний;</w:t>
      </w:r>
    </w:p>
    <w:p w14:paraId="3EF60C1F" w14:textId="4C4943C1" w:rsidR="00415368" w:rsidRPr="00415368" w:rsidRDefault="00415368" w:rsidP="00415368">
      <w:pPr>
        <w:ind w:firstLine="709"/>
        <w:jc w:val="both"/>
        <w:rPr>
          <w:sz w:val="28"/>
          <w:szCs w:val="28"/>
        </w:rPr>
      </w:pPr>
      <w:r w:rsidRPr="00415368">
        <w:rPr>
          <w:noProof/>
          <w:sz w:val="28"/>
          <w:szCs w:val="28"/>
        </w:rPr>
        <w:lastRenderedPageBreak/>
        <w:drawing>
          <wp:inline distT="0" distB="0" distL="0" distR="0" wp14:anchorId="21228CB1" wp14:editId="084B5003">
            <wp:extent cx="476250" cy="3238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415368">
        <w:rPr>
          <w:sz w:val="28"/>
          <w:szCs w:val="28"/>
        </w:rPr>
        <w:t xml:space="preserve"> - расчетная предпринимательская прибыль гарантирующей организации на год i, тыс. руб.</w:t>
      </w:r>
    </w:p>
    <w:p w14:paraId="003BDBDB" w14:textId="77777777" w:rsidR="00415368" w:rsidRPr="00415368" w:rsidRDefault="00415368" w:rsidP="00415368">
      <w:pPr>
        <w:ind w:firstLine="709"/>
        <w:jc w:val="both"/>
        <w:rPr>
          <w:sz w:val="28"/>
          <w:szCs w:val="28"/>
        </w:rPr>
      </w:pPr>
      <w:r w:rsidRPr="00415368">
        <w:rPr>
          <w:sz w:val="28"/>
          <w:szCs w:val="28"/>
        </w:rPr>
        <w:t xml:space="preserve">(абзац введен </w:t>
      </w:r>
      <w:hyperlink r:id="rId21" w:history="1">
        <w:r w:rsidRPr="00415368">
          <w:rPr>
            <w:sz w:val="28"/>
            <w:szCs w:val="28"/>
          </w:rPr>
          <w:t>Приказом</w:t>
        </w:r>
      </w:hyperlink>
      <w:r w:rsidRPr="00415368">
        <w:rPr>
          <w:sz w:val="28"/>
          <w:szCs w:val="28"/>
        </w:rPr>
        <w:t xml:space="preserve"> ФСТ России от 24.11.2014 N 2054-э).</w:t>
      </w:r>
    </w:p>
    <w:p w14:paraId="136E04D4" w14:textId="77777777" w:rsidR="00415368" w:rsidRPr="00415368" w:rsidRDefault="00415368" w:rsidP="00415368">
      <w:pPr>
        <w:ind w:firstLine="709"/>
        <w:jc w:val="both"/>
        <w:rPr>
          <w:sz w:val="28"/>
          <w:szCs w:val="28"/>
        </w:rPr>
      </w:pPr>
    </w:p>
    <w:p w14:paraId="7EBBE931" w14:textId="77777777" w:rsidR="00415368" w:rsidRPr="00415368" w:rsidRDefault="00415368" w:rsidP="009032CF">
      <w:pPr>
        <w:numPr>
          <w:ilvl w:val="0"/>
          <w:numId w:val="12"/>
        </w:numPr>
        <w:jc w:val="center"/>
        <w:rPr>
          <w:b/>
          <w:bCs/>
          <w:sz w:val="36"/>
          <w:szCs w:val="36"/>
          <w:u w:val="single"/>
        </w:rPr>
      </w:pPr>
      <w:bookmarkStart w:id="4" w:name="_Hlk48124702"/>
      <w:r w:rsidRPr="00415368">
        <w:rPr>
          <w:b/>
          <w:bCs/>
          <w:sz w:val="36"/>
          <w:szCs w:val="36"/>
          <w:u w:val="single"/>
        </w:rPr>
        <w:t>Текущие расходы</w:t>
      </w:r>
      <w:bookmarkEnd w:id="4"/>
    </w:p>
    <w:p w14:paraId="09EE0382" w14:textId="77777777" w:rsidR="00415368" w:rsidRPr="00415368" w:rsidRDefault="00415368" w:rsidP="00415368">
      <w:pPr>
        <w:autoSpaceDE w:val="0"/>
        <w:autoSpaceDN w:val="0"/>
        <w:adjustRightInd w:val="0"/>
        <w:ind w:firstLine="540"/>
        <w:jc w:val="both"/>
        <w:rPr>
          <w:sz w:val="28"/>
          <w:szCs w:val="28"/>
        </w:rPr>
      </w:pPr>
    </w:p>
    <w:p w14:paraId="0B093DEA"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 xml:space="preserve"> Согласно пункту 43 Методических указаний, текущие расходы рассчитываются по формуле:</w:t>
      </w:r>
    </w:p>
    <w:p w14:paraId="7C98E982" w14:textId="77777777" w:rsidR="00415368" w:rsidRPr="00415368" w:rsidRDefault="00415368" w:rsidP="00415368">
      <w:pPr>
        <w:autoSpaceDE w:val="0"/>
        <w:autoSpaceDN w:val="0"/>
        <w:adjustRightInd w:val="0"/>
        <w:jc w:val="both"/>
        <w:outlineLvl w:val="0"/>
        <w:rPr>
          <w:sz w:val="28"/>
          <w:szCs w:val="28"/>
        </w:rPr>
      </w:pPr>
    </w:p>
    <w:p w14:paraId="11432693" w14:textId="61D515DD" w:rsidR="00415368" w:rsidRPr="00415368" w:rsidRDefault="00415368" w:rsidP="00415368">
      <w:pPr>
        <w:autoSpaceDE w:val="0"/>
        <w:autoSpaceDN w:val="0"/>
        <w:adjustRightInd w:val="0"/>
        <w:jc w:val="center"/>
        <w:rPr>
          <w:sz w:val="28"/>
          <w:szCs w:val="28"/>
        </w:rPr>
      </w:pPr>
      <w:r w:rsidRPr="00415368">
        <w:rPr>
          <w:noProof/>
          <w:position w:val="-11"/>
          <w:sz w:val="28"/>
          <w:szCs w:val="28"/>
        </w:rPr>
        <w:drawing>
          <wp:inline distT="0" distB="0" distL="0" distR="0" wp14:anchorId="457C33E6" wp14:editId="6C89141A">
            <wp:extent cx="2066925" cy="3238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r w:rsidRPr="00415368">
        <w:rPr>
          <w:sz w:val="28"/>
          <w:szCs w:val="28"/>
        </w:rPr>
        <w:t>, (7)</w:t>
      </w:r>
    </w:p>
    <w:p w14:paraId="582BA31A" w14:textId="77777777" w:rsidR="00415368" w:rsidRPr="00415368" w:rsidRDefault="00415368" w:rsidP="00415368">
      <w:pPr>
        <w:autoSpaceDE w:val="0"/>
        <w:autoSpaceDN w:val="0"/>
        <w:adjustRightInd w:val="0"/>
        <w:jc w:val="both"/>
        <w:rPr>
          <w:sz w:val="28"/>
          <w:szCs w:val="28"/>
        </w:rPr>
      </w:pPr>
    </w:p>
    <w:p w14:paraId="1D1D0426"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где:</w:t>
      </w:r>
    </w:p>
    <w:p w14:paraId="7D34E843" w14:textId="051FADE2" w:rsidR="00415368" w:rsidRPr="00415368" w:rsidRDefault="00415368" w:rsidP="00415368">
      <w:pPr>
        <w:autoSpaceDE w:val="0"/>
        <w:autoSpaceDN w:val="0"/>
        <w:adjustRightInd w:val="0"/>
        <w:spacing w:before="280"/>
        <w:ind w:firstLine="540"/>
        <w:jc w:val="both"/>
        <w:rPr>
          <w:sz w:val="28"/>
          <w:szCs w:val="28"/>
        </w:rPr>
      </w:pPr>
      <w:r w:rsidRPr="00415368">
        <w:rPr>
          <w:noProof/>
          <w:position w:val="-11"/>
          <w:sz w:val="28"/>
          <w:szCs w:val="28"/>
        </w:rPr>
        <w:drawing>
          <wp:inline distT="0" distB="0" distL="0" distR="0" wp14:anchorId="48DFD0FA" wp14:editId="7A9D71B2">
            <wp:extent cx="352425" cy="3238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415368">
        <w:rPr>
          <w:sz w:val="28"/>
          <w:szCs w:val="28"/>
        </w:rPr>
        <w:t xml:space="preserve"> - текущие расходы, тыс. руб.;</w:t>
      </w:r>
    </w:p>
    <w:p w14:paraId="71BF56F6" w14:textId="0542990A" w:rsidR="00415368" w:rsidRPr="00415368" w:rsidRDefault="00415368" w:rsidP="00415368">
      <w:pPr>
        <w:autoSpaceDE w:val="0"/>
        <w:autoSpaceDN w:val="0"/>
        <w:adjustRightInd w:val="0"/>
        <w:spacing w:before="280"/>
        <w:ind w:firstLine="540"/>
        <w:jc w:val="both"/>
        <w:rPr>
          <w:sz w:val="28"/>
          <w:szCs w:val="28"/>
        </w:rPr>
      </w:pPr>
      <w:r w:rsidRPr="00415368">
        <w:rPr>
          <w:noProof/>
          <w:position w:val="-11"/>
          <w:sz w:val="28"/>
          <w:szCs w:val="28"/>
        </w:rPr>
        <w:drawing>
          <wp:inline distT="0" distB="0" distL="0" distR="0" wp14:anchorId="4D60D92A" wp14:editId="300D31F7">
            <wp:extent cx="371475" cy="323850"/>
            <wp:effectExtent l="0" t="0" r="9525" b="0"/>
            <wp:docPr id="212863" name="Рисунок 21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415368">
        <w:rPr>
          <w:sz w:val="28"/>
          <w:szCs w:val="28"/>
        </w:rPr>
        <w:t xml:space="preserve"> - операционные расходы, тыс. руб.;</w:t>
      </w:r>
    </w:p>
    <w:p w14:paraId="547808B0" w14:textId="3EFEB116" w:rsidR="00415368" w:rsidRPr="00415368" w:rsidRDefault="00415368" w:rsidP="00415368">
      <w:pPr>
        <w:autoSpaceDE w:val="0"/>
        <w:autoSpaceDN w:val="0"/>
        <w:adjustRightInd w:val="0"/>
        <w:spacing w:before="280"/>
        <w:ind w:firstLine="540"/>
        <w:jc w:val="both"/>
        <w:rPr>
          <w:sz w:val="28"/>
          <w:szCs w:val="28"/>
        </w:rPr>
      </w:pPr>
      <w:r w:rsidRPr="00415368">
        <w:rPr>
          <w:noProof/>
          <w:position w:val="-11"/>
          <w:sz w:val="28"/>
          <w:szCs w:val="28"/>
        </w:rPr>
        <w:drawing>
          <wp:inline distT="0" distB="0" distL="0" distR="0" wp14:anchorId="17781200" wp14:editId="64A8E8FA">
            <wp:extent cx="371475" cy="323850"/>
            <wp:effectExtent l="0" t="0" r="9525" b="0"/>
            <wp:docPr id="212862" name="Рисунок 21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415368">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1BF22261" w14:textId="18EB2B95" w:rsidR="00415368" w:rsidRPr="00415368" w:rsidRDefault="00415368" w:rsidP="00415368">
      <w:pPr>
        <w:autoSpaceDE w:val="0"/>
        <w:autoSpaceDN w:val="0"/>
        <w:adjustRightInd w:val="0"/>
        <w:spacing w:before="280"/>
        <w:ind w:firstLine="540"/>
        <w:jc w:val="both"/>
        <w:rPr>
          <w:sz w:val="28"/>
          <w:szCs w:val="28"/>
        </w:rPr>
      </w:pPr>
      <w:r w:rsidRPr="00415368">
        <w:rPr>
          <w:noProof/>
          <w:position w:val="-11"/>
          <w:sz w:val="28"/>
          <w:szCs w:val="28"/>
        </w:rPr>
        <w:drawing>
          <wp:inline distT="0" distB="0" distL="0" distR="0" wp14:anchorId="7457597F" wp14:editId="6F5B341D">
            <wp:extent cx="390525" cy="323850"/>
            <wp:effectExtent l="0" t="0" r="9525" b="0"/>
            <wp:docPr id="212861" name="Рисунок 21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415368">
        <w:rPr>
          <w:sz w:val="28"/>
          <w:szCs w:val="28"/>
        </w:rPr>
        <w:t xml:space="preserve"> - неподконтрольные расходы, тыс. руб.</w:t>
      </w:r>
    </w:p>
    <w:p w14:paraId="331D9FEE" w14:textId="77777777" w:rsidR="00415368" w:rsidRPr="00415368" w:rsidRDefault="00415368" w:rsidP="00415368">
      <w:pPr>
        <w:autoSpaceDE w:val="0"/>
        <w:autoSpaceDN w:val="0"/>
        <w:adjustRightInd w:val="0"/>
        <w:spacing w:before="280"/>
        <w:ind w:firstLine="540"/>
        <w:jc w:val="both"/>
        <w:rPr>
          <w:sz w:val="28"/>
          <w:szCs w:val="28"/>
        </w:rPr>
      </w:pPr>
      <w:r w:rsidRPr="00415368">
        <w:rPr>
          <w:sz w:val="28"/>
          <w:szCs w:val="28"/>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128D4C40" w14:textId="77777777" w:rsidR="00415368" w:rsidRPr="00415368" w:rsidRDefault="00415368" w:rsidP="00415368">
      <w:pPr>
        <w:ind w:firstLine="567"/>
        <w:jc w:val="both"/>
        <w:rPr>
          <w:sz w:val="28"/>
          <w:szCs w:val="28"/>
          <w:shd w:val="clear" w:color="auto" w:fill="FFFFFF"/>
        </w:rPr>
      </w:pPr>
    </w:p>
    <w:p w14:paraId="51B2DE1C" w14:textId="77777777" w:rsidR="00415368" w:rsidRPr="00415368" w:rsidRDefault="00415368" w:rsidP="00415368">
      <w:pPr>
        <w:ind w:firstLine="567"/>
        <w:jc w:val="both"/>
        <w:rPr>
          <w:sz w:val="28"/>
          <w:szCs w:val="28"/>
        </w:rPr>
      </w:pPr>
      <w:r w:rsidRPr="00415368">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текущие расходы по статьям затрат на следующем уровне.</w:t>
      </w:r>
    </w:p>
    <w:p w14:paraId="55FFAE1D" w14:textId="77777777" w:rsidR="00415368" w:rsidRPr="00415368" w:rsidRDefault="00415368" w:rsidP="00415368">
      <w:pPr>
        <w:ind w:firstLine="567"/>
        <w:jc w:val="both"/>
        <w:rPr>
          <w:sz w:val="28"/>
          <w:szCs w:val="28"/>
        </w:rPr>
      </w:pPr>
    </w:p>
    <w:p w14:paraId="4CC7757C" w14:textId="77777777" w:rsidR="00415368" w:rsidRPr="00415368" w:rsidRDefault="00415368" w:rsidP="00415368">
      <w:pPr>
        <w:ind w:firstLine="567"/>
        <w:jc w:val="both"/>
        <w:rPr>
          <w:sz w:val="28"/>
          <w:szCs w:val="28"/>
        </w:rPr>
      </w:pPr>
    </w:p>
    <w:p w14:paraId="1AF305EB" w14:textId="77777777" w:rsidR="00415368" w:rsidRPr="00415368" w:rsidRDefault="00415368" w:rsidP="009032CF">
      <w:pPr>
        <w:numPr>
          <w:ilvl w:val="1"/>
          <w:numId w:val="12"/>
        </w:numPr>
        <w:jc w:val="center"/>
        <w:rPr>
          <w:b/>
          <w:sz w:val="32"/>
          <w:szCs w:val="32"/>
          <w:u w:val="single"/>
        </w:rPr>
      </w:pPr>
      <w:r w:rsidRPr="00415368">
        <w:rPr>
          <w:b/>
          <w:sz w:val="32"/>
          <w:szCs w:val="32"/>
          <w:u w:val="single"/>
        </w:rPr>
        <w:t>Операционные расходы</w:t>
      </w:r>
    </w:p>
    <w:p w14:paraId="7836C31D" w14:textId="77777777" w:rsidR="00415368" w:rsidRPr="00415368" w:rsidRDefault="00415368" w:rsidP="00415368">
      <w:pPr>
        <w:jc w:val="center"/>
        <w:rPr>
          <w:color w:val="FF0000"/>
          <w:sz w:val="28"/>
          <w:szCs w:val="28"/>
          <w:shd w:val="clear" w:color="auto" w:fill="FFFFFF"/>
        </w:rPr>
      </w:pPr>
    </w:p>
    <w:p w14:paraId="67E818F5"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 xml:space="preserve">Согласно п. 44 Методических указаний, </w:t>
      </w:r>
      <w:r w:rsidRPr="00415368">
        <w:rPr>
          <w:b/>
          <w:bCs/>
          <w:sz w:val="28"/>
          <w:szCs w:val="28"/>
        </w:rPr>
        <w:t>операционные расходы</w:t>
      </w:r>
      <w:r w:rsidRPr="00415368">
        <w:rPr>
          <w:sz w:val="28"/>
          <w:szCs w:val="28"/>
        </w:rPr>
        <w:t xml:space="preserve"> включают в себя:</w:t>
      </w:r>
    </w:p>
    <w:p w14:paraId="4E125EB9" w14:textId="77777777" w:rsidR="00415368" w:rsidRPr="00415368" w:rsidRDefault="00415368" w:rsidP="00415368">
      <w:pPr>
        <w:autoSpaceDE w:val="0"/>
        <w:autoSpaceDN w:val="0"/>
        <w:adjustRightInd w:val="0"/>
        <w:ind w:firstLine="539"/>
        <w:jc w:val="both"/>
        <w:rPr>
          <w:color w:val="000000"/>
          <w:sz w:val="28"/>
          <w:szCs w:val="28"/>
        </w:rPr>
      </w:pPr>
      <w:r w:rsidRPr="00415368">
        <w:rPr>
          <w:sz w:val="28"/>
          <w:szCs w:val="28"/>
        </w:rPr>
        <w:t xml:space="preserve">1) </w:t>
      </w:r>
      <w:r w:rsidRPr="00415368">
        <w:rPr>
          <w:color w:val="000000"/>
          <w:sz w:val="28"/>
          <w:szCs w:val="28"/>
        </w:rPr>
        <w:t xml:space="preserve">производственные расходы, определенные в соответствии с </w:t>
      </w:r>
      <w:hyperlink r:id="rId27" w:history="1">
        <w:r w:rsidRPr="00415368">
          <w:rPr>
            <w:color w:val="000000"/>
            <w:sz w:val="28"/>
            <w:szCs w:val="28"/>
          </w:rPr>
          <w:t>пунктами 16</w:t>
        </w:r>
      </w:hyperlink>
      <w:r w:rsidRPr="00415368">
        <w:rPr>
          <w:color w:val="000000"/>
          <w:sz w:val="28"/>
          <w:szCs w:val="28"/>
        </w:rPr>
        <w:t xml:space="preserve"> - </w:t>
      </w:r>
      <w:hyperlink r:id="rId28" w:history="1">
        <w:r w:rsidRPr="00415368">
          <w:rPr>
            <w:color w:val="000000"/>
            <w:sz w:val="28"/>
            <w:szCs w:val="28"/>
          </w:rPr>
          <w:t>18</w:t>
        </w:r>
      </w:hyperlink>
      <w:r w:rsidRPr="00415368">
        <w:rPr>
          <w:color w:val="000000"/>
          <w:sz w:val="28"/>
          <w:szCs w:val="28"/>
        </w:rPr>
        <w:t xml:space="preserve"> настоящих Методических указаний, за исключением расходов на электрическую энергию (мощность, тепловую энергию и другие виды энергетических ресурсов);</w:t>
      </w:r>
    </w:p>
    <w:p w14:paraId="31C8B261" w14:textId="77777777" w:rsidR="00415368" w:rsidRPr="00415368" w:rsidRDefault="00415368" w:rsidP="00415368">
      <w:pPr>
        <w:autoSpaceDE w:val="0"/>
        <w:autoSpaceDN w:val="0"/>
        <w:adjustRightInd w:val="0"/>
        <w:ind w:firstLine="539"/>
        <w:jc w:val="both"/>
        <w:rPr>
          <w:color w:val="000000"/>
          <w:sz w:val="28"/>
          <w:szCs w:val="28"/>
        </w:rPr>
      </w:pPr>
      <w:r w:rsidRPr="00415368">
        <w:rPr>
          <w:color w:val="000000"/>
          <w:sz w:val="28"/>
          <w:szCs w:val="28"/>
        </w:rPr>
        <w:t xml:space="preserve">2) ремонтные расходы, определенные в соответствии с </w:t>
      </w:r>
      <w:hyperlink r:id="rId29" w:history="1">
        <w:r w:rsidRPr="00415368">
          <w:rPr>
            <w:color w:val="000000"/>
            <w:sz w:val="28"/>
            <w:szCs w:val="28"/>
          </w:rPr>
          <w:t>пунктами 23</w:t>
        </w:r>
      </w:hyperlink>
      <w:r w:rsidRPr="00415368">
        <w:rPr>
          <w:color w:val="000000"/>
          <w:sz w:val="28"/>
          <w:szCs w:val="28"/>
        </w:rPr>
        <w:t xml:space="preserve"> - </w:t>
      </w:r>
      <w:hyperlink r:id="rId30" w:history="1">
        <w:r w:rsidRPr="00415368">
          <w:rPr>
            <w:color w:val="000000"/>
            <w:sz w:val="28"/>
            <w:szCs w:val="28"/>
          </w:rPr>
          <w:t>24</w:t>
        </w:r>
      </w:hyperlink>
      <w:r w:rsidRPr="00415368">
        <w:rPr>
          <w:color w:val="000000"/>
          <w:sz w:val="28"/>
          <w:szCs w:val="28"/>
        </w:rPr>
        <w:t xml:space="preserve"> настоящих Методических указаний;</w:t>
      </w:r>
    </w:p>
    <w:p w14:paraId="7B6FFE8A" w14:textId="77777777" w:rsidR="00415368" w:rsidRPr="00415368" w:rsidRDefault="00415368" w:rsidP="00415368">
      <w:pPr>
        <w:autoSpaceDE w:val="0"/>
        <w:autoSpaceDN w:val="0"/>
        <w:adjustRightInd w:val="0"/>
        <w:ind w:firstLine="539"/>
        <w:jc w:val="both"/>
        <w:rPr>
          <w:color w:val="000000"/>
          <w:sz w:val="28"/>
          <w:szCs w:val="28"/>
        </w:rPr>
      </w:pPr>
      <w:r w:rsidRPr="00415368">
        <w:rPr>
          <w:color w:val="000000"/>
          <w:sz w:val="28"/>
          <w:szCs w:val="28"/>
        </w:rPr>
        <w:lastRenderedPageBreak/>
        <w:t xml:space="preserve">3) административные расходы, определенные в соответствии с </w:t>
      </w:r>
      <w:hyperlink r:id="rId31" w:history="1">
        <w:r w:rsidRPr="00415368">
          <w:rPr>
            <w:color w:val="000000"/>
            <w:sz w:val="28"/>
            <w:szCs w:val="28"/>
          </w:rPr>
          <w:t>пунктом 25</w:t>
        </w:r>
      </w:hyperlink>
      <w:r w:rsidRPr="00415368">
        <w:rPr>
          <w:color w:val="000000"/>
          <w:sz w:val="28"/>
          <w:szCs w:val="28"/>
        </w:rPr>
        <w:t xml:space="preserve"> настоящих Методических указаний;</w:t>
      </w:r>
    </w:p>
    <w:p w14:paraId="1284E308" w14:textId="77777777" w:rsidR="00415368" w:rsidRPr="00415368" w:rsidRDefault="00415368" w:rsidP="00415368">
      <w:pPr>
        <w:autoSpaceDE w:val="0"/>
        <w:autoSpaceDN w:val="0"/>
        <w:adjustRightInd w:val="0"/>
        <w:ind w:firstLine="539"/>
        <w:jc w:val="both"/>
        <w:rPr>
          <w:color w:val="000000"/>
          <w:sz w:val="28"/>
          <w:szCs w:val="28"/>
        </w:rPr>
      </w:pPr>
      <w:r w:rsidRPr="00415368">
        <w:rPr>
          <w:color w:val="000000"/>
          <w:sz w:val="28"/>
          <w:szCs w:val="28"/>
        </w:rPr>
        <w:t>4) сбытовые расходы.</w:t>
      </w:r>
    </w:p>
    <w:p w14:paraId="0F0656CB" w14:textId="77777777" w:rsidR="00415368" w:rsidRPr="00415368" w:rsidRDefault="00415368" w:rsidP="00415368">
      <w:pPr>
        <w:jc w:val="center"/>
        <w:rPr>
          <w:b/>
          <w:sz w:val="28"/>
          <w:szCs w:val="28"/>
          <w:u w:val="single"/>
        </w:rPr>
      </w:pPr>
    </w:p>
    <w:p w14:paraId="013C55A9" w14:textId="77777777" w:rsidR="00415368" w:rsidRPr="00415368" w:rsidRDefault="00415368" w:rsidP="00415368">
      <w:pPr>
        <w:jc w:val="center"/>
        <w:rPr>
          <w:b/>
          <w:sz w:val="28"/>
          <w:szCs w:val="28"/>
        </w:rPr>
      </w:pPr>
      <w:r w:rsidRPr="00415368">
        <w:rPr>
          <w:b/>
          <w:sz w:val="28"/>
          <w:szCs w:val="28"/>
        </w:rPr>
        <w:t>Базовый уровень операционных расходов на 2021 год</w:t>
      </w:r>
    </w:p>
    <w:p w14:paraId="02AED272" w14:textId="77777777" w:rsidR="00415368" w:rsidRPr="00415368" w:rsidRDefault="00415368" w:rsidP="00415368">
      <w:pPr>
        <w:autoSpaceDE w:val="0"/>
        <w:autoSpaceDN w:val="0"/>
        <w:adjustRightInd w:val="0"/>
        <w:spacing w:before="280"/>
        <w:ind w:firstLine="540"/>
        <w:jc w:val="both"/>
        <w:rPr>
          <w:sz w:val="28"/>
          <w:szCs w:val="28"/>
        </w:rPr>
      </w:pPr>
      <w:r w:rsidRPr="00415368">
        <w:rPr>
          <w:sz w:val="28"/>
          <w:szCs w:val="28"/>
        </w:rPr>
        <w:t xml:space="preserve">Согласно пункту 45 Методических указаний, операционные расходы на первый год долгосрочного периода регулирования (далее - базовый уровень операционных расходов) рассчитываются с применением метода экономически обоснованных расходов (затрат) в соответствии </w:t>
      </w:r>
      <w:r w:rsidRPr="00415368">
        <w:rPr>
          <w:color w:val="000000"/>
          <w:sz w:val="28"/>
          <w:szCs w:val="28"/>
        </w:rPr>
        <w:t xml:space="preserve">с </w:t>
      </w:r>
      <w:hyperlink r:id="rId32" w:history="1">
        <w:r w:rsidRPr="00415368">
          <w:rPr>
            <w:color w:val="000000"/>
            <w:sz w:val="28"/>
            <w:szCs w:val="28"/>
          </w:rPr>
          <w:t>пунктами 17</w:t>
        </w:r>
      </w:hyperlink>
      <w:r w:rsidRPr="00415368">
        <w:rPr>
          <w:color w:val="000000"/>
          <w:sz w:val="28"/>
          <w:szCs w:val="28"/>
        </w:rPr>
        <w:t xml:space="preserve"> - </w:t>
      </w:r>
      <w:hyperlink r:id="rId33" w:history="1">
        <w:r w:rsidRPr="00415368">
          <w:rPr>
            <w:color w:val="000000"/>
            <w:sz w:val="28"/>
            <w:szCs w:val="28"/>
          </w:rPr>
          <w:t>26</w:t>
        </w:r>
      </w:hyperlink>
      <w:r w:rsidRPr="00415368">
        <w:rPr>
          <w:sz w:val="28"/>
          <w:szCs w:val="28"/>
        </w:rPr>
        <w:t xml:space="preserve"> настоящих Методических указаний (за исключением расходов на электрическую энергию (мощность, тепловую энергию и другие виды энергетических ресурсов)). </w:t>
      </w:r>
    </w:p>
    <w:p w14:paraId="07CC0CAD" w14:textId="77777777" w:rsidR="00415368" w:rsidRPr="00415368" w:rsidRDefault="00415368" w:rsidP="00415368">
      <w:pPr>
        <w:ind w:firstLine="709"/>
        <w:jc w:val="both"/>
        <w:rPr>
          <w:sz w:val="28"/>
          <w:szCs w:val="28"/>
        </w:rPr>
      </w:pPr>
      <w:r w:rsidRPr="00415368">
        <w:rPr>
          <w:sz w:val="28"/>
          <w:szCs w:val="28"/>
        </w:rPr>
        <w:t xml:space="preserve">Организацией базовый уровень операционных расходов на 2021 год заявлен в размере </w:t>
      </w:r>
      <w:r w:rsidRPr="00415368">
        <w:rPr>
          <w:b/>
          <w:bCs/>
          <w:i/>
          <w:iCs/>
          <w:sz w:val="28"/>
          <w:szCs w:val="28"/>
        </w:rPr>
        <w:t>101138,15</w:t>
      </w:r>
      <w:r w:rsidRPr="00415368">
        <w:rPr>
          <w:sz w:val="28"/>
          <w:szCs w:val="28"/>
        </w:rPr>
        <w:t xml:space="preserve"> тыс. руб. </w:t>
      </w:r>
    </w:p>
    <w:p w14:paraId="3A0EFCBC" w14:textId="77777777" w:rsidR="00415368" w:rsidRPr="00415368" w:rsidRDefault="00415368" w:rsidP="00415368">
      <w:pPr>
        <w:ind w:firstLine="709"/>
        <w:jc w:val="both"/>
        <w:rPr>
          <w:sz w:val="28"/>
          <w:szCs w:val="28"/>
        </w:rPr>
      </w:pPr>
      <w:r w:rsidRPr="00415368">
        <w:rPr>
          <w:sz w:val="28"/>
          <w:szCs w:val="28"/>
        </w:rPr>
        <w:t xml:space="preserve">Регулятором базовый уровень операционных расходов на 2021 год принят в размере </w:t>
      </w:r>
      <w:r w:rsidRPr="00415368">
        <w:rPr>
          <w:b/>
          <w:bCs/>
          <w:i/>
          <w:iCs/>
          <w:sz w:val="28"/>
          <w:szCs w:val="28"/>
        </w:rPr>
        <w:t xml:space="preserve">27804,65   </w:t>
      </w:r>
      <w:r w:rsidRPr="00415368">
        <w:rPr>
          <w:sz w:val="28"/>
          <w:szCs w:val="28"/>
        </w:rPr>
        <w:t>тыс. руб.</w:t>
      </w:r>
    </w:p>
    <w:p w14:paraId="6C02861E" w14:textId="77777777" w:rsidR="00415368" w:rsidRPr="00415368" w:rsidRDefault="00415368" w:rsidP="00415368">
      <w:pPr>
        <w:ind w:firstLine="567"/>
        <w:jc w:val="both"/>
        <w:rPr>
          <w:color w:val="000000"/>
          <w:sz w:val="28"/>
          <w:szCs w:val="28"/>
        </w:rPr>
      </w:pPr>
    </w:p>
    <w:p w14:paraId="37E01B1E" w14:textId="77777777" w:rsidR="00415368" w:rsidRPr="00415368" w:rsidRDefault="00415368" w:rsidP="009032CF">
      <w:pPr>
        <w:numPr>
          <w:ilvl w:val="2"/>
          <w:numId w:val="12"/>
        </w:numPr>
        <w:jc w:val="center"/>
        <w:rPr>
          <w:b/>
          <w:color w:val="000000"/>
          <w:sz w:val="28"/>
          <w:szCs w:val="28"/>
          <w:u w:val="single"/>
        </w:rPr>
      </w:pPr>
      <w:r w:rsidRPr="00415368">
        <w:rPr>
          <w:b/>
          <w:color w:val="000000"/>
          <w:sz w:val="28"/>
          <w:szCs w:val="28"/>
          <w:u w:val="single"/>
        </w:rPr>
        <w:t>Производственные расходы</w:t>
      </w:r>
    </w:p>
    <w:p w14:paraId="2B7D2F3B" w14:textId="77777777" w:rsidR="00415368" w:rsidRPr="00415368" w:rsidRDefault="00415368" w:rsidP="00415368">
      <w:pPr>
        <w:ind w:firstLine="567"/>
        <w:jc w:val="both"/>
        <w:rPr>
          <w:color w:val="000000"/>
          <w:sz w:val="28"/>
          <w:szCs w:val="28"/>
        </w:rPr>
      </w:pPr>
    </w:p>
    <w:p w14:paraId="7C89C265" w14:textId="77777777" w:rsidR="00415368" w:rsidRPr="00415368" w:rsidRDefault="00415368" w:rsidP="00415368">
      <w:pPr>
        <w:ind w:firstLine="567"/>
        <w:jc w:val="both"/>
        <w:rPr>
          <w:color w:val="000000"/>
          <w:sz w:val="28"/>
          <w:szCs w:val="28"/>
        </w:rPr>
      </w:pPr>
      <w:r w:rsidRPr="00415368">
        <w:rPr>
          <w:color w:val="000000"/>
          <w:sz w:val="28"/>
          <w:szCs w:val="28"/>
        </w:rPr>
        <w:t>Согласно п. 18 Методических указаний в составе производственных расходов учитываются:</w:t>
      </w:r>
    </w:p>
    <w:p w14:paraId="4BF3A656" w14:textId="77777777" w:rsidR="00415368" w:rsidRPr="00415368" w:rsidRDefault="00415368" w:rsidP="00415368">
      <w:pPr>
        <w:ind w:firstLine="567"/>
        <w:jc w:val="both"/>
        <w:rPr>
          <w:color w:val="000000"/>
          <w:sz w:val="28"/>
          <w:szCs w:val="28"/>
        </w:rPr>
      </w:pPr>
      <w:r w:rsidRPr="00415368">
        <w:rPr>
          <w:color w:val="000000"/>
          <w:sz w:val="28"/>
          <w:szCs w:val="28"/>
        </w:rPr>
        <w:t>1) расходы на приобретение сырья и материалов и их хранение;</w:t>
      </w:r>
    </w:p>
    <w:p w14:paraId="5D40FEA4" w14:textId="77777777" w:rsidR="00415368" w:rsidRPr="00415368" w:rsidRDefault="00415368" w:rsidP="00415368">
      <w:pPr>
        <w:ind w:firstLine="567"/>
        <w:jc w:val="both"/>
        <w:rPr>
          <w:color w:val="000000"/>
          <w:sz w:val="28"/>
          <w:szCs w:val="28"/>
        </w:rPr>
      </w:pPr>
      <w:r w:rsidRPr="00415368">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2175CBC5" w14:textId="77777777" w:rsidR="00415368" w:rsidRPr="00415368" w:rsidRDefault="00415368" w:rsidP="00415368">
      <w:pPr>
        <w:ind w:firstLine="567"/>
        <w:jc w:val="both"/>
        <w:rPr>
          <w:color w:val="000000"/>
          <w:sz w:val="28"/>
          <w:szCs w:val="28"/>
        </w:rPr>
      </w:pPr>
      <w:r w:rsidRPr="00415368">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3F171783" w14:textId="77777777" w:rsidR="00415368" w:rsidRPr="00415368" w:rsidRDefault="00415368" w:rsidP="00415368">
      <w:pPr>
        <w:ind w:firstLine="567"/>
        <w:jc w:val="both"/>
        <w:rPr>
          <w:color w:val="000000"/>
          <w:sz w:val="28"/>
          <w:szCs w:val="28"/>
        </w:rPr>
      </w:pPr>
      <w:r w:rsidRPr="00415368">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73EDD959" w14:textId="77777777" w:rsidR="00415368" w:rsidRPr="00415368" w:rsidRDefault="00415368" w:rsidP="00415368">
      <w:pPr>
        <w:ind w:firstLine="567"/>
        <w:jc w:val="both"/>
        <w:rPr>
          <w:color w:val="000000"/>
          <w:sz w:val="28"/>
          <w:szCs w:val="28"/>
        </w:rPr>
      </w:pPr>
      <w:r w:rsidRPr="00415368">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06B82698" w14:textId="77777777" w:rsidR="00415368" w:rsidRPr="00415368" w:rsidRDefault="00415368" w:rsidP="00415368">
      <w:pPr>
        <w:ind w:firstLine="567"/>
        <w:jc w:val="both"/>
        <w:rPr>
          <w:color w:val="000000"/>
          <w:sz w:val="28"/>
          <w:szCs w:val="28"/>
        </w:rPr>
      </w:pPr>
      <w:r w:rsidRPr="00415368">
        <w:rPr>
          <w:color w:val="000000"/>
          <w:sz w:val="28"/>
          <w:szCs w:val="28"/>
        </w:rPr>
        <w:t>6) общехозяйственные расходы;</w:t>
      </w:r>
    </w:p>
    <w:p w14:paraId="61AD410D" w14:textId="77777777" w:rsidR="00415368" w:rsidRPr="00415368" w:rsidRDefault="00415368" w:rsidP="00415368">
      <w:pPr>
        <w:ind w:firstLine="567"/>
        <w:jc w:val="both"/>
        <w:rPr>
          <w:color w:val="000000"/>
          <w:sz w:val="28"/>
          <w:szCs w:val="28"/>
        </w:rPr>
      </w:pPr>
      <w:r w:rsidRPr="00415368">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14:paraId="4EA57387" w14:textId="77777777" w:rsidR="00415368" w:rsidRPr="00415368" w:rsidRDefault="00415368" w:rsidP="00415368">
      <w:pPr>
        <w:jc w:val="center"/>
        <w:rPr>
          <w:b/>
          <w:sz w:val="32"/>
          <w:szCs w:val="32"/>
          <w:u w:val="single"/>
        </w:rPr>
      </w:pPr>
    </w:p>
    <w:p w14:paraId="3C4DD9C9" w14:textId="77777777" w:rsidR="00415368" w:rsidRPr="00415368" w:rsidRDefault="00415368" w:rsidP="00415368">
      <w:pPr>
        <w:ind w:left="709"/>
        <w:jc w:val="center"/>
        <w:rPr>
          <w:b/>
          <w:sz w:val="32"/>
          <w:szCs w:val="32"/>
          <w:u w:val="single"/>
        </w:rPr>
      </w:pPr>
    </w:p>
    <w:p w14:paraId="11A8C266" w14:textId="77777777" w:rsidR="00415368" w:rsidRPr="00415368" w:rsidRDefault="00415368" w:rsidP="00415368">
      <w:pPr>
        <w:ind w:left="709"/>
        <w:jc w:val="center"/>
        <w:rPr>
          <w:b/>
          <w:sz w:val="28"/>
          <w:szCs w:val="28"/>
          <w:u w:val="single"/>
        </w:rPr>
      </w:pPr>
      <w:r w:rsidRPr="00415368">
        <w:rPr>
          <w:b/>
          <w:sz w:val="28"/>
          <w:szCs w:val="28"/>
          <w:u w:val="single"/>
        </w:rPr>
        <w:t>«Материалы и запасные части»</w:t>
      </w:r>
    </w:p>
    <w:p w14:paraId="12367662" w14:textId="77777777" w:rsidR="00415368" w:rsidRPr="00415368" w:rsidRDefault="00415368" w:rsidP="00415368">
      <w:pPr>
        <w:ind w:left="720"/>
        <w:rPr>
          <w:b/>
          <w:sz w:val="32"/>
          <w:szCs w:val="32"/>
          <w:u w:val="single"/>
        </w:rPr>
      </w:pPr>
    </w:p>
    <w:p w14:paraId="4E685156" w14:textId="77777777" w:rsidR="00415368" w:rsidRPr="00415368" w:rsidRDefault="00415368" w:rsidP="00415368">
      <w:pPr>
        <w:tabs>
          <w:tab w:val="left" w:pos="1134"/>
        </w:tabs>
        <w:ind w:firstLine="709"/>
        <w:jc w:val="both"/>
        <w:rPr>
          <w:sz w:val="28"/>
          <w:szCs w:val="28"/>
        </w:rPr>
      </w:pPr>
      <w:r w:rsidRPr="00415368">
        <w:rPr>
          <w:sz w:val="28"/>
          <w:szCs w:val="28"/>
        </w:rPr>
        <w:lastRenderedPageBreak/>
        <w:t xml:space="preserve">Организацией заявлены для учета в необходимой валовой выручке на 2021 год расходы по данной статье в сумме </w:t>
      </w:r>
      <w:r w:rsidRPr="00415368">
        <w:rPr>
          <w:b/>
          <w:i/>
          <w:sz w:val="28"/>
          <w:szCs w:val="28"/>
        </w:rPr>
        <w:t xml:space="preserve">24773,60 </w:t>
      </w:r>
      <w:r w:rsidRPr="00415368">
        <w:rPr>
          <w:sz w:val="28"/>
          <w:szCs w:val="28"/>
        </w:rPr>
        <w:t>тыс. руб. Для подтверждения заявленной суммы были предоставлены расчеты на следующие затраты (таблица 2):</w:t>
      </w:r>
    </w:p>
    <w:p w14:paraId="130531E0" w14:textId="77777777" w:rsidR="00415368" w:rsidRPr="00415368" w:rsidRDefault="00415368" w:rsidP="00415368">
      <w:pPr>
        <w:tabs>
          <w:tab w:val="left" w:pos="1134"/>
        </w:tabs>
        <w:ind w:firstLine="709"/>
        <w:jc w:val="right"/>
        <w:rPr>
          <w:sz w:val="28"/>
          <w:szCs w:val="28"/>
        </w:rPr>
      </w:pPr>
      <w:r w:rsidRPr="00415368">
        <w:rPr>
          <w:sz w:val="28"/>
          <w:szCs w:val="28"/>
        </w:rPr>
        <w:t>Таблица 2</w:t>
      </w:r>
    </w:p>
    <w:tbl>
      <w:tblPr>
        <w:tblW w:w="10206" w:type="dxa"/>
        <w:tblInd w:w="108" w:type="dxa"/>
        <w:tblLook w:val="04A0" w:firstRow="1" w:lastRow="0" w:firstColumn="1" w:lastColumn="0" w:noHBand="0" w:noVBand="1"/>
      </w:tblPr>
      <w:tblGrid>
        <w:gridCol w:w="1701"/>
        <w:gridCol w:w="1701"/>
        <w:gridCol w:w="1701"/>
        <w:gridCol w:w="5103"/>
      </w:tblGrid>
      <w:tr w:rsidR="00415368" w:rsidRPr="00415368" w14:paraId="303A1CFE" w14:textId="77777777" w:rsidTr="00415368">
        <w:trPr>
          <w:trHeight w:val="375"/>
        </w:trPr>
        <w:tc>
          <w:tcPr>
            <w:tcW w:w="10206" w:type="dxa"/>
            <w:gridSpan w:val="4"/>
            <w:tcBorders>
              <w:top w:val="nil"/>
              <w:left w:val="nil"/>
              <w:bottom w:val="nil"/>
              <w:right w:val="nil"/>
            </w:tcBorders>
            <w:shd w:val="clear" w:color="auto" w:fill="auto"/>
            <w:noWrap/>
            <w:vAlign w:val="bottom"/>
            <w:hideMark/>
          </w:tcPr>
          <w:p w14:paraId="49572BDA" w14:textId="77777777" w:rsidR="00415368" w:rsidRPr="00415368" w:rsidRDefault="00415368" w:rsidP="00415368">
            <w:pPr>
              <w:jc w:val="center"/>
              <w:rPr>
                <w:b/>
                <w:bCs/>
                <w:color w:val="000000"/>
                <w:sz w:val="20"/>
                <w:szCs w:val="20"/>
              </w:rPr>
            </w:pPr>
            <w:r w:rsidRPr="00415368">
              <w:rPr>
                <w:b/>
                <w:bCs/>
                <w:color w:val="000000"/>
                <w:sz w:val="20"/>
                <w:szCs w:val="20"/>
              </w:rPr>
              <w:t xml:space="preserve">Расходы на ТМЦ участка 1 водоподъема ООО ЭнергоТранзит на 2021 год </w:t>
            </w:r>
          </w:p>
        </w:tc>
      </w:tr>
      <w:tr w:rsidR="00415368" w:rsidRPr="00415368" w14:paraId="67375C21" w14:textId="77777777" w:rsidTr="00415368">
        <w:trPr>
          <w:trHeight w:val="716"/>
        </w:trPr>
        <w:tc>
          <w:tcPr>
            <w:tcW w:w="1701" w:type="dxa"/>
            <w:vMerge w:val="restart"/>
            <w:tcBorders>
              <w:top w:val="single" w:sz="8" w:space="0" w:color="auto"/>
              <w:left w:val="single" w:sz="8" w:space="0" w:color="auto"/>
              <w:right w:val="single" w:sz="4" w:space="0" w:color="auto"/>
            </w:tcBorders>
            <w:shd w:val="clear" w:color="auto" w:fill="auto"/>
            <w:noWrap/>
            <w:vAlign w:val="center"/>
            <w:hideMark/>
          </w:tcPr>
          <w:p w14:paraId="40770B19" w14:textId="77777777" w:rsidR="00415368" w:rsidRPr="00415368" w:rsidRDefault="00415368" w:rsidP="00415368">
            <w:pPr>
              <w:jc w:val="center"/>
              <w:rPr>
                <w:color w:val="000000"/>
                <w:sz w:val="20"/>
                <w:szCs w:val="20"/>
              </w:rPr>
            </w:pPr>
            <w:r w:rsidRPr="00415368">
              <w:rPr>
                <w:color w:val="000000"/>
                <w:sz w:val="20"/>
                <w:szCs w:val="20"/>
              </w:rPr>
              <w:t>Наименование</w:t>
            </w:r>
          </w:p>
          <w:p w14:paraId="31F19B38" w14:textId="77777777" w:rsidR="00415368" w:rsidRPr="00415368" w:rsidRDefault="00415368" w:rsidP="00415368">
            <w:pPr>
              <w:jc w:val="center"/>
              <w:rPr>
                <w:color w:val="000000"/>
                <w:sz w:val="20"/>
                <w:szCs w:val="20"/>
              </w:rPr>
            </w:pPr>
            <w:r w:rsidRPr="00415368">
              <w:rPr>
                <w:color w:val="000000"/>
                <w:sz w:val="20"/>
                <w:szCs w:val="20"/>
              </w:rPr>
              <w:t> </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1CDC84B8" w14:textId="77777777" w:rsidR="00415368" w:rsidRPr="00415368" w:rsidRDefault="00415368" w:rsidP="00415368">
            <w:pPr>
              <w:jc w:val="center"/>
              <w:rPr>
                <w:color w:val="000000"/>
                <w:sz w:val="20"/>
                <w:szCs w:val="20"/>
              </w:rPr>
            </w:pPr>
            <w:r w:rsidRPr="00415368">
              <w:rPr>
                <w:color w:val="000000"/>
                <w:sz w:val="20"/>
                <w:szCs w:val="20"/>
              </w:rPr>
              <w:t>Предложение организации на 2021 год</w:t>
            </w:r>
          </w:p>
        </w:tc>
        <w:tc>
          <w:tcPr>
            <w:tcW w:w="6804"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2DC445C" w14:textId="77777777" w:rsidR="00415368" w:rsidRPr="00415368" w:rsidRDefault="00415368" w:rsidP="00415368">
            <w:pPr>
              <w:jc w:val="center"/>
              <w:rPr>
                <w:color w:val="000000"/>
                <w:sz w:val="20"/>
                <w:szCs w:val="20"/>
              </w:rPr>
            </w:pPr>
            <w:r w:rsidRPr="00415368">
              <w:rPr>
                <w:color w:val="000000"/>
                <w:sz w:val="20"/>
                <w:szCs w:val="20"/>
              </w:rPr>
              <w:t>Предложение РЭК Кузбасса</w:t>
            </w:r>
          </w:p>
        </w:tc>
      </w:tr>
      <w:tr w:rsidR="00415368" w:rsidRPr="00415368" w14:paraId="442DEEF3" w14:textId="77777777" w:rsidTr="00415368">
        <w:trPr>
          <w:trHeight w:val="315"/>
        </w:trPr>
        <w:tc>
          <w:tcPr>
            <w:tcW w:w="1701" w:type="dxa"/>
            <w:vMerge/>
            <w:tcBorders>
              <w:left w:val="single" w:sz="8" w:space="0" w:color="auto"/>
              <w:bottom w:val="single" w:sz="4" w:space="0" w:color="auto"/>
              <w:right w:val="single" w:sz="4" w:space="0" w:color="auto"/>
            </w:tcBorders>
            <w:shd w:val="clear" w:color="auto" w:fill="auto"/>
            <w:noWrap/>
            <w:vAlign w:val="center"/>
            <w:hideMark/>
          </w:tcPr>
          <w:p w14:paraId="51D64E9B" w14:textId="77777777" w:rsidR="00415368" w:rsidRPr="00415368" w:rsidRDefault="00415368" w:rsidP="00415368">
            <w:pPr>
              <w:jc w:val="center"/>
              <w:rPr>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25926A60" w14:textId="77777777" w:rsidR="00415368" w:rsidRPr="00415368" w:rsidRDefault="00415368" w:rsidP="00415368">
            <w:pPr>
              <w:jc w:val="center"/>
              <w:rPr>
                <w:color w:val="000000"/>
                <w:sz w:val="20"/>
                <w:szCs w:val="20"/>
              </w:rPr>
            </w:pPr>
            <w:r w:rsidRPr="00415368">
              <w:rPr>
                <w:color w:val="000000"/>
                <w:sz w:val="20"/>
                <w:szCs w:val="20"/>
              </w:rPr>
              <w:t>Сумма, тыс.руб.</w:t>
            </w:r>
          </w:p>
        </w:tc>
        <w:tc>
          <w:tcPr>
            <w:tcW w:w="1701" w:type="dxa"/>
            <w:tcBorders>
              <w:top w:val="nil"/>
              <w:left w:val="nil"/>
              <w:bottom w:val="single" w:sz="4" w:space="0" w:color="auto"/>
              <w:right w:val="single" w:sz="4" w:space="0" w:color="auto"/>
            </w:tcBorders>
            <w:shd w:val="clear" w:color="auto" w:fill="auto"/>
            <w:noWrap/>
            <w:vAlign w:val="center"/>
            <w:hideMark/>
          </w:tcPr>
          <w:p w14:paraId="7D07A516" w14:textId="77777777" w:rsidR="00415368" w:rsidRPr="00415368" w:rsidRDefault="00415368" w:rsidP="00415368">
            <w:pPr>
              <w:jc w:val="center"/>
              <w:rPr>
                <w:color w:val="000000"/>
                <w:sz w:val="20"/>
                <w:szCs w:val="20"/>
              </w:rPr>
            </w:pPr>
            <w:r w:rsidRPr="00415368">
              <w:rPr>
                <w:color w:val="000000"/>
                <w:sz w:val="20"/>
                <w:szCs w:val="20"/>
              </w:rPr>
              <w:t>Сумма, тыс.руб.</w:t>
            </w:r>
          </w:p>
        </w:tc>
        <w:tc>
          <w:tcPr>
            <w:tcW w:w="5103" w:type="dxa"/>
            <w:tcBorders>
              <w:top w:val="nil"/>
              <w:left w:val="nil"/>
              <w:bottom w:val="single" w:sz="4" w:space="0" w:color="auto"/>
              <w:right w:val="single" w:sz="8" w:space="0" w:color="auto"/>
            </w:tcBorders>
            <w:shd w:val="clear" w:color="auto" w:fill="auto"/>
            <w:noWrap/>
            <w:vAlign w:val="center"/>
            <w:hideMark/>
          </w:tcPr>
          <w:p w14:paraId="29553062" w14:textId="77777777" w:rsidR="00415368" w:rsidRPr="00415368" w:rsidRDefault="00415368" w:rsidP="00415368">
            <w:pPr>
              <w:jc w:val="center"/>
              <w:rPr>
                <w:color w:val="000000"/>
                <w:sz w:val="20"/>
                <w:szCs w:val="20"/>
              </w:rPr>
            </w:pPr>
            <w:r w:rsidRPr="00415368">
              <w:rPr>
                <w:color w:val="000000"/>
                <w:sz w:val="20"/>
                <w:szCs w:val="20"/>
              </w:rPr>
              <w:t>Пояснения</w:t>
            </w:r>
          </w:p>
        </w:tc>
      </w:tr>
      <w:tr w:rsidR="00415368" w:rsidRPr="00415368" w14:paraId="62FC47B7" w14:textId="77777777" w:rsidTr="00415368">
        <w:trPr>
          <w:trHeight w:val="940"/>
        </w:trPr>
        <w:tc>
          <w:tcPr>
            <w:tcW w:w="1701" w:type="dxa"/>
            <w:tcBorders>
              <w:top w:val="nil"/>
              <w:left w:val="single" w:sz="8" w:space="0" w:color="auto"/>
              <w:bottom w:val="single" w:sz="4" w:space="0" w:color="auto"/>
              <w:right w:val="single" w:sz="4" w:space="0" w:color="auto"/>
            </w:tcBorders>
            <w:shd w:val="clear" w:color="auto" w:fill="auto"/>
            <w:noWrap/>
            <w:vAlign w:val="center"/>
            <w:hideMark/>
          </w:tcPr>
          <w:p w14:paraId="3134C7D4" w14:textId="77777777" w:rsidR="00415368" w:rsidRPr="00415368" w:rsidRDefault="00415368" w:rsidP="00415368">
            <w:pPr>
              <w:jc w:val="center"/>
              <w:rPr>
                <w:color w:val="000000"/>
                <w:sz w:val="20"/>
                <w:szCs w:val="20"/>
              </w:rPr>
            </w:pPr>
            <w:r w:rsidRPr="00415368">
              <w:rPr>
                <w:color w:val="000000"/>
                <w:sz w:val="20"/>
                <w:szCs w:val="20"/>
              </w:rPr>
              <w:t>ТМЦ на текущие ремонты и содержание</w:t>
            </w:r>
          </w:p>
        </w:tc>
        <w:tc>
          <w:tcPr>
            <w:tcW w:w="1701" w:type="dxa"/>
            <w:tcBorders>
              <w:top w:val="nil"/>
              <w:left w:val="nil"/>
              <w:bottom w:val="single" w:sz="4" w:space="0" w:color="auto"/>
              <w:right w:val="single" w:sz="4" w:space="0" w:color="auto"/>
            </w:tcBorders>
            <w:shd w:val="clear" w:color="auto" w:fill="auto"/>
            <w:noWrap/>
            <w:vAlign w:val="center"/>
            <w:hideMark/>
          </w:tcPr>
          <w:p w14:paraId="50E2EAE7" w14:textId="77777777" w:rsidR="00415368" w:rsidRPr="00415368" w:rsidRDefault="00415368" w:rsidP="00415368">
            <w:pPr>
              <w:jc w:val="center"/>
              <w:rPr>
                <w:color w:val="000000"/>
                <w:sz w:val="20"/>
                <w:szCs w:val="20"/>
              </w:rPr>
            </w:pPr>
            <w:r w:rsidRPr="00415368">
              <w:rPr>
                <w:color w:val="000000"/>
                <w:sz w:val="20"/>
                <w:szCs w:val="20"/>
              </w:rPr>
              <w:t>1954,39</w:t>
            </w:r>
          </w:p>
        </w:tc>
        <w:tc>
          <w:tcPr>
            <w:tcW w:w="1701" w:type="dxa"/>
            <w:tcBorders>
              <w:top w:val="nil"/>
              <w:left w:val="nil"/>
              <w:bottom w:val="single" w:sz="4" w:space="0" w:color="auto"/>
              <w:right w:val="single" w:sz="4" w:space="0" w:color="auto"/>
            </w:tcBorders>
            <w:shd w:val="clear" w:color="auto" w:fill="auto"/>
            <w:noWrap/>
            <w:vAlign w:val="center"/>
            <w:hideMark/>
          </w:tcPr>
          <w:p w14:paraId="2C5A866C" w14:textId="77777777" w:rsidR="00415368" w:rsidRPr="00415368" w:rsidRDefault="00415368" w:rsidP="00415368">
            <w:pPr>
              <w:jc w:val="center"/>
              <w:rPr>
                <w:color w:val="000000"/>
                <w:sz w:val="20"/>
                <w:szCs w:val="20"/>
              </w:rPr>
            </w:pPr>
            <w:r w:rsidRPr="00415368">
              <w:rPr>
                <w:color w:val="000000"/>
                <w:sz w:val="20"/>
                <w:szCs w:val="20"/>
              </w:rPr>
              <w:t>1954,39</w:t>
            </w:r>
          </w:p>
        </w:tc>
        <w:tc>
          <w:tcPr>
            <w:tcW w:w="5103" w:type="dxa"/>
            <w:tcBorders>
              <w:top w:val="nil"/>
              <w:left w:val="nil"/>
              <w:bottom w:val="single" w:sz="4" w:space="0" w:color="auto"/>
              <w:right w:val="single" w:sz="8" w:space="0" w:color="auto"/>
            </w:tcBorders>
            <w:shd w:val="clear" w:color="auto" w:fill="auto"/>
            <w:vAlign w:val="center"/>
            <w:hideMark/>
          </w:tcPr>
          <w:p w14:paraId="27E3A34B" w14:textId="77777777" w:rsidR="00415368" w:rsidRPr="00415368" w:rsidRDefault="00415368" w:rsidP="00415368">
            <w:pPr>
              <w:jc w:val="center"/>
              <w:rPr>
                <w:color w:val="000000"/>
                <w:sz w:val="20"/>
                <w:szCs w:val="20"/>
              </w:rPr>
            </w:pPr>
            <w:r w:rsidRPr="00415368">
              <w:rPr>
                <w:color w:val="000000"/>
                <w:sz w:val="20"/>
                <w:szCs w:val="20"/>
              </w:rPr>
              <w:t xml:space="preserve">Принято по предложению, согласно представленным коммерческим предложениям и расчетов </w:t>
            </w:r>
          </w:p>
        </w:tc>
      </w:tr>
      <w:tr w:rsidR="00415368" w:rsidRPr="00415368" w14:paraId="69483052" w14:textId="77777777" w:rsidTr="00415368">
        <w:trPr>
          <w:trHeight w:val="556"/>
        </w:trPr>
        <w:tc>
          <w:tcPr>
            <w:tcW w:w="1701" w:type="dxa"/>
            <w:tcBorders>
              <w:top w:val="nil"/>
              <w:left w:val="single" w:sz="8" w:space="0" w:color="auto"/>
              <w:bottom w:val="single" w:sz="4" w:space="0" w:color="auto"/>
              <w:right w:val="single" w:sz="4" w:space="0" w:color="auto"/>
            </w:tcBorders>
            <w:shd w:val="clear" w:color="auto" w:fill="auto"/>
            <w:noWrap/>
            <w:vAlign w:val="center"/>
            <w:hideMark/>
          </w:tcPr>
          <w:p w14:paraId="03581EA9" w14:textId="77777777" w:rsidR="00415368" w:rsidRPr="00415368" w:rsidRDefault="00415368" w:rsidP="00415368">
            <w:pPr>
              <w:jc w:val="center"/>
              <w:rPr>
                <w:color w:val="000000"/>
                <w:sz w:val="20"/>
                <w:szCs w:val="20"/>
              </w:rPr>
            </w:pPr>
            <w:r w:rsidRPr="00415368">
              <w:rPr>
                <w:color w:val="000000"/>
                <w:sz w:val="20"/>
                <w:szCs w:val="20"/>
              </w:rPr>
              <w:t>Спецодежда</w:t>
            </w:r>
          </w:p>
        </w:tc>
        <w:tc>
          <w:tcPr>
            <w:tcW w:w="1701" w:type="dxa"/>
            <w:tcBorders>
              <w:top w:val="nil"/>
              <w:left w:val="nil"/>
              <w:bottom w:val="single" w:sz="4" w:space="0" w:color="auto"/>
              <w:right w:val="single" w:sz="4" w:space="0" w:color="auto"/>
            </w:tcBorders>
            <w:shd w:val="clear" w:color="auto" w:fill="auto"/>
            <w:noWrap/>
            <w:vAlign w:val="center"/>
            <w:hideMark/>
          </w:tcPr>
          <w:p w14:paraId="669CF170" w14:textId="77777777" w:rsidR="00415368" w:rsidRPr="00415368" w:rsidRDefault="00415368" w:rsidP="00415368">
            <w:pPr>
              <w:jc w:val="center"/>
              <w:rPr>
                <w:color w:val="000000"/>
                <w:sz w:val="20"/>
                <w:szCs w:val="20"/>
              </w:rPr>
            </w:pPr>
            <w:r w:rsidRPr="00415368">
              <w:rPr>
                <w:color w:val="000000"/>
                <w:sz w:val="20"/>
                <w:szCs w:val="20"/>
              </w:rPr>
              <w:t>589,6</w:t>
            </w:r>
          </w:p>
        </w:tc>
        <w:tc>
          <w:tcPr>
            <w:tcW w:w="1701" w:type="dxa"/>
            <w:tcBorders>
              <w:top w:val="nil"/>
              <w:left w:val="nil"/>
              <w:bottom w:val="single" w:sz="4" w:space="0" w:color="auto"/>
              <w:right w:val="single" w:sz="4" w:space="0" w:color="auto"/>
            </w:tcBorders>
            <w:shd w:val="clear" w:color="auto" w:fill="auto"/>
            <w:noWrap/>
            <w:vAlign w:val="center"/>
            <w:hideMark/>
          </w:tcPr>
          <w:p w14:paraId="2DE750CC" w14:textId="77777777" w:rsidR="00415368" w:rsidRPr="00415368" w:rsidRDefault="00415368" w:rsidP="00415368">
            <w:pPr>
              <w:jc w:val="center"/>
              <w:rPr>
                <w:color w:val="000000"/>
                <w:sz w:val="20"/>
                <w:szCs w:val="20"/>
              </w:rPr>
            </w:pPr>
            <w:r w:rsidRPr="00415368">
              <w:rPr>
                <w:color w:val="000000"/>
                <w:sz w:val="20"/>
                <w:szCs w:val="20"/>
              </w:rPr>
              <w:t>589,6</w:t>
            </w:r>
          </w:p>
        </w:tc>
        <w:tc>
          <w:tcPr>
            <w:tcW w:w="5103" w:type="dxa"/>
            <w:tcBorders>
              <w:top w:val="nil"/>
              <w:left w:val="nil"/>
              <w:bottom w:val="single" w:sz="4" w:space="0" w:color="auto"/>
              <w:right w:val="single" w:sz="8" w:space="0" w:color="auto"/>
            </w:tcBorders>
            <w:shd w:val="clear" w:color="auto" w:fill="auto"/>
            <w:vAlign w:val="center"/>
            <w:hideMark/>
          </w:tcPr>
          <w:p w14:paraId="1E13664C" w14:textId="77777777" w:rsidR="00415368" w:rsidRPr="00415368" w:rsidRDefault="00415368" w:rsidP="00415368">
            <w:pPr>
              <w:jc w:val="center"/>
              <w:rPr>
                <w:color w:val="000000"/>
                <w:sz w:val="20"/>
                <w:szCs w:val="20"/>
              </w:rPr>
            </w:pPr>
            <w:r w:rsidRPr="00415368">
              <w:rPr>
                <w:color w:val="000000"/>
                <w:sz w:val="20"/>
                <w:szCs w:val="20"/>
              </w:rPr>
              <w:t>Принято по предложению, не превышает средней рыночной стоимости спец. одежды в г. Новокузнецк</w:t>
            </w:r>
          </w:p>
        </w:tc>
      </w:tr>
      <w:tr w:rsidR="00415368" w:rsidRPr="00415368" w14:paraId="07476615" w14:textId="77777777" w:rsidTr="00415368">
        <w:trPr>
          <w:trHeight w:val="2819"/>
        </w:trPr>
        <w:tc>
          <w:tcPr>
            <w:tcW w:w="1701" w:type="dxa"/>
            <w:tcBorders>
              <w:top w:val="nil"/>
              <w:left w:val="single" w:sz="8" w:space="0" w:color="auto"/>
              <w:bottom w:val="single" w:sz="4" w:space="0" w:color="auto"/>
              <w:right w:val="single" w:sz="4" w:space="0" w:color="auto"/>
            </w:tcBorders>
            <w:shd w:val="clear" w:color="auto" w:fill="auto"/>
            <w:noWrap/>
            <w:vAlign w:val="center"/>
            <w:hideMark/>
          </w:tcPr>
          <w:p w14:paraId="1172BB45" w14:textId="77777777" w:rsidR="00415368" w:rsidRPr="00415368" w:rsidRDefault="00415368" w:rsidP="00415368">
            <w:pPr>
              <w:jc w:val="center"/>
              <w:rPr>
                <w:color w:val="000000"/>
                <w:sz w:val="20"/>
                <w:szCs w:val="20"/>
              </w:rPr>
            </w:pPr>
            <w:r w:rsidRPr="00415368">
              <w:rPr>
                <w:color w:val="000000"/>
                <w:sz w:val="20"/>
                <w:szCs w:val="20"/>
              </w:rPr>
              <w:t>Аварийный запас</w:t>
            </w:r>
          </w:p>
        </w:tc>
        <w:tc>
          <w:tcPr>
            <w:tcW w:w="1701" w:type="dxa"/>
            <w:tcBorders>
              <w:top w:val="nil"/>
              <w:left w:val="nil"/>
              <w:bottom w:val="single" w:sz="4" w:space="0" w:color="auto"/>
              <w:right w:val="single" w:sz="4" w:space="0" w:color="auto"/>
            </w:tcBorders>
            <w:shd w:val="clear" w:color="auto" w:fill="auto"/>
            <w:noWrap/>
            <w:vAlign w:val="center"/>
            <w:hideMark/>
          </w:tcPr>
          <w:p w14:paraId="7986F4BE" w14:textId="77777777" w:rsidR="00415368" w:rsidRPr="00415368" w:rsidRDefault="00415368" w:rsidP="00415368">
            <w:pPr>
              <w:jc w:val="center"/>
              <w:rPr>
                <w:color w:val="000000"/>
                <w:sz w:val="20"/>
                <w:szCs w:val="20"/>
              </w:rPr>
            </w:pPr>
            <w:r w:rsidRPr="00415368">
              <w:rPr>
                <w:color w:val="000000"/>
                <w:sz w:val="20"/>
                <w:szCs w:val="20"/>
              </w:rPr>
              <w:t>22229,6</w:t>
            </w:r>
          </w:p>
        </w:tc>
        <w:tc>
          <w:tcPr>
            <w:tcW w:w="1701" w:type="dxa"/>
            <w:tcBorders>
              <w:top w:val="nil"/>
              <w:left w:val="nil"/>
              <w:bottom w:val="single" w:sz="4" w:space="0" w:color="auto"/>
              <w:right w:val="single" w:sz="4" w:space="0" w:color="auto"/>
            </w:tcBorders>
            <w:shd w:val="clear" w:color="auto" w:fill="auto"/>
            <w:noWrap/>
            <w:vAlign w:val="center"/>
            <w:hideMark/>
          </w:tcPr>
          <w:p w14:paraId="49682372" w14:textId="77777777" w:rsidR="00415368" w:rsidRPr="00415368" w:rsidRDefault="00415368" w:rsidP="00415368">
            <w:pPr>
              <w:jc w:val="center"/>
              <w:rPr>
                <w:color w:val="000000"/>
                <w:sz w:val="20"/>
                <w:szCs w:val="20"/>
              </w:rPr>
            </w:pPr>
            <w:r w:rsidRPr="00415368">
              <w:rPr>
                <w:color w:val="000000"/>
                <w:sz w:val="20"/>
                <w:szCs w:val="20"/>
              </w:rPr>
              <w:t>0</w:t>
            </w:r>
          </w:p>
        </w:tc>
        <w:tc>
          <w:tcPr>
            <w:tcW w:w="5103" w:type="dxa"/>
            <w:tcBorders>
              <w:top w:val="nil"/>
              <w:left w:val="nil"/>
              <w:bottom w:val="single" w:sz="4" w:space="0" w:color="auto"/>
              <w:right w:val="single" w:sz="8" w:space="0" w:color="auto"/>
            </w:tcBorders>
            <w:shd w:val="clear" w:color="auto" w:fill="auto"/>
            <w:vAlign w:val="center"/>
            <w:hideMark/>
          </w:tcPr>
          <w:p w14:paraId="3B24A129" w14:textId="77777777" w:rsidR="00415368" w:rsidRPr="00415368" w:rsidRDefault="00415368" w:rsidP="00415368">
            <w:pPr>
              <w:jc w:val="center"/>
              <w:rPr>
                <w:color w:val="000000"/>
                <w:sz w:val="20"/>
                <w:szCs w:val="20"/>
              </w:rPr>
            </w:pPr>
            <w:r w:rsidRPr="00415368">
              <w:rPr>
                <w:color w:val="000000"/>
                <w:sz w:val="20"/>
                <w:szCs w:val="20"/>
              </w:rPr>
              <w:t>Затраты не принимаются, так как  расчет организации ( опирается на документ не относящийся к виду деятельности (Справочник системы технического обслуживания энергетического оборудования)  выполнен не верно и экономически не обоснован ( в законодательстве по водоснабжению), договор представленный организацией является экономически не обоснованным, так как согласно документам представленным организацией текущий ремонт ( для которого планируется создать резерв труб) будет осуществлять подрядная организация за счет собственных средств.</w:t>
            </w:r>
          </w:p>
        </w:tc>
      </w:tr>
      <w:tr w:rsidR="00415368" w:rsidRPr="00415368" w14:paraId="33BE0A17" w14:textId="77777777" w:rsidTr="00415368">
        <w:trPr>
          <w:trHeight w:val="330"/>
        </w:trPr>
        <w:tc>
          <w:tcPr>
            <w:tcW w:w="1701" w:type="dxa"/>
            <w:tcBorders>
              <w:top w:val="nil"/>
              <w:left w:val="single" w:sz="8" w:space="0" w:color="auto"/>
              <w:bottom w:val="single" w:sz="8" w:space="0" w:color="auto"/>
              <w:right w:val="single" w:sz="4" w:space="0" w:color="auto"/>
            </w:tcBorders>
            <w:shd w:val="clear" w:color="auto" w:fill="auto"/>
            <w:noWrap/>
            <w:vAlign w:val="center"/>
            <w:hideMark/>
          </w:tcPr>
          <w:p w14:paraId="5923F258" w14:textId="77777777" w:rsidR="00415368" w:rsidRPr="00415368" w:rsidRDefault="00415368" w:rsidP="00415368">
            <w:pPr>
              <w:jc w:val="center"/>
              <w:rPr>
                <w:b/>
                <w:bCs/>
                <w:color w:val="000000"/>
                <w:sz w:val="20"/>
                <w:szCs w:val="20"/>
              </w:rPr>
            </w:pPr>
            <w:r w:rsidRPr="00415368">
              <w:rPr>
                <w:b/>
                <w:bCs/>
                <w:color w:val="000000"/>
                <w:sz w:val="20"/>
                <w:szCs w:val="20"/>
              </w:rPr>
              <w:t xml:space="preserve">Итого в год </w:t>
            </w:r>
          </w:p>
        </w:tc>
        <w:tc>
          <w:tcPr>
            <w:tcW w:w="1701" w:type="dxa"/>
            <w:tcBorders>
              <w:top w:val="nil"/>
              <w:left w:val="nil"/>
              <w:bottom w:val="single" w:sz="8" w:space="0" w:color="auto"/>
              <w:right w:val="single" w:sz="4" w:space="0" w:color="auto"/>
            </w:tcBorders>
            <w:shd w:val="clear" w:color="auto" w:fill="auto"/>
            <w:noWrap/>
            <w:vAlign w:val="center"/>
            <w:hideMark/>
          </w:tcPr>
          <w:p w14:paraId="5314F515" w14:textId="77777777" w:rsidR="00415368" w:rsidRPr="00415368" w:rsidRDefault="00415368" w:rsidP="00415368">
            <w:pPr>
              <w:jc w:val="center"/>
              <w:rPr>
                <w:b/>
                <w:bCs/>
                <w:color w:val="000000"/>
                <w:sz w:val="20"/>
                <w:szCs w:val="20"/>
              </w:rPr>
            </w:pPr>
            <w:r w:rsidRPr="00415368">
              <w:rPr>
                <w:b/>
                <w:bCs/>
                <w:color w:val="000000"/>
                <w:sz w:val="20"/>
                <w:szCs w:val="20"/>
              </w:rPr>
              <w:t>24773,6</w:t>
            </w:r>
          </w:p>
        </w:tc>
        <w:tc>
          <w:tcPr>
            <w:tcW w:w="1701" w:type="dxa"/>
            <w:tcBorders>
              <w:top w:val="nil"/>
              <w:left w:val="nil"/>
              <w:bottom w:val="single" w:sz="8" w:space="0" w:color="auto"/>
              <w:right w:val="single" w:sz="4" w:space="0" w:color="auto"/>
            </w:tcBorders>
            <w:shd w:val="clear" w:color="auto" w:fill="auto"/>
            <w:noWrap/>
            <w:vAlign w:val="center"/>
            <w:hideMark/>
          </w:tcPr>
          <w:p w14:paraId="660AFBAC" w14:textId="77777777" w:rsidR="00415368" w:rsidRPr="00415368" w:rsidRDefault="00415368" w:rsidP="00415368">
            <w:pPr>
              <w:jc w:val="center"/>
              <w:rPr>
                <w:b/>
                <w:bCs/>
                <w:color w:val="000000"/>
                <w:sz w:val="20"/>
                <w:szCs w:val="20"/>
              </w:rPr>
            </w:pPr>
            <w:r w:rsidRPr="00415368">
              <w:rPr>
                <w:b/>
                <w:bCs/>
                <w:color w:val="000000"/>
                <w:sz w:val="20"/>
                <w:szCs w:val="20"/>
              </w:rPr>
              <w:t>2543,99</w:t>
            </w:r>
          </w:p>
        </w:tc>
        <w:tc>
          <w:tcPr>
            <w:tcW w:w="5103" w:type="dxa"/>
            <w:tcBorders>
              <w:top w:val="nil"/>
              <w:left w:val="nil"/>
              <w:bottom w:val="single" w:sz="8" w:space="0" w:color="auto"/>
              <w:right w:val="single" w:sz="8" w:space="0" w:color="auto"/>
            </w:tcBorders>
            <w:shd w:val="clear" w:color="auto" w:fill="auto"/>
            <w:noWrap/>
            <w:vAlign w:val="center"/>
            <w:hideMark/>
          </w:tcPr>
          <w:p w14:paraId="4E65D58B" w14:textId="77777777" w:rsidR="00415368" w:rsidRPr="00415368" w:rsidRDefault="00415368" w:rsidP="00415368">
            <w:pPr>
              <w:jc w:val="center"/>
              <w:rPr>
                <w:color w:val="000000"/>
                <w:sz w:val="20"/>
                <w:szCs w:val="20"/>
              </w:rPr>
            </w:pPr>
            <w:r w:rsidRPr="00415368">
              <w:rPr>
                <w:color w:val="000000"/>
                <w:sz w:val="20"/>
                <w:szCs w:val="20"/>
              </w:rPr>
              <w:t> </w:t>
            </w:r>
          </w:p>
        </w:tc>
      </w:tr>
    </w:tbl>
    <w:p w14:paraId="1C95F0F8" w14:textId="77777777" w:rsidR="00415368" w:rsidRPr="00415368" w:rsidRDefault="00415368" w:rsidP="00415368">
      <w:pPr>
        <w:tabs>
          <w:tab w:val="left" w:pos="1134"/>
        </w:tabs>
        <w:ind w:firstLine="709"/>
        <w:jc w:val="both"/>
        <w:rPr>
          <w:sz w:val="28"/>
          <w:szCs w:val="28"/>
        </w:rPr>
      </w:pPr>
    </w:p>
    <w:p w14:paraId="3F4A210D" w14:textId="77777777" w:rsidR="00415368" w:rsidRPr="00415368" w:rsidRDefault="00415368" w:rsidP="00415368">
      <w:pPr>
        <w:tabs>
          <w:tab w:val="left" w:pos="1134"/>
        </w:tabs>
        <w:ind w:firstLine="709"/>
        <w:jc w:val="both"/>
        <w:rPr>
          <w:sz w:val="28"/>
          <w:szCs w:val="28"/>
        </w:rPr>
      </w:pPr>
      <w:r w:rsidRPr="00415368">
        <w:rPr>
          <w:sz w:val="28"/>
          <w:szCs w:val="28"/>
        </w:rPr>
        <w:t xml:space="preserve">Расходы </w:t>
      </w:r>
      <w:bookmarkStart w:id="5" w:name="_Hlk5605417"/>
      <w:r w:rsidRPr="00415368">
        <w:rPr>
          <w:sz w:val="28"/>
          <w:szCs w:val="28"/>
        </w:rPr>
        <w:t>(</w:t>
      </w:r>
      <w:r w:rsidRPr="00415368">
        <w:rPr>
          <w:b/>
          <w:i/>
          <w:sz w:val="28"/>
          <w:szCs w:val="28"/>
        </w:rPr>
        <w:t>24773,6</w:t>
      </w:r>
      <w:r w:rsidRPr="00415368">
        <w:rPr>
          <w:sz w:val="28"/>
          <w:szCs w:val="28"/>
        </w:rPr>
        <w:t xml:space="preserve"> тыс. руб.)  </w:t>
      </w:r>
      <w:bookmarkEnd w:id="5"/>
      <w:r w:rsidRPr="00415368">
        <w:rPr>
          <w:sz w:val="28"/>
          <w:szCs w:val="28"/>
        </w:rPr>
        <w:t xml:space="preserve">приняты частично, согласно п. 17 подпункту «е» Правил организация должна предоставить расчет расходов на осуществление регулируемых видов деятельности и необходимой валовой выручки от регулируемой деятельности с приложением экономического обоснования исходных данных (с указанием применяемых индексов, норм и нормативов расчета). Регулятор не принял предложение организации в полном объеме, размер расходов принят с учетом всех представленных документов на экономически обоснованном уровне в сумме </w:t>
      </w:r>
      <w:r w:rsidRPr="00415368">
        <w:rPr>
          <w:b/>
          <w:i/>
          <w:sz w:val="28"/>
          <w:szCs w:val="28"/>
        </w:rPr>
        <w:t>2543,99</w:t>
      </w:r>
      <w:r w:rsidRPr="00415368">
        <w:rPr>
          <w:sz w:val="28"/>
          <w:szCs w:val="28"/>
        </w:rPr>
        <w:t xml:space="preserve"> тыс. руб., расчет суммы и обоснование рассмотрено в таблице 2, в том числе с разбивкой по периодам:</w:t>
      </w:r>
    </w:p>
    <w:p w14:paraId="19E2CA17" w14:textId="77777777" w:rsidR="00415368" w:rsidRPr="00415368" w:rsidRDefault="00415368" w:rsidP="00415368">
      <w:pPr>
        <w:tabs>
          <w:tab w:val="left" w:pos="1134"/>
        </w:tabs>
        <w:ind w:left="709"/>
        <w:jc w:val="both"/>
        <w:rPr>
          <w:sz w:val="28"/>
          <w:szCs w:val="28"/>
        </w:rPr>
      </w:pPr>
      <w:r w:rsidRPr="00415368">
        <w:rPr>
          <w:b/>
          <w:sz w:val="28"/>
          <w:szCs w:val="28"/>
        </w:rPr>
        <w:t>с</w:t>
      </w:r>
      <w:r w:rsidRPr="00415368">
        <w:rPr>
          <w:sz w:val="28"/>
          <w:szCs w:val="28"/>
        </w:rPr>
        <w:t xml:space="preserve"> </w:t>
      </w:r>
      <w:r w:rsidRPr="00415368">
        <w:rPr>
          <w:b/>
          <w:sz w:val="28"/>
          <w:szCs w:val="28"/>
        </w:rPr>
        <w:t>01.01.2021 по 30.06.2021</w:t>
      </w:r>
      <w:r w:rsidRPr="00415368">
        <w:rPr>
          <w:sz w:val="28"/>
          <w:szCs w:val="28"/>
        </w:rPr>
        <w:t xml:space="preserve"> – </w:t>
      </w:r>
      <w:r w:rsidRPr="00415368">
        <w:rPr>
          <w:b/>
          <w:i/>
          <w:sz w:val="28"/>
          <w:szCs w:val="28"/>
        </w:rPr>
        <w:t xml:space="preserve">1272,00 </w:t>
      </w:r>
      <w:r w:rsidRPr="00415368">
        <w:rPr>
          <w:sz w:val="28"/>
          <w:szCs w:val="28"/>
        </w:rPr>
        <w:t>тыс. руб.;</w:t>
      </w:r>
    </w:p>
    <w:p w14:paraId="2C6F8A15" w14:textId="77777777" w:rsidR="00415368" w:rsidRPr="00415368" w:rsidRDefault="00415368" w:rsidP="00415368">
      <w:pPr>
        <w:tabs>
          <w:tab w:val="left" w:pos="1134"/>
        </w:tabs>
        <w:ind w:left="709"/>
        <w:jc w:val="both"/>
        <w:rPr>
          <w:color w:val="FF0000"/>
          <w:sz w:val="28"/>
          <w:szCs w:val="28"/>
        </w:rPr>
      </w:pPr>
      <w:r w:rsidRPr="00415368">
        <w:rPr>
          <w:b/>
          <w:sz w:val="28"/>
          <w:szCs w:val="28"/>
        </w:rPr>
        <w:t>с</w:t>
      </w:r>
      <w:r w:rsidRPr="00415368">
        <w:rPr>
          <w:sz w:val="28"/>
          <w:szCs w:val="28"/>
        </w:rPr>
        <w:t xml:space="preserve"> </w:t>
      </w:r>
      <w:r w:rsidRPr="00415368">
        <w:rPr>
          <w:b/>
          <w:sz w:val="28"/>
          <w:szCs w:val="28"/>
        </w:rPr>
        <w:t>01.07.2021 по 31.12.2021</w:t>
      </w:r>
      <w:r w:rsidRPr="00415368">
        <w:rPr>
          <w:sz w:val="28"/>
          <w:szCs w:val="28"/>
        </w:rPr>
        <w:t xml:space="preserve"> – </w:t>
      </w:r>
      <w:r w:rsidRPr="00415368">
        <w:rPr>
          <w:b/>
          <w:i/>
          <w:sz w:val="28"/>
          <w:szCs w:val="28"/>
        </w:rPr>
        <w:t>1272,00</w:t>
      </w:r>
      <w:r w:rsidRPr="00415368">
        <w:rPr>
          <w:sz w:val="28"/>
          <w:szCs w:val="28"/>
        </w:rPr>
        <w:t xml:space="preserve"> тыс. руб.</w:t>
      </w:r>
    </w:p>
    <w:p w14:paraId="4E11042C" w14:textId="77777777" w:rsidR="00415368" w:rsidRPr="00415368" w:rsidRDefault="00415368" w:rsidP="00415368">
      <w:pPr>
        <w:tabs>
          <w:tab w:val="left" w:pos="1134"/>
        </w:tabs>
        <w:ind w:firstLine="709"/>
        <w:jc w:val="both"/>
        <w:rPr>
          <w:sz w:val="28"/>
          <w:szCs w:val="28"/>
        </w:rPr>
      </w:pPr>
    </w:p>
    <w:p w14:paraId="7DD9DCD4" w14:textId="77777777" w:rsidR="00415368" w:rsidRPr="00415368" w:rsidRDefault="00415368" w:rsidP="00415368">
      <w:pPr>
        <w:tabs>
          <w:tab w:val="left" w:pos="0"/>
        </w:tabs>
        <w:jc w:val="center"/>
        <w:rPr>
          <w:b/>
          <w:sz w:val="28"/>
          <w:szCs w:val="28"/>
          <w:u w:val="single"/>
        </w:rPr>
      </w:pPr>
      <w:r w:rsidRPr="00415368">
        <w:rPr>
          <w:b/>
          <w:sz w:val="28"/>
          <w:szCs w:val="28"/>
          <w:u w:val="single"/>
        </w:rPr>
        <w:t>«Расходы на оплату труда основного производственного персонала»</w:t>
      </w:r>
    </w:p>
    <w:p w14:paraId="29F9B0D8" w14:textId="77777777" w:rsidR="00415368" w:rsidRPr="00415368" w:rsidRDefault="00415368" w:rsidP="00415368">
      <w:pPr>
        <w:tabs>
          <w:tab w:val="left" w:pos="1134"/>
        </w:tabs>
        <w:ind w:firstLine="709"/>
        <w:jc w:val="both"/>
        <w:rPr>
          <w:color w:val="FF0000"/>
          <w:sz w:val="28"/>
          <w:szCs w:val="28"/>
        </w:rPr>
      </w:pPr>
    </w:p>
    <w:p w14:paraId="6B0223CF" w14:textId="77777777" w:rsidR="00415368" w:rsidRPr="00415368" w:rsidRDefault="00415368" w:rsidP="00415368">
      <w:pPr>
        <w:tabs>
          <w:tab w:val="left" w:pos="1134"/>
        </w:tabs>
        <w:ind w:firstLine="709"/>
        <w:jc w:val="both"/>
        <w:rPr>
          <w:sz w:val="28"/>
          <w:szCs w:val="28"/>
        </w:rPr>
      </w:pPr>
      <w:r w:rsidRPr="00415368">
        <w:rPr>
          <w:sz w:val="28"/>
          <w:szCs w:val="28"/>
        </w:rPr>
        <w:t xml:space="preserve">Организацией заявлены для учета в необходимой валовой выручке на 2021 год расходы по данной статье в сумме </w:t>
      </w:r>
      <w:r w:rsidRPr="00415368">
        <w:rPr>
          <w:b/>
          <w:i/>
          <w:sz w:val="28"/>
          <w:szCs w:val="28"/>
        </w:rPr>
        <w:t xml:space="preserve">14349,47 </w:t>
      </w:r>
      <w:r w:rsidRPr="00415368">
        <w:rPr>
          <w:sz w:val="28"/>
          <w:szCs w:val="28"/>
        </w:rPr>
        <w:t xml:space="preserve">тыс. руб., в том числе численность </w:t>
      </w:r>
      <w:r w:rsidRPr="00415368">
        <w:rPr>
          <w:b/>
          <w:i/>
          <w:sz w:val="28"/>
          <w:szCs w:val="28"/>
        </w:rPr>
        <w:t xml:space="preserve">28,00 </w:t>
      </w:r>
      <w:r w:rsidRPr="00415368">
        <w:rPr>
          <w:sz w:val="28"/>
          <w:szCs w:val="28"/>
        </w:rPr>
        <w:t xml:space="preserve">человек и среднемесячная оплата труда </w:t>
      </w:r>
      <w:r w:rsidRPr="00415368">
        <w:rPr>
          <w:b/>
          <w:i/>
          <w:sz w:val="28"/>
          <w:szCs w:val="28"/>
        </w:rPr>
        <w:t xml:space="preserve">42706,76 </w:t>
      </w:r>
      <w:r w:rsidRPr="00415368">
        <w:rPr>
          <w:sz w:val="28"/>
          <w:szCs w:val="28"/>
        </w:rPr>
        <w:t>руб. В качестве обоснования в материалах тарифного дела организацией представлено:</w:t>
      </w:r>
    </w:p>
    <w:p w14:paraId="4C24B821" w14:textId="77777777" w:rsidR="00415368" w:rsidRPr="00415368" w:rsidRDefault="00415368" w:rsidP="00415368">
      <w:pPr>
        <w:tabs>
          <w:tab w:val="left" w:pos="1134"/>
        </w:tabs>
        <w:ind w:firstLine="709"/>
        <w:jc w:val="both"/>
        <w:rPr>
          <w:sz w:val="28"/>
          <w:szCs w:val="28"/>
        </w:rPr>
      </w:pPr>
      <w:r w:rsidRPr="00415368">
        <w:rPr>
          <w:sz w:val="28"/>
          <w:szCs w:val="28"/>
        </w:rPr>
        <w:t>- штатное расписание руководителей, специалистов рабочих (водоснабжение) с 01.01.2020 года;</w:t>
      </w:r>
    </w:p>
    <w:p w14:paraId="37B8B49D" w14:textId="77777777" w:rsidR="00415368" w:rsidRPr="00415368" w:rsidRDefault="00415368" w:rsidP="00415368">
      <w:pPr>
        <w:tabs>
          <w:tab w:val="left" w:pos="1134"/>
        </w:tabs>
        <w:ind w:firstLine="709"/>
        <w:jc w:val="both"/>
        <w:rPr>
          <w:sz w:val="28"/>
          <w:szCs w:val="28"/>
        </w:rPr>
      </w:pPr>
      <w:r w:rsidRPr="00415368">
        <w:rPr>
          <w:sz w:val="28"/>
          <w:szCs w:val="28"/>
        </w:rPr>
        <w:t>- расчет нормативной численности;</w:t>
      </w:r>
    </w:p>
    <w:p w14:paraId="43F5B0B8" w14:textId="77777777" w:rsidR="00415368" w:rsidRPr="00415368" w:rsidRDefault="00415368" w:rsidP="00415368">
      <w:pPr>
        <w:tabs>
          <w:tab w:val="left" w:pos="1134"/>
        </w:tabs>
        <w:ind w:firstLine="709"/>
        <w:jc w:val="both"/>
        <w:rPr>
          <w:sz w:val="28"/>
          <w:szCs w:val="28"/>
        </w:rPr>
      </w:pPr>
      <w:r w:rsidRPr="00415368">
        <w:rPr>
          <w:sz w:val="28"/>
          <w:szCs w:val="28"/>
        </w:rPr>
        <w:t>- Кузбасское региональное соглашение.</w:t>
      </w:r>
    </w:p>
    <w:p w14:paraId="438959D6" w14:textId="77777777" w:rsidR="00415368" w:rsidRPr="00415368" w:rsidRDefault="00415368" w:rsidP="00415368">
      <w:pPr>
        <w:tabs>
          <w:tab w:val="left" w:pos="1134"/>
        </w:tabs>
        <w:ind w:firstLine="709"/>
        <w:jc w:val="both"/>
        <w:rPr>
          <w:sz w:val="28"/>
          <w:szCs w:val="28"/>
        </w:rPr>
      </w:pPr>
      <w:r w:rsidRPr="00415368">
        <w:rPr>
          <w:sz w:val="28"/>
          <w:szCs w:val="28"/>
        </w:rPr>
        <w:lastRenderedPageBreak/>
        <w:t xml:space="preserve">Проанализировав представленные материалы, следует отметить, что согласно штатному расписанию, предоставленного организацией, невозможно определить ФОТ, так как нет фиксированного размера премирования работников. Согласно положению о премировании п 1.6. «премирование </w:t>
      </w:r>
      <w:r w:rsidRPr="00415368">
        <w:rPr>
          <w:sz w:val="28"/>
          <w:szCs w:val="28"/>
          <w:u w:val="single"/>
        </w:rPr>
        <w:t>— это право организации, а не обязанность».</w:t>
      </w:r>
      <w:r w:rsidRPr="00415368">
        <w:rPr>
          <w:sz w:val="28"/>
          <w:szCs w:val="28"/>
        </w:rPr>
        <w:t xml:space="preserve"> Обязательства по обязательному премированию работников организация не несет. Коллективного договора в организации нет согласно представленных материалов дела.</w:t>
      </w:r>
    </w:p>
    <w:p w14:paraId="07483C2A" w14:textId="77777777" w:rsidR="00415368" w:rsidRPr="00415368" w:rsidRDefault="00415368" w:rsidP="00415368">
      <w:pPr>
        <w:tabs>
          <w:tab w:val="left" w:pos="1134"/>
        </w:tabs>
        <w:ind w:firstLine="709"/>
        <w:jc w:val="both"/>
        <w:rPr>
          <w:sz w:val="28"/>
          <w:szCs w:val="28"/>
        </w:rPr>
      </w:pPr>
      <w:r w:rsidRPr="00415368">
        <w:rPr>
          <w:sz w:val="28"/>
          <w:szCs w:val="28"/>
        </w:rPr>
        <w:t>Организацией при определении расходов на оплату труда основного производственного персонала (ОПП) был учтен расчет нормативной численности работников согласно</w:t>
      </w:r>
      <w:r w:rsidRPr="00415368">
        <w:rPr>
          <w:szCs w:val="20"/>
        </w:rPr>
        <w:t xml:space="preserve"> </w:t>
      </w:r>
      <w:r w:rsidRPr="00415368">
        <w:rPr>
          <w:sz w:val="28"/>
          <w:szCs w:val="28"/>
        </w:rPr>
        <w:t xml:space="preserve">приказа от 22 марта 1999 г. № 66 «Об утверждении рекомендаций по нормированию труда работников водопроводно-канализационного хозяйства», на основании которого численность заявлена в количестве </w:t>
      </w:r>
      <w:r w:rsidRPr="00415368">
        <w:rPr>
          <w:b/>
          <w:sz w:val="28"/>
          <w:szCs w:val="28"/>
        </w:rPr>
        <w:t>28 человек</w:t>
      </w:r>
      <w:r w:rsidRPr="00415368">
        <w:rPr>
          <w:sz w:val="28"/>
          <w:szCs w:val="28"/>
        </w:rPr>
        <w:t>.</w:t>
      </w:r>
    </w:p>
    <w:p w14:paraId="7938CD6E" w14:textId="77777777" w:rsidR="00415368" w:rsidRPr="00415368" w:rsidRDefault="00415368" w:rsidP="00415368">
      <w:pPr>
        <w:tabs>
          <w:tab w:val="left" w:pos="1134"/>
        </w:tabs>
        <w:ind w:firstLine="709"/>
        <w:jc w:val="both"/>
        <w:rPr>
          <w:sz w:val="28"/>
          <w:szCs w:val="28"/>
        </w:rPr>
      </w:pPr>
      <w:r w:rsidRPr="00415368">
        <w:rPr>
          <w:sz w:val="28"/>
          <w:szCs w:val="28"/>
        </w:rPr>
        <w:t>Проанализировав расчет нормативной численности, представленный организацией, регулирующим органом предлагается его скорректировать в следующем размере (таблица 3):</w:t>
      </w:r>
    </w:p>
    <w:p w14:paraId="132DDB51" w14:textId="77777777" w:rsidR="00415368" w:rsidRPr="00415368" w:rsidRDefault="00415368" w:rsidP="00415368">
      <w:pPr>
        <w:tabs>
          <w:tab w:val="left" w:pos="1134"/>
        </w:tabs>
        <w:ind w:firstLine="709"/>
        <w:jc w:val="right"/>
        <w:rPr>
          <w:sz w:val="28"/>
          <w:szCs w:val="28"/>
        </w:rPr>
      </w:pPr>
      <w:r w:rsidRPr="00415368">
        <w:rPr>
          <w:sz w:val="28"/>
          <w:szCs w:val="28"/>
        </w:rPr>
        <w:t>Таблица 3</w:t>
      </w:r>
    </w:p>
    <w:p w14:paraId="61436AB2" w14:textId="77777777" w:rsidR="00415368" w:rsidRPr="00415368" w:rsidRDefault="00415368" w:rsidP="00415368">
      <w:pPr>
        <w:tabs>
          <w:tab w:val="left" w:pos="1134"/>
        </w:tabs>
        <w:ind w:firstLine="709"/>
        <w:jc w:val="right"/>
        <w:rPr>
          <w:sz w:val="28"/>
          <w:szCs w:val="28"/>
        </w:rPr>
      </w:pPr>
    </w:p>
    <w:p w14:paraId="7261184F" w14:textId="44137B81" w:rsidR="00415368" w:rsidRPr="00415368" w:rsidRDefault="00415368" w:rsidP="00415368">
      <w:pPr>
        <w:tabs>
          <w:tab w:val="left" w:pos="1134"/>
        </w:tabs>
        <w:jc w:val="right"/>
        <w:rPr>
          <w:sz w:val="28"/>
          <w:szCs w:val="28"/>
        </w:rPr>
      </w:pPr>
      <w:r w:rsidRPr="00415368">
        <w:rPr>
          <w:noProof/>
          <w:szCs w:val="20"/>
        </w:rPr>
        <w:drawing>
          <wp:inline distT="0" distB="0" distL="0" distR="0" wp14:anchorId="561152A0" wp14:editId="5BA0D4E0">
            <wp:extent cx="6467475" cy="4962525"/>
            <wp:effectExtent l="0" t="0" r="9525" b="9525"/>
            <wp:docPr id="212860" name="Рисунок 21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7475" cy="4962525"/>
                    </a:xfrm>
                    <a:prstGeom prst="rect">
                      <a:avLst/>
                    </a:prstGeom>
                    <a:noFill/>
                    <a:ln>
                      <a:noFill/>
                    </a:ln>
                  </pic:spPr>
                </pic:pic>
              </a:graphicData>
            </a:graphic>
          </wp:inline>
        </w:drawing>
      </w:r>
    </w:p>
    <w:p w14:paraId="11EE9340" w14:textId="77777777" w:rsidR="00415368" w:rsidRPr="00415368" w:rsidRDefault="00415368" w:rsidP="00415368">
      <w:pPr>
        <w:tabs>
          <w:tab w:val="left" w:pos="1134"/>
        </w:tabs>
        <w:ind w:firstLine="709"/>
        <w:jc w:val="right"/>
        <w:rPr>
          <w:sz w:val="28"/>
          <w:szCs w:val="28"/>
        </w:rPr>
      </w:pPr>
    </w:p>
    <w:p w14:paraId="0893BE2B" w14:textId="77777777" w:rsidR="00415368" w:rsidRPr="00415368" w:rsidRDefault="00415368" w:rsidP="00415368">
      <w:pPr>
        <w:tabs>
          <w:tab w:val="left" w:pos="1134"/>
        </w:tabs>
        <w:ind w:firstLine="709"/>
        <w:jc w:val="both"/>
        <w:rPr>
          <w:sz w:val="28"/>
          <w:szCs w:val="28"/>
        </w:rPr>
      </w:pPr>
      <w:r w:rsidRPr="00415368">
        <w:rPr>
          <w:sz w:val="28"/>
          <w:szCs w:val="28"/>
        </w:rPr>
        <w:t>Согласно представленному предложению, организация предлагает учесть численность персонала с загрузкой производительности станции в 242,4 тыс. м3 объемов воды в сутки, регулятором учтен персонал на экономически обоснованном уровне по объемам поднятой планируемой воды 100,67 тыс. м3 в сутки на 2021 год.</w:t>
      </w:r>
    </w:p>
    <w:p w14:paraId="26F328C7" w14:textId="77777777" w:rsidR="00415368" w:rsidRPr="00415368" w:rsidRDefault="00415368" w:rsidP="00415368">
      <w:pPr>
        <w:tabs>
          <w:tab w:val="left" w:pos="1134"/>
        </w:tabs>
        <w:ind w:firstLine="709"/>
        <w:jc w:val="both"/>
        <w:rPr>
          <w:sz w:val="28"/>
          <w:szCs w:val="28"/>
        </w:rPr>
      </w:pPr>
      <w:r w:rsidRPr="00415368">
        <w:rPr>
          <w:sz w:val="28"/>
          <w:szCs w:val="28"/>
        </w:rPr>
        <w:lastRenderedPageBreak/>
        <w:t xml:space="preserve">Средняя заработная плата работника ОПП учтена по средней заработной плате по отрасли водоснабжение и водоотведение по Кемеровской области за 2019 год с учетом ИПЦ Минэкономразвития РФ на 2020 год -103,0%, на 2021 год 103,7% в размере </w:t>
      </w:r>
      <w:r w:rsidRPr="00415368">
        <w:rPr>
          <w:b/>
          <w:bCs/>
          <w:sz w:val="28"/>
          <w:szCs w:val="28"/>
        </w:rPr>
        <w:t>32999,36</w:t>
      </w:r>
      <w:r w:rsidRPr="00415368">
        <w:rPr>
          <w:sz w:val="28"/>
          <w:szCs w:val="28"/>
        </w:rPr>
        <w:t xml:space="preserve"> руб. Предлагаемая средняя заработная плата не принимается, так как основная часть заработной платы составляют доплаты, надбавки и премирования, которые варьируются согласно положению о премировании п. 1.5. на основе индивидуальной оценки каждого работника, п. 1.6. "по результатам труда есть право, а не обязанность руководства". Согласно положению об оплате труда раздела 3, доплаты и надбавки не имеют фиксированной суммы, а устанавливаются по различным критериям. Принимаемый размер средней заработной платы учтен согласно п. 17 методических указаний. Расходы по статье оплата труда ОПП принята согласно учтенной численности и среднемесячной заработной плате в размере</w:t>
      </w:r>
      <w:r w:rsidRPr="00415368">
        <w:rPr>
          <w:b/>
          <w:sz w:val="28"/>
          <w:szCs w:val="28"/>
        </w:rPr>
        <w:t xml:space="preserve"> 5543,89 </w:t>
      </w:r>
      <w:r w:rsidRPr="00415368">
        <w:rPr>
          <w:sz w:val="28"/>
          <w:szCs w:val="28"/>
        </w:rPr>
        <w:t>тыс. руб.</w:t>
      </w:r>
      <w:r w:rsidRPr="00415368">
        <w:rPr>
          <w:szCs w:val="20"/>
        </w:rPr>
        <w:t xml:space="preserve"> </w:t>
      </w:r>
      <w:r w:rsidRPr="00415368">
        <w:rPr>
          <w:sz w:val="28"/>
          <w:szCs w:val="28"/>
        </w:rPr>
        <w:t>в том числе с разбивкой по периодам:</w:t>
      </w:r>
    </w:p>
    <w:p w14:paraId="597013C3" w14:textId="77777777" w:rsidR="00415368" w:rsidRPr="00415368" w:rsidRDefault="00415368" w:rsidP="00415368">
      <w:pPr>
        <w:tabs>
          <w:tab w:val="left" w:pos="1134"/>
        </w:tabs>
        <w:ind w:firstLine="709"/>
        <w:jc w:val="both"/>
        <w:rPr>
          <w:b/>
          <w:bCs/>
          <w:sz w:val="28"/>
          <w:szCs w:val="28"/>
        </w:rPr>
      </w:pPr>
      <w:r w:rsidRPr="00415368">
        <w:rPr>
          <w:b/>
          <w:bCs/>
          <w:sz w:val="28"/>
          <w:szCs w:val="28"/>
        </w:rPr>
        <w:t xml:space="preserve">- с 01.01.2021 по 30.06.2021 – 2771,95 </w:t>
      </w:r>
      <w:r w:rsidRPr="00415368">
        <w:rPr>
          <w:sz w:val="28"/>
          <w:szCs w:val="28"/>
        </w:rPr>
        <w:t>тыс. руб.</w:t>
      </w:r>
      <w:r w:rsidRPr="00415368">
        <w:rPr>
          <w:b/>
          <w:bCs/>
          <w:sz w:val="28"/>
          <w:szCs w:val="28"/>
        </w:rPr>
        <w:t>;</w:t>
      </w:r>
    </w:p>
    <w:p w14:paraId="3BB305E5" w14:textId="77777777" w:rsidR="00415368" w:rsidRPr="00415368" w:rsidRDefault="00415368" w:rsidP="00415368">
      <w:pPr>
        <w:tabs>
          <w:tab w:val="left" w:pos="1134"/>
        </w:tabs>
        <w:ind w:firstLine="709"/>
        <w:jc w:val="both"/>
        <w:rPr>
          <w:b/>
          <w:bCs/>
          <w:sz w:val="28"/>
          <w:szCs w:val="28"/>
        </w:rPr>
      </w:pPr>
      <w:r w:rsidRPr="00415368">
        <w:rPr>
          <w:b/>
          <w:bCs/>
          <w:sz w:val="28"/>
          <w:szCs w:val="28"/>
        </w:rPr>
        <w:t xml:space="preserve">- с 01.07.2021 по 31.12.2021 – 2771,95 </w:t>
      </w:r>
      <w:r w:rsidRPr="00415368">
        <w:rPr>
          <w:sz w:val="28"/>
          <w:szCs w:val="28"/>
        </w:rPr>
        <w:t>тыс. руб.</w:t>
      </w:r>
    </w:p>
    <w:p w14:paraId="5DF5E4CD" w14:textId="77777777" w:rsidR="00415368" w:rsidRPr="00415368" w:rsidRDefault="00415368" w:rsidP="00415368">
      <w:pPr>
        <w:tabs>
          <w:tab w:val="left" w:pos="1134"/>
        </w:tabs>
        <w:ind w:firstLine="709"/>
        <w:jc w:val="both"/>
        <w:rPr>
          <w:b/>
          <w:sz w:val="28"/>
          <w:szCs w:val="28"/>
        </w:rPr>
      </w:pPr>
    </w:p>
    <w:p w14:paraId="3D5778AB" w14:textId="77777777" w:rsidR="00415368" w:rsidRPr="00415368" w:rsidRDefault="00415368" w:rsidP="00415368">
      <w:pPr>
        <w:tabs>
          <w:tab w:val="left" w:pos="0"/>
        </w:tabs>
        <w:jc w:val="center"/>
        <w:rPr>
          <w:b/>
          <w:sz w:val="28"/>
          <w:szCs w:val="28"/>
          <w:u w:val="single"/>
        </w:rPr>
      </w:pPr>
      <w:r w:rsidRPr="00415368">
        <w:rPr>
          <w:b/>
          <w:sz w:val="28"/>
          <w:szCs w:val="28"/>
          <w:u w:val="single"/>
        </w:rPr>
        <w:t>«Отчисления на социальные нужды от расходов на оплату труда основного производственного персонала»</w:t>
      </w:r>
    </w:p>
    <w:p w14:paraId="5FBD1D0C" w14:textId="77777777" w:rsidR="00415368" w:rsidRPr="00415368" w:rsidRDefault="00415368" w:rsidP="00415368">
      <w:pPr>
        <w:tabs>
          <w:tab w:val="left" w:pos="1134"/>
        </w:tabs>
        <w:ind w:firstLine="709"/>
        <w:jc w:val="both"/>
        <w:rPr>
          <w:color w:val="FF0000"/>
          <w:sz w:val="28"/>
          <w:szCs w:val="28"/>
        </w:rPr>
      </w:pPr>
    </w:p>
    <w:p w14:paraId="751048E5" w14:textId="77777777" w:rsidR="00415368" w:rsidRPr="00415368" w:rsidRDefault="00415368" w:rsidP="00415368">
      <w:pPr>
        <w:tabs>
          <w:tab w:val="left" w:pos="1134"/>
        </w:tabs>
        <w:ind w:firstLine="709"/>
        <w:jc w:val="both"/>
        <w:rPr>
          <w:sz w:val="28"/>
          <w:szCs w:val="28"/>
        </w:rPr>
      </w:pPr>
      <w:r w:rsidRPr="00415368">
        <w:rPr>
          <w:sz w:val="28"/>
          <w:szCs w:val="28"/>
        </w:rPr>
        <w:t xml:space="preserve">Организацией заявлены для учета в необходимой валовой выручке расходы на 2021 год по данной статье в сумме </w:t>
      </w:r>
      <w:r w:rsidRPr="00415368">
        <w:rPr>
          <w:b/>
          <w:i/>
          <w:sz w:val="28"/>
          <w:szCs w:val="28"/>
        </w:rPr>
        <w:t xml:space="preserve">4333,54 </w:t>
      </w:r>
      <w:r w:rsidRPr="00415368">
        <w:rPr>
          <w:sz w:val="28"/>
          <w:szCs w:val="28"/>
        </w:rPr>
        <w:t xml:space="preserve">тыс. руб. </w:t>
      </w:r>
    </w:p>
    <w:p w14:paraId="0CC97CD8" w14:textId="77777777" w:rsidR="00415368" w:rsidRPr="00415368" w:rsidRDefault="00415368" w:rsidP="00415368">
      <w:pPr>
        <w:tabs>
          <w:tab w:val="left" w:pos="1134"/>
        </w:tabs>
        <w:ind w:firstLine="709"/>
        <w:jc w:val="both"/>
        <w:rPr>
          <w:sz w:val="28"/>
          <w:szCs w:val="28"/>
        </w:rPr>
      </w:pPr>
      <w:r w:rsidRPr="00415368">
        <w:rPr>
          <w:sz w:val="28"/>
          <w:szCs w:val="28"/>
        </w:rPr>
        <w:t>Расходы по данной статье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0,20 % - на обязательное страхование от несчастных случаев на производстве в соответствии с Федеральным законом от 24.07.1998 № 125-ФЗ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w:t>
      </w:r>
    </w:p>
    <w:p w14:paraId="28C7237E" w14:textId="77777777" w:rsidR="00415368" w:rsidRPr="00415368" w:rsidRDefault="00415368" w:rsidP="00415368">
      <w:pPr>
        <w:tabs>
          <w:tab w:val="left" w:pos="1134"/>
        </w:tabs>
        <w:ind w:firstLine="709"/>
        <w:jc w:val="both"/>
        <w:rPr>
          <w:sz w:val="28"/>
          <w:szCs w:val="28"/>
        </w:rPr>
      </w:pPr>
      <w:r w:rsidRPr="00415368">
        <w:rPr>
          <w:sz w:val="28"/>
          <w:szCs w:val="28"/>
        </w:rPr>
        <w:t xml:space="preserve">Расходы по статье приняты в размере </w:t>
      </w:r>
      <w:r w:rsidRPr="00415368">
        <w:rPr>
          <w:b/>
          <w:i/>
          <w:sz w:val="28"/>
          <w:szCs w:val="28"/>
        </w:rPr>
        <w:t>1674,26</w:t>
      </w:r>
      <w:r w:rsidRPr="00415368">
        <w:rPr>
          <w:sz w:val="28"/>
          <w:szCs w:val="28"/>
        </w:rPr>
        <w:t xml:space="preserve"> тыс. руб. в том числе расходы по периодам календарной разбивки приняты на следующем уровне:</w:t>
      </w:r>
    </w:p>
    <w:p w14:paraId="7AA95503" w14:textId="77777777" w:rsidR="00415368" w:rsidRPr="00415368" w:rsidRDefault="00415368" w:rsidP="00415368">
      <w:pPr>
        <w:tabs>
          <w:tab w:val="left" w:pos="1134"/>
        </w:tabs>
        <w:ind w:firstLine="709"/>
        <w:jc w:val="both"/>
        <w:rPr>
          <w:sz w:val="28"/>
          <w:szCs w:val="28"/>
        </w:rPr>
      </w:pPr>
      <w:r w:rsidRPr="00415368">
        <w:rPr>
          <w:sz w:val="28"/>
          <w:szCs w:val="28"/>
        </w:rPr>
        <w:t xml:space="preserve">- </w:t>
      </w:r>
      <w:r w:rsidRPr="00415368">
        <w:rPr>
          <w:b/>
          <w:sz w:val="28"/>
          <w:szCs w:val="28"/>
        </w:rPr>
        <w:t xml:space="preserve">с 01.01.2021 по 30.06.2021 </w:t>
      </w:r>
      <w:r w:rsidRPr="00415368">
        <w:rPr>
          <w:b/>
          <w:i/>
          <w:sz w:val="28"/>
          <w:szCs w:val="28"/>
        </w:rPr>
        <w:t>– 837,13</w:t>
      </w:r>
      <w:r w:rsidRPr="00415368">
        <w:rPr>
          <w:sz w:val="28"/>
          <w:szCs w:val="28"/>
        </w:rPr>
        <w:t xml:space="preserve"> тыс. руб.;</w:t>
      </w:r>
    </w:p>
    <w:p w14:paraId="4D2F55CA" w14:textId="77777777" w:rsidR="00415368" w:rsidRPr="00415368" w:rsidRDefault="00415368" w:rsidP="00415368">
      <w:pPr>
        <w:tabs>
          <w:tab w:val="left" w:pos="1134"/>
        </w:tabs>
        <w:ind w:firstLine="709"/>
        <w:jc w:val="both"/>
        <w:rPr>
          <w:sz w:val="28"/>
          <w:szCs w:val="28"/>
        </w:rPr>
      </w:pPr>
      <w:r w:rsidRPr="00415368">
        <w:rPr>
          <w:sz w:val="28"/>
          <w:szCs w:val="28"/>
        </w:rPr>
        <w:t xml:space="preserve">- </w:t>
      </w:r>
      <w:r w:rsidRPr="00415368">
        <w:rPr>
          <w:b/>
          <w:sz w:val="28"/>
          <w:szCs w:val="28"/>
        </w:rPr>
        <w:t>с 01.07.2021 по 31.12.2021</w:t>
      </w:r>
      <w:r w:rsidRPr="00415368">
        <w:rPr>
          <w:sz w:val="28"/>
          <w:szCs w:val="28"/>
        </w:rPr>
        <w:t xml:space="preserve"> – </w:t>
      </w:r>
      <w:r w:rsidRPr="00415368">
        <w:rPr>
          <w:b/>
          <w:i/>
          <w:sz w:val="28"/>
          <w:szCs w:val="28"/>
        </w:rPr>
        <w:t>837,13</w:t>
      </w:r>
      <w:r w:rsidRPr="00415368">
        <w:rPr>
          <w:sz w:val="28"/>
          <w:szCs w:val="28"/>
        </w:rPr>
        <w:t xml:space="preserve"> тыс. руб.</w:t>
      </w:r>
    </w:p>
    <w:p w14:paraId="2BFB1068" w14:textId="77777777" w:rsidR="00415368" w:rsidRPr="00415368" w:rsidRDefault="00415368" w:rsidP="00415368">
      <w:pPr>
        <w:tabs>
          <w:tab w:val="left" w:pos="1134"/>
          <w:tab w:val="left" w:pos="7513"/>
        </w:tabs>
        <w:ind w:left="709"/>
        <w:jc w:val="both"/>
        <w:rPr>
          <w:sz w:val="28"/>
          <w:szCs w:val="28"/>
        </w:rPr>
      </w:pPr>
    </w:p>
    <w:p w14:paraId="59B14071" w14:textId="77777777" w:rsidR="00415368" w:rsidRPr="00415368" w:rsidRDefault="00415368" w:rsidP="00415368">
      <w:pPr>
        <w:tabs>
          <w:tab w:val="left" w:pos="1134"/>
        </w:tabs>
        <w:jc w:val="center"/>
        <w:rPr>
          <w:b/>
          <w:sz w:val="28"/>
          <w:szCs w:val="28"/>
          <w:u w:val="single"/>
        </w:rPr>
      </w:pPr>
      <w:r w:rsidRPr="00415368">
        <w:rPr>
          <w:b/>
          <w:sz w:val="28"/>
          <w:szCs w:val="28"/>
          <w:u w:val="single"/>
        </w:rPr>
        <w:t>«Цеховые (общехозяйственные) расходы»</w:t>
      </w:r>
    </w:p>
    <w:p w14:paraId="00022704" w14:textId="77777777" w:rsidR="00415368" w:rsidRPr="00415368" w:rsidRDefault="00415368" w:rsidP="00415368">
      <w:pPr>
        <w:tabs>
          <w:tab w:val="left" w:pos="1134"/>
        </w:tabs>
        <w:jc w:val="center"/>
        <w:rPr>
          <w:b/>
          <w:sz w:val="28"/>
          <w:szCs w:val="28"/>
          <w:u w:val="single"/>
        </w:rPr>
      </w:pPr>
    </w:p>
    <w:p w14:paraId="6D9F7082" w14:textId="77777777" w:rsidR="00415368" w:rsidRPr="00415368" w:rsidRDefault="00415368" w:rsidP="00415368">
      <w:pPr>
        <w:tabs>
          <w:tab w:val="left" w:pos="1134"/>
        </w:tabs>
        <w:ind w:firstLine="709"/>
        <w:jc w:val="both"/>
        <w:rPr>
          <w:sz w:val="28"/>
          <w:szCs w:val="28"/>
        </w:rPr>
      </w:pPr>
      <w:r w:rsidRPr="00415368">
        <w:rPr>
          <w:sz w:val="28"/>
          <w:szCs w:val="28"/>
        </w:rPr>
        <w:t xml:space="preserve">Организацией заявлены для учета в необходимой валовой выручке на 2021 год затраты по данной статье в сумме </w:t>
      </w:r>
      <w:r w:rsidRPr="00415368">
        <w:rPr>
          <w:b/>
          <w:i/>
          <w:sz w:val="28"/>
          <w:szCs w:val="28"/>
        </w:rPr>
        <w:t xml:space="preserve">3796,87 </w:t>
      </w:r>
      <w:r w:rsidRPr="00415368">
        <w:rPr>
          <w:sz w:val="28"/>
          <w:szCs w:val="28"/>
        </w:rPr>
        <w:t>тыс. руб. Расходы по статье включают в себя:</w:t>
      </w:r>
    </w:p>
    <w:p w14:paraId="18AC23F1" w14:textId="77777777" w:rsidR="00415368" w:rsidRPr="00415368" w:rsidRDefault="00415368" w:rsidP="00415368">
      <w:pPr>
        <w:tabs>
          <w:tab w:val="left" w:pos="1134"/>
        </w:tabs>
        <w:ind w:firstLine="709"/>
        <w:jc w:val="both"/>
        <w:rPr>
          <w:sz w:val="28"/>
          <w:szCs w:val="28"/>
        </w:rPr>
      </w:pPr>
      <w:r w:rsidRPr="00415368">
        <w:rPr>
          <w:sz w:val="28"/>
          <w:szCs w:val="28"/>
        </w:rPr>
        <w:t xml:space="preserve">- морфометрические наблюдения </w:t>
      </w:r>
      <w:r w:rsidRPr="00415368">
        <w:rPr>
          <w:b/>
          <w:bCs/>
          <w:i/>
          <w:iCs/>
          <w:sz w:val="28"/>
          <w:szCs w:val="28"/>
        </w:rPr>
        <w:t>86,04</w:t>
      </w:r>
      <w:r w:rsidRPr="00415368">
        <w:rPr>
          <w:b/>
          <w:i/>
          <w:sz w:val="28"/>
          <w:szCs w:val="28"/>
        </w:rPr>
        <w:t xml:space="preserve"> </w:t>
      </w:r>
      <w:r w:rsidRPr="00415368">
        <w:rPr>
          <w:sz w:val="28"/>
          <w:szCs w:val="28"/>
        </w:rPr>
        <w:t>тыс. руб.;</w:t>
      </w:r>
    </w:p>
    <w:p w14:paraId="1EEB876E" w14:textId="77777777" w:rsidR="00415368" w:rsidRPr="00415368" w:rsidRDefault="00415368" w:rsidP="00415368">
      <w:pPr>
        <w:tabs>
          <w:tab w:val="left" w:pos="1134"/>
        </w:tabs>
        <w:ind w:firstLine="709"/>
        <w:jc w:val="both"/>
        <w:rPr>
          <w:sz w:val="28"/>
          <w:szCs w:val="28"/>
        </w:rPr>
      </w:pPr>
      <w:r w:rsidRPr="00415368">
        <w:rPr>
          <w:sz w:val="28"/>
          <w:szCs w:val="28"/>
        </w:rPr>
        <w:t xml:space="preserve">- затраты на оформление и заключение договора на водопользование -                   </w:t>
      </w:r>
      <w:r w:rsidRPr="00415368">
        <w:rPr>
          <w:b/>
          <w:i/>
          <w:sz w:val="28"/>
          <w:szCs w:val="28"/>
        </w:rPr>
        <w:t>80,69</w:t>
      </w:r>
      <w:r w:rsidRPr="00415368">
        <w:rPr>
          <w:sz w:val="28"/>
          <w:szCs w:val="28"/>
        </w:rPr>
        <w:t xml:space="preserve"> тыс.руб.;</w:t>
      </w:r>
    </w:p>
    <w:p w14:paraId="4CB74740" w14:textId="77777777" w:rsidR="00415368" w:rsidRPr="00415368" w:rsidRDefault="00415368" w:rsidP="00415368">
      <w:pPr>
        <w:tabs>
          <w:tab w:val="left" w:pos="1134"/>
        </w:tabs>
        <w:ind w:firstLine="709"/>
        <w:jc w:val="both"/>
        <w:rPr>
          <w:sz w:val="28"/>
          <w:szCs w:val="28"/>
        </w:rPr>
      </w:pPr>
      <w:r w:rsidRPr="00415368">
        <w:rPr>
          <w:sz w:val="28"/>
          <w:szCs w:val="28"/>
        </w:rPr>
        <w:t xml:space="preserve">- ТО сетей участка первого подъема </w:t>
      </w:r>
      <w:r w:rsidRPr="00415368">
        <w:rPr>
          <w:b/>
          <w:bCs/>
          <w:i/>
          <w:iCs/>
          <w:sz w:val="28"/>
          <w:szCs w:val="28"/>
        </w:rPr>
        <w:t>3630,14</w:t>
      </w:r>
      <w:r w:rsidRPr="00415368">
        <w:rPr>
          <w:sz w:val="28"/>
          <w:szCs w:val="28"/>
        </w:rPr>
        <w:t xml:space="preserve"> тыс.руб.</w:t>
      </w:r>
    </w:p>
    <w:p w14:paraId="2E35363F" w14:textId="77777777" w:rsidR="00415368" w:rsidRPr="00415368" w:rsidRDefault="00415368" w:rsidP="00415368">
      <w:pPr>
        <w:tabs>
          <w:tab w:val="left" w:pos="1134"/>
        </w:tabs>
        <w:ind w:firstLine="709"/>
        <w:jc w:val="both"/>
        <w:rPr>
          <w:sz w:val="28"/>
          <w:szCs w:val="28"/>
        </w:rPr>
      </w:pPr>
    </w:p>
    <w:p w14:paraId="4A6EDA1D" w14:textId="77777777" w:rsidR="00415368" w:rsidRPr="00415368" w:rsidRDefault="00415368" w:rsidP="00415368">
      <w:pPr>
        <w:tabs>
          <w:tab w:val="left" w:pos="1134"/>
        </w:tabs>
        <w:ind w:firstLine="709"/>
        <w:jc w:val="both"/>
        <w:rPr>
          <w:sz w:val="28"/>
          <w:szCs w:val="28"/>
        </w:rPr>
      </w:pPr>
      <w:r w:rsidRPr="00415368">
        <w:rPr>
          <w:sz w:val="28"/>
          <w:szCs w:val="28"/>
        </w:rPr>
        <w:lastRenderedPageBreak/>
        <w:t>Затраты регулятором учтены в следующем размере:</w:t>
      </w:r>
    </w:p>
    <w:p w14:paraId="19B27277" w14:textId="77777777" w:rsidR="00415368" w:rsidRPr="00415368" w:rsidRDefault="00415368" w:rsidP="00415368">
      <w:pPr>
        <w:tabs>
          <w:tab w:val="left" w:pos="1134"/>
        </w:tabs>
        <w:ind w:firstLine="709"/>
        <w:jc w:val="both"/>
        <w:rPr>
          <w:iCs/>
          <w:sz w:val="28"/>
          <w:szCs w:val="28"/>
        </w:rPr>
      </w:pPr>
      <w:r w:rsidRPr="00415368">
        <w:rPr>
          <w:i/>
          <w:sz w:val="28"/>
          <w:szCs w:val="28"/>
        </w:rPr>
        <w:t xml:space="preserve">Затраты на морфометрические наблюдения </w:t>
      </w:r>
      <w:r w:rsidRPr="00415368">
        <w:rPr>
          <w:b/>
          <w:bCs/>
          <w:i/>
          <w:sz w:val="28"/>
          <w:szCs w:val="28"/>
        </w:rPr>
        <w:t>0,00</w:t>
      </w:r>
      <w:r w:rsidRPr="00415368">
        <w:rPr>
          <w:i/>
          <w:sz w:val="28"/>
          <w:szCs w:val="28"/>
        </w:rPr>
        <w:t xml:space="preserve"> </w:t>
      </w:r>
      <w:r w:rsidRPr="00415368">
        <w:rPr>
          <w:iCs/>
          <w:sz w:val="28"/>
          <w:szCs w:val="28"/>
        </w:rPr>
        <w:t>тыс.руб.</w:t>
      </w:r>
      <w:r w:rsidRPr="00415368">
        <w:rPr>
          <w:i/>
          <w:sz w:val="28"/>
          <w:szCs w:val="28"/>
        </w:rPr>
        <w:t xml:space="preserve"> </w:t>
      </w:r>
      <w:r w:rsidRPr="00415368">
        <w:rPr>
          <w:iCs/>
          <w:sz w:val="28"/>
          <w:szCs w:val="28"/>
        </w:rPr>
        <w:t xml:space="preserve">регулятором </w:t>
      </w:r>
      <w:r w:rsidRPr="00415368">
        <w:rPr>
          <w:b/>
          <w:bCs/>
          <w:iCs/>
          <w:sz w:val="28"/>
          <w:szCs w:val="28"/>
        </w:rPr>
        <w:t>не учтены</w:t>
      </w:r>
      <w:r w:rsidRPr="00415368">
        <w:rPr>
          <w:iCs/>
          <w:sz w:val="28"/>
          <w:szCs w:val="28"/>
        </w:rPr>
        <w:t>, так как заявленные затраты понесены в 2020 году, договор на стадии заключения нет экономического обоснования включения данных затрат на 2021 год;</w:t>
      </w:r>
    </w:p>
    <w:p w14:paraId="6DDDF03B" w14:textId="77777777" w:rsidR="00415368" w:rsidRPr="00415368" w:rsidRDefault="00415368" w:rsidP="00415368">
      <w:pPr>
        <w:tabs>
          <w:tab w:val="left" w:pos="1134"/>
        </w:tabs>
        <w:ind w:firstLine="709"/>
        <w:jc w:val="both"/>
        <w:rPr>
          <w:sz w:val="28"/>
          <w:szCs w:val="28"/>
        </w:rPr>
      </w:pPr>
      <w:r w:rsidRPr="00415368">
        <w:rPr>
          <w:i/>
          <w:sz w:val="28"/>
          <w:szCs w:val="28"/>
        </w:rPr>
        <w:t>Затраты на оформление и заключение договора на водопользование</w:t>
      </w:r>
      <w:r w:rsidRPr="00415368">
        <w:rPr>
          <w:sz w:val="28"/>
          <w:szCs w:val="28"/>
        </w:rPr>
        <w:t xml:space="preserve"> </w:t>
      </w:r>
      <w:r w:rsidRPr="00415368">
        <w:rPr>
          <w:b/>
          <w:bCs/>
          <w:i/>
          <w:iCs/>
          <w:sz w:val="28"/>
          <w:szCs w:val="28"/>
        </w:rPr>
        <w:t>0,00</w:t>
      </w:r>
      <w:r w:rsidRPr="00415368">
        <w:rPr>
          <w:sz w:val="28"/>
          <w:szCs w:val="28"/>
        </w:rPr>
        <w:t xml:space="preserve"> тыс.руб. регулятором не учтены, так как затраты понесены в 2020 году и будут учитываться при заявке организации при корректировке 2022 года как экономически обоснованные понесенные расходы;</w:t>
      </w:r>
    </w:p>
    <w:p w14:paraId="7655FFB1" w14:textId="77777777" w:rsidR="00415368" w:rsidRPr="00415368" w:rsidRDefault="00415368" w:rsidP="00415368">
      <w:pPr>
        <w:tabs>
          <w:tab w:val="left" w:pos="1134"/>
        </w:tabs>
        <w:ind w:firstLine="709"/>
        <w:jc w:val="both"/>
        <w:rPr>
          <w:sz w:val="28"/>
          <w:szCs w:val="28"/>
        </w:rPr>
      </w:pPr>
      <w:r w:rsidRPr="00415368">
        <w:rPr>
          <w:sz w:val="28"/>
          <w:szCs w:val="28"/>
        </w:rPr>
        <w:t xml:space="preserve">Затраты на уборку помещений </w:t>
      </w:r>
      <w:r w:rsidRPr="00415368">
        <w:rPr>
          <w:b/>
          <w:bCs/>
          <w:i/>
          <w:iCs/>
          <w:sz w:val="28"/>
          <w:szCs w:val="28"/>
        </w:rPr>
        <w:t>797,53</w:t>
      </w:r>
      <w:r w:rsidRPr="00415368">
        <w:rPr>
          <w:sz w:val="28"/>
          <w:szCs w:val="28"/>
        </w:rPr>
        <w:t xml:space="preserve"> тыс.руб. учтены затраты на уборку помещения, перенесены со статьи «прочие прямые расходы», приняты по договору № КОР -24-19/УК СД-7-19 от 17.10.2019 ( доп. соглашение от 03.09.2020) с ООО «Счастливый дом» стоимость за уборку территории 66460,91 руб. в месяц                   ( 66460,91руб.*12).</w:t>
      </w:r>
    </w:p>
    <w:p w14:paraId="5C3F17AB" w14:textId="77777777" w:rsidR="00415368" w:rsidRPr="00415368" w:rsidRDefault="00415368" w:rsidP="00415368">
      <w:pPr>
        <w:tabs>
          <w:tab w:val="left" w:pos="1134"/>
        </w:tabs>
        <w:ind w:firstLine="709"/>
        <w:jc w:val="both"/>
        <w:rPr>
          <w:sz w:val="28"/>
          <w:szCs w:val="28"/>
        </w:rPr>
      </w:pPr>
      <w:r w:rsidRPr="00415368">
        <w:rPr>
          <w:i/>
          <w:iCs/>
          <w:sz w:val="28"/>
          <w:szCs w:val="28"/>
        </w:rPr>
        <w:t>Затраты на ТО сетей участка первого водоподъема</w:t>
      </w:r>
      <w:r w:rsidRPr="00415368">
        <w:rPr>
          <w:sz w:val="28"/>
          <w:szCs w:val="28"/>
        </w:rPr>
        <w:t xml:space="preserve"> приняты частично по предложению организации в размере </w:t>
      </w:r>
      <w:r w:rsidRPr="00415368">
        <w:rPr>
          <w:b/>
          <w:bCs/>
          <w:i/>
          <w:iCs/>
          <w:sz w:val="28"/>
          <w:szCs w:val="28"/>
        </w:rPr>
        <w:t>2194,48</w:t>
      </w:r>
      <w:r w:rsidRPr="00415368">
        <w:rPr>
          <w:sz w:val="28"/>
          <w:szCs w:val="28"/>
        </w:rPr>
        <w:t xml:space="preserve"> тыс.руб. на экономически обоснованном уровне, расчёт представлен в таблице 4.</w:t>
      </w:r>
    </w:p>
    <w:p w14:paraId="7B7BEA63" w14:textId="77777777" w:rsidR="00415368" w:rsidRPr="00415368" w:rsidRDefault="00415368" w:rsidP="00415368">
      <w:pPr>
        <w:tabs>
          <w:tab w:val="left" w:pos="1134"/>
        </w:tabs>
        <w:ind w:firstLine="709"/>
        <w:jc w:val="right"/>
        <w:rPr>
          <w:sz w:val="28"/>
          <w:szCs w:val="28"/>
        </w:rPr>
      </w:pPr>
      <w:r w:rsidRPr="00415368">
        <w:rPr>
          <w:sz w:val="28"/>
          <w:szCs w:val="28"/>
        </w:rPr>
        <w:t>Таблица 4</w:t>
      </w:r>
    </w:p>
    <w:p w14:paraId="5BDBCE0D" w14:textId="3AD1AE75" w:rsidR="00415368" w:rsidRPr="00415368" w:rsidRDefault="00415368" w:rsidP="00415368">
      <w:pPr>
        <w:tabs>
          <w:tab w:val="left" w:pos="1134"/>
        </w:tabs>
        <w:jc w:val="right"/>
        <w:rPr>
          <w:sz w:val="28"/>
          <w:szCs w:val="28"/>
        </w:rPr>
      </w:pPr>
      <w:r w:rsidRPr="00415368">
        <w:rPr>
          <w:noProof/>
          <w:szCs w:val="20"/>
        </w:rPr>
        <w:drawing>
          <wp:inline distT="0" distB="0" distL="0" distR="0" wp14:anchorId="719B96C5" wp14:editId="6A6EE19A">
            <wp:extent cx="6477000" cy="4667250"/>
            <wp:effectExtent l="0" t="0" r="0" b="0"/>
            <wp:docPr id="212859" name="Рисунок 21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4667250"/>
                    </a:xfrm>
                    <a:prstGeom prst="rect">
                      <a:avLst/>
                    </a:prstGeom>
                    <a:noFill/>
                    <a:ln>
                      <a:noFill/>
                    </a:ln>
                  </pic:spPr>
                </pic:pic>
              </a:graphicData>
            </a:graphic>
          </wp:inline>
        </w:drawing>
      </w:r>
    </w:p>
    <w:p w14:paraId="1A7CACC1" w14:textId="77777777" w:rsidR="00415368" w:rsidRPr="00415368" w:rsidRDefault="00415368" w:rsidP="00415368">
      <w:pPr>
        <w:tabs>
          <w:tab w:val="left" w:pos="1134"/>
        </w:tabs>
        <w:ind w:firstLine="709"/>
        <w:jc w:val="right"/>
        <w:rPr>
          <w:sz w:val="28"/>
          <w:szCs w:val="28"/>
        </w:rPr>
      </w:pPr>
    </w:p>
    <w:p w14:paraId="3BFC2E66" w14:textId="77777777" w:rsidR="00415368" w:rsidRPr="00415368" w:rsidRDefault="00415368" w:rsidP="00415368">
      <w:pPr>
        <w:tabs>
          <w:tab w:val="left" w:pos="1134"/>
        </w:tabs>
        <w:ind w:firstLine="709"/>
        <w:jc w:val="both"/>
        <w:rPr>
          <w:sz w:val="28"/>
          <w:szCs w:val="28"/>
        </w:rPr>
      </w:pPr>
      <w:r w:rsidRPr="00415368">
        <w:rPr>
          <w:sz w:val="28"/>
          <w:szCs w:val="28"/>
        </w:rPr>
        <w:t xml:space="preserve">В целом расходы по статье «Цеховые (общехозяйственные) расходы» приняты в размере </w:t>
      </w:r>
      <w:r w:rsidRPr="00415368">
        <w:rPr>
          <w:b/>
          <w:i/>
          <w:sz w:val="28"/>
          <w:szCs w:val="28"/>
        </w:rPr>
        <w:t>2992,01</w:t>
      </w:r>
      <w:r w:rsidRPr="00415368">
        <w:rPr>
          <w:sz w:val="28"/>
          <w:szCs w:val="28"/>
        </w:rPr>
        <w:t xml:space="preserve"> тыс. руб.</w:t>
      </w:r>
    </w:p>
    <w:p w14:paraId="548CC111" w14:textId="77777777" w:rsidR="00415368" w:rsidRPr="00415368" w:rsidRDefault="00415368" w:rsidP="00415368">
      <w:pPr>
        <w:tabs>
          <w:tab w:val="left" w:pos="1134"/>
        </w:tabs>
        <w:ind w:firstLine="709"/>
        <w:jc w:val="both"/>
        <w:rPr>
          <w:sz w:val="28"/>
          <w:szCs w:val="28"/>
        </w:rPr>
      </w:pPr>
      <w:r w:rsidRPr="00415368">
        <w:rPr>
          <w:sz w:val="28"/>
          <w:szCs w:val="28"/>
        </w:rPr>
        <w:t>С учетом календарной разбивки расходы приняты на следующем уровне:</w:t>
      </w:r>
    </w:p>
    <w:p w14:paraId="36D783FD" w14:textId="77777777" w:rsidR="00415368" w:rsidRPr="00415368" w:rsidRDefault="00415368" w:rsidP="00415368">
      <w:pPr>
        <w:tabs>
          <w:tab w:val="left" w:pos="1134"/>
        </w:tabs>
        <w:ind w:left="709"/>
        <w:jc w:val="both"/>
        <w:rPr>
          <w:sz w:val="28"/>
          <w:szCs w:val="28"/>
        </w:rPr>
      </w:pPr>
      <w:r w:rsidRPr="00415368">
        <w:rPr>
          <w:b/>
          <w:sz w:val="28"/>
          <w:szCs w:val="28"/>
        </w:rPr>
        <w:t>- с 01.01.2021 по 30.06.2021</w:t>
      </w:r>
      <w:r w:rsidRPr="00415368">
        <w:rPr>
          <w:sz w:val="28"/>
          <w:szCs w:val="28"/>
        </w:rPr>
        <w:t xml:space="preserve">– </w:t>
      </w:r>
      <w:r w:rsidRPr="00415368">
        <w:rPr>
          <w:b/>
          <w:i/>
          <w:sz w:val="28"/>
          <w:szCs w:val="28"/>
        </w:rPr>
        <w:t xml:space="preserve">1496,01 </w:t>
      </w:r>
      <w:r w:rsidRPr="00415368">
        <w:rPr>
          <w:sz w:val="28"/>
          <w:szCs w:val="28"/>
        </w:rPr>
        <w:t xml:space="preserve">тыс. руб. </w:t>
      </w:r>
    </w:p>
    <w:p w14:paraId="04EF6073" w14:textId="77777777" w:rsidR="00415368" w:rsidRPr="00415368" w:rsidRDefault="00415368" w:rsidP="00415368">
      <w:pPr>
        <w:tabs>
          <w:tab w:val="left" w:pos="1134"/>
        </w:tabs>
        <w:ind w:firstLine="709"/>
        <w:jc w:val="both"/>
        <w:rPr>
          <w:sz w:val="28"/>
          <w:szCs w:val="28"/>
        </w:rPr>
      </w:pPr>
      <w:r w:rsidRPr="00415368">
        <w:rPr>
          <w:b/>
          <w:sz w:val="28"/>
          <w:szCs w:val="28"/>
        </w:rPr>
        <w:lastRenderedPageBreak/>
        <w:t>- с</w:t>
      </w:r>
      <w:r w:rsidRPr="00415368">
        <w:rPr>
          <w:sz w:val="28"/>
          <w:szCs w:val="28"/>
        </w:rPr>
        <w:t xml:space="preserve"> </w:t>
      </w:r>
      <w:r w:rsidRPr="00415368">
        <w:rPr>
          <w:b/>
          <w:sz w:val="28"/>
          <w:szCs w:val="28"/>
        </w:rPr>
        <w:t>01.07.2021 по 31.12.2021</w:t>
      </w:r>
      <w:r w:rsidRPr="00415368">
        <w:rPr>
          <w:sz w:val="28"/>
          <w:szCs w:val="28"/>
        </w:rPr>
        <w:t xml:space="preserve">– </w:t>
      </w:r>
      <w:r w:rsidRPr="00415368">
        <w:rPr>
          <w:b/>
          <w:i/>
          <w:sz w:val="28"/>
          <w:szCs w:val="28"/>
        </w:rPr>
        <w:t>1496,01</w:t>
      </w:r>
      <w:r w:rsidRPr="00415368">
        <w:rPr>
          <w:b/>
          <w:sz w:val="28"/>
          <w:szCs w:val="28"/>
        </w:rPr>
        <w:t xml:space="preserve"> </w:t>
      </w:r>
      <w:r w:rsidRPr="00415368">
        <w:rPr>
          <w:sz w:val="28"/>
          <w:szCs w:val="28"/>
        </w:rPr>
        <w:t>тыс. руб. затраты принимаются на уровне предыдущего периода.</w:t>
      </w:r>
    </w:p>
    <w:p w14:paraId="6E53BF97" w14:textId="77777777" w:rsidR="00415368" w:rsidRPr="00415368" w:rsidRDefault="00415368" w:rsidP="00415368">
      <w:pPr>
        <w:tabs>
          <w:tab w:val="left" w:pos="1134"/>
        </w:tabs>
        <w:jc w:val="center"/>
        <w:rPr>
          <w:b/>
          <w:sz w:val="32"/>
          <w:szCs w:val="32"/>
          <w:u w:val="single"/>
        </w:rPr>
      </w:pPr>
    </w:p>
    <w:p w14:paraId="1DE9FD51" w14:textId="77777777" w:rsidR="00415368" w:rsidRPr="00415368" w:rsidRDefault="00415368" w:rsidP="00415368">
      <w:pPr>
        <w:tabs>
          <w:tab w:val="left" w:pos="1134"/>
        </w:tabs>
        <w:jc w:val="center"/>
        <w:rPr>
          <w:b/>
          <w:sz w:val="28"/>
          <w:szCs w:val="28"/>
          <w:u w:val="single"/>
        </w:rPr>
      </w:pPr>
      <w:r w:rsidRPr="00415368">
        <w:rPr>
          <w:b/>
          <w:sz w:val="28"/>
          <w:szCs w:val="28"/>
          <w:u w:val="single"/>
        </w:rPr>
        <w:t>«Прочие производственные расходы»</w:t>
      </w:r>
    </w:p>
    <w:p w14:paraId="34A7D0D6" w14:textId="77777777" w:rsidR="00415368" w:rsidRPr="00415368" w:rsidRDefault="00415368" w:rsidP="00415368">
      <w:pPr>
        <w:tabs>
          <w:tab w:val="left" w:pos="1134"/>
        </w:tabs>
        <w:ind w:firstLine="709"/>
        <w:jc w:val="both"/>
        <w:rPr>
          <w:color w:val="FF0000"/>
          <w:sz w:val="28"/>
          <w:szCs w:val="28"/>
        </w:rPr>
      </w:pPr>
    </w:p>
    <w:p w14:paraId="2503755D" w14:textId="77777777" w:rsidR="00415368" w:rsidRPr="00415368" w:rsidRDefault="00415368" w:rsidP="00415368">
      <w:pPr>
        <w:tabs>
          <w:tab w:val="left" w:pos="1134"/>
        </w:tabs>
        <w:ind w:firstLine="709"/>
        <w:jc w:val="both"/>
        <w:rPr>
          <w:sz w:val="28"/>
          <w:szCs w:val="28"/>
        </w:rPr>
      </w:pPr>
      <w:r w:rsidRPr="00415368">
        <w:rPr>
          <w:sz w:val="28"/>
          <w:szCs w:val="28"/>
        </w:rPr>
        <w:t xml:space="preserve">Организацией заявлены для учета в необходимой валовой выручке на 2021 год затраты по данной статье в сумме </w:t>
      </w:r>
      <w:r w:rsidRPr="00415368">
        <w:rPr>
          <w:b/>
          <w:i/>
          <w:sz w:val="28"/>
          <w:szCs w:val="28"/>
        </w:rPr>
        <w:t xml:space="preserve">17699,26 </w:t>
      </w:r>
      <w:r w:rsidRPr="00415368">
        <w:rPr>
          <w:sz w:val="28"/>
          <w:szCs w:val="28"/>
        </w:rPr>
        <w:t>тыс. руб. Расходы по статье включают в себя:</w:t>
      </w:r>
    </w:p>
    <w:p w14:paraId="10BA3F8A" w14:textId="77777777" w:rsidR="00415368" w:rsidRPr="00415368" w:rsidRDefault="00415368" w:rsidP="00415368">
      <w:pPr>
        <w:tabs>
          <w:tab w:val="left" w:pos="1134"/>
        </w:tabs>
        <w:ind w:firstLine="709"/>
        <w:jc w:val="both"/>
        <w:rPr>
          <w:sz w:val="28"/>
          <w:szCs w:val="28"/>
        </w:rPr>
      </w:pPr>
      <w:r w:rsidRPr="00415368">
        <w:rPr>
          <w:sz w:val="28"/>
          <w:szCs w:val="28"/>
        </w:rPr>
        <w:t xml:space="preserve">- прочие прямые расходы </w:t>
      </w:r>
      <w:r w:rsidRPr="00415368">
        <w:rPr>
          <w:b/>
          <w:i/>
          <w:sz w:val="28"/>
          <w:szCs w:val="28"/>
        </w:rPr>
        <w:t xml:space="preserve">13304,85 </w:t>
      </w:r>
      <w:r w:rsidRPr="00415368">
        <w:rPr>
          <w:sz w:val="28"/>
          <w:szCs w:val="28"/>
        </w:rPr>
        <w:t>тыс. руб.;</w:t>
      </w:r>
    </w:p>
    <w:p w14:paraId="542440F0" w14:textId="77777777" w:rsidR="00415368" w:rsidRPr="00415368" w:rsidRDefault="00415368" w:rsidP="00415368">
      <w:pPr>
        <w:tabs>
          <w:tab w:val="left" w:pos="1134"/>
        </w:tabs>
        <w:ind w:firstLine="709"/>
        <w:jc w:val="both"/>
        <w:rPr>
          <w:sz w:val="28"/>
          <w:szCs w:val="28"/>
        </w:rPr>
      </w:pPr>
      <w:r w:rsidRPr="00415368">
        <w:rPr>
          <w:sz w:val="28"/>
          <w:szCs w:val="28"/>
        </w:rPr>
        <w:t xml:space="preserve">- охрана - </w:t>
      </w:r>
      <w:r w:rsidRPr="00415368">
        <w:rPr>
          <w:b/>
          <w:i/>
          <w:sz w:val="28"/>
          <w:szCs w:val="28"/>
        </w:rPr>
        <w:t xml:space="preserve">4348,08 </w:t>
      </w:r>
      <w:r w:rsidRPr="00415368">
        <w:rPr>
          <w:sz w:val="28"/>
          <w:szCs w:val="28"/>
        </w:rPr>
        <w:t>тыс. руб.;</w:t>
      </w:r>
    </w:p>
    <w:p w14:paraId="0DDC0CAF" w14:textId="77777777" w:rsidR="00415368" w:rsidRPr="00415368" w:rsidRDefault="00415368" w:rsidP="00415368">
      <w:pPr>
        <w:tabs>
          <w:tab w:val="left" w:pos="1134"/>
        </w:tabs>
        <w:ind w:firstLine="709"/>
        <w:jc w:val="both"/>
        <w:rPr>
          <w:sz w:val="28"/>
          <w:szCs w:val="28"/>
        </w:rPr>
      </w:pPr>
      <w:r w:rsidRPr="00415368">
        <w:rPr>
          <w:sz w:val="28"/>
          <w:szCs w:val="28"/>
        </w:rPr>
        <w:t xml:space="preserve">- периодический медицинский осмотр- </w:t>
      </w:r>
      <w:r w:rsidRPr="00415368">
        <w:rPr>
          <w:b/>
          <w:i/>
          <w:sz w:val="28"/>
          <w:szCs w:val="28"/>
        </w:rPr>
        <w:t>25,20</w:t>
      </w:r>
      <w:r w:rsidRPr="00415368">
        <w:rPr>
          <w:sz w:val="28"/>
          <w:szCs w:val="28"/>
        </w:rPr>
        <w:t xml:space="preserve"> тыс.руб.</w:t>
      </w:r>
    </w:p>
    <w:p w14:paraId="4DDF52B7" w14:textId="77777777" w:rsidR="00415368" w:rsidRPr="00415368" w:rsidRDefault="00415368" w:rsidP="00415368">
      <w:pPr>
        <w:tabs>
          <w:tab w:val="left" w:pos="1134"/>
        </w:tabs>
        <w:ind w:firstLine="709"/>
        <w:jc w:val="both"/>
        <w:rPr>
          <w:sz w:val="28"/>
          <w:szCs w:val="28"/>
        </w:rPr>
      </w:pPr>
      <w:r w:rsidRPr="00415368">
        <w:rPr>
          <w:sz w:val="28"/>
          <w:szCs w:val="28"/>
        </w:rPr>
        <w:t>- расходы холодное водоснабжение (питьевая вода) -</w:t>
      </w:r>
      <w:r w:rsidRPr="00415368">
        <w:rPr>
          <w:b/>
          <w:bCs/>
          <w:i/>
          <w:iCs/>
          <w:sz w:val="28"/>
          <w:szCs w:val="28"/>
        </w:rPr>
        <w:t>11,84</w:t>
      </w:r>
      <w:r w:rsidRPr="00415368">
        <w:rPr>
          <w:sz w:val="28"/>
          <w:szCs w:val="28"/>
        </w:rPr>
        <w:t xml:space="preserve"> тыс.руб.;</w:t>
      </w:r>
    </w:p>
    <w:p w14:paraId="0B7518B7" w14:textId="77777777" w:rsidR="00415368" w:rsidRPr="00415368" w:rsidRDefault="00415368" w:rsidP="00415368">
      <w:pPr>
        <w:tabs>
          <w:tab w:val="left" w:pos="1134"/>
        </w:tabs>
        <w:ind w:firstLine="709"/>
        <w:jc w:val="both"/>
        <w:rPr>
          <w:sz w:val="28"/>
          <w:szCs w:val="28"/>
        </w:rPr>
      </w:pPr>
      <w:r w:rsidRPr="00415368">
        <w:rPr>
          <w:sz w:val="28"/>
          <w:szCs w:val="28"/>
        </w:rPr>
        <w:t xml:space="preserve">- расходы на вывоз мусора – </w:t>
      </w:r>
      <w:r w:rsidRPr="00415368">
        <w:rPr>
          <w:b/>
          <w:bCs/>
          <w:i/>
          <w:iCs/>
          <w:sz w:val="28"/>
          <w:szCs w:val="28"/>
        </w:rPr>
        <w:t>9,29</w:t>
      </w:r>
      <w:r w:rsidRPr="00415368">
        <w:rPr>
          <w:sz w:val="28"/>
          <w:szCs w:val="28"/>
        </w:rPr>
        <w:t xml:space="preserve"> тыс.руб.</w:t>
      </w:r>
    </w:p>
    <w:p w14:paraId="2641DCFA" w14:textId="77777777" w:rsidR="00415368" w:rsidRPr="00415368" w:rsidRDefault="00415368" w:rsidP="00415368">
      <w:pPr>
        <w:tabs>
          <w:tab w:val="left" w:pos="1134"/>
        </w:tabs>
        <w:ind w:firstLine="709"/>
        <w:jc w:val="both"/>
        <w:rPr>
          <w:sz w:val="28"/>
          <w:szCs w:val="28"/>
        </w:rPr>
      </w:pPr>
      <w:r w:rsidRPr="00415368">
        <w:rPr>
          <w:sz w:val="28"/>
          <w:szCs w:val="28"/>
        </w:rPr>
        <w:t>Расходы приняты регулятором на следующем уровне:</w:t>
      </w:r>
    </w:p>
    <w:p w14:paraId="47C73B03" w14:textId="77777777" w:rsidR="00415368" w:rsidRPr="00415368" w:rsidRDefault="00415368" w:rsidP="00415368">
      <w:pPr>
        <w:tabs>
          <w:tab w:val="left" w:pos="1134"/>
        </w:tabs>
        <w:ind w:firstLine="709"/>
        <w:jc w:val="both"/>
        <w:rPr>
          <w:iCs/>
          <w:sz w:val="28"/>
          <w:szCs w:val="28"/>
        </w:rPr>
      </w:pPr>
      <w:r w:rsidRPr="00415368">
        <w:rPr>
          <w:i/>
          <w:sz w:val="28"/>
          <w:szCs w:val="28"/>
        </w:rPr>
        <w:t xml:space="preserve">Расходы прочие прямые расходы </w:t>
      </w:r>
      <w:r w:rsidRPr="00415368">
        <w:rPr>
          <w:iCs/>
          <w:sz w:val="28"/>
          <w:szCs w:val="28"/>
        </w:rPr>
        <w:t>предлагается организацией учесть затраты, которые отражены в таблице 5:</w:t>
      </w:r>
    </w:p>
    <w:p w14:paraId="412FB3E9" w14:textId="77777777" w:rsidR="00415368" w:rsidRPr="00415368" w:rsidRDefault="00415368" w:rsidP="00415368">
      <w:pPr>
        <w:tabs>
          <w:tab w:val="left" w:pos="1134"/>
        </w:tabs>
        <w:ind w:firstLine="709"/>
        <w:jc w:val="right"/>
        <w:rPr>
          <w:iCs/>
          <w:sz w:val="28"/>
          <w:szCs w:val="28"/>
        </w:rPr>
      </w:pPr>
      <w:r w:rsidRPr="00415368">
        <w:rPr>
          <w:iCs/>
          <w:sz w:val="28"/>
          <w:szCs w:val="28"/>
        </w:rPr>
        <w:t>Таблица 5</w:t>
      </w:r>
    </w:p>
    <w:p w14:paraId="5E15D8F8" w14:textId="64BCB952" w:rsidR="00415368" w:rsidRPr="00415368" w:rsidRDefault="00415368" w:rsidP="00415368">
      <w:pPr>
        <w:tabs>
          <w:tab w:val="left" w:pos="1134"/>
        </w:tabs>
        <w:jc w:val="both"/>
        <w:rPr>
          <w:i/>
          <w:sz w:val="28"/>
          <w:szCs w:val="28"/>
        </w:rPr>
      </w:pPr>
      <w:r w:rsidRPr="00415368">
        <w:rPr>
          <w:noProof/>
          <w:szCs w:val="20"/>
        </w:rPr>
        <w:drawing>
          <wp:inline distT="0" distB="0" distL="0" distR="0" wp14:anchorId="78F3EAD1" wp14:editId="64712C48">
            <wp:extent cx="6477000" cy="4981575"/>
            <wp:effectExtent l="0" t="0" r="0" b="9525"/>
            <wp:docPr id="212858" name="Рисунок 21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4981575"/>
                    </a:xfrm>
                    <a:prstGeom prst="rect">
                      <a:avLst/>
                    </a:prstGeom>
                    <a:noFill/>
                    <a:ln>
                      <a:noFill/>
                    </a:ln>
                  </pic:spPr>
                </pic:pic>
              </a:graphicData>
            </a:graphic>
          </wp:inline>
        </w:drawing>
      </w:r>
    </w:p>
    <w:p w14:paraId="07318E72" w14:textId="77777777" w:rsidR="00415368" w:rsidRPr="00415368" w:rsidRDefault="00415368" w:rsidP="00415368">
      <w:pPr>
        <w:tabs>
          <w:tab w:val="left" w:pos="1134"/>
        </w:tabs>
        <w:ind w:firstLine="709"/>
        <w:jc w:val="both"/>
        <w:rPr>
          <w:i/>
          <w:sz w:val="28"/>
          <w:szCs w:val="28"/>
        </w:rPr>
      </w:pPr>
    </w:p>
    <w:p w14:paraId="1332518E" w14:textId="77777777" w:rsidR="00415368" w:rsidRPr="00415368" w:rsidRDefault="00415368" w:rsidP="00415368">
      <w:pPr>
        <w:tabs>
          <w:tab w:val="left" w:pos="1134"/>
        </w:tabs>
        <w:ind w:firstLine="709"/>
        <w:jc w:val="both"/>
        <w:rPr>
          <w:i/>
          <w:sz w:val="28"/>
          <w:szCs w:val="28"/>
        </w:rPr>
      </w:pPr>
      <w:r w:rsidRPr="00415368">
        <w:rPr>
          <w:i/>
          <w:sz w:val="28"/>
          <w:szCs w:val="28"/>
        </w:rPr>
        <w:t>Р</w:t>
      </w:r>
      <w:r w:rsidRPr="00415368">
        <w:rPr>
          <w:iCs/>
          <w:sz w:val="28"/>
          <w:szCs w:val="28"/>
        </w:rPr>
        <w:t>асходы не приняты регулятором согласно пояснениям в таблице 5.</w:t>
      </w:r>
    </w:p>
    <w:p w14:paraId="0C6F7986" w14:textId="77777777" w:rsidR="00415368" w:rsidRPr="00415368" w:rsidRDefault="00415368" w:rsidP="00415368">
      <w:pPr>
        <w:tabs>
          <w:tab w:val="left" w:pos="1134"/>
        </w:tabs>
        <w:ind w:firstLine="709"/>
        <w:jc w:val="both"/>
        <w:rPr>
          <w:i/>
          <w:sz w:val="28"/>
          <w:szCs w:val="28"/>
        </w:rPr>
      </w:pPr>
    </w:p>
    <w:p w14:paraId="2B95C15A" w14:textId="77777777" w:rsidR="00415368" w:rsidRPr="00415368" w:rsidRDefault="00415368" w:rsidP="00415368">
      <w:pPr>
        <w:tabs>
          <w:tab w:val="left" w:pos="1134"/>
        </w:tabs>
        <w:ind w:firstLine="709"/>
        <w:jc w:val="both"/>
        <w:rPr>
          <w:sz w:val="28"/>
          <w:szCs w:val="28"/>
        </w:rPr>
      </w:pPr>
      <w:r w:rsidRPr="00415368">
        <w:rPr>
          <w:i/>
          <w:sz w:val="28"/>
          <w:szCs w:val="28"/>
        </w:rPr>
        <w:t>Расходы на охрану</w:t>
      </w:r>
      <w:r w:rsidRPr="00415368">
        <w:rPr>
          <w:sz w:val="28"/>
          <w:szCs w:val="28"/>
        </w:rPr>
        <w:t xml:space="preserve"> приняты по предложению организации </w:t>
      </w:r>
      <w:r w:rsidRPr="00415368">
        <w:rPr>
          <w:b/>
          <w:i/>
          <w:sz w:val="28"/>
          <w:szCs w:val="28"/>
        </w:rPr>
        <w:t>4348,08</w:t>
      </w:r>
      <w:r w:rsidRPr="00415368">
        <w:rPr>
          <w:sz w:val="28"/>
          <w:szCs w:val="28"/>
        </w:rPr>
        <w:t xml:space="preserve"> тыс. руб., согласно цены, указанной в договоре №КОР -54-20/ЧОО-6-20 от 09.06.2020 с ООО </w:t>
      </w:r>
      <w:r w:rsidRPr="00415368">
        <w:rPr>
          <w:sz w:val="28"/>
          <w:szCs w:val="28"/>
        </w:rPr>
        <w:lastRenderedPageBreak/>
        <w:t>«ЧОО «Стерегущий» (согласно договору, стоимость услуг составляет 173,00 руб./час, 3 поста охраны, 24 часа - круглосуточно, 365 дней в году, что составит 4546,44 тыс. руб. в целом на охрану всего объекта). Цена договора не выше среднерыночных сложившихся по городскому округу Новокузнецк.</w:t>
      </w:r>
    </w:p>
    <w:p w14:paraId="2B2771F6" w14:textId="77777777" w:rsidR="00415368" w:rsidRPr="00415368" w:rsidRDefault="00415368" w:rsidP="00415368">
      <w:pPr>
        <w:tabs>
          <w:tab w:val="left" w:pos="1134"/>
        </w:tabs>
        <w:ind w:firstLine="709"/>
        <w:jc w:val="both"/>
        <w:rPr>
          <w:i/>
          <w:sz w:val="28"/>
          <w:szCs w:val="28"/>
        </w:rPr>
      </w:pPr>
    </w:p>
    <w:p w14:paraId="234BC329" w14:textId="77777777" w:rsidR="00415368" w:rsidRPr="00415368" w:rsidRDefault="00415368" w:rsidP="00415368">
      <w:pPr>
        <w:tabs>
          <w:tab w:val="left" w:pos="1134"/>
        </w:tabs>
        <w:ind w:firstLine="709"/>
        <w:jc w:val="both"/>
        <w:rPr>
          <w:sz w:val="28"/>
          <w:szCs w:val="28"/>
        </w:rPr>
      </w:pPr>
      <w:r w:rsidRPr="00415368">
        <w:rPr>
          <w:i/>
          <w:sz w:val="28"/>
          <w:szCs w:val="28"/>
        </w:rPr>
        <w:t>Расходы на периодический медицинский осмотр</w:t>
      </w:r>
      <w:r w:rsidRPr="00415368">
        <w:rPr>
          <w:sz w:val="28"/>
          <w:szCs w:val="28"/>
        </w:rPr>
        <w:t xml:space="preserve"> по предложению организации не приняты, так расчет предлагаемой суммы заявлен некорректно. Затраты учтены в сумме </w:t>
      </w:r>
      <w:r w:rsidRPr="00415368">
        <w:rPr>
          <w:b/>
          <w:i/>
          <w:sz w:val="28"/>
          <w:szCs w:val="28"/>
        </w:rPr>
        <w:t>21,00</w:t>
      </w:r>
      <w:r w:rsidRPr="00415368">
        <w:rPr>
          <w:sz w:val="28"/>
          <w:szCs w:val="28"/>
        </w:rPr>
        <w:t xml:space="preserve"> тыс. руб. (принято согласно договору № 43 от 15.04.2020г. с ООО "Амбулаторная хирургия" стоимость 1500 на чел., планируемую численность 14 чел.). </w:t>
      </w:r>
    </w:p>
    <w:p w14:paraId="2C8AB8BD" w14:textId="77777777" w:rsidR="00415368" w:rsidRPr="00415368" w:rsidRDefault="00415368" w:rsidP="00415368">
      <w:pPr>
        <w:tabs>
          <w:tab w:val="left" w:pos="1134"/>
        </w:tabs>
        <w:ind w:firstLine="709"/>
        <w:jc w:val="both"/>
        <w:rPr>
          <w:i/>
          <w:sz w:val="28"/>
          <w:szCs w:val="28"/>
        </w:rPr>
      </w:pPr>
    </w:p>
    <w:p w14:paraId="60DDF104" w14:textId="77777777" w:rsidR="00415368" w:rsidRPr="00415368" w:rsidRDefault="00415368" w:rsidP="00415368">
      <w:pPr>
        <w:tabs>
          <w:tab w:val="left" w:pos="1134"/>
        </w:tabs>
        <w:ind w:firstLine="709"/>
        <w:jc w:val="both"/>
        <w:rPr>
          <w:iCs/>
          <w:sz w:val="28"/>
          <w:szCs w:val="28"/>
        </w:rPr>
      </w:pPr>
      <w:r w:rsidRPr="00415368">
        <w:rPr>
          <w:i/>
          <w:sz w:val="28"/>
          <w:szCs w:val="28"/>
        </w:rPr>
        <w:t xml:space="preserve">Расходы холодное водоснабжение (питьевая вода) </w:t>
      </w:r>
      <w:r w:rsidRPr="00415368">
        <w:rPr>
          <w:iCs/>
          <w:sz w:val="28"/>
          <w:szCs w:val="28"/>
        </w:rPr>
        <w:t xml:space="preserve">приняты в размере </w:t>
      </w:r>
      <w:r w:rsidRPr="00415368">
        <w:rPr>
          <w:b/>
          <w:bCs/>
          <w:i/>
          <w:sz w:val="28"/>
          <w:szCs w:val="28"/>
        </w:rPr>
        <w:t>11,84</w:t>
      </w:r>
      <w:r w:rsidRPr="00415368">
        <w:rPr>
          <w:iCs/>
          <w:sz w:val="28"/>
          <w:szCs w:val="28"/>
        </w:rPr>
        <w:t xml:space="preserve"> тыс.руб. по предложению организации согласно представленного расчета, который основывался на данных договора с ООО «Водоканал» № 6576 от 02.03.2020г. и утвержденным тарифам на 2021г.</w:t>
      </w:r>
      <w:r w:rsidRPr="00415368">
        <w:rPr>
          <w:szCs w:val="20"/>
        </w:rPr>
        <w:t xml:space="preserve"> </w:t>
      </w:r>
      <w:r w:rsidRPr="00415368">
        <w:rPr>
          <w:iCs/>
          <w:sz w:val="28"/>
          <w:szCs w:val="28"/>
        </w:rPr>
        <w:t>в объеме 396,00 м3 по цене на 2021 год -1п.-29,71руб./м3, 2п-30,11 руб./м3.</w:t>
      </w:r>
    </w:p>
    <w:p w14:paraId="3D7415CC" w14:textId="77777777" w:rsidR="00415368" w:rsidRPr="00415368" w:rsidRDefault="00415368" w:rsidP="00415368">
      <w:pPr>
        <w:tabs>
          <w:tab w:val="left" w:pos="1134"/>
        </w:tabs>
        <w:ind w:firstLine="709"/>
        <w:jc w:val="both"/>
        <w:rPr>
          <w:i/>
          <w:sz w:val="28"/>
          <w:szCs w:val="28"/>
        </w:rPr>
      </w:pPr>
    </w:p>
    <w:p w14:paraId="297509CE" w14:textId="77777777" w:rsidR="00415368" w:rsidRPr="00415368" w:rsidRDefault="00415368" w:rsidP="00415368">
      <w:pPr>
        <w:tabs>
          <w:tab w:val="left" w:pos="1134"/>
        </w:tabs>
        <w:ind w:firstLine="709"/>
        <w:jc w:val="both"/>
        <w:rPr>
          <w:sz w:val="28"/>
          <w:szCs w:val="28"/>
        </w:rPr>
      </w:pPr>
      <w:r w:rsidRPr="00415368">
        <w:rPr>
          <w:i/>
          <w:sz w:val="28"/>
          <w:szCs w:val="28"/>
        </w:rPr>
        <w:t>Расходы на вывоз мусора</w:t>
      </w:r>
      <w:r w:rsidRPr="00415368">
        <w:rPr>
          <w:sz w:val="28"/>
          <w:szCs w:val="28"/>
        </w:rPr>
        <w:t xml:space="preserve"> регулятором принимаются в размере </w:t>
      </w:r>
      <w:r w:rsidRPr="00415368">
        <w:rPr>
          <w:b/>
          <w:bCs/>
          <w:i/>
          <w:iCs/>
          <w:sz w:val="28"/>
          <w:szCs w:val="28"/>
        </w:rPr>
        <w:t>8,57</w:t>
      </w:r>
      <w:r w:rsidRPr="00415368">
        <w:rPr>
          <w:sz w:val="28"/>
          <w:szCs w:val="28"/>
        </w:rPr>
        <w:t xml:space="preserve"> тыс.руб.  приняты согласно договора №124705-2019/ТКО с ООО "ЭкоТек" в объеме 18 м3 ( по объекту первый водоподъем) и тарифов по постановлению РЭК КО № 564 ОТ 6.12.2019 г. на 2021 год (1п-467,53руб./м3, 2п-484,32руб./м3).</w:t>
      </w:r>
    </w:p>
    <w:p w14:paraId="0A05DD62" w14:textId="77777777" w:rsidR="00415368" w:rsidRPr="00415368" w:rsidRDefault="00415368" w:rsidP="00415368">
      <w:pPr>
        <w:tabs>
          <w:tab w:val="left" w:pos="1134"/>
        </w:tabs>
        <w:ind w:firstLine="709"/>
        <w:jc w:val="both"/>
        <w:rPr>
          <w:sz w:val="28"/>
          <w:szCs w:val="28"/>
        </w:rPr>
      </w:pPr>
      <w:r w:rsidRPr="00415368">
        <w:rPr>
          <w:sz w:val="28"/>
          <w:szCs w:val="28"/>
        </w:rPr>
        <w:t xml:space="preserve"> В результате вышеизложенного по данной статье «Прочие производственные расходы» приняты в размере </w:t>
      </w:r>
      <w:r w:rsidRPr="00415368">
        <w:rPr>
          <w:b/>
          <w:i/>
          <w:sz w:val="28"/>
          <w:szCs w:val="28"/>
        </w:rPr>
        <w:t>4389,49</w:t>
      </w:r>
      <w:r w:rsidRPr="00415368">
        <w:rPr>
          <w:sz w:val="28"/>
          <w:szCs w:val="28"/>
        </w:rPr>
        <w:t xml:space="preserve"> тыс. руб.</w:t>
      </w:r>
    </w:p>
    <w:p w14:paraId="1E0ABF43" w14:textId="77777777" w:rsidR="00415368" w:rsidRPr="00415368" w:rsidRDefault="00415368" w:rsidP="00415368">
      <w:pPr>
        <w:tabs>
          <w:tab w:val="left" w:pos="1134"/>
        </w:tabs>
        <w:ind w:firstLine="709"/>
        <w:jc w:val="both"/>
        <w:rPr>
          <w:sz w:val="28"/>
          <w:szCs w:val="28"/>
        </w:rPr>
      </w:pPr>
      <w:r w:rsidRPr="00415368">
        <w:rPr>
          <w:sz w:val="28"/>
          <w:szCs w:val="28"/>
        </w:rPr>
        <w:t>С учетом календарной разбивки расходы приняты на следующем уровне:</w:t>
      </w:r>
    </w:p>
    <w:p w14:paraId="1D582BD5" w14:textId="77777777" w:rsidR="00415368" w:rsidRPr="00415368" w:rsidRDefault="00415368" w:rsidP="00415368">
      <w:pPr>
        <w:tabs>
          <w:tab w:val="left" w:pos="1134"/>
        </w:tabs>
        <w:ind w:left="709"/>
        <w:jc w:val="both"/>
        <w:rPr>
          <w:sz w:val="28"/>
          <w:szCs w:val="28"/>
        </w:rPr>
      </w:pPr>
      <w:r w:rsidRPr="00415368">
        <w:rPr>
          <w:b/>
          <w:sz w:val="28"/>
          <w:szCs w:val="28"/>
        </w:rPr>
        <w:t>- с 01.01.2021 по 30.06.2021</w:t>
      </w:r>
      <w:r w:rsidRPr="00415368">
        <w:rPr>
          <w:sz w:val="28"/>
          <w:szCs w:val="28"/>
        </w:rPr>
        <w:t xml:space="preserve">– </w:t>
      </w:r>
      <w:r w:rsidRPr="00415368">
        <w:rPr>
          <w:b/>
          <w:i/>
          <w:sz w:val="28"/>
          <w:szCs w:val="28"/>
        </w:rPr>
        <w:t xml:space="preserve">2194,74 </w:t>
      </w:r>
      <w:r w:rsidRPr="00415368">
        <w:rPr>
          <w:sz w:val="28"/>
          <w:szCs w:val="28"/>
        </w:rPr>
        <w:t xml:space="preserve">тыс. руб. </w:t>
      </w:r>
    </w:p>
    <w:p w14:paraId="5A965096" w14:textId="77777777" w:rsidR="00415368" w:rsidRPr="00415368" w:rsidRDefault="00415368" w:rsidP="00415368">
      <w:pPr>
        <w:tabs>
          <w:tab w:val="left" w:pos="1134"/>
        </w:tabs>
        <w:ind w:firstLine="709"/>
        <w:jc w:val="both"/>
        <w:rPr>
          <w:sz w:val="28"/>
          <w:szCs w:val="28"/>
        </w:rPr>
      </w:pPr>
      <w:r w:rsidRPr="00415368">
        <w:rPr>
          <w:b/>
          <w:sz w:val="28"/>
          <w:szCs w:val="28"/>
        </w:rPr>
        <w:t>- с</w:t>
      </w:r>
      <w:r w:rsidRPr="00415368">
        <w:rPr>
          <w:sz w:val="28"/>
          <w:szCs w:val="28"/>
        </w:rPr>
        <w:t xml:space="preserve"> </w:t>
      </w:r>
      <w:r w:rsidRPr="00415368">
        <w:rPr>
          <w:b/>
          <w:sz w:val="28"/>
          <w:szCs w:val="28"/>
        </w:rPr>
        <w:t>01.07.2021 по 31.12.2021</w:t>
      </w:r>
      <w:r w:rsidRPr="00415368">
        <w:rPr>
          <w:sz w:val="28"/>
          <w:szCs w:val="28"/>
        </w:rPr>
        <w:t xml:space="preserve">– </w:t>
      </w:r>
      <w:r w:rsidRPr="00415368">
        <w:rPr>
          <w:b/>
          <w:i/>
          <w:sz w:val="28"/>
          <w:szCs w:val="28"/>
        </w:rPr>
        <w:t>2194,74</w:t>
      </w:r>
      <w:r w:rsidRPr="00415368">
        <w:rPr>
          <w:b/>
          <w:sz w:val="28"/>
          <w:szCs w:val="28"/>
        </w:rPr>
        <w:t xml:space="preserve"> </w:t>
      </w:r>
      <w:r w:rsidRPr="00415368">
        <w:rPr>
          <w:sz w:val="28"/>
          <w:szCs w:val="28"/>
        </w:rPr>
        <w:t>тыс. руб. затраты принимаются на уровне предыдущего периода.</w:t>
      </w:r>
    </w:p>
    <w:p w14:paraId="539E6BE6" w14:textId="77777777" w:rsidR="00415368" w:rsidRPr="00415368" w:rsidRDefault="00415368" w:rsidP="00415368">
      <w:pPr>
        <w:tabs>
          <w:tab w:val="left" w:pos="1134"/>
        </w:tabs>
        <w:jc w:val="center"/>
        <w:rPr>
          <w:b/>
          <w:sz w:val="32"/>
          <w:szCs w:val="32"/>
          <w:u w:val="single"/>
        </w:rPr>
      </w:pPr>
    </w:p>
    <w:p w14:paraId="7F9E357C" w14:textId="77777777" w:rsidR="00415368" w:rsidRPr="00415368" w:rsidRDefault="00415368" w:rsidP="009032CF">
      <w:pPr>
        <w:numPr>
          <w:ilvl w:val="2"/>
          <w:numId w:val="12"/>
        </w:numPr>
        <w:tabs>
          <w:tab w:val="left" w:pos="1134"/>
        </w:tabs>
        <w:jc w:val="center"/>
        <w:rPr>
          <w:b/>
          <w:sz w:val="32"/>
          <w:szCs w:val="32"/>
          <w:u w:val="single"/>
        </w:rPr>
      </w:pPr>
      <w:r w:rsidRPr="00415368">
        <w:rPr>
          <w:b/>
          <w:sz w:val="32"/>
          <w:szCs w:val="32"/>
          <w:u w:val="single"/>
        </w:rPr>
        <w:t xml:space="preserve"> Ремонтные расходы</w:t>
      </w:r>
    </w:p>
    <w:p w14:paraId="7376DB91" w14:textId="77777777" w:rsidR="00415368" w:rsidRPr="00415368" w:rsidRDefault="00415368" w:rsidP="00415368">
      <w:pPr>
        <w:tabs>
          <w:tab w:val="left" w:pos="1134"/>
        </w:tabs>
        <w:ind w:left="1069"/>
        <w:rPr>
          <w:b/>
          <w:sz w:val="32"/>
          <w:szCs w:val="32"/>
          <w:u w:val="single"/>
        </w:rPr>
      </w:pPr>
    </w:p>
    <w:p w14:paraId="31D23DE4" w14:textId="77777777" w:rsidR="00415368" w:rsidRPr="00415368" w:rsidRDefault="00415368" w:rsidP="00415368">
      <w:pPr>
        <w:tabs>
          <w:tab w:val="left" w:pos="1134"/>
        </w:tabs>
        <w:jc w:val="center"/>
        <w:rPr>
          <w:b/>
          <w:sz w:val="28"/>
          <w:szCs w:val="28"/>
          <w:u w:val="single"/>
        </w:rPr>
      </w:pPr>
      <w:r w:rsidRPr="00415368">
        <w:rPr>
          <w:b/>
          <w:sz w:val="28"/>
          <w:szCs w:val="28"/>
        </w:rPr>
        <w:t xml:space="preserve">             </w:t>
      </w:r>
      <w:r w:rsidRPr="00415368">
        <w:rPr>
          <w:b/>
          <w:sz w:val="28"/>
          <w:szCs w:val="28"/>
          <w:u w:val="single"/>
        </w:rPr>
        <w:t>«Капитальный ремонт»</w:t>
      </w:r>
    </w:p>
    <w:p w14:paraId="699D232D" w14:textId="77777777" w:rsidR="00415368" w:rsidRPr="00415368" w:rsidRDefault="00415368" w:rsidP="00415368">
      <w:pPr>
        <w:tabs>
          <w:tab w:val="left" w:pos="1134"/>
        </w:tabs>
        <w:jc w:val="center"/>
        <w:rPr>
          <w:b/>
          <w:sz w:val="32"/>
          <w:szCs w:val="32"/>
          <w:u w:val="single"/>
        </w:rPr>
      </w:pPr>
    </w:p>
    <w:p w14:paraId="4C5B5CE6" w14:textId="77777777" w:rsidR="00415368" w:rsidRPr="00415368" w:rsidRDefault="00415368" w:rsidP="00415368">
      <w:pPr>
        <w:tabs>
          <w:tab w:val="left" w:pos="1134"/>
        </w:tabs>
        <w:ind w:firstLine="709"/>
        <w:jc w:val="both"/>
        <w:rPr>
          <w:sz w:val="28"/>
          <w:szCs w:val="28"/>
        </w:rPr>
      </w:pPr>
      <w:r w:rsidRPr="00415368">
        <w:rPr>
          <w:sz w:val="28"/>
          <w:szCs w:val="28"/>
        </w:rPr>
        <w:t xml:space="preserve">Организацией заявлены для учета в необходимой валовой выручке расходы на 2021 год по данной статье в сумме </w:t>
      </w:r>
      <w:r w:rsidRPr="00415368">
        <w:rPr>
          <w:b/>
          <w:i/>
          <w:sz w:val="28"/>
          <w:szCs w:val="28"/>
        </w:rPr>
        <w:t>32991,91</w:t>
      </w:r>
      <w:r w:rsidRPr="00415368">
        <w:rPr>
          <w:sz w:val="28"/>
          <w:szCs w:val="28"/>
        </w:rPr>
        <w:t xml:space="preserve"> тыс. руб.</w:t>
      </w:r>
    </w:p>
    <w:p w14:paraId="6807BE71" w14:textId="77777777" w:rsidR="00415368" w:rsidRPr="00415368" w:rsidRDefault="00415368" w:rsidP="00415368">
      <w:pPr>
        <w:tabs>
          <w:tab w:val="left" w:pos="1134"/>
        </w:tabs>
        <w:ind w:firstLine="709"/>
        <w:jc w:val="both"/>
        <w:rPr>
          <w:sz w:val="28"/>
          <w:szCs w:val="28"/>
        </w:rPr>
      </w:pPr>
      <w:r w:rsidRPr="00415368">
        <w:rPr>
          <w:sz w:val="28"/>
          <w:szCs w:val="28"/>
        </w:rPr>
        <w:t xml:space="preserve">Расходы проанализированы техническим отделом регулирующего органа и предложены для включения в расчет тарифа в размере </w:t>
      </w:r>
      <w:r w:rsidRPr="00415368">
        <w:rPr>
          <w:b/>
          <w:sz w:val="28"/>
          <w:szCs w:val="28"/>
        </w:rPr>
        <w:t>9864,92</w:t>
      </w:r>
      <w:r w:rsidRPr="00415368">
        <w:rPr>
          <w:sz w:val="28"/>
          <w:szCs w:val="28"/>
        </w:rPr>
        <w:t xml:space="preserve"> тыс. руб., с учетом календарной разбивки приняты на следующем уровне:</w:t>
      </w:r>
    </w:p>
    <w:p w14:paraId="0C21DB8E" w14:textId="77777777" w:rsidR="00415368" w:rsidRPr="00415368" w:rsidRDefault="00415368" w:rsidP="00415368">
      <w:pPr>
        <w:tabs>
          <w:tab w:val="left" w:pos="1134"/>
        </w:tabs>
        <w:ind w:firstLine="709"/>
        <w:jc w:val="both"/>
        <w:rPr>
          <w:sz w:val="28"/>
          <w:szCs w:val="28"/>
        </w:rPr>
      </w:pPr>
      <w:r w:rsidRPr="00415368">
        <w:rPr>
          <w:sz w:val="28"/>
          <w:szCs w:val="28"/>
        </w:rPr>
        <w:t xml:space="preserve">- </w:t>
      </w:r>
      <w:r w:rsidRPr="00415368">
        <w:rPr>
          <w:b/>
          <w:sz w:val="28"/>
          <w:szCs w:val="28"/>
        </w:rPr>
        <w:t>с</w:t>
      </w:r>
      <w:r w:rsidRPr="00415368">
        <w:rPr>
          <w:sz w:val="28"/>
          <w:szCs w:val="28"/>
        </w:rPr>
        <w:t xml:space="preserve"> </w:t>
      </w:r>
      <w:r w:rsidRPr="00415368">
        <w:rPr>
          <w:b/>
          <w:sz w:val="28"/>
          <w:szCs w:val="28"/>
        </w:rPr>
        <w:t xml:space="preserve">01.01.2021 по 30.06.2021 </w:t>
      </w:r>
      <w:r w:rsidRPr="00415368">
        <w:rPr>
          <w:sz w:val="28"/>
          <w:szCs w:val="28"/>
        </w:rPr>
        <w:t xml:space="preserve">– </w:t>
      </w:r>
      <w:r w:rsidRPr="00415368">
        <w:rPr>
          <w:b/>
          <w:i/>
          <w:sz w:val="28"/>
          <w:szCs w:val="28"/>
        </w:rPr>
        <w:t>4932,46</w:t>
      </w:r>
      <w:r w:rsidRPr="00415368">
        <w:rPr>
          <w:sz w:val="28"/>
          <w:szCs w:val="28"/>
        </w:rPr>
        <w:t xml:space="preserve"> тыс. руб.;</w:t>
      </w:r>
    </w:p>
    <w:p w14:paraId="09F09CA6" w14:textId="77777777" w:rsidR="00415368" w:rsidRPr="00415368" w:rsidRDefault="00415368" w:rsidP="00415368">
      <w:pPr>
        <w:tabs>
          <w:tab w:val="left" w:pos="1134"/>
        </w:tabs>
        <w:ind w:firstLine="709"/>
        <w:jc w:val="both"/>
        <w:rPr>
          <w:color w:val="000000"/>
          <w:sz w:val="28"/>
          <w:szCs w:val="28"/>
        </w:rPr>
      </w:pPr>
      <w:r w:rsidRPr="00415368">
        <w:rPr>
          <w:color w:val="000000"/>
          <w:sz w:val="28"/>
          <w:szCs w:val="28"/>
        </w:rPr>
        <w:t xml:space="preserve">-  </w:t>
      </w:r>
      <w:r w:rsidRPr="00415368">
        <w:rPr>
          <w:b/>
          <w:color w:val="000000"/>
          <w:sz w:val="28"/>
          <w:szCs w:val="28"/>
        </w:rPr>
        <w:t>с</w:t>
      </w:r>
      <w:r w:rsidRPr="00415368">
        <w:rPr>
          <w:color w:val="000000"/>
          <w:sz w:val="28"/>
          <w:szCs w:val="28"/>
        </w:rPr>
        <w:t xml:space="preserve"> </w:t>
      </w:r>
      <w:r w:rsidRPr="00415368">
        <w:rPr>
          <w:b/>
          <w:color w:val="000000"/>
          <w:sz w:val="28"/>
          <w:szCs w:val="28"/>
        </w:rPr>
        <w:t xml:space="preserve">01.07.2021 по 31.12.2021 </w:t>
      </w:r>
      <w:r w:rsidRPr="00415368">
        <w:rPr>
          <w:color w:val="000000"/>
          <w:sz w:val="28"/>
          <w:szCs w:val="28"/>
        </w:rPr>
        <w:t xml:space="preserve">– </w:t>
      </w:r>
      <w:r w:rsidRPr="00415368">
        <w:rPr>
          <w:b/>
          <w:i/>
          <w:color w:val="000000"/>
          <w:sz w:val="28"/>
          <w:szCs w:val="28"/>
        </w:rPr>
        <w:t>4932,46</w:t>
      </w:r>
      <w:r w:rsidRPr="00415368">
        <w:rPr>
          <w:color w:val="000000"/>
          <w:sz w:val="28"/>
          <w:szCs w:val="28"/>
        </w:rPr>
        <w:t xml:space="preserve"> тыс. руб. </w:t>
      </w:r>
    </w:p>
    <w:p w14:paraId="6EB63969" w14:textId="77777777" w:rsidR="00415368" w:rsidRPr="00415368" w:rsidRDefault="00415368" w:rsidP="00415368">
      <w:pPr>
        <w:tabs>
          <w:tab w:val="left" w:pos="1134"/>
        </w:tabs>
        <w:ind w:firstLine="709"/>
        <w:jc w:val="both"/>
        <w:rPr>
          <w:sz w:val="28"/>
          <w:szCs w:val="28"/>
        </w:rPr>
      </w:pPr>
    </w:p>
    <w:p w14:paraId="5FC55852" w14:textId="77777777" w:rsidR="00415368" w:rsidRPr="00415368" w:rsidRDefault="00415368" w:rsidP="009032CF">
      <w:pPr>
        <w:numPr>
          <w:ilvl w:val="2"/>
          <w:numId w:val="12"/>
        </w:numPr>
        <w:ind w:firstLine="567"/>
        <w:jc w:val="center"/>
        <w:rPr>
          <w:b/>
          <w:sz w:val="32"/>
          <w:szCs w:val="32"/>
          <w:u w:val="single"/>
        </w:rPr>
      </w:pPr>
      <w:r w:rsidRPr="00415368">
        <w:rPr>
          <w:b/>
          <w:sz w:val="32"/>
          <w:szCs w:val="32"/>
          <w:u w:val="single"/>
        </w:rPr>
        <w:t xml:space="preserve"> Административные расходы</w:t>
      </w:r>
    </w:p>
    <w:p w14:paraId="30DA2046" w14:textId="77777777" w:rsidR="00415368" w:rsidRPr="00415368" w:rsidRDefault="00415368" w:rsidP="00415368">
      <w:pPr>
        <w:tabs>
          <w:tab w:val="left" w:pos="1134"/>
        </w:tabs>
        <w:spacing w:line="360" w:lineRule="auto"/>
        <w:ind w:firstLine="709"/>
        <w:jc w:val="center"/>
        <w:rPr>
          <w:b/>
          <w:color w:val="000000"/>
          <w:sz w:val="28"/>
          <w:szCs w:val="28"/>
          <w:u w:val="single"/>
        </w:rPr>
      </w:pPr>
    </w:p>
    <w:p w14:paraId="3B14F924" w14:textId="77777777" w:rsidR="00415368" w:rsidRPr="00415368" w:rsidRDefault="00415368" w:rsidP="00415368">
      <w:pPr>
        <w:tabs>
          <w:tab w:val="left" w:pos="1134"/>
        </w:tabs>
        <w:spacing w:line="360" w:lineRule="auto"/>
        <w:ind w:firstLine="709"/>
        <w:jc w:val="center"/>
        <w:rPr>
          <w:b/>
          <w:color w:val="000000"/>
          <w:sz w:val="28"/>
          <w:szCs w:val="28"/>
          <w:u w:val="single"/>
        </w:rPr>
      </w:pPr>
      <w:r w:rsidRPr="00415368">
        <w:rPr>
          <w:b/>
          <w:color w:val="000000"/>
          <w:sz w:val="28"/>
          <w:szCs w:val="28"/>
          <w:u w:val="single"/>
        </w:rPr>
        <w:t>«Заработная плата АУП»</w:t>
      </w:r>
    </w:p>
    <w:p w14:paraId="2EA6C082" w14:textId="77777777" w:rsidR="00415368" w:rsidRPr="00415368" w:rsidRDefault="00415368" w:rsidP="00415368">
      <w:pPr>
        <w:tabs>
          <w:tab w:val="left" w:pos="1134"/>
        </w:tabs>
        <w:ind w:firstLine="709"/>
        <w:jc w:val="both"/>
        <w:rPr>
          <w:color w:val="000000"/>
          <w:sz w:val="28"/>
          <w:szCs w:val="28"/>
        </w:rPr>
      </w:pPr>
      <w:r w:rsidRPr="00415368">
        <w:rPr>
          <w:color w:val="000000"/>
          <w:sz w:val="28"/>
          <w:szCs w:val="28"/>
        </w:rPr>
        <w:t xml:space="preserve">Организацией заявлены для учета в необходимой валовой выручке расходы по статье в расчете на 2021 год в сумме </w:t>
      </w:r>
      <w:r w:rsidRPr="00415368">
        <w:rPr>
          <w:b/>
          <w:i/>
          <w:color w:val="000000"/>
          <w:sz w:val="28"/>
          <w:szCs w:val="28"/>
        </w:rPr>
        <w:t>1246,37</w:t>
      </w:r>
      <w:r w:rsidRPr="00415368">
        <w:rPr>
          <w:color w:val="000000"/>
          <w:sz w:val="28"/>
          <w:szCs w:val="28"/>
        </w:rPr>
        <w:t xml:space="preserve"> тыс. руб., в том числе среднемесячная </w:t>
      </w:r>
      <w:r w:rsidRPr="00415368">
        <w:rPr>
          <w:color w:val="000000"/>
          <w:sz w:val="28"/>
          <w:szCs w:val="28"/>
        </w:rPr>
        <w:lastRenderedPageBreak/>
        <w:t xml:space="preserve">заработная плата заявлена в размере </w:t>
      </w:r>
      <w:r w:rsidRPr="00415368">
        <w:rPr>
          <w:b/>
          <w:i/>
          <w:color w:val="000000"/>
          <w:sz w:val="28"/>
          <w:szCs w:val="28"/>
        </w:rPr>
        <w:t>51932,08</w:t>
      </w:r>
      <w:r w:rsidRPr="00415368">
        <w:rPr>
          <w:color w:val="000000"/>
          <w:sz w:val="28"/>
          <w:szCs w:val="28"/>
        </w:rPr>
        <w:t xml:space="preserve">/чел./мес., численность основного производственного персонала – </w:t>
      </w:r>
      <w:r w:rsidRPr="00415368">
        <w:rPr>
          <w:b/>
          <w:i/>
          <w:color w:val="000000"/>
          <w:sz w:val="28"/>
          <w:szCs w:val="28"/>
        </w:rPr>
        <w:t xml:space="preserve">2,00 </w:t>
      </w:r>
      <w:r w:rsidRPr="00415368">
        <w:rPr>
          <w:color w:val="000000"/>
          <w:sz w:val="28"/>
          <w:szCs w:val="28"/>
        </w:rPr>
        <w:t>единица.</w:t>
      </w:r>
    </w:p>
    <w:p w14:paraId="4E33FA51" w14:textId="77777777" w:rsidR="00415368" w:rsidRPr="00415368" w:rsidRDefault="00415368" w:rsidP="00415368">
      <w:pPr>
        <w:tabs>
          <w:tab w:val="left" w:pos="1134"/>
        </w:tabs>
        <w:ind w:firstLine="709"/>
        <w:jc w:val="both"/>
        <w:rPr>
          <w:sz w:val="28"/>
          <w:szCs w:val="28"/>
        </w:rPr>
      </w:pPr>
      <w:r w:rsidRPr="00415368">
        <w:rPr>
          <w:sz w:val="28"/>
          <w:szCs w:val="28"/>
        </w:rPr>
        <w:t xml:space="preserve">Расходы по статье на регулируемый период учтены в размере </w:t>
      </w:r>
      <w:r w:rsidRPr="00415368">
        <w:rPr>
          <w:b/>
          <w:i/>
          <w:sz w:val="28"/>
          <w:szCs w:val="28"/>
        </w:rPr>
        <w:t>30,58</w:t>
      </w:r>
      <w:r w:rsidRPr="00415368">
        <w:rPr>
          <w:sz w:val="28"/>
          <w:szCs w:val="28"/>
        </w:rPr>
        <w:t xml:space="preserve"> тыс. руб., приняты согласно п.6 по положению «Об учете затрат на производство и реализацию готовой продукции» общехозяйственные расходы списываются пропорционально производственной себестоимости по номенклатурам основного производства. Доля распределения рассчитывалась на основе данных факта полугодия 2020 г. г. (сч.26), расчет представлен в таблице 6.</w:t>
      </w:r>
    </w:p>
    <w:p w14:paraId="3B16CD05" w14:textId="77777777" w:rsidR="00415368" w:rsidRPr="00415368" w:rsidRDefault="00415368" w:rsidP="00415368">
      <w:pPr>
        <w:tabs>
          <w:tab w:val="left" w:pos="1134"/>
        </w:tabs>
        <w:ind w:firstLine="709"/>
        <w:jc w:val="right"/>
        <w:rPr>
          <w:sz w:val="28"/>
          <w:szCs w:val="28"/>
        </w:rPr>
      </w:pPr>
      <w:r w:rsidRPr="00415368">
        <w:rPr>
          <w:sz w:val="28"/>
          <w:szCs w:val="28"/>
        </w:rPr>
        <w:t>Таблица 6</w:t>
      </w:r>
    </w:p>
    <w:tbl>
      <w:tblPr>
        <w:tblpPr w:leftFromText="180" w:rightFromText="180" w:vertAnchor="text" w:horzAnchor="page" w:tblpX="1191" w:tblpY="2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1796"/>
        <w:gridCol w:w="2835"/>
        <w:gridCol w:w="1830"/>
      </w:tblGrid>
      <w:tr w:rsidR="00415368" w:rsidRPr="00415368" w14:paraId="71A701EB" w14:textId="77777777" w:rsidTr="00415368">
        <w:trPr>
          <w:trHeight w:val="561"/>
        </w:trPr>
        <w:tc>
          <w:tcPr>
            <w:tcW w:w="8613" w:type="dxa"/>
            <w:gridSpan w:val="3"/>
            <w:tcBorders>
              <w:top w:val="nil"/>
              <w:left w:val="nil"/>
              <w:bottom w:val="nil"/>
              <w:right w:val="nil"/>
            </w:tcBorders>
            <w:shd w:val="clear" w:color="auto" w:fill="auto"/>
            <w:vAlign w:val="bottom"/>
            <w:hideMark/>
          </w:tcPr>
          <w:p w14:paraId="74C3F940" w14:textId="77777777" w:rsidR="00415368" w:rsidRPr="00415368" w:rsidRDefault="00415368" w:rsidP="00415368">
            <w:pPr>
              <w:rPr>
                <w:rFonts w:ascii="Arial" w:hAnsi="Arial" w:cs="Arial"/>
                <w:b/>
                <w:bCs/>
                <w:sz w:val="20"/>
                <w:szCs w:val="20"/>
              </w:rPr>
            </w:pPr>
            <w:r w:rsidRPr="00415368">
              <w:rPr>
                <w:rFonts w:ascii="Arial" w:hAnsi="Arial" w:cs="Arial"/>
                <w:b/>
                <w:bCs/>
                <w:sz w:val="20"/>
                <w:szCs w:val="20"/>
              </w:rPr>
              <w:t>ООО "ЭНЕРГОТРАНЗИТ"</w:t>
            </w:r>
          </w:p>
        </w:tc>
        <w:tc>
          <w:tcPr>
            <w:tcW w:w="1701" w:type="dxa"/>
            <w:tcBorders>
              <w:top w:val="nil"/>
              <w:left w:val="nil"/>
              <w:bottom w:val="nil"/>
              <w:right w:val="nil"/>
            </w:tcBorders>
            <w:shd w:val="clear" w:color="auto" w:fill="auto"/>
            <w:noWrap/>
            <w:vAlign w:val="bottom"/>
            <w:hideMark/>
          </w:tcPr>
          <w:p w14:paraId="1D3E148C" w14:textId="77777777" w:rsidR="00415368" w:rsidRPr="00415368" w:rsidRDefault="00415368" w:rsidP="00415368">
            <w:pPr>
              <w:rPr>
                <w:rFonts w:ascii="Arial" w:hAnsi="Arial" w:cs="Arial"/>
                <w:b/>
                <w:bCs/>
                <w:sz w:val="20"/>
                <w:szCs w:val="20"/>
              </w:rPr>
            </w:pPr>
          </w:p>
        </w:tc>
      </w:tr>
      <w:tr w:rsidR="00415368" w:rsidRPr="00415368" w14:paraId="6EAC1132" w14:textId="77777777" w:rsidTr="00415368">
        <w:trPr>
          <w:trHeight w:val="442"/>
        </w:trPr>
        <w:tc>
          <w:tcPr>
            <w:tcW w:w="8613" w:type="dxa"/>
            <w:gridSpan w:val="3"/>
            <w:tcBorders>
              <w:top w:val="nil"/>
              <w:left w:val="nil"/>
              <w:bottom w:val="nil"/>
              <w:right w:val="nil"/>
            </w:tcBorders>
            <w:shd w:val="clear" w:color="auto" w:fill="auto"/>
            <w:vAlign w:val="bottom"/>
            <w:hideMark/>
          </w:tcPr>
          <w:p w14:paraId="2F018404" w14:textId="77777777" w:rsidR="00415368" w:rsidRPr="00415368" w:rsidRDefault="00415368" w:rsidP="00415368">
            <w:pPr>
              <w:rPr>
                <w:rFonts w:ascii="Arial" w:hAnsi="Arial" w:cs="Arial"/>
                <w:b/>
                <w:bCs/>
              </w:rPr>
            </w:pPr>
            <w:r w:rsidRPr="00415368">
              <w:rPr>
                <w:rFonts w:ascii="Arial" w:hAnsi="Arial" w:cs="Arial"/>
                <w:b/>
                <w:bCs/>
              </w:rPr>
              <w:t>Оборотно-сальдовая ведомость по счету 90.02 за 1 полугодие 2020 г.</w:t>
            </w:r>
          </w:p>
        </w:tc>
        <w:tc>
          <w:tcPr>
            <w:tcW w:w="1701" w:type="dxa"/>
            <w:tcBorders>
              <w:top w:val="nil"/>
              <w:left w:val="nil"/>
              <w:bottom w:val="nil"/>
              <w:right w:val="nil"/>
            </w:tcBorders>
            <w:shd w:val="clear" w:color="auto" w:fill="auto"/>
            <w:noWrap/>
            <w:vAlign w:val="bottom"/>
            <w:hideMark/>
          </w:tcPr>
          <w:p w14:paraId="683259CE" w14:textId="77777777" w:rsidR="00415368" w:rsidRPr="00415368" w:rsidRDefault="00415368" w:rsidP="00415368">
            <w:pPr>
              <w:rPr>
                <w:rFonts w:ascii="Arial" w:hAnsi="Arial" w:cs="Arial"/>
                <w:b/>
                <w:bCs/>
              </w:rPr>
            </w:pPr>
          </w:p>
        </w:tc>
      </w:tr>
      <w:tr w:rsidR="00415368" w:rsidRPr="00415368" w14:paraId="335842F9" w14:textId="77777777" w:rsidTr="00415368">
        <w:trPr>
          <w:trHeight w:val="42"/>
        </w:trPr>
        <w:tc>
          <w:tcPr>
            <w:tcW w:w="3982" w:type="dxa"/>
            <w:tcBorders>
              <w:top w:val="nil"/>
            </w:tcBorders>
            <w:shd w:val="clear" w:color="auto" w:fill="auto"/>
            <w:noWrap/>
            <w:vAlign w:val="bottom"/>
            <w:hideMark/>
          </w:tcPr>
          <w:p w14:paraId="5A1C9171" w14:textId="77777777" w:rsidR="00415368" w:rsidRPr="00415368" w:rsidRDefault="00415368" w:rsidP="00415368">
            <w:pPr>
              <w:rPr>
                <w:sz w:val="20"/>
                <w:szCs w:val="20"/>
              </w:rPr>
            </w:pPr>
          </w:p>
        </w:tc>
        <w:tc>
          <w:tcPr>
            <w:tcW w:w="1796" w:type="dxa"/>
            <w:tcBorders>
              <w:top w:val="nil"/>
            </w:tcBorders>
            <w:shd w:val="clear" w:color="auto" w:fill="auto"/>
            <w:noWrap/>
            <w:vAlign w:val="bottom"/>
            <w:hideMark/>
          </w:tcPr>
          <w:p w14:paraId="150473A5" w14:textId="77777777" w:rsidR="00415368" w:rsidRPr="00415368" w:rsidRDefault="00415368" w:rsidP="00415368">
            <w:pPr>
              <w:rPr>
                <w:sz w:val="20"/>
                <w:szCs w:val="20"/>
              </w:rPr>
            </w:pPr>
          </w:p>
        </w:tc>
        <w:tc>
          <w:tcPr>
            <w:tcW w:w="2835" w:type="dxa"/>
            <w:tcBorders>
              <w:top w:val="nil"/>
            </w:tcBorders>
            <w:shd w:val="clear" w:color="auto" w:fill="auto"/>
            <w:noWrap/>
            <w:vAlign w:val="bottom"/>
            <w:hideMark/>
          </w:tcPr>
          <w:p w14:paraId="66D54161" w14:textId="77777777" w:rsidR="00415368" w:rsidRPr="00415368" w:rsidRDefault="00415368" w:rsidP="00415368">
            <w:pPr>
              <w:rPr>
                <w:sz w:val="20"/>
                <w:szCs w:val="20"/>
              </w:rPr>
            </w:pPr>
          </w:p>
        </w:tc>
        <w:tc>
          <w:tcPr>
            <w:tcW w:w="1701" w:type="dxa"/>
            <w:tcBorders>
              <w:top w:val="nil"/>
            </w:tcBorders>
            <w:shd w:val="clear" w:color="auto" w:fill="auto"/>
            <w:noWrap/>
            <w:vAlign w:val="bottom"/>
            <w:hideMark/>
          </w:tcPr>
          <w:p w14:paraId="1E3A082C" w14:textId="77777777" w:rsidR="00415368" w:rsidRPr="00415368" w:rsidRDefault="00415368" w:rsidP="00415368">
            <w:pPr>
              <w:rPr>
                <w:sz w:val="20"/>
                <w:szCs w:val="20"/>
              </w:rPr>
            </w:pPr>
          </w:p>
        </w:tc>
      </w:tr>
      <w:tr w:rsidR="00415368" w:rsidRPr="00415368" w14:paraId="1DD8F16B" w14:textId="77777777" w:rsidTr="00415368">
        <w:trPr>
          <w:trHeight w:val="354"/>
        </w:trPr>
        <w:tc>
          <w:tcPr>
            <w:tcW w:w="3982" w:type="dxa"/>
            <w:shd w:val="clear" w:color="auto" w:fill="auto"/>
            <w:hideMark/>
          </w:tcPr>
          <w:p w14:paraId="5C0E0CC4" w14:textId="77777777" w:rsidR="00415368" w:rsidRPr="00415368" w:rsidRDefault="00415368" w:rsidP="00415368">
            <w:pPr>
              <w:rPr>
                <w:rFonts w:ascii="Arial" w:hAnsi="Arial" w:cs="Arial"/>
                <w:sz w:val="16"/>
                <w:szCs w:val="16"/>
              </w:rPr>
            </w:pPr>
            <w:r w:rsidRPr="00415368">
              <w:rPr>
                <w:rFonts w:ascii="Arial" w:hAnsi="Arial" w:cs="Arial"/>
                <w:sz w:val="16"/>
                <w:szCs w:val="16"/>
              </w:rPr>
              <w:t>Выводимые данные:</w:t>
            </w:r>
          </w:p>
        </w:tc>
        <w:tc>
          <w:tcPr>
            <w:tcW w:w="4631" w:type="dxa"/>
            <w:gridSpan w:val="2"/>
            <w:shd w:val="clear" w:color="auto" w:fill="auto"/>
            <w:hideMark/>
          </w:tcPr>
          <w:p w14:paraId="220CB1E4" w14:textId="77777777" w:rsidR="00415368" w:rsidRPr="00415368" w:rsidRDefault="00415368" w:rsidP="00415368">
            <w:pPr>
              <w:rPr>
                <w:rFonts w:ascii="Arial" w:hAnsi="Arial" w:cs="Arial"/>
                <w:sz w:val="16"/>
                <w:szCs w:val="16"/>
              </w:rPr>
            </w:pPr>
            <w:r w:rsidRPr="00415368">
              <w:rPr>
                <w:rFonts w:ascii="Arial" w:hAnsi="Arial" w:cs="Arial"/>
                <w:sz w:val="16"/>
                <w:szCs w:val="16"/>
              </w:rPr>
              <w:t>БУ (данные бухгалтерского учета)</w:t>
            </w:r>
          </w:p>
        </w:tc>
        <w:tc>
          <w:tcPr>
            <w:tcW w:w="1701" w:type="dxa"/>
            <w:shd w:val="clear" w:color="auto" w:fill="auto"/>
            <w:noWrap/>
            <w:vAlign w:val="bottom"/>
            <w:hideMark/>
          </w:tcPr>
          <w:p w14:paraId="5C1146E0" w14:textId="77777777" w:rsidR="00415368" w:rsidRPr="00415368" w:rsidRDefault="00415368" w:rsidP="00415368">
            <w:pPr>
              <w:rPr>
                <w:rFonts w:ascii="Arial" w:hAnsi="Arial" w:cs="Arial"/>
                <w:sz w:val="16"/>
                <w:szCs w:val="16"/>
              </w:rPr>
            </w:pPr>
          </w:p>
        </w:tc>
      </w:tr>
      <w:tr w:rsidR="00415368" w:rsidRPr="00415368" w14:paraId="051281CA" w14:textId="77777777" w:rsidTr="00415368">
        <w:trPr>
          <w:trHeight w:val="255"/>
        </w:trPr>
        <w:tc>
          <w:tcPr>
            <w:tcW w:w="5778" w:type="dxa"/>
            <w:gridSpan w:val="2"/>
            <w:shd w:val="clear" w:color="000000" w:fill="D6E5CB"/>
            <w:hideMark/>
          </w:tcPr>
          <w:p w14:paraId="26B25AE2" w14:textId="77777777" w:rsidR="00415368" w:rsidRPr="00415368" w:rsidRDefault="00415368" w:rsidP="00415368">
            <w:pPr>
              <w:rPr>
                <w:color w:val="003F2F"/>
              </w:rPr>
            </w:pPr>
            <w:r w:rsidRPr="00415368">
              <w:rPr>
                <w:color w:val="003F2F"/>
              </w:rPr>
              <w:t>Счет</w:t>
            </w:r>
          </w:p>
        </w:tc>
        <w:tc>
          <w:tcPr>
            <w:tcW w:w="2835" w:type="dxa"/>
            <w:shd w:val="clear" w:color="000000" w:fill="D6E5CB"/>
            <w:noWrap/>
            <w:hideMark/>
          </w:tcPr>
          <w:p w14:paraId="23554EBE" w14:textId="77777777" w:rsidR="00415368" w:rsidRPr="00415368" w:rsidRDefault="00415368" w:rsidP="00415368">
            <w:pPr>
              <w:jc w:val="center"/>
              <w:rPr>
                <w:color w:val="003F2F"/>
              </w:rPr>
            </w:pPr>
            <w:r w:rsidRPr="00415368">
              <w:rPr>
                <w:color w:val="003F2F"/>
              </w:rPr>
              <w:t>Обороты за период</w:t>
            </w:r>
          </w:p>
        </w:tc>
        <w:tc>
          <w:tcPr>
            <w:tcW w:w="1701" w:type="dxa"/>
            <w:vMerge w:val="restart"/>
            <w:shd w:val="clear" w:color="auto" w:fill="auto"/>
            <w:vAlign w:val="bottom"/>
            <w:hideMark/>
          </w:tcPr>
          <w:p w14:paraId="1ABAA32C" w14:textId="77777777" w:rsidR="00415368" w:rsidRPr="00415368" w:rsidRDefault="00415368" w:rsidP="00415368">
            <w:pPr>
              <w:jc w:val="center"/>
              <w:rPr>
                <w:b/>
                <w:bCs/>
              </w:rPr>
            </w:pPr>
            <w:r w:rsidRPr="00415368">
              <w:rPr>
                <w:b/>
                <w:bCs/>
              </w:rPr>
              <w:t>Доля распределения 26 сч., %</w:t>
            </w:r>
          </w:p>
        </w:tc>
      </w:tr>
      <w:tr w:rsidR="00415368" w:rsidRPr="00415368" w14:paraId="1506B8B7" w14:textId="77777777" w:rsidTr="00415368">
        <w:trPr>
          <w:trHeight w:val="458"/>
        </w:trPr>
        <w:tc>
          <w:tcPr>
            <w:tcW w:w="5778" w:type="dxa"/>
            <w:gridSpan w:val="2"/>
            <w:vMerge w:val="restart"/>
            <w:shd w:val="clear" w:color="000000" w:fill="D6E5CB"/>
            <w:hideMark/>
          </w:tcPr>
          <w:p w14:paraId="3209DBB4" w14:textId="77777777" w:rsidR="00415368" w:rsidRPr="00415368" w:rsidRDefault="00415368" w:rsidP="00415368">
            <w:pPr>
              <w:rPr>
                <w:color w:val="003F2F"/>
              </w:rPr>
            </w:pPr>
            <w:r w:rsidRPr="00415368">
              <w:rPr>
                <w:color w:val="003F2F"/>
              </w:rPr>
              <w:t>Номенклатурные группы</w:t>
            </w:r>
          </w:p>
        </w:tc>
        <w:tc>
          <w:tcPr>
            <w:tcW w:w="2835" w:type="dxa"/>
            <w:vMerge w:val="restart"/>
            <w:shd w:val="clear" w:color="000000" w:fill="D6E5CB"/>
            <w:noWrap/>
            <w:hideMark/>
          </w:tcPr>
          <w:p w14:paraId="3F3E6082" w14:textId="77777777" w:rsidR="00415368" w:rsidRPr="00415368" w:rsidRDefault="00415368" w:rsidP="00415368">
            <w:pPr>
              <w:jc w:val="center"/>
              <w:rPr>
                <w:color w:val="003F2F"/>
              </w:rPr>
            </w:pPr>
            <w:r w:rsidRPr="00415368">
              <w:rPr>
                <w:color w:val="003F2F"/>
              </w:rPr>
              <w:t>Дебет</w:t>
            </w:r>
          </w:p>
        </w:tc>
        <w:tc>
          <w:tcPr>
            <w:tcW w:w="1701" w:type="dxa"/>
            <w:vMerge/>
            <w:vAlign w:val="center"/>
            <w:hideMark/>
          </w:tcPr>
          <w:p w14:paraId="57092614" w14:textId="77777777" w:rsidR="00415368" w:rsidRPr="00415368" w:rsidRDefault="00415368" w:rsidP="00415368">
            <w:pPr>
              <w:rPr>
                <w:b/>
                <w:bCs/>
              </w:rPr>
            </w:pPr>
          </w:p>
        </w:tc>
      </w:tr>
      <w:tr w:rsidR="00415368" w:rsidRPr="00415368" w14:paraId="06844C75" w14:textId="77777777" w:rsidTr="00415368">
        <w:trPr>
          <w:trHeight w:val="458"/>
        </w:trPr>
        <w:tc>
          <w:tcPr>
            <w:tcW w:w="5778" w:type="dxa"/>
            <w:gridSpan w:val="2"/>
            <w:vMerge/>
            <w:vAlign w:val="center"/>
            <w:hideMark/>
          </w:tcPr>
          <w:p w14:paraId="3DE90A17" w14:textId="77777777" w:rsidR="00415368" w:rsidRPr="00415368" w:rsidRDefault="00415368" w:rsidP="00415368">
            <w:pPr>
              <w:rPr>
                <w:color w:val="003F2F"/>
              </w:rPr>
            </w:pPr>
          </w:p>
        </w:tc>
        <w:tc>
          <w:tcPr>
            <w:tcW w:w="2835" w:type="dxa"/>
            <w:vMerge/>
            <w:vAlign w:val="center"/>
            <w:hideMark/>
          </w:tcPr>
          <w:p w14:paraId="3034E461" w14:textId="77777777" w:rsidR="00415368" w:rsidRPr="00415368" w:rsidRDefault="00415368" w:rsidP="00415368">
            <w:pPr>
              <w:rPr>
                <w:color w:val="003F2F"/>
              </w:rPr>
            </w:pPr>
          </w:p>
        </w:tc>
        <w:tc>
          <w:tcPr>
            <w:tcW w:w="1701" w:type="dxa"/>
            <w:vMerge/>
            <w:vAlign w:val="center"/>
            <w:hideMark/>
          </w:tcPr>
          <w:p w14:paraId="782A36C6" w14:textId="77777777" w:rsidR="00415368" w:rsidRPr="00415368" w:rsidRDefault="00415368" w:rsidP="00415368">
            <w:pPr>
              <w:rPr>
                <w:b/>
                <w:bCs/>
              </w:rPr>
            </w:pPr>
          </w:p>
        </w:tc>
      </w:tr>
      <w:tr w:rsidR="00415368" w:rsidRPr="00415368" w14:paraId="057B3761" w14:textId="77777777" w:rsidTr="00415368">
        <w:trPr>
          <w:trHeight w:val="255"/>
        </w:trPr>
        <w:tc>
          <w:tcPr>
            <w:tcW w:w="5778" w:type="dxa"/>
            <w:gridSpan w:val="2"/>
            <w:shd w:val="clear" w:color="000000" w:fill="E4F0DD"/>
            <w:hideMark/>
          </w:tcPr>
          <w:p w14:paraId="1C75E82B" w14:textId="77777777" w:rsidR="00415368" w:rsidRPr="00415368" w:rsidRDefault="00415368" w:rsidP="00415368">
            <w:pPr>
              <w:rPr>
                <w:color w:val="003F2F"/>
              </w:rPr>
            </w:pPr>
            <w:r w:rsidRPr="00415368">
              <w:rPr>
                <w:color w:val="003F2F"/>
              </w:rPr>
              <w:t>90.02</w:t>
            </w:r>
          </w:p>
        </w:tc>
        <w:tc>
          <w:tcPr>
            <w:tcW w:w="2835" w:type="dxa"/>
            <w:shd w:val="clear" w:color="000000" w:fill="E4F0DD"/>
            <w:hideMark/>
          </w:tcPr>
          <w:p w14:paraId="72586DEB" w14:textId="77777777" w:rsidR="00415368" w:rsidRPr="00415368" w:rsidRDefault="00415368" w:rsidP="00415368">
            <w:pPr>
              <w:jc w:val="right"/>
              <w:rPr>
                <w:color w:val="003F2F"/>
              </w:rPr>
            </w:pPr>
            <w:r w:rsidRPr="00415368">
              <w:rPr>
                <w:color w:val="003F2F"/>
              </w:rPr>
              <w:t>1 028 510 744,46</w:t>
            </w:r>
          </w:p>
        </w:tc>
        <w:tc>
          <w:tcPr>
            <w:tcW w:w="1701" w:type="dxa"/>
            <w:vMerge/>
            <w:vAlign w:val="center"/>
            <w:hideMark/>
          </w:tcPr>
          <w:p w14:paraId="457DC855" w14:textId="77777777" w:rsidR="00415368" w:rsidRPr="00415368" w:rsidRDefault="00415368" w:rsidP="00415368">
            <w:pPr>
              <w:rPr>
                <w:b/>
                <w:bCs/>
              </w:rPr>
            </w:pPr>
          </w:p>
        </w:tc>
      </w:tr>
      <w:tr w:rsidR="00415368" w:rsidRPr="00415368" w14:paraId="199C18C2" w14:textId="77777777" w:rsidTr="00415368">
        <w:trPr>
          <w:trHeight w:val="255"/>
        </w:trPr>
        <w:tc>
          <w:tcPr>
            <w:tcW w:w="5778" w:type="dxa"/>
            <w:gridSpan w:val="2"/>
            <w:shd w:val="clear" w:color="000000" w:fill="E4F0DD"/>
            <w:hideMark/>
          </w:tcPr>
          <w:p w14:paraId="63083730" w14:textId="77777777" w:rsidR="00415368" w:rsidRPr="00415368" w:rsidRDefault="00415368" w:rsidP="00415368">
            <w:pPr>
              <w:ind w:firstLineChars="100" w:firstLine="240"/>
              <w:outlineLvl w:val="0"/>
              <w:rPr>
                <w:color w:val="003F2F"/>
              </w:rPr>
            </w:pPr>
            <w:r w:rsidRPr="00415368">
              <w:rPr>
                <w:color w:val="003F2F"/>
              </w:rPr>
              <w:t>90.02.1</w:t>
            </w:r>
          </w:p>
        </w:tc>
        <w:tc>
          <w:tcPr>
            <w:tcW w:w="2835" w:type="dxa"/>
            <w:shd w:val="clear" w:color="000000" w:fill="E4F0DD"/>
            <w:hideMark/>
          </w:tcPr>
          <w:p w14:paraId="4D3A1A0F" w14:textId="77777777" w:rsidR="00415368" w:rsidRPr="00415368" w:rsidRDefault="00415368" w:rsidP="00415368">
            <w:pPr>
              <w:jc w:val="right"/>
              <w:outlineLvl w:val="0"/>
              <w:rPr>
                <w:color w:val="003F2F"/>
              </w:rPr>
            </w:pPr>
            <w:r w:rsidRPr="00415368">
              <w:rPr>
                <w:color w:val="003F2F"/>
              </w:rPr>
              <w:t>1 028 510 744,46</w:t>
            </w:r>
          </w:p>
        </w:tc>
        <w:tc>
          <w:tcPr>
            <w:tcW w:w="1701" w:type="dxa"/>
            <w:vMerge/>
            <w:vAlign w:val="center"/>
            <w:hideMark/>
          </w:tcPr>
          <w:p w14:paraId="49068153" w14:textId="77777777" w:rsidR="00415368" w:rsidRPr="00415368" w:rsidRDefault="00415368" w:rsidP="00415368">
            <w:pPr>
              <w:rPr>
                <w:b/>
                <w:bCs/>
              </w:rPr>
            </w:pPr>
          </w:p>
        </w:tc>
      </w:tr>
      <w:tr w:rsidR="00415368" w:rsidRPr="00415368" w14:paraId="1FE07E1C" w14:textId="77777777" w:rsidTr="00415368">
        <w:trPr>
          <w:trHeight w:val="240"/>
        </w:trPr>
        <w:tc>
          <w:tcPr>
            <w:tcW w:w="5778" w:type="dxa"/>
            <w:gridSpan w:val="2"/>
            <w:shd w:val="clear" w:color="auto" w:fill="auto"/>
            <w:hideMark/>
          </w:tcPr>
          <w:p w14:paraId="146E8885" w14:textId="77777777" w:rsidR="00415368" w:rsidRPr="00415368" w:rsidRDefault="00415368" w:rsidP="00415368">
            <w:pPr>
              <w:ind w:firstLineChars="200" w:firstLine="480"/>
              <w:outlineLvl w:val="1"/>
            </w:pPr>
            <w:r w:rsidRPr="00415368">
              <w:t>Вода умягченная подпиточная</w:t>
            </w:r>
          </w:p>
        </w:tc>
        <w:tc>
          <w:tcPr>
            <w:tcW w:w="2835" w:type="dxa"/>
            <w:shd w:val="clear" w:color="auto" w:fill="auto"/>
            <w:hideMark/>
          </w:tcPr>
          <w:p w14:paraId="6F781913" w14:textId="77777777" w:rsidR="00415368" w:rsidRPr="00415368" w:rsidRDefault="00415368" w:rsidP="00415368">
            <w:pPr>
              <w:jc w:val="right"/>
              <w:outlineLvl w:val="1"/>
            </w:pPr>
            <w:r w:rsidRPr="00415368">
              <w:t>110 715,24</w:t>
            </w:r>
          </w:p>
        </w:tc>
        <w:tc>
          <w:tcPr>
            <w:tcW w:w="1701" w:type="dxa"/>
            <w:shd w:val="clear" w:color="auto" w:fill="auto"/>
            <w:noWrap/>
            <w:vAlign w:val="bottom"/>
            <w:hideMark/>
          </w:tcPr>
          <w:p w14:paraId="6D66E808" w14:textId="77777777" w:rsidR="00415368" w:rsidRPr="00415368" w:rsidRDefault="00415368" w:rsidP="00415368">
            <w:pPr>
              <w:jc w:val="right"/>
              <w:outlineLvl w:val="1"/>
            </w:pPr>
            <w:r w:rsidRPr="00415368">
              <w:t>0,01</w:t>
            </w:r>
          </w:p>
        </w:tc>
      </w:tr>
      <w:tr w:rsidR="00415368" w:rsidRPr="00415368" w14:paraId="160F2287" w14:textId="77777777" w:rsidTr="00415368">
        <w:trPr>
          <w:trHeight w:val="240"/>
        </w:trPr>
        <w:tc>
          <w:tcPr>
            <w:tcW w:w="5778" w:type="dxa"/>
            <w:gridSpan w:val="2"/>
            <w:shd w:val="clear" w:color="auto" w:fill="auto"/>
            <w:hideMark/>
          </w:tcPr>
          <w:p w14:paraId="0252ADC0" w14:textId="77777777" w:rsidR="00415368" w:rsidRPr="00415368" w:rsidRDefault="00415368" w:rsidP="00415368">
            <w:pPr>
              <w:ind w:firstLineChars="200" w:firstLine="480"/>
              <w:outlineLvl w:val="1"/>
            </w:pPr>
            <w:r w:rsidRPr="00415368">
              <w:t>Мощность</w:t>
            </w:r>
          </w:p>
        </w:tc>
        <w:tc>
          <w:tcPr>
            <w:tcW w:w="2835" w:type="dxa"/>
            <w:shd w:val="clear" w:color="auto" w:fill="auto"/>
            <w:hideMark/>
          </w:tcPr>
          <w:p w14:paraId="38E04D5B" w14:textId="77777777" w:rsidR="00415368" w:rsidRPr="00415368" w:rsidRDefault="00415368" w:rsidP="00415368">
            <w:pPr>
              <w:jc w:val="right"/>
              <w:outlineLvl w:val="1"/>
            </w:pPr>
            <w:r w:rsidRPr="00415368">
              <w:t>26 639 841,07</w:t>
            </w:r>
          </w:p>
        </w:tc>
        <w:tc>
          <w:tcPr>
            <w:tcW w:w="1701" w:type="dxa"/>
            <w:shd w:val="clear" w:color="auto" w:fill="auto"/>
            <w:noWrap/>
            <w:vAlign w:val="bottom"/>
            <w:hideMark/>
          </w:tcPr>
          <w:p w14:paraId="10047527" w14:textId="77777777" w:rsidR="00415368" w:rsidRPr="00415368" w:rsidRDefault="00415368" w:rsidP="00415368">
            <w:pPr>
              <w:jc w:val="right"/>
              <w:outlineLvl w:val="1"/>
            </w:pPr>
            <w:r w:rsidRPr="00415368">
              <w:t>2,59</w:t>
            </w:r>
          </w:p>
        </w:tc>
      </w:tr>
      <w:tr w:rsidR="00415368" w:rsidRPr="00415368" w14:paraId="1F49AC27" w14:textId="77777777" w:rsidTr="00415368">
        <w:trPr>
          <w:trHeight w:val="240"/>
        </w:trPr>
        <w:tc>
          <w:tcPr>
            <w:tcW w:w="5778" w:type="dxa"/>
            <w:gridSpan w:val="2"/>
            <w:shd w:val="clear" w:color="auto" w:fill="auto"/>
            <w:hideMark/>
          </w:tcPr>
          <w:p w14:paraId="5DAC41D9" w14:textId="77777777" w:rsidR="00415368" w:rsidRPr="00415368" w:rsidRDefault="00415368" w:rsidP="00415368">
            <w:pPr>
              <w:ind w:firstLineChars="200" w:firstLine="480"/>
              <w:outlineLvl w:val="1"/>
            </w:pPr>
            <w:r w:rsidRPr="00415368">
              <w:t>Производство энергоресурсов</w:t>
            </w:r>
          </w:p>
        </w:tc>
        <w:tc>
          <w:tcPr>
            <w:tcW w:w="2835" w:type="dxa"/>
            <w:shd w:val="clear" w:color="auto" w:fill="auto"/>
            <w:hideMark/>
          </w:tcPr>
          <w:p w14:paraId="34671380" w14:textId="77777777" w:rsidR="00415368" w:rsidRPr="00415368" w:rsidRDefault="00415368" w:rsidP="00415368">
            <w:pPr>
              <w:jc w:val="right"/>
              <w:outlineLvl w:val="1"/>
            </w:pPr>
            <w:r w:rsidRPr="00415368">
              <w:t>1 949,93</w:t>
            </w:r>
          </w:p>
        </w:tc>
        <w:tc>
          <w:tcPr>
            <w:tcW w:w="1701" w:type="dxa"/>
            <w:shd w:val="clear" w:color="auto" w:fill="auto"/>
            <w:noWrap/>
            <w:vAlign w:val="bottom"/>
            <w:hideMark/>
          </w:tcPr>
          <w:p w14:paraId="7163DE07" w14:textId="77777777" w:rsidR="00415368" w:rsidRPr="00415368" w:rsidRDefault="00415368" w:rsidP="00415368">
            <w:pPr>
              <w:jc w:val="right"/>
              <w:outlineLvl w:val="1"/>
            </w:pPr>
            <w:r w:rsidRPr="00415368">
              <w:t>0,00</w:t>
            </w:r>
          </w:p>
        </w:tc>
      </w:tr>
      <w:tr w:rsidR="00415368" w:rsidRPr="00415368" w14:paraId="2DCC5D70" w14:textId="77777777" w:rsidTr="00415368">
        <w:trPr>
          <w:trHeight w:val="258"/>
        </w:trPr>
        <w:tc>
          <w:tcPr>
            <w:tcW w:w="5778" w:type="dxa"/>
            <w:gridSpan w:val="2"/>
            <w:shd w:val="clear" w:color="auto" w:fill="auto"/>
            <w:hideMark/>
          </w:tcPr>
          <w:p w14:paraId="685E2683" w14:textId="77777777" w:rsidR="00415368" w:rsidRPr="00415368" w:rsidRDefault="00415368" w:rsidP="00415368">
            <w:pPr>
              <w:ind w:firstLineChars="200" w:firstLine="480"/>
              <w:outlineLvl w:val="1"/>
            </w:pPr>
            <w:r w:rsidRPr="00415368">
              <w:t>Производство энергоресурсов от ЦТЭЦ (распредел.)</w:t>
            </w:r>
          </w:p>
        </w:tc>
        <w:tc>
          <w:tcPr>
            <w:tcW w:w="2835" w:type="dxa"/>
            <w:shd w:val="clear" w:color="auto" w:fill="auto"/>
            <w:hideMark/>
          </w:tcPr>
          <w:p w14:paraId="7EF86154" w14:textId="77777777" w:rsidR="00415368" w:rsidRPr="00415368" w:rsidRDefault="00415368" w:rsidP="00415368">
            <w:pPr>
              <w:jc w:val="right"/>
              <w:outlineLvl w:val="1"/>
              <w:rPr>
                <w:color w:val="FF0000"/>
              </w:rPr>
            </w:pPr>
            <w:r w:rsidRPr="00415368">
              <w:rPr>
                <w:color w:val="FF0000"/>
              </w:rPr>
              <w:t>-0,05</w:t>
            </w:r>
          </w:p>
        </w:tc>
        <w:tc>
          <w:tcPr>
            <w:tcW w:w="1701" w:type="dxa"/>
            <w:shd w:val="clear" w:color="auto" w:fill="auto"/>
            <w:noWrap/>
            <w:vAlign w:val="bottom"/>
            <w:hideMark/>
          </w:tcPr>
          <w:p w14:paraId="19BAC961" w14:textId="77777777" w:rsidR="00415368" w:rsidRPr="00415368" w:rsidRDefault="00415368" w:rsidP="00415368">
            <w:pPr>
              <w:jc w:val="right"/>
              <w:outlineLvl w:val="1"/>
            </w:pPr>
            <w:r w:rsidRPr="00415368">
              <w:t>0,00</w:t>
            </w:r>
          </w:p>
        </w:tc>
      </w:tr>
      <w:tr w:rsidR="00415368" w:rsidRPr="00415368" w14:paraId="015DDCA2" w14:textId="77777777" w:rsidTr="00415368">
        <w:trPr>
          <w:trHeight w:val="276"/>
        </w:trPr>
        <w:tc>
          <w:tcPr>
            <w:tcW w:w="5778" w:type="dxa"/>
            <w:gridSpan w:val="2"/>
            <w:shd w:val="clear" w:color="auto" w:fill="auto"/>
            <w:hideMark/>
          </w:tcPr>
          <w:p w14:paraId="14296B4E" w14:textId="77777777" w:rsidR="00415368" w:rsidRPr="00415368" w:rsidRDefault="00415368" w:rsidP="00415368">
            <w:pPr>
              <w:ind w:firstLineChars="200" w:firstLine="480"/>
              <w:outlineLvl w:val="1"/>
            </w:pPr>
            <w:r w:rsidRPr="00415368">
              <w:t>Реализация тепловой энергии (Гкал)</w:t>
            </w:r>
          </w:p>
        </w:tc>
        <w:tc>
          <w:tcPr>
            <w:tcW w:w="2835" w:type="dxa"/>
            <w:shd w:val="clear" w:color="auto" w:fill="auto"/>
            <w:hideMark/>
          </w:tcPr>
          <w:p w14:paraId="14064C1B" w14:textId="77777777" w:rsidR="00415368" w:rsidRPr="00415368" w:rsidRDefault="00415368" w:rsidP="00415368">
            <w:pPr>
              <w:jc w:val="right"/>
              <w:outlineLvl w:val="1"/>
            </w:pPr>
            <w:r w:rsidRPr="00415368">
              <w:t>275 124 227,98</w:t>
            </w:r>
          </w:p>
        </w:tc>
        <w:tc>
          <w:tcPr>
            <w:tcW w:w="1701" w:type="dxa"/>
            <w:shd w:val="clear" w:color="auto" w:fill="auto"/>
            <w:noWrap/>
            <w:vAlign w:val="bottom"/>
            <w:hideMark/>
          </w:tcPr>
          <w:p w14:paraId="50A26732" w14:textId="77777777" w:rsidR="00415368" w:rsidRPr="00415368" w:rsidRDefault="00415368" w:rsidP="00415368">
            <w:pPr>
              <w:jc w:val="right"/>
              <w:outlineLvl w:val="1"/>
            </w:pPr>
            <w:r w:rsidRPr="00415368">
              <w:t>26,75</w:t>
            </w:r>
          </w:p>
        </w:tc>
      </w:tr>
      <w:tr w:rsidR="00415368" w:rsidRPr="00415368" w14:paraId="4C8EDDE5" w14:textId="77777777" w:rsidTr="00415368">
        <w:trPr>
          <w:trHeight w:val="240"/>
        </w:trPr>
        <w:tc>
          <w:tcPr>
            <w:tcW w:w="5778" w:type="dxa"/>
            <w:gridSpan w:val="2"/>
            <w:shd w:val="clear" w:color="auto" w:fill="auto"/>
            <w:hideMark/>
          </w:tcPr>
          <w:p w14:paraId="08E5E2CF" w14:textId="77777777" w:rsidR="00415368" w:rsidRPr="00415368" w:rsidRDefault="00415368" w:rsidP="00415368">
            <w:pPr>
              <w:ind w:firstLineChars="200" w:firstLine="480"/>
              <w:outlineLvl w:val="1"/>
            </w:pPr>
            <w:r w:rsidRPr="00415368">
              <w:t>Тепловая энергия в горячей воде</w:t>
            </w:r>
          </w:p>
        </w:tc>
        <w:tc>
          <w:tcPr>
            <w:tcW w:w="2835" w:type="dxa"/>
            <w:shd w:val="clear" w:color="auto" w:fill="auto"/>
            <w:hideMark/>
          </w:tcPr>
          <w:p w14:paraId="763ADC44" w14:textId="77777777" w:rsidR="00415368" w:rsidRPr="00415368" w:rsidRDefault="00415368" w:rsidP="00415368">
            <w:pPr>
              <w:jc w:val="right"/>
              <w:outlineLvl w:val="1"/>
            </w:pPr>
            <w:r w:rsidRPr="00415368">
              <w:t>561 666 833,22</w:t>
            </w:r>
          </w:p>
        </w:tc>
        <w:tc>
          <w:tcPr>
            <w:tcW w:w="1701" w:type="dxa"/>
            <w:shd w:val="clear" w:color="auto" w:fill="auto"/>
            <w:noWrap/>
            <w:vAlign w:val="bottom"/>
            <w:hideMark/>
          </w:tcPr>
          <w:p w14:paraId="4B210378" w14:textId="77777777" w:rsidR="00415368" w:rsidRPr="00415368" w:rsidRDefault="00415368" w:rsidP="00415368">
            <w:pPr>
              <w:jc w:val="right"/>
              <w:outlineLvl w:val="1"/>
            </w:pPr>
            <w:r w:rsidRPr="00415368">
              <w:t>54,61</w:t>
            </w:r>
          </w:p>
        </w:tc>
      </w:tr>
      <w:tr w:rsidR="00415368" w:rsidRPr="00415368" w14:paraId="49A0C8E2" w14:textId="77777777" w:rsidTr="00415368">
        <w:trPr>
          <w:trHeight w:val="240"/>
        </w:trPr>
        <w:tc>
          <w:tcPr>
            <w:tcW w:w="5778" w:type="dxa"/>
            <w:gridSpan w:val="2"/>
            <w:shd w:val="clear" w:color="auto" w:fill="auto"/>
            <w:hideMark/>
          </w:tcPr>
          <w:p w14:paraId="1FE38916" w14:textId="77777777" w:rsidR="00415368" w:rsidRPr="00415368" w:rsidRDefault="00415368" w:rsidP="00415368">
            <w:pPr>
              <w:ind w:firstLineChars="200" w:firstLine="480"/>
              <w:outlineLvl w:val="1"/>
            </w:pPr>
            <w:r w:rsidRPr="00415368">
              <w:t>Тепловая энергия в паре</w:t>
            </w:r>
          </w:p>
        </w:tc>
        <w:tc>
          <w:tcPr>
            <w:tcW w:w="2835" w:type="dxa"/>
            <w:shd w:val="clear" w:color="auto" w:fill="auto"/>
            <w:hideMark/>
          </w:tcPr>
          <w:p w14:paraId="770EE43C" w14:textId="77777777" w:rsidR="00415368" w:rsidRPr="00415368" w:rsidRDefault="00415368" w:rsidP="00415368">
            <w:pPr>
              <w:jc w:val="right"/>
              <w:outlineLvl w:val="1"/>
            </w:pPr>
            <w:r w:rsidRPr="00415368">
              <w:t>38 730 444,07</w:t>
            </w:r>
          </w:p>
        </w:tc>
        <w:tc>
          <w:tcPr>
            <w:tcW w:w="1701" w:type="dxa"/>
            <w:shd w:val="clear" w:color="auto" w:fill="auto"/>
            <w:noWrap/>
            <w:vAlign w:val="bottom"/>
            <w:hideMark/>
          </w:tcPr>
          <w:p w14:paraId="1156CA6F" w14:textId="77777777" w:rsidR="00415368" w:rsidRPr="00415368" w:rsidRDefault="00415368" w:rsidP="00415368">
            <w:pPr>
              <w:jc w:val="right"/>
              <w:outlineLvl w:val="1"/>
            </w:pPr>
            <w:r w:rsidRPr="00415368">
              <w:t>3,77</w:t>
            </w:r>
          </w:p>
        </w:tc>
      </w:tr>
      <w:tr w:rsidR="00415368" w:rsidRPr="00415368" w14:paraId="65DDA831" w14:textId="77777777" w:rsidTr="00415368">
        <w:trPr>
          <w:trHeight w:val="187"/>
        </w:trPr>
        <w:tc>
          <w:tcPr>
            <w:tcW w:w="5778" w:type="dxa"/>
            <w:gridSpan w:val="2"/>
            <w:shd w:val="clear" w:color="auto" w:fill="auto"/>
            <w:hideMark/>
          </w:tcPr>
          <w:p w14:paraId="384767A9" w14:textId="77777777" w:rsidR="00415368" w:rsidRPr="00415368" w:rsidRDefault="00415368" w:rsidP="00415368">
            <w:pPr>
              <w:ind w:firstLineChars="200" w:firstLine="480"/>
              <w:outlineLvl w:val="1"/>
            </w:pPr>
            <w:r w:rsidRPr="00415368">
              <w:t>Техническая вода 1 водоподъёма</w:t>
            </w:r>
          </w:p>
        </w:tc>
        <w:tc>
          <w:tcPr>
            <w:tcW w:w="2835" w:type="dxa"/>
            <w:shd w:val="clear" w:color="auto" w:fill="auto"/>
            <w:hideMark/>
          </w:tcPr>
          <w:p w14:paraId="266084E7" w14:textId="77777777" w:rsidR="00415368" w:rsidRPr="00415368" w:rsidRDefault="00415368" w:rsidP="00415368">
            <w:pPr>
              <w:jc w:val="right"/>
              <w:outlineLvl w:val="1"/>
            </w:pPr>
            <w:r w:rsidRPr="00415368">
              <w:t>25 722 333,78</w:t>
            </w:r>
          </w:p>
        </w:tc>
        <w:tc>
          <w:tcPr>
            <w:tcW w:w="1701" w:type="dxa"/>
            <w:shd w:val="clear" w:color="auto" w:fill="auto"/>
            <w:noWrap/>
            <w:vAlign w:val="bottom"/>
            <w:hideMark/>
          </w:tcPr>
          <w:p w14:paraId="5FD768D5" w14:textId="77777777" w:rsidR="00415368" w:rsidRPr="00415368" w:rsidRDefault="00415368" w:rsidP="00415368">
            <w:pPr>
              <w:jc w:val="right"/>
              <w:outlineLvl w:val="1"/>
            </w:pPr>
            <w:r w:rsidRPr="00415368">
              <w:t>2,50</w:t>
            </w:r>
          </w:p>
        </w:tc>
      </w:tr>
      <w:tr w:rsidR="00415368" w:rsidRPr="00415368" w14:paraId="4334FE41" w14:textId="77777777" w:rsidTr="00415368">
        <w:trPr>
          <w:trHeight w:val="404"/>
        </w:trPr>
        <w:tc>
          <w:tcPr>
            <w:tcW w:w="5778" w:type="dxa"/>
            <w:gridSpan w:val="2"/>
            <w:shd w:val="clear" w:color="auto" w:fill="auto"/>
            <w:hideMark/>
          </w:tcPr>
          <w:p w14:paraId="038A4076" w14:textId="77777777" w:rsidR="00415368" w:rsidRPr="00415368" w:rsidRDefault="00415368" w:rsidP="00415368">
            <w:pPr>
              <w:ind w:firstLineChars="200" w:firstLine="480"/>
              <w:outlineLvl w:val="1"/>
            </w:pPr>
            <w:r w:rsidRPr="00415368">
              <w:t>Транспортировка тепла от прочих котельных (теплоисточников)</w:t>
            </w:r>
          </w:p>
        </w:tc>
        <w:tc>
          <w:tcPr>
            <w:tcW w:w="2835" w:type="dxa"/>
            <w:shd w:val="clear" w:color="auto" w:fill="auto"/>
            <w:hideMark/>
          </w:tcPr>
          <w:p w14:paraId="69D7AE7B" w14:textId="77777777" w:rsidR="00415368" w:rsidRPr="00415368" w:rsidRDefault="00415368" w:rsidP="00415368">
            <w:pPr>
              <w:jc w:val="right"/>
              <w:outlineLvl w:val="1"/>
            </w:pPr>
            <w:r w:rsidRPr="00415368">
              <w:t>5 499 858,77</w:t>
            </w:r>
          </w:p>
        </w:tc>
        <w:tc>
          <w:tcPr>
            <w:tcW w:w="1701" w:type="dxa"/>
            <w:shd w:val="clear" w:color="auto" w:fill="auto"/>
            <w:noWrap/>
            <w:vAlign w:val="bottom"/>
            <w:hideMark/>
          </w:tcPr>
          <w:p w14:paraId="124D86B1" w14:textId="77777777" w:rsidR="00415368" w:rsidRPr="00415368" w:rsidRDefault="00415368" w:rsidP="00415368">
            <w:pPr>
              <w:jc w:val="right"/>
              <w:outlineLvl w:val="1"/>
            </w:pPr>
            <w:r w:rsidRPr="00415368">
              <w:t>0,53</w:t>
            </w:r>
          </w:p>
        </w:tc>
      </w:tr>
      <w:tr w:rsidR="00415368" w:rsidRPr="00415368" w14:paraId="10A2FBDD" w14:textId="77777777" w:rsidTr="00415368">
        <w:trPr>
          <w:trHeight w:val="240"/>
        </w:trPr>
        <w:tc>
          <w:tcPr>
            <w:tcW w:w="5778" w:type="dxa"/>
            <w:gridSpan w:val="2"/>
            <w:shd w:val="clear" w:color="auto" w:fill="auto"/>
            <w:hideMark/>
          </w:tcPr>
          <w:p w14:paraId="630AE82A" w14:textId="77777777" w:rsidR="00415368" w:rsidRPr="00415368" w:rsidRDefault="00415368" w:rsidP="00415368">
            <w:pPr>
              <w:ind w:firstLineChars="200" w:firstLine="480"/>
              <w:outlineLvl w:val="1"/>
            </w:pPr>
            <w:r w:rsidRPr="00415368">
              <w:t>Электроэнергия</w:t>
            </w:r>
          </w:p>
        </w:tc>
        <w:tc>
          <w:tcPr>
            <w:tcW w:w="2835" w:type="dxa"/>
            <w:shd w:val="clear" w:color="auto" w:fill="auto"/>
            <w:hideMark/>
          </w:tcPr>
          <w:p w14:paraId="34798A52" w14:textId="77777777" w:rsidR="00415368" w:rsidRPr="00415368" w:rsidRDefault="00415368" w:rsidP="00415368">
            <w:pPr>
              <w:jc w:val="right"/>
              <w:outlineLvl w:val="1"/>
            </w:pPr>
            <w:r w:rsidRPr="00415368">
              <w:t>95 014 540,45</w:t>
            </w:r>
          </w:p>
        </w:tc>
        <w:tc>
          <w:tcPr>
            <w:tcW w:w="1701" w:type="dxa"/>
            <w:shd w:val="clear" w:color="auto" w:fill="auto"/>
            <w:noWrap/>
            <w:vAlign w:val="bottom"/>
            <w:hideMark/>
          </w:tcPr>
          <w:p w14:paraId="35BC3751" w14:textId="77777777" w:rsidR="00415368" w:rsidRPr="00415368" w:rsidRDefault="00415368" w:rsidP="00415368">
            <w:pPr>
              <w:jc w:val="right"/>
              <w:outlineLvl w:val="1"/>
            </w:pPr>
            <w:r w:rsidRPr="00415368">
              <w:t>9,24</w:t>
            </w:r>
          </w:p>
        </w:tc>
      </w:tr>
      <w:tr w:rsidR="00415368" w:rsidRPr="00415368" w14:paraId="0FECBBEE" w14:textId="77777777" w:rsidTr="00415368">
        <w:trPr>
          <w:trHeight w:val="255"/>
        </w:trPr>
        <w:tc>
          <w:tcPr>
            <w:tcW w:w="5778" w:type="dxa"/>
            <w:gridSpan w:val="2"/>
            <w:shd w:val="clear" w:color="000000" w:fill="D6E5CB"/>
            <w:noWrap/>
            <w:hideMark/>
          </w:tcPr>
          <w:p w14:paraId="57A5142B" w14:textId="77777777" w:rsidR="00415368" w:rsidRPr="00415368" w:rsidRDefault="00415368" w:rsidP="00415368">
            <w:pPr>
              <w:rPr>
                <w:b/>
                <w:bCs/>
                <w:color w:val="003F2F"/>
              </w:rPr>
            </w:pPr>
            <w:r w:rsidRPr="00415368">
              <w:rPr>
                <w:b/>
                <w:bCs/>
                <w:color w:val="003F2F"/>
              </w:rPr>
              <w:t>Итого</w:t>
            </w:r>
          </w:p>
        </w:tc>
        <w:tc>
          <w:tcPr>
            <w:tcW w:w="2835" w:type="dxa"/>
            <w:shd w:val="clear" w:color="000000" w:fill="D6E5CB"/>
            <w:hideMark/>
          </w:tcPr>
          <w:p w14:paraId="73038903" w14:textId="77777777" w:rsidR="00415368" w:rsidRPr="00415368" w:rsidRDefault="00415368" w:rsidP="00415368">
            <w:pPr>
              <w:jc w:val="right"/>
              <w:rPr>
                <w:b/>
                <w:bCs/>
                <w:color w:val="003F2F"/>
              </w:rPr>
            </w:pPr>
            <w:r w:rsidRPr="00415368">
              <w:rPr>
                <w:b/>
                <w:bCs/>
                <w:color w:val="003F2F"/>
              </w:rPr>
              <w:t>1 028 510 744,46</w:t>
            </w:r>
          </w:p>
        </w:tc>
        <w:tc>
          <w:tcPr>
            <w:tcW w:w="1701" w:type="dxa"/>
            <w:shd w:val="clear" w:color="auto" w:fill="auto"/>
            <w:noWrap/>
            <w:vAlign w:val="bottom"/>
            <w:hideMark/>
          </w:tcPr>
          <w:p w14:paraId="69AC3EA9" w14:textId="77777777" w:rsidR="00415368" w:rsidRPr="00415368" w:rsidRDefault="00415368" w:rsidP="00415368">
            <w:pPr>
              <w:jc w:val="right"/>
            </w:pPr>
            <w:r w:rsidRPr="00415368">
              <w:t>100,00</w:t>
            </w:r>
          </w:p>
        </w:tc>
      </w:tr>
    </w:tbl>
    <w:p w14:paraId="07F24778" w14:textId="77777777" w:rsidR="00415368" w:rsidRPr="00415368" w:rsidRDefault="00415368" w:rsidP="00415368">
      <w:pPr>
        <w:tabs>
          <w:tab w:val="left" w:pos="1134"/>
        </w:tabs>
        <w:ind w:firstLine="709"/>
        <w:jc w:val="both"/>
        <w:rPr>
          <w:sz w:val="28"/>
          <w:szCs w:val="28"/>
        </w:rPr>
      </w:pPr>
    </w:p>
    <w:p w14:paraId="74AC8E4C" w14:textId="77777777" w:rsidR="00415368" w:rsidRPr="00415368" w:rsidRDefault="00415368" w:rsidP="00415368">
      <w:pPr>
        <w:tabs>
          <w:tab w:val="left" w:pos="1134"/>
        </w:tabs>
        <w:ind w:firstLine="709"/>
        <w:jc w:val="both"/>
        <w:rPr>
          <w:sz w:val="28"/>
          <w:szCs w:val="28"/>
        </w:rPr>
      </w:pPr>
      <w:r w:rsidRPr="00415368">
        <w:rPr>
          <w:sz w:val="28"/>
          <w:szCs w:val="28"/>
        </w:rPr>
        <w:t>Согласно таблицы 7, доля отнесения общехозяйственных расходов по производство технической воды первого водоподъема составляет 2,5%.</w:t>
      </w:r>
    </w:p>
    <w:p w14:paraId="1ADBF34C" w14:textId="77777777" w:rsidR="00415368" w:rsidRPr="00415368" w:rsidRDefault="00415368" w:rsidP="00415368">
      <w:pPr>
        <w:tabs>
          <w:tab w:val="left" w:pos="1134"/>
        </w:tabs>
        <w:ind w:firstLine="709"/>
        <w:jc w:val="both"/>
        <w:rPr>
          <w:sz w:val="28"/>
          <w:szCs w:val="28"/>
        </w:rPr>
      </w:pPr>
      <w:r w:rsidRPr="00415368">
        <w:rPr>
          <w:sz w:val="28"/>
          <w:szCs w:val="28"/>
        </w:rPr>
        <w:t xml:space="preserve">Расчет затрат на административные расходы произведен по факту первого полугодия 2020 года  (сч.26) в пересчете на год и с учетом ИПЦ на 2021 год 103,7%., более подробно представлен в таблице 7: </w:t>
      </w:r>
    </w:p>
    <w:p w14:paraId="03115D7D" w14:textId="77777777" w:rsidR="00415368" w:rsidRPr="00415368" w:rsidRDefault="00415368" w:rsidP="00415368">
      <w:pPr>
        <w:jc w:val="right"/>
        <w:rPr>
          <w:sz w:val="28"/>
          <w:szCs w:val="28"/>
        </w:rPr>
      </w:pPr>
    </w:p>
    <w:p w14:paraId="4C3C44B3" w14:textId="77777777" w:rsidR="00415368" w:rsidRPr="00415368" w:rsidRDefault="00415368" w:rsidP="00415368">
      <w:pPr>
        <w:jc w:val="right"/>
        <w:rPr>
          <w:sz w:val="28"/>
          <w:szCs w:val="28"/>
        </w:rPr>
      </w:pPr>
    </w:p>
    <w:p w14:paraId="3F245B06" w14:textId="77777777" w:rsidR="00415368" w:rsidRPr="00415368" w:rsidRDefault="00415368" w:rsidP="00415368">
      <w:pPr>
        <w:jc w:val="right"/>
        <w:rPr>
          <w:sz w:val="28"/>
          <w:szCs w:val="28"/>
        </w:rPr>
      </w:pPr>
    </w:p>
    <w:p w14:paraId="70C4D768" w14:textId="77777777" w:rsidR="00415368" w:rsidRPr="00415368" w:rsidRDefault="00415368" w:rsidP="00415368">
      <w:pPr>
        <w:jc w:val="right"/>
        <w:rPr>
          <w:sz w:val="28"/>
          <w:szCs w:val="28"/>
        </w:rPr>
      </w:pPr>
    </w:p>
    <w:p w14:paraId="4A88B601" w14:textId="77777777" w:rsidR="00415368" w:rsidRPr="00415368" w:rsidRDefault="00415368" w:rsidP="00415368">
      <w:pPr>
        <w:jc w:val="right"/>
        <w:rPr>
          <w:sz w:val="28"/>
          <w:szCs w:val="28"/>
        </w:rPr>
      </w:pPr>
      <w:r w:rsidRPr="00415368">
        <w:rPr>
          <w:sz w:val="28"/>
          <w:szCs w:val="28"/>
        </w:rPr>
        <w:t>Таблица 7</w:t>
      </w:r>
    </w:p>
    <w:p w14:paraId="79BB1CB3" w14:textId="77777777" w:rsidR="00415368" w:rsidRPr="00415368" w:rsidRDefault="00415368" w:rsidP="00415368">
      <w:pPr>
        <w:rPr>
          <w:sz w:val="28"/>
          <w:szCs w:val="28"/>
        </w:rPr>
      </w:pPr>
    </w:p>
    <w:p w14:paraId="1A490527" w14:textId="03EA71F5" w:rsidR="00415368" w:rsidRPr="00415368" w:rsidRDefault="00415368" w:rsidP="00415368">
      <w:pPr>
        <w:tabs>
          <w:tab w:val="left" w:pos="2093"/>
        </w:tabs>
        <w:rPr>
          <w:sz w:val="28"/>
          <w:szCs w:val="28"/>
        </w:rPr>
      </w:pPr>
      <w:r w:rsidRPr="00415368">
        <w:rPr>
          <w:noProof/>
          <w:szCs w:val="20"/>
        </w:rPr>
        <w:lastRenderedPageBreak/>
        <w:drawing>
          <wp:inline distT="0" distB="0" distL="0" distR="0" wp14:anchorId="40843974" wp14:editId="203DF4F1">
            <wp:extent cx="6477000" cy="5048250"/>
            <wp:effectExtent l="0" t="0" r="0" b="0"/>
            <wp:docPr id="212857" name="Рисунок 21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5048250"/>
                    </a:xfrm>
                    <a:prstGeom prst="rect">
                      <a:avLst/>
                    </a:prstGeom>
                    <a:noFill/>
                    <a:ln>
                      <a:noFill/>
                    </a:ln>
                  </pic:spPr>
                </pic:pic>
              </a:graphicData>
            </a:graphic>
          </wp:inline>
        </w:drawing>
      </w:r>
    </w:p>
    <w:p w14:paraId="7E576209" w14:textId="77777777" w:rsidR="00415368" w:rsidRPr="00415368" w:rsidRDefault="00415368" w:rsidP="00415368">
      <w:pPr>
        <w:tabs>
          <w:tab w:val="left" w:pos="2093"/>
        </w:tabs>
        <w:rPr>
          <w:sz w:val="28"/>
          <w:szCs w:val="28"/>
        </w:rPr>
      </w:pPr>
    </w:p>
    <w:p w14:paraId="7958EE4C" w14:textId="77777777" w:rsidR="00415368" w:rsidRPr="00415368" w:rsidRDefault="00415368" w:rsidP="00415368">
      <w:pPr>
        <w:tabs>
          <w:tab w:val="left" w:pos="1134"/>
        </w:tabs>
        <w:ind w:firstLine="709"/>
        <w:jc w:val="both"/>
        <w:rPr>
          <w:color w:val="000000"/>
          <w:sz w:val="28"/>
          <w:szCs w:val="28"/>
        </w:rPr>
      </w:pPr>
      <w:r w:rsidRPr="00415368">
        <w:rPr>
          <w:color w:val="000000"/>
          <w:sz w:val="28"/>
          <w:szCs w:val="28"/>
        </w:rPr>
        <w:t xml:space="preserve">Среднемесячная заработная плата учтена по факту первого полугодия 2020 года с учетом ИПЦ Минэкономразвития России на 2021 г. -103,7%  в размере </w:t>
      </w:r>
      <w:r w:rsidRPr="00415368">
        <w:rPr>
          <w:b/>
          <w:i/>
          <w:color w:val="000000"/>
          <w:sz w:val="28"/>
          <w:szCs w:val="28"/>
        </w:rPr>
        <w:t>50974,07</w:t>
      </w:r>
      <w:r w:rsidRPr="00415368">
        <w:rPr>
          <w:color w:val="000000"/>
          <w:sz w:val="28"/>
          <w:szCs w:val="28"/>
        </w:rPr>
        <w:t xml:space="preserve">/чел./мес., численность основного производственного персонала – </w:t>
      </w:r>
      <w:r w:rsidRPr="00415368">
        <w:rPr>
          <w:b/>
          <w:i/>
          <w:color w:val="000000"/>
          <w:sz w:val="28"/>
          <w:szCs w:val="28"/>
        </w:rPr>
        <w:t xml:space="preserve">0,05 </w:t>
      </w:r>
      <w:r w:rsidRPr="00415368">
        <w:rPr>
          <w:color w:val="000000"/>
          <w:sz w:val="28"/>
          <w:szCs w:val="28"/>
        </w:rPr>
        <w:t>единица по предложению организации в доле распределения общехозяйственных затрат 2,5%  ( 2ед.*2,5%) согласно таблицы 3,6.</w:t>
      </w:r>
    </w:p>
    <w:p w14:paraId="63BAE3B3" w14:textId="77777777" w:rsidR="00415368" w:rsidRPr="00415368" w:rsidRDefault="00415368" w:rsidP="00415368">
      <w:pPr>
        <w:tabs>
          <w:tab w:val="left" w:pos="1134"/>
        </w:tabs>
        <w:ind w:firstLine="709"/>
        <w:jc w:val="both"/>
        <w:rPr>
          <w:sz w:val="28"/>
          <w:szCs w:val="28"/>
        </w:rPr>
      </w:pPr>
      <w:r w:rsidRPr="00415368">
        <w:rPr>
          <w:sz w:val="28"/>
          <w:szCs w:val="28"/>
        </w:rPr>
        <w:t>С учетом календарной разбивки затраты приняты на следующем уровне:</w:t>
      </w:r>
    </w:p>
    <w:p w14:paraId="13BE413E" w14:textId="77777777" w:rsidR="00415368" w:rsidRPr="00415368" w:rsidRDefault="00415368" w:rsidP="009032CF">
      <w:pPr>
        <w:numPr>
          <w:ilvl w:val="0"/>
          <w:numId w:val="10"/>
        </w:numPr>
        <w:tabs>
          <w:tab w:val="left" w:pos="1134"/>
        </w:tabs>
        <w:ind w:left="0" w:firstLine="0"/>
        <w:jc w:val="both"/>
        <w:rPr>
          <w:color w:val="000000"/>
          <w:sz w:val="28"/>
          <w:szCs w:val="28"/>
        </w:rPr>
      </w:pPr>
      <w:r w:rsidRPr="00415368">
        <w:rPr>
          <w:b/>
          <w:color w:val="000000"/>
          <w:sz w:val="28"/>
          <w:szCs w:val="28"/>
        </w:rPr>
        <w:t>с 01.01.2021</w:t>
      </w:r>
      <w:r w:rsidRPr="00415368">
        <w:rPr>
          <w:color w:val="000000"/>
          <w:sz w:val="28"/>
          <w:szCs w:val="28"/>
        </w:rPr>
        <w:t xml:space="preserve"> </w:t>
      </w:r>
      <w:r w:rsidRPr="00415368">
        <w:rPr>
          <w:b/>
          <w:color w:val="000000"/>
          <w:sz w:val="28"/>
          <w:szCs w:val="28"/>
        </w:rPr>
        <w:t>по 30.06.2021</w:t>
      </w:r>
      <w:r w:rsidRPr="00415368">
        <w:rPr>
          <w:color w:val="000000"/>
          <w:sz w:val="28"/>
          <w:szCs w:val="28"/>
        </w:rPr>
        <w:t xml:space="preserve"> – </w:t>
      </w:r>
      <w:r w:rsidRPr="00415368">
        <w:rPr>
          <w:b/>
          <w:i/>
          <w:color w:val="000000"/>
          <w:sz w:val="28"/>
          <w:szCs w:val="28"/>
        </w:rPr>
        <w:t xml:space="preserve">15,29 </w:t>
      </w:r>
      <w:r w:rsidRPr="00415368">
        <w:rPr>
          <w:color w:val="000000"/>
          <w:sz w:val="28"/>
          <w:szCs w:val="28"/>
        </w:rPr>
        <w:t xml:space="preserve">тыс. руб. </w:t>
      </w:r>
    </w:p>
    <w:p w14:paraId="04D99AA1" w14:textId="77777777" w:rsidR="00415368" w:rsidRPr="00415368" w:rsidRDefault="00415368" w:rsidP="009032CF">
      <w:pPr>
        <w:numPr>
          <w:ilvl w:val="0"/>
          <w:numId w:val="10"/>
        </w:numPr>
        <w:tabs>
          <w:tab w:val="left" w:pos="1134"/>
        </w:tabs>
        <w:ind w:left="0" w:firstLine="0"/>
        <w:jc w:val="both"/>
        <w:rPr>
          <w:color w:val="000000"/>
          <w:sz w:val="18"/>
          <w:szCs w:val="28"/>
        </w:rPr>
      </w:pPr>
      <w:r w:rsidRPr="00415368">
        <w:rPr>
          <w:b/>
          <w:color w:val="000000"/>
          <w:sz w:val="28"/>
          <w:szCs w:val="28"/>
        </w:rPr>
        <w:t>с</w:t>
      </w:r>
      <w:r w:rsidRPr="00415368">
        <w:rPr>
          <w:color w:val="000000"/>
          <w:sz w:val="28"/>
          <w:szCs w:val="28"/>
        </w:rPr>
        <w:t xml:space="preserve"> </w:t>
      </w:r>
      <w:r w:rsidRPr="00415368">
        <w:rPr>
          <w:b/>
          <w:color w:val="000000"/>
          <w:sz w:val="28"/>
          <w:szCs w:val="28"/>
        </w:rPr>
        <w:t>01.07.2021 по 31.12.2021</w:t>
      </w:r>
      <w:r w:rsidRPr="00415368">
        <w:rPr>
          <w:color w:val="000000"/>
          <w:sz w:val="28"/>
          <w:szCs w:val="28"/>
        </w:rPr>
        <w:t xml:space="preserve"> – </w:t>
      </w:r>
      <w:r w:rsidRPr="00415368">
        <w:rPr>
          <w:b/>
          <w:i/>
          <w:color w:val="000000"/>
          <w:sz w:val="28"/>
          <w:szCs w:val="28"/>
        </w:rPr>
        <w:t>15,29</w:t>
      </w:r>
      <w:r w:rsidRPr="00415368">
        <w:rPr>
          <w:color w:val="000000"/>
          <w:sz w:val="28"/>
          <w:szCs w:val="28"/>
        </w:rPr>
        <w:t xml:space="preserve"> тыс. руб.</w:t>
      </w:r>
      <w:r w:rsidRPr="00415368">
        <w:rPr>
          <w:szCs w:val="20"/>
        </w:rPr>
        <w:t xml:space="preserve"> </w:t>
      </w:r>
    </w:p>
    <w:p w14:paraId="2B0DC152" w14:textId="77777777" w:rsidR="00415368" w:rsidRPr="00415368" w:rsidRDefault="00415368" w:rsidP="00415368">
      <w:pPr>
        <w:tabs>
          <w:tab w:val="left" w:pos="1134"/>
        </w:tabs>
        <w:jc w:val="both"/>
        <w:rPr>
          <w:color w:val="000000"/>
          <w:sz w:val="18"/>
          <w:szCs w:val="28"/>
        </w:rPr>
      </w:pPr>
    </w:p>
    <w:p w14:paraId="49BE2E6C" w14:textId="77777777" w:rsidR="00415368" w:rsidRPr="00415368" w:rsidRDefault="00415368" w:rsidP="00415368">
      <w:pPr>
        <w:tabs>
          <w:tab w:val="left" w:pos="1134"/>
        </w:tabs>
        <w:spacing w:line="360" w:lineRule="auto"/>
        <w:ind w:firstLine="709"/>
        <w:jc w:val="center"/>
        <w:rPr>
          <w:b/>
          <w:color w:val="000000"/>
          <w:sz w:val="28"/>
          <w:szCs w:val="28"/>
          <w:u w:val="single"/>
        </w:rPr>
      </w:pPr>
      <w:r w:rsidRPr="00415368">
        <w:rPr>
          <w:b/>
          <w:color w:val="000000"/>
          <w:sz w:val="28"/>
          <w:szCs w:val="28"/>
          <w:u w:val="single"/>
        </w:rPr>
        <w:t>«Отчисления на социальные нужды от заработной платы АУП»</w:t>
      </w:r>
    </w:p>
    <w:p w14:paraId="2007B197" w14:textId="77777777" w:rsidR="00415368" w:rsidRPr="00415368" w:rsidRDefault="00415368" w:rsidP="00415368">
      <w:pPr>
        <w:tabs>
          <w:tab w:val="left" w:pos="1134"/>
        </w:tabs>
        <w:ind w:firstLine="709"/>
        <w:jc w:val="both"/>
        <w:rPr>
          <w:color w:val="000000"/>
          <w:sz w:val="28"/>
          <w:szCs w:val="28"/>
        </w:rPr>
      </w:pPr>
      <w:r w:rsidRPr="00415368">
        <w:rPr>
          <w:color w:val="000000"/>
          <w:sz w:val="28"/>
          <w:szCs w:val="28"/>
        </w:rPr>
        <w:t xml:space="preserve">Организацией заявлены для учета в необходимой валовой выручке расходы в расчете на 2021 год в сумме </w:t>
      </w:r>
      <w:r w:rsidRPr="00415368">
        <w:rPr>
          <w:b/>
          <w:i/>
          <w:color w:val="000000"/>
          <w:sz w:val="28"/>
          <w:szCs w:val="28"/>
        </w:rPr>
        <w:t>376,40</w:t>
      </w:r>
      <w:r w:rsidRPr="00415368">
        <w:rPr>
          <w:color w:val="000000"/>
          <w:sz w:val="28"/>
          <w:szCs w:val="28"/>
        </w:rPr>
        <w:t xml:space="preserve"> тыс. руб.</w:t>
      </w:r>
    </w:p>
    <w:p w14:paraId="6234A4DA" w14:textId="77777777" w:rsidR="00415368" w:rsidRPr="00415368" w:rsidRDefault="00415368" w:rsidP="00415368">
      <w:pPr>
        <w:tabs>
          <w:tab w:val="left" w:pos="1134"/>
        </w:tabs>
        <w:ind w:firstLine="709"/>
        <w:jc w:val="both"/>
        <w:rPr>
          <w:sz w:val="28"/>
          <w:szCs w:val="28"/>
        </w:rPr>
      </w:pPr>
      <w:r w:rsidRPr="00415368">
        <w:rPr>
          <w:color w:val="000000"/>
          <w:sz w:val="28"/>
          <w:szCs w:val="28"/>
        </w:rPr>
        <w:t>Тарифы страховых взносов  рассчитаны на основании ст. 425 Налогового кодекса РФ (часть вторая) от 05.08.2000 № 117-ФЗ, (введена  Федеральным законом от 03.07.2016 № 243-ФЗ) на обязательное пенсионное страхование – 22 %, на обязательное социальное страхование - 2,9 %, на обязательное медицинское страхование – 5,1 %, а также 0,20 % - на обязательное страхование от несчастных случаев на производстве в соответствии с Федеральным законом от 24.07.1998 № 125– ФЗ.</w:t>
      </w:r>
    </w:p>
    <w:p w14:paraId="18A5257A" w14:textId="77777777" w:rsidR="00415368" w:rsidRPr="00415368" w:rsidRDefault="00415368" w:rsidP="00415368">
      <w:pPr>
        <w:tabs>
          <w:tab w:val="left" w:pos="1134"/>
        </w:tabs>
        <w:ind w:firstLine="709"/>
        <w:jc w:val="both"/>
        <w:rPr>
          <w:sz w:val="28"/>
          <w:szCs w:val="28"/>
        </w:rPr>
      </w:pPr>
      <w:r w:rsidRPr="00415368">
        <w:rPr>
          <w:sz w:val="28"/>
          <w:szCs w:val="28"/>
        </w:rPr>
        <w:lastRenderedPageBreak/>
        <w:t xml:space="preserve">Расходы по статье на регулируемый период учтены в размере </w:t>
      </w:r>
      <w:r w:rsidRPr="00415368">
        <w:rPr>
          <w:b/>
          <w:bCs/>
          <w:i/>
          <w:iCs/>
          <w:sz w:val="28"/>
          <w:szCs w:val="28"/>
        </w:rPr>
        <w:t>9,24</w:t>
      </w:r>
      <w:r w:rsidRPr="00415368">
        <w:rPr>
          <w:sz w:val="28"/>
          <w:szCs w:val="28"/>
        </w:rPr>
        <w:t xml:space="preserve"> тыс.руб., с учетом календарной разбивки приняты на следующем уровне:</w:t>
      </w:r>
    </w:p>
    <w:p w14:paraId="129B6A7A" w14:textId="77777777" w:rsidR="00415368" w:rsidRPr="00415368" w:rsidRDefault="00415368" w:rsidP="00415368">
      <w:pPr>
        <w:tabs>
          <w:tab w:val="left" w:pos="1134"/>
        </w:tabs>
        <w:ind w:firstLine="709"/>
        <w:jc w:val="both"/>
        <w:rPr>
          <w:sz w:val="28"/>
          <w:szCs w:val="28"/>
        </w:rPr>
      </w:pPr>
      <w:r w:rsidRPr="00415368">
        <w:rPr>
          <w:color w:val="000000"/>
          <w:sz w:val="28"/>
          <w:szCs w:val="28"/>
        </w:rPr>
        <w:t xml:space="preserve">-  </w:t>
      </w:r>
      <w:r w:rsidRPr="00415368">
        <w:rPr>
          <w:b/>
          <w:color w:val="000000"/>
          <w:sz w:val="28"/>
          <w:szCs w:val="28"/>
        </w:rPr>
        <w:t>с</w:t>
      </w:r>
      <w:r w:rsidRPr="00415368">
        <w:rPr>
          <w:color w:val="000000"/>
          <w:sz w:val="28"/>
          <w:szCs w:val="28"/>
        </w:rPr>
        <w:t xml:space="preserve"> </w:t>
      </w:r>
      <w:r w:rsidRPr="00415368">
        <w:rPr>
          <w:b/>
          <w:color w:val="000000"/>
          <w:sz w:val="28"/>
          <w:szCs w:val="28"/>
        </w:rPr>
        <w:t>01.01.2021 по 30.06.2021</w:t>
      </w:r>
      <w:r w:rsidRPr="00415368">
        <w:rPr>
          <w:color w:val="000000"/>
          <w:sz w:val="28"/>
          <w:szCs w:val="28"/>
        </w:rPr>
        <w:t xml:space="preserve"> – </w:t>
      </w:r>
      <w:r w:rsidRPr="00415368">
        <w:rPr>
          <w:b/>
          <w:i/>
          <w:color w:val="000000"/>
          <w:sz w:val="28"/>
          <w:szCs w:val="28"/>
        </w:rPr>
        <w:t>4,62</w:t>
      </w:r>
      <w:r w:rsidRPr="00415368">
        <w:rPr>
          <w:color w:val="000000"/>
          <w:sz w:val="28"/>
          <w:szCs w:val="28"/>
        </w:rPr>
        <w:t xml:space="preserve"> тыс. руб.;</w:t>
      </w:r>
    </w:p>
    <w:p w14:paraId="6F5083CA" w14:textId="77777777" w:rsidR="00415368" w:rsidRPr="00415368" w:rsidRDefault="00415368" w:rsidP="00415368">
      <w:pPr>
        <w:tabs>
          <w:tab w:val="left" w:pos="1134"/>
        </w:tabs>
        <w:ind w:firstLine="709"/>
        <w:jc w:val="both"/>
        <w:rPr>
          <w:color w:val="000000"/>
          <w:sz w:val="28"/>
          <w:szCs w:val="28"/>
        </w:rPr>
      </w:pPr>
      <w:r w:rsidRPr="00415368">
        <w:rPr>
          <w:color w:val="000000"/>
          <w:sz w:val="28"/>
          <w:szCs w:val="28"/>
        </w:rPr>
        <w:t>-</w:t>
      </w:r>
      <w:r w:rsidRPr="00415368">
        <w:rPr>
          <w:b/>
          <w:color w:val="000000"/>
          <w:sz w:val="28"/>
          <w:szCs w:val="28"/>
        </w:rPr>
        <w:t xml:space="preserve"> с</w:t>
      </w:r>
      <w:r w:rsidRPr="00415368">
        <w:rPr>
          <w:color w:val="000000"/>
          <w:sz w:val="28"/>
          <w:szCs w:val="28"/>
        </w:rPr>
        <w:t xml:space="preserve"> </w:t>
      </w:r>
      <w:r w:rsidRPr="00415368">
        <w:rPr>
          <w:b/>
          <w:color w:val="000000"/>
          <w:sz w:val="28"/>
          <w:szCs w:val="28"/>
        </w:rPr>
        <w:t>01.07.2021 по 31.12.2021</w:t>
      </w:r>
      <w:r w:rsidRPr="00415368">
        <w:rPr>
          <w:color w:val="000000"/>
          <w:sz w:val="28"/>
          <w:szCs w:val="28"/>
        </w:rPr>
        <w:t xml:space="preserve"> – </w:t>
      </w:r>
      <w:r w:rsidRPr="00415368">
        <w:rPr>
          <w:b/>
          <w:i/>
          <w:color w:val="000000"/>
          <w:sz w:val="28"/>
          <w:szCs w:val="28"/>
        </w:rPr>
        <w:t>4,62</w:t>
      </w:r>
      <w:r w:rsidRPr="00415368">
        <w:rPr>
          <w:color w:val="000000"/>
          <w:sz w:val="28"/>
          <w:szCs w:val="28"/>
        </w:rPr>
        <w:t xml:space="preserve"> тыс. руб. </w:t>
      </w:r>
    </w:p>
    <w:p w14:paraId="7EDCC26F" w14:textId="77777777" w:rsidR="00415368" w:rsidRPr="00415368" w:rsidRDefault="00415368" w:rsidP="00415368">
      <w:pPr>
        <w:tabs>
          <w:tab w:val="left" w:pos="1134"/>
        </w:tabs>
        <w:ind w:firstLine="709"/>
        <w:jc w:val="both"/>
        <w:rPr>
          <w:color w:val="000000"/>
          <w:sz w:val="28"/>
          <w:szCs w:val="28"/>
        </w:rPr>
      </w:pPr>
    </w:p>
    <w:p w14:paraId="761C0572" w14:textId="77777777" w:rsidR="00415368" w:rsidRPr="00415368" w:rsidRDefault="00415368" w:rsidP="00415368">
      <w:pPr>
        <w:tabs>
          <w:tab w:val="left" w:pos="1134"/>
        </w:tabs>
        <w:spacing w:line="360" w:lineRule="auto"/>
        <w:ind w:firstLine="709"/>
        <w:jc w:val="center"/>
        <w:rPr>
          <w:b/>
          <w:color w:val="000000"/>
          <w:sz w:val="28"/>
          <w:szCs w:val="28"/>
          <w:u w:val="single"/>
        </w:rPr>
      </w:pPr>
      <w:r w:rsidRPr="00415368">
        <w:rPr>
          <w:b/>
          <w:color w:val="000000"/>
          <w:sz w:val="28"/>
          <w:szCs w:val="28"/>
          <w:u w:val="single"/>
        </w:rPr>
        <w:t>«Прочие административные расходы»</w:t>
      </w:r>
    </w:p>
    <w:p w14:paraId="2C09E0A0" w14:textId="77777777" w:rsidR="00415368" w:rsidRPr="00415368" w:rsidRDefault="00415368" w:rsidP="00415368">
      <w:pPr>
        <w:tabs>
          <w:tab w:val="left" w:pos="1134"/>
        </w:tabs>
        <w:ind w:firstLine="709"/>
        <w:jc w:val="both"/>
        <w:rPr>
          <w:color w:val="000000"/>
          <w:sz w:val="28"/>
          <w:szCs w:val="28"/>
        </w:rPr>
      </w:pPr>
      <w:r w:rsidRPr="00415368">
        <w:rPr>
          <w:color w:val="000000"/>
          <w:sz w:val="28"/>
          <w:szCs w:val="28"/>
        </w:rPr>
        <w:t xml:space="preserve">Организацией заявлены для учета в необходимой валовой выручке расходы по статье в расчете на 2021 год в сумме </w:t>
      </w:r>
      <w:r w:rsidRPr="00415368">
        <w:rPr>
          <w:b/>
          <w:i/>
          <w:color w:val="000000"/>
          <w:sz w:val="28"/>
          <w:szCs w:val="28"/>
        </w:rPr>
        <w:t>1570,73</w:t>
      </w:r>
      <w:r w:rsidRPr="00415368">
        <w:rPr>
          <w:color w:val="000000"/>
          <w:sz w:val="28"/>
          <w:szCs w:val="28"/>
        </w:rPr>
        <w:t xml:space="preserve"> тыс. руб.</w:t>
      </w:r>
    </w:p>
    <w:p w14:paraId="11FB177F" w14:textId="77777777" w:rsidR="00415368" w:rsidRPr="00415368" w:rsidRDefault="00415368" w:rsidP="00415368">
      <w:pPr>
        <w:tabs>
          <w:tab w:val="left" w:pos="1134"/>
        </w:tabs>
        <w:ind w:firstLine="709"/>
        <w:jc w:val="both"/>
        <w:rPr>
          <w:sz w:val="28"/>
          <w:szCs w:val="28"/>
        </w:rPr>
      </w:pPr>
      <w:r w:rsidRPr="00415368">
        <w:rPr>
          <w:sz w:val="28"/>
          <w:szCs w:val="28"/>
        </w:rPr>
        <w:t xml:space="preserve">Расходы по статье на регулируемый период учтены в размере </w:t>
      </w:r>
      <w:r w:rsidRPr="00415368">
        <w:rPr>
          <w:b/>
          <w:i/>
          <w:sz w:val="28"/>
          <w:szCs w:val="28"/>
        </w:rPr>
        <w:t>756,27</w:t>
      </w:r>
      <w:r w:rsidRPr="00415368">
        <w:rPr>
          <w:sz w:val="28"/>
          <w:szCs w:val="28"/>
        </w:rPr>
        <w:t xml:space="preserve"> тыс. руб., приняты согласно п.6 по положению «Об учете затрат на производство и реализацию готовой продукции» общехозяйственные расходы списываются пропорционально производственной себестоимости по номенклатурам основного производства, расчет представлен в таблице 6.</w:t>
      </w:r>
    </w:p>
    <w:p w14:paraId="68C10D8B" w14:textId="77777777" w:rsidR="00415368" w:rsidRPr="00415368" w:rsidRDefault="00415368" w:rsidP="00415368">
      <w:pPr>
        <w:tabs>
          <w:tab w:val="left" w:pos="1134"/>
        </w:tabs>
        <w:ind w:firstLine="709"/>
        <w:jc w:val="both"/>
        <w:rPr>
          <w:sz w:val="28"/>
          <w:szCs w:val="28"/>
        </w:rPr>
      </w:pPr>
      <w:r w:rsidRPr="00415368">
        <w:rPr>
          <w:sz w:val="28"/>
          <w:szCs w:val="28"/>
        </w:rPr>
        <w:t>Расчет затрат на административные расходы представлен в таблице 7. Учтены затраты на консультационные услуги по предложению организации (расчет предложения организации в таблице 5).</w:t>
      </w:r>
    </w:p>
    <w:p w14:paraId="5131865B" w14:textId="77777777" w:rsidR="00415368" w:rsidRPr="00415368" w:rsidRDefault="00415368" w:rsidP="00415368">
      <w:pPr>
        <w:tabs>
          <w:tab w:val="left" w:pos="1134"/>
        </w:tabs>
        <w:ind w:firstLine="709"/>
        <w:jc w:val="both"/>
        <w:rPr>
          <w:sz w:val="28"/>
          <w:szCs w:val="28"/>
        </w:rPr>
      </w:pPr>
      <w:r w:rsidRPr="00415368">
        <w:rPr>
          <w:sz w:val="28"/>
          <w:szCs w:val="28"/>
        </w:rPr>
        <w:t>С учетом календарной разбивки приняты на следующем уровне:</w:t>
      </w:r>
    </w:p>
    <w:p w14:paraId="73FC2A5F" w14:textId="77777777" w:rsidR="00415368" w:rsidRPr="00415368" w:rsidRDefault="00415368" w:rsidP="009032CF">
      <w:pPr>
        <w:numPr>
          <w:ilvl w:val="0"/>
          <w:numId w:val="10"/>
        </w:numPr>
        <w:tabs>
          <w:tab w:val="left" w:pos="1134"/>
        </w:tabs>
        <w:ind w:left="0" w:firstLine="709"/>
        <w:jc w:val="both"/>
        <w:rPr>
          <w:color w:val="000000"/>
          <w:sz w:val="28"/>
          <w:szCs w:val="28"/>
        </w:rPr>
      </w:pPr>
      <w:r w:rsidRPr="00415368">
        <w:rPr>
          <w:b/>
          <w:color w:val="000000"/>
          <w:sz w:val="28"/>
          <w:szCs w:val="28"/>
        </w:rPr>
        <w:t>с 01.01.2021</w:t>
      </w:r>
      <w:r w:rsidRPr="00415368">
        <w:rPr>
          <w:color w:val="000000"/>
          <w:sz w:val="28"/>
          <w:szCs w:val="28"/>
        </w:rPr>
        <w:t xml:space="preserve"> </w:t>
      </w:r>
      <w:r w:rsidRPr="00415368">
        <w:rPr>
          <w:b/>
          <w:color w:val="000000"/>
          <w:sz w:val="28"/>
          <w:szCs w:val="28"/>
        </w:rPr>
        <w:t>по 30.06.2021</w:t>
      </w:r>
      <w:r w:rsidRPr="00415368">
        <w:rPr>
          <w:color w:val="000000"/>
          <w:sz w:val="28"/>
          <w:szCs w:val="28"/>
        </w:rPr>
        <w:t xml:space="preserve"> – </w:t>
      </w:r>
      <w:r w:rsidRPr="00415368">
        <w:rPr>
          <w:b/>
          <w:i/>
          <w:color w:val="000000"/>
          <w:sz w:val="28"/>
          <w:szCs w:val="28"/>
        </w:rPr>
        <w:t>378,14</w:t>
      </w:r>
      <w:r w:rsidRPr="00415368">
        <w:rPr>
          <w:color w:val="000000"/>
          <w:sz w:val="28"/>
          <w:szCs w:val="28"/>
        </w:rPr>
        <w:t xml:space="preserve"> тыс. руб.; </w:t>
      </w:r>
    </w:p>
    <w:p w14:paraId="2BF26C22" w14:textId="77777777" w:rsidR="00415368" w:rsidRPr="00415368" w:rsidRDefault="00415368" w:rsidP="009032CF">
      <w:pPr>
        <w:numPr>
          <w:ilvl w:val="0"/>
          <w:numId w:val="10"/>
        </w:numPr>
        <w:tabs>
          <w:tab w:val="left" w:pos="1134"/>
        </w:tabs>
        <w:ind w:left="0" w:firstLine="709"/>
        <w:jc w:val="both"/>
        <w:rPr>
          <w:color w:val="000000"/>
          <w:sz w:val="18"/>
          <w:szCs w:val="28"/>
        </w:rPr>
      </w:pPr>
      <w:r w:rsidRPr="00415368">
        <w:rPr>
          <w:b/>
          <w:color w:val="000000"/>
          <w:sz w:val="28"/>
          <w:szCs w:val="28"/>
        </w:rPr>
        <w:t>с</w:t>
      </w:r>
      <w:r w:rsidRPr="00415368">
        <w:rPr>
          <w:color w:val="000000"/>
          <w:sz w:val="28"/>
          <w:szCs w:val="28"/>
        </w:rPr>
        <w:t xml:space="preserve"> </w:t>
      </w:r>
      <w:r w:rsidRPr="00415368">
        <w:rPr>
          <w:b/>
          <w:color w:val="000000"/>
          <w:sz w:val="28"/>
          <w:szCs w:val="28"/>
        </w:rPr>
        <w:t>01.07.2021 по 31.12.2021</w:t>
      </w:r>
      <w:r w:rsidRPr="00415368">
        <w:rPr>
          <w:color w:val="000000"/>
          <w:sz w:val="28"/>
          <w:szCs w:val="28"/>
        </w:rPr>
        <w:t xml:space="preserve"> – </w:t>
      </w:r>
      <w:r w:rsidRPr="00415368">
        <w:rPr>
          <w:b/>
          <w:i/>
          <w:color w:val="000000"/>
          <w:sz w:val="28"/>
          <w:szCs w:val="28"/>
        </w:rPr>
        <w:t>378,14</w:t>
      </w:r>
      <w:r w:rsidRPr="00415368">
        <w:rPr>
          <w:color w:val="000000"/>
          <w:sz w:val="28"/>
          <w:szCs w:val="28"/>
        </w:rPr>
        <w:t xml:space="preserve"> тыс. руб.</w:t>
      </w:r>
    </w:p>
    <w:p w14:paraId="0E2B244E" w14:textId="77777777" w:rsidR="00415368" w:rsidRPr="00415368" w:rsidRDefault="00415368" w:rsidP="00415368">
      <w:pPr>
        <w:autoSpaceDE w:val="0"/>
        <w:autoSpaceDN w:val="0"/>
        <w:adjustRightInd w:val="0"/>
        <w:spacing w:before="280"/>
        <w:ind w:firstLine="540"/>
        <w:jc w:val="both"/>
        <w:rPr>
          <w:sz w:val="28"/>
          <w:szCs w:val="28"/>
        </w:rPr>
      </w:pPr>
      <w:r w:rsidRPr="00415368">
        <w:rPr>
          <w:sz w:val="28"/>
          <w:szCs w:val="28"/>
        </w:rPr>
        <w:t>Согласно пункту 45 Методических указаний операционные расходы на второй и последующие годы долгосрочного периода регулирования рассчитываются по формуле:</w:t>
      </w:r>
    </w:p>
    <w:p w14:paraId="281C708C" w14:textId="77777777" w:rsidR="00415368" w:rsidRPr="00415368" w:rsidRDefault="00415368" w:rsidP="00415368">
      <w:pPr>
        <w:autoSpaceDE w:val="0"/>
        <w:autoSpaceDN w:val="0"/>
        <w:adjustRightInd w:val="0"/>
        <w:jc w:val="both"/>
        <w:outlineLvl w:val="0"/>
        <w:rPr>
          <w:sz w:val="28"/>
          <w:szCs w:val="28"/>
        </w:rPr>
      </w:pPr>
    </w:p>
    <w:p w14:paraId="661664C7" w14:textId="77777777" w:rsidR="00415368" w:rsidRPr="00415368" w:rsidRDefault="00415368" w:rsidP="00415368">
      <w:pPr>
        <w:autoSpaceDE w:val="0"/>
        <w:autoSpaceDN w:val="0"/>
        <w:adjustRightInd w:val="0"/>
        <w:jc w:val="center"/>
        <w:rPr>
          <w:sz w:val="28"/>
          <w:szCs w:val="28"/>
        </w:rPr>
      </w:pPr>
      <w:r w:rsidRPr="00415368">
        <w:rPr>
          <w:sz w:val="28"/>
          <w:szCs w:val="28"/>
        </w:rPr>
        <w:t>ОР</w:t>
      </w:r>
      <w:r w:rsidRPr="00415368">
        <w:rPr>
          <w:sz w:val="28"/>
          <w:szCs w:val="28"/>
          <w:vertAlign w:val="subscript"/>
        </w:rPr>
        <w:t>i</w:t>
      </w:r>
      <w:r w:rsidRPr="00415368">
        <w:rPr>
          <w:sz w:val="28"/>
          <w:szCs w:val="28"/>
        </w:rPr>
        <w:t xml:space="preserve"> = ОР</w:t>
      </w:r>
      <w:r w:rsidRPr="00415368">
        <w:rPr>
          <w:sz w:val="28"/>
          <w:szCs w:val="28"/>
          <w:vertAlign w:val="subscript"/>
        </w:rPr>
        <w:t>i-1</w:t>
      </w:r>
      <w:r w:rsidRPr="00415368">
        <w:rPr>
          <w:sz w:val="28"/>
          <w:szCs w:val="28"/>
        </w:rPr>
        <w:t xml:space="preserve"> * (1 - ИЭР</w:t>
      </w:r>
      <w:r w:rsidRPr="00415368">
        <w:rPr>
          <w:sz w:val="28"/>
          <w:szCs w:val="28"/>
          <w:vertAlign w:val="subscript"/>
        </w:rPr>
        <w:t>i</w:t>
      </w:r>
      <w:r w:rsidRPr="00415368">
        <w:rPr>
          <w:sz w:val="28"/>
          <w:szCs w:val="28"/>
        </w:rPr>
        <w:t>) * (1 + ИПЦ</w:t>
      </w:r>
      <w:r w:rsidRPr="00415368">
        <w:rPr>
          <w:sz w:val="28"/>
          <w:szCs w:val="28"/>
          <w:vertAlign w:val="subscript"/>
        </w:rPr>
        <w:t>i</w:t>
      </w:r>
      <w:r w:rsidRPr="00415368">
        <w:rPr>
          <w:sz w:val="28"/>
          <w:szCs w:val="28"/>
        </w:rPr>
        <w:t>) * (1 + ИКА</w:t>
      </w:r>
      <w:r w:rsidRPr="00415368">
        <w:rPr>
          <w:sz w:val="28"/>
          <w:szCs w:val="28"/>
          <w:vertAlign w:val="subscript"/>
        </w:rPr>
        <w:t>i</w:t>
      </w:r>
      <w:r w:rsidRPr="00415368">
        <w:rPr>
          <w:sz w:val="28"/>
          <w:szCs w:val="28"/>
        </w:rPr>
        <w:t>), (8)</w:t>
      </w:r>
    </w:p>
    <w:p w14:paraId="04250FCC" w14:textId="77777777" w:rsidR="00415368" w:rsidRPr="00415368" w:rsidRDefault="00415368" w:rsidP="00415368">
      <w:pPr>
        <w:autoSpaceDE w:val="0"/>
        <w:autoSpaceDN w:val="0"/>
        <w:adjustRightInd w:val="0"/>
        <w:jc w:val="both"/>
        <w:rPr>
          <w:sz w:val="28"/>
          <w:szCs w:val="28"/>
        </w:rPr>
      </w:pPr>
      <w:r w:rsidRPr="00415368">
        <w:rPr>
          <w:sz w:val="28"/>
          <w:szCs w:val="28"/>
        </w:rPr>
        <w:t xml:space="preserve">(в ред. </w:t>
      </w:r>
      <w:hyperlink r:id="rId38" w:history="1">
        <w:r w:rsidRPr="00415368">
          <w:rPr>
            <w:color w:val="0000FF"/>
            <w:sz w:val="28"/>
            <w:szCs w:val="28"/>
          </w:rPr>
          <w:t>Приказа</w:t>
        </w:r>
      </w:hyperlink>
      <w:r w:rsidRPr="00415368">
        <w:rPr>
          <w:sz w:val="28"/>
          <w:szCs w:val="28"/>
        </w:rPr>
        <w:t xml:space="preserve"> ФАС России от 29.10.2019 N 1438/19)</w:t>
      </w:r>
    </w:p>
    <w:p w14:paraId="1CDBAEFF" w14:textId="77777777" w:rsidR="00415368" w:rsidRPr="00415368" w:rsidRDefault="00415368" w:rsidP="00415368">
      <w:pPr>
        <w:autoSpaceDE w:val="0"/>
        <w:autoSpaceDN w:val="0"/>
        <w:adjustRightInd w:val="0"/>
        <w:jc w:val="both"/>
        <w:rPr>
          <w:sz w:val="28"/>
          <w:szCs w:val="28"/>
        </w:rPr>
      </w:pPr>
    </w:p>
    <w:p w14:paraId="32D534B8"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где:</w:t>
      </w:r>
    </w:p>
    <w:p w14:paraId="385446A5"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ОР</w:t>
      </w:r>
      <w:r w:rsidRPr="00415368">
        <w:rPr>
          <w:sz w:val="28"/>
          <w:szCs w:val="28"/>
          <w:vertAlign w:val="subscript"/>
        </w:rPr>
        <w:t>i-1</w:t>
      </w:r>
      <w:r w:rsidRPr="00415368">
        <w:rPr>
          <w:sz w:val="28"/>
          <w:szCs w:val="28"/>
        </w:rPr>
        <w:t xml:space="preserve"> - операционные расходы в (i-1)-м году (базовый уровень), тыс. руб.;</w:t>
      </w:r>
    </w:p>
    <w:p w14:paraId="1426EC94" w14:textId="77777777" w:rsidR="00415368" w:rsidRPr="00415368" w:rsidRDefault="00415368" w:rsidP="00415368">
      <w:pPr>
        <w:autoSpaceDE w:val="0"/>
        <w:autoSpaceDN w:val="0"/>
        <w:adjustRightInd w:val="0"/>
        <w:jc w:val="both"/>
        <w:rPr>
          <w:sz w:val="28"/>
          <w:szCs w:val="28"/>
        </w:rPr>
      </w:pPr>
      <w:r w:rsidRPr="00415368">
        <w:rPr>
          <w:sz w:val="28"/>
          <w:szCs w:val="28"/>
        </w:rPr>
        <w:t xml:space="preserve">(в ред. </w:t>
      </w:r>
      <w:hyperlink r:id="rId39" w:history="1">
        <w:r w:rsidRPr="00415368">
          <w:rPr>
            <w:color w:val="0000FF"/>
            <w:sz w:val="28"/>
            <w:szCs w:val="28"/>
          </w:rPr>
          <w:t>Приказа</w:t>
        </w:r>
      </w:hyperlink>
      <w:r w:rsidRPr="00415368">
        <w:rPr>
          <w:sz w:val="28"/>
          <w:szCs w:val="28"/>
        </w:rPr>
        <w:t xml:space="preserve"> ФАС России от 29.10.2019 N 1438/19)</w:t>
      </w:r>
    </w:p>
    <w:p w14:paraId="344EABEE"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ИЭР</w:t>
      </w:r>
      <w:r w:rsidRPr="00415368">
        <w:rPr>
          <w:sz w:val="28"/>
          <w:szCs w:val="28"/>
          <w:vertAlign w:val="subscript"/>
        </w:rPr>
        <w:t>i</w:t>
      </w:r>
      <w:r w:rsidRPr="00415368">
        <w:rPr>
          <w:sz w:val="28"/>
          <w:szCs w:val="28"/>
        </w:rPr>
        <w:t xml:space="preserve"> - индекс эффективности операционных расходов в i-м году, процентов;</w:t>
      </w:r>
    </w:p>
    <w:p w14:paraId="49268BD9" w14:textId="77777777" w:rsidR="00415368" w:rsidRPr="00415368" w:rsidRDefault="00415368" w:rsidP="00415368">
      <w:pPr>
        <w:autoSpaceDE w:val="0"/>
        <w:autoSpaceDN w:val="0"/>
        <w:adjustRightInd w:val="0"/>
        <w:jc w:val="both"/>
        <w:rPr>
          <w:sz w:val="28"/>
          <w:szCs w:val="28"/>
        </w:rPr>
      </w:pPr>
      <w:r w:rsidRPr="00415368">
        <w:rPr>
          <w:sz w:val="28"/>
          <w:szCs w:val="28"/>
        </w:rPr>
        <w:t xml:space="preserve">(в ред. </w:t>
      </w:r>
      <w:hyperlink r:id="rId40" w:history="1">
        <w:r w:rsidRPr="00415368">
          <w:rPr>
            <w:color w:val="0000FF"/>
            <w:sz w:val="28"/>
            <w:szCs w:val="28"/>
          </w:rPr>
          <w:t>Приказа</w:t>
        </w:r>
      </w:hyperlink>
      <w:r w:rsidRPr="00415368">
        <w:rPr>
          <w:sz w:val="28"/>
          <w:szCs w:val="28"/>
        </w:rPr>
        <w:t xml:space="preserve"> ФАС России от 29.10.2019 N 1438/19)</w:t>
      </w:r>
    </w:p>
    <w:p w14:paraId="66CFDB1F"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ИПЦ</w:t>
      </w:r>
      <w:r w:rsidRPr="00415368">
        <w:rPr>
          <w:sz w:val="28"/>
          <w:szCs w:val="28"/>
          <w:vertAlign w:val="subscript"/>
        </w:rPr>
        <w:t>i</w:t>
      </w:r>
      <w:r w:rsidRPr="00415368">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4F16258D" w14:textId="77777777" w:rsidR="00415368" w:rsidRPr="00415368" w:rsidRDefault="00415368" w:rsidP="00415368">
      <w:pPr>
        <w:autoSpaceDE w:val="0"/>
        <w:autoSpaceDN w:val="0"/>
        <w:adjustRightInd w:val="0"/>
        <w:jc w:val="both"/>
        <w:rPr>
          <w:sz w:val="28"/>
          <w:szCs w:val="28"/>
        </w:rPr>
      </w:pPr>
      <w:r w:rsidRPr="00415368">
        <w:rPr>
          <w:sz w:val="28"/>
          <w:szCs w:val="28"/>
        </w:rPr>
        <w:t xml:space="preserve">(в ред. </w:t>
      </w:r>
      <w:hyperlink r:id="rId41" w:history="1">
        <w:r w:rsidRPr="00415368">
          <w:rPr>
            <w:color w:val="0000FF"/>
            <w:sz w:val="28"/>
            <w:szCs w:val="28"/>
          </w:rPr>
          <w:t>Приказа</w:t>
        </w:r>
      </w:hyperlink>
      <w:r w:rsidRPr="00415368">
        <w:rPr>
          <w:sz w:val="28"/>
          <w:szCs w:val="28"/>
        </w:rPr>
        <w:t xml:space="preserve"> ФАС России от 29.10.2019 N 1438/19)</w:t>
      </w:r>
    </w:p>
    <w:p w14:paraId="1FAB84A4"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ИКА</w:t>
      </w:r>
      <w:r w:rsidRPr="00415368">
        <w:rPr>
          <w:sz w:val="28"/>
          <w:szCs w:val="28"/>
          <w:vertAlign w:val="subscript"/>
        </w:rPr>
        <w:t>i</w:t>
      </w:r>
      <w:r w:rsidRPr="00415368">
        <w:rPr>
          <w:sz w:val="28"/>
          <w:szCs w:val="28"/>
        </w:rPr>
        <w:t xml:space="preserve"> - индекс изменения количества активов в i-м году.</w:t>
      </w:r>
    </w:p>
    <w:p w14:paraId="120C4912" w14:textId="77777777" w:rsidR="00415368" w:rsidRPr="00415368" w:rsidRDefault="00415368" w:rsidP="00415368">
      <w:pPr>
        <w:autoSpaceDE w:val="0"/>
        <w:autoSpaceDN w:val="0"/>
        <w:adjustRightInd w:val="0"/>
        <w:jc w:val="both"/>
        <w:rPr>
          <w:sz w:val="28"/>
          <w:szCs w:val="28"/>
        </w:rPr>
      </w:pPr>
      <w:r w:rsidRPr="00415368">
        <w:rPr>
          <w:sz w:val="28"/>
          <w:szCs w:val="28"/>
        </w:rPr>
        <w:t xml:space="preserve">(в ред. </w:t>
      </w:r>
      <w:hyperlink r:id="rId42" w:history="1">
        <w:r w:rsidRPr="00415368">
          <w:rPr>
            <w:color w:val="0000FF"/>
            <w:sz w:val="28"/>
            <w:szCs w:val="28"/>
          </w:rPr>
          <w:t>Приказа</w:t>
        </w:r>
      </w:hyperlink>
      <w:r w:rsidRPr="00415368">
        <w:rPr>
          <w:sz w:val="28"/>
          <w:szCs w:val="28"/>
        </w:rPr>
        <w:t xml:space="preserve"> ФАС России от 29.10.2019 N 1438/19)</w:t>
      </w:r>
    </w:p>
    <w:p w14:paraId="7C5BE192"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Индекс изменения количества активов рассчитывается по формуле:</w:t>
      </w:r>
    </w:p>
    <w:p w14:paraId="6BE99A6B" w14:textId="77777777" w:rsidR="00415368" w:rsidRPr="00415368" w:rsidRDefault="00415368" w:rsidP="00415368">
      <w:pPr>
        <w:autoSpaceDE w:val="0"/>
        <w:autoSpaceDN w:val="0"/>
        <w:adjustRightInd w:val="0"/>
        <w:jc w:val="both"/>
        <w:rPr>
          <w:sz w:val="28"/>
          <w:szCs w:val="28"/>
        </w:rPr>
      </w:pPr>
    </w:p>
    <w:p w14:paraId="7BD5E8CA" w14:textId="21520D83" w:rsidR="00415368" w:rsidRPr="00415368" w:rsidRDefault="00415368" w:rsidP="00415368">
      <w:pPr>
        <w:autoSpaceDE w:val="0"/>
        <w:autoSpaceDN w:val="0"/>
        <w:adjustRightInd w:val="0"/>
        <w:jc w:val="center"/>
        <w:rPr>
          <w:sz w:val="28"/>
          <w:szCs w:val="28"/>
        </w:rPr>
      </w:pPr>
      <w:r w:rsidRPr="00415368">
        <w:rPr>
          <w:noProof/>
          <w:position w:val="-32"/>
          <w:sz w:val="28"/>
          <w:szCs w:val="28"/>
        </w:rPr>
        <w:drawing>
          <wp:inline distT="0" distB="0" distL="0" distR="0" wp14:anchorId="2B9CF5C7" wp14:editId="09A8870F">
            <wp:extent cx="5743575" cy="590550"/>
            <wp:effectExtent l="0" t="0" r="9525" b="0"/>
            <wp:docPr id="212856" name="Рисунок 21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415368">
        <w:rPr>
          <w:sz w:val="28"/>
          <w:szCs w:val="28"/>
        </w:rPr>
        <w:t>, (8.1)</w:t>
      </w:r>
    </w:p>
    <w:p w14:paraId="58507934" w14:textId="77777777" w:rsidR="00415368" w:rsidRPr="00415368" w:rsidRDefault="00415368" w:rsidP="00415368">
      <w:pPr>
        <w:autoSpaceDE w:val="0"/>
        <w:autoSpaceDN w:val="0"/>
        <w:adjustRightInd w:val="0"/>
        <w:jc w:val="both"/>
        <w:rPr>
          <w:sz w:val="28"/>
          <w:szCs w:val="28"/>
        </w:rPr>
      </w:pPr>
    </w:p>
    <w:p w14:paraId="2246A86B"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где:</w:t>
      </w:r>
    </w:p>
    <w:p w14:paraId="0BB7D343" w14:textId="644BA03C" w:rsidR="00415368" w:rsidRPr="00415368" w:rsidRDefault="00415368" w:rsidP="00415368">
      <w:pPr>
        <w:autoSpaceDE w:val="0"/>
        <w:autoSpaceDN w:val="0"/>
        <w:adjustRightInd w:val="0"/>
        <w:ind w:firstLine="540"/>
        <w:jc w:val="both"/>
        <w:rPr>
          <w:sz w:val="28"/>
          <w:szCs w:val="28"/>
        </w:rPr>
      </w:pPr>
      <w:r w:rsidRPr="00415368">
        <w:rPr>
          <w:noProof/>
          <w:position w:val="-11"/>
          <w:sz w:val="28"/>
          <w:szCs w:val="28"/>
        </w:rPr>
        <w:lastRenderedPageBreak/>
        <w:drawing>
          <wp:inline distT="0" distB="0" distL="0" distR="0" wp14:anchorId="3F8D9694" wp14:editId="105692D5">
            <wp:extent cx="581025" cy="323850"/>
            <wp:effectExtent l="0" t="0" r="9525" b="0"/>
            <wp:docPr id="212855" name="Рисунок 21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415368">
        <w:rPr>
          <w:sz w:val="28"/>
          <w:szCs w:val="28"/>
        </w:rPr>
        <w:t xml:space="preserve"> - индекс изменения количества активов в году i;</w:t>
      </w:r>
    </w:p>
    <w:p w14:paraId="26306245" w14:textId="7A300D8C" w:rsidR="00415368" w:rsidRPr="00415368" w:rsidRDefault="00415368" w:rsidP="00415368">
      <w:pPr>
        <w:autoSpaceDE w:val="0"/>
        <w:autoSpaceDN w:val="0"/>
        <w:adjustRightInd w:val="0"/>
        <w:ind w:firstLine="540"/>
        <w:jc w:val="both"/>
        <w:rPr>
          <w:sz w:val="28"/>
          <w:szCs w:val="28"/>
        </w:rPr>
      </w:pPr>
      <w:r w:rsidRPr="00415368">
        <w:rPr>
          <w:noProof/>
          <w:position w:val="-11"/>
          <w:sz w:val="28"/>
          <w:szCs w:val="28"/>
        </w:rPr>
        <w:drawing>
          <wp:inline distT="0" distB="0" distL="0" distR="0" wp14:anchorId="35D689F4" wp14:editId="43AA5FF5">
            <wp:extent cx="409575" cy="323850"/>
            <wp:effectExtent l="0" t="0" r="9525" b="0"/>
            <wp:docPr id="212854" name="Рисунок 21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415368">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936BBFF" w14:textId="43685726" w:rsidR="00415368" w:rsidRPr="00415368" w:rsidRDefault="00415368" w:rsidP="00415368">
      <w:pPr>
        <w:autoSpaceDE w:val="0"/>
        <w:autoSpaceDN w:val="0"/>
        <w:adjustRightInd w:val="0"/>
        <w:ind w:firstLine="540"/>
        <w:jc w:val="both"/>
        <w:rPr>
          <w:sz w:val="28"/>
          <w:szCs w:val="28"/>
        </w:rPr>
      </w:pPr>
      <w:r w:rsidRPr="00415368">
        <w:rPr>
          <w:noProof/>
          <w:position w:val="-11"/>
          <w:sz w:val="28"/>
          <w:szCs w:val="28"/>
        </w:rPr>
        <w:drawing>
          <wp:inline distT="0" distB="0" distL="0" distR="0" wp14:anchorId="0277157C" wp14:editId="7583267C">
            <wp:extent cx="733425" cy="323850"/>
            <wp:effectExtent l="0" t="0" r="9525" b="0"/>
            <wp:docPr id="212853" name="Рисунок 21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415368">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3D6F1B1" w14:textId="651F66E3" w:rsidR="00415368" w:rsidRPr="00415368" w:rsidRDefault="00415368" w:rsidP="00415368">
      <w:pPr>
        <w:autoSpaceDE w:val="0"/>
        <w:autoSpaceDN w:val="0"/>
        <w:adjustRightInd w:val="0"/>
        <w:ind w:firstLine="540"/>
        <w:jc w:val="both"/>
        <w:rPr>
          <w:sz w:val="28"/>
          <w:szCs w:val="28"/>
        </w:rPr>
      </w:pPr>
      <w:r w:rsidRPr="00415368">
        <w:rPr>
          <w:noProof/>
          <w:position w:val="-11"/>
          <w:sz w:val="28"/>
          <w:szCs w:val="28"/>
        </w:rPr>
        <w:drawing>
          <wp:inline distT="0" distB="0" distL="0" distR="0" wp14:anchorId="2D7FE03C" wp14:editId="2C481A22">
            <wp:extent cx="504825" cy="323850"/>
            <wp:effectExtent l="0" t="0" r="9525" b="0"/>
            <wp:docPr id="212852" name="Рисунок 21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415368">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802D4C9"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Согласно п. 46 Методических указаний индекс эффективности операционных расходов устанавливается органом регулирования тарифов для каждой регулируемой организации с целью обеспечения поэтапного достижения эффективного уровня операционных расходов организации в размере от 1 до 5 процентов в год. На первый долгосрочный период регулирования индекс эффективности операционных расходов определяется в размере от 1 до 3 процентов в год.</w:t>
      </w:r>
    </w:p>
    <w:p w14:paraId="7FAA19C7"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Согласно п. 47</w:t>
      </w:r>
      <w:r w:rsidRPr="00415368">
        <w:rPr>
          <w:szCs w:val="20"/>
        </w:rPr>
        <w:t xml:space="preserve"> </w:t>
      </w:r>
      <w:r w:rsidRPr="00415368">
        <w:rPr>
          <w:sz w:val="28"/>
          <w:szCs w:val="28"/>
        </w:rPr>
        <w:t>Методических указаний, расчет индекса эффективности операционных расходов осуществляется по формуле:</w:t>
      </w:r>
    </w:p>
    <w:p w14:paraId="3BABE3AD" w14:textId="77777777" w:rsidR="00415368" w:rsidRPr="00415368" w:rsidRDefault="00415368" w:rsidP="00415368">
      <w:pPr>
        <w:autoSpaceDE w:val="0"/>
        <w:autoSpaceDN w:val="0"/>
        <w:adjustRightInd w:val="0"/>
        <w:jc w:val="both"/>
        <w:rPr>
          <w:sz w:val="28"/>
          <w:szCs w:val="28"/>
        </w:rPr>
      </w:pPr>
    </w:p>
    <w:p w14:paraId="4C4A2B67" w14:textId="6944FDCA" w:rsidR="00415368" w:rsidRPr="00415368" w:rsidRDefault="00415368" w:rsidP="00415368">
      <w:pPr>
        <w:autoSpaceDE w:val="0"/>
        <w:autoSpaceDN w:val="0"/>
        <w:adjustRightInd w:val="0"/>
        <w:jc w:val="center"/>
        <w:rPr>
          <w:sz w:val="28"/>
          <w:szCs w:val="28"/>
        </w:rPr>
      </w:pPr>
      <w:r w:rsidRPr="00415368">
        <w:rPr>
          <w:noProof/>
          <w:position w:val="-84"/>
          <w:sz w:val="28"/>
          <w:szCs w:val="28"/>
        </w:rPr>
        <w:drawing>
          <wp:inline distT="0" distB="0" distL="0" distR="0" wp14:anchorId="1DCA1B65" wp14:editId="71E4956A">
            <wp:extent cx="6477000" cy="1247775"/>
            <wp:effectExtent l="0" t="0" r="0" b="9525"/>
            <wp:docPr id="212851" name="Рисунок 21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0" cy="1247775"/>
                    </a:xfrm>
                    <a:prstGeom prst="rect">
                      <a:avLst/>
                    </a:prstGeom>
                    <a:noFill/>
                    <a:ln>
                      <a:noFill/>
                    </a:ln>
                  </pic:spPr>
                </pic:pic>
              </a:graphicData>
            </a:graphic>
          </wp:inline>
        </w:drawing>
      </w:r>
      <w:r w:rsidRPr="00415368">
        <w:rPr>
          <w:sz w:val="28"/>
          <w:szCs w:val="28"/>
        </w:rPr>
        <w:t xml:space="preserve"> (9)</w:t>
      </w:r>
    </w:p>
    <w:p w14:paraId="546FFA2A" w14:textId="77777777" w:rsidR="00415368" w:rsidRPr="00415368" w:rsidRDefault="00415368" w:rsidP="00415368">
      <w:pPr>
        <w:autoSpaceDE w:val="0"/>
        <w:autoSpaceDN w:val="0"/>
        <w:adjustRightInd w:val="0"/>
        <w:jc w:val="both"/>
        <w:rPr>
          <w:sz w:val="28"/>
          <w:szCs w:val="28"/>
        </w:rPr>
      </w:pPr>
    </w:p>
    <w:p w14:paraId="66DCFEBD" w14:textId="77777777" w:rsidR="00415368" w:rsidRPr="00415368" w:rsidRDefault="00415368" w:rsidP="00415368">
      <w:pPr>
        <w:autoSpaceDE w:val="0"/>
        <w:autoSpaceDN w:val="0"/>
        <w:adjustRightInd w:val="0"/>
        <w:ind w:firstLine="540"/>
        <w:jc w:val="both"/>
        <w:rPr>
          <w:sz w:val="28"/>
          <w:szCs w:val="28"/>
        </w:rPr>
      </w:pPr>
      <w:r w:rsidRPr="00415368">
        <w:rPr>
          <w:sz w:val="28"/>
          <w:szCs w:val="28"/>
        </w:rPr>
        <w:t>где:</w:t>
      </w:r>
    </w:p>
    <w:p w14:paraId="47257E90" w14:textId="76078F28" w:rsidR="00415368" w:rsidRPr="00415368" w:rsidRDefault="00415368" w:rsidP="00415368">
      <w:pPr>
        <w:autoSpaceDE w:val="0"/>
        <w:autoSpaceDN w:val="0"/>
        <w:adjustRightInd w:val="0"/>
        <w:ind w:firstLine="540"/>
        <w:jc w:val="both"/>
        <w:rPr>
          <w:sz w:val="28"/>
          <w:szCs w:val="28"/>
        </w:rPr>
      </w:pPr>
      <w:r w:rsidRPr="00415368">
        <w:rPr>
          <w:noProof/>
          <w:position w:val="-14"/>
          <w:sz w:val="28"/>
          <w:szCs w:val="28"/>
        </w:rPr>
        <w:drawing>
          <wp:inline distT="0" distB="0" distL="0" distR="0" wp14:anchorId="6D89A1A5" wp14:editId="2343AB18">
            <wp:extent cx="819150" cy="352425"/>
            <wp:effectExtent l="0" t="0" r="0" b="0"/>
            <wp:docPr id="212850" name="Рисунок 21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415368">
        <w:rPr>
          <w:sz w:val="28"/>
          <w:szCs w:val="28"/>
        </w:rPr>
        <w:t xml:space="preserve"> - индекс эффективности операционных расходов, определяемый по результатам сравнительного анализа расходов для j-й регулируемой организации, осуществляющей деятельность по транспортировке воды (сточных вод);</w:t>
      </w:r>
    </w:p>
    <w:p w14:paraId="0475355B" w14:textId="146D2341" w:rsidR="00415368" w:rsidRPr="00415368" w:rsidRDefault="00415368" w:rsidP="00415368">
      <w:pPr>
        <w:autoSpaceDE w:val="0"/>
        <w:autoSpaceDN w:val="0"/>
        <w:adjustRightInd w:val="0"/>
        <w:ind w:firstLine="540"/>
        <w:jc w:val="both"/>
        <w:rPr>
          <w:sz w:val="28"/>
          <w:szCs w:val="28"/>
        </w:rPr>
      </w:pPr>
      <w:r w:rsidRPr="00415368">
        <w:rPr>
          <w:noProof/>
          <w:position w:val="-13"/>
          <w:sz w:val="28"/>
          <w:szCs w:val="28"/>
        </w:rPr>
        <w:drawing>
          <wp:inline distT="0" distB="0" distL="0" distR="0" wp14:anchorId="540B1A5F" wp14:editId="2FACD4D1">
            <wp:extent cx="228600" cy="352425"/>
            <wp:effectExtent l="0" t="0" r="0" b="9525"/>
            <wp:docPr id="212849" name="Рисунок 21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r w:rsidRPr="00415368">
        <w:rPr>
          <w:sz w:val="28"/>
          <w:szCs w:val="28"/>
        </w:rPr>
        <w:t xml:space="preserve"> - коэффициент сопоставимости, учитывающий технические характеристики централизованной системы водоснабжения и (или) водоотведения j-ой регулируемой организации (в том числе протяженность централизованной системы водоснабжения и (или) водоотведения, диаметр трубопроводов, тип прокладки трубопроводов), определяемый органом регулирования путем сопоставления показателей деятельности регулируемой организации с показателями, определенными как средние для сравниваемых регулируемых организаций по стоимости строительства централизованной системы водоснабжения и (или) водоотведения, принадлежащей регулируемой организации на праве собственности или ином законном основании, </w:t>
      </w:r>
      <w:r w:rsidRPr="00415368">
        <w:rPr>
          <w:sz w:val="28"/>
          <w:szCs w:val="28"/>
        </w:rPr>
        <w:lastRenderedPageBreak/>
        <w:t>исходя из федеральных единичных расценок, рекомендуемых Министерством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w:t>
      </w:r>
    </w:p>
    <w:p w14:paraId="1F8C8BC6" w14:textId="43C44799" w:rsidR="00415368" w:rsidRPr="00415368" w:rsidRDefault="00415368" w:rsidP="00415368">
      <w:pPr>
        <w:autoSpaceDE w:val="0"/>
        <w:autoSpaceDN w:val="0"/>
        <w:adjustRightInd w:val="0"/>
        <w:ind w:firstLine="540"/>
        <w:jc w:val="both"/>
        <w:rPr>
          <w:sz w:val="28"/>
          <w:szCs w:val="28"/>
        </w:rPr>
      </w:pPr>
      <w:r w:rsidRPr="00415368">
        <w:rPr>
          <w:noProof/>
          <w:position w:val="-13"/>
          <w:sz w:val="28"/>
          <w:szCs w:val="28"/>
        </w:rPr>
        <w:drawing>
          <wp:inline distT="0" distB="0" distL="0" distR="0" wp14:anchorId="48FF89D9" wp14:editId="2D8AE01B">
            <wp:extent cx="581025" cy="352425"/>
            <wp:effectExtent l="0" t="0" r="9525" b="9525"/>
            <wp:docPr id="212848" name="Рисунок 21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415368">
        <w:rPr>
          <w:sz w:val="28"/>
          <w:szCs w:val="28"/>
        </w:rPr>
        <w:t xml:space="preserve"> - удельные операционные расходы j-ой регулируемой организации, осуществляющей деятельность по транспортировке воды (сточных вод), тыс. руб./км;</w:t>
      </w:r>
    </w:p>
    <w:p w14:paraId="6DDAE8BE" w14:textId="55969ADD" w:rsidR="00415368" w:rsidRPr="00415368" w:rsidRDefault="00415368" w:rsidP="00415368">
      <w:pPr>
        <w:autoSpaceDE w:val="0"/>
        <w:autoSpaceDN w:val="0"/>
        <w:adjustRightInd w:val="0"/>
        <w:ind w:firstLine="540"/>
        <w:jc w:val="both"/>
        <w:rPr>
          <w:sz w:val="28"/>
          <w:szCs w:val="28"/>
        </w:rPr>
      </w:pPr>
      <w:r w:rsidRPr="00415368">
        <w:rPr>
          <w:noProof/>
          <w:position w:val="-13"/>
          <w:sz w:val="28"/>
          <w:szCs w:val="28"/>
        </w:rPr>
        <w:drawing>
          <wp:inline distT="0" distB="0" distL="0" distR="0" wp14:anchorId="0E5833C9" wp14:editId="4CE70423">
            <wp:extent cx="619125" cy="352425"/>
            <wp:effectExtent l="0" t="0" r="9525" b="9525"/>
            <wp:docPr id="212847" name="Рисунок 21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415368">
        <w:rPr>
          <w:sz w:val="28"/>
          <w:szCs w:val="28"/>
        </w:rPr>
        <w:t xml:space="preserve"> - удельные операционные расходы, определенные как средние для сравниваемых организаций, осуществляющих деятельность по транспортировке воды (сточных вод), тыс. руб./км.</w:t>
      </w:r>
    </w:p>
    <w:p w14:paraId="021FBB9C" w14:textId="77777777" w:rsidR="00415368" w:rsidRPr="00415368" w:rsidRDefault="00415368" w:rsidP="00415368">
      <w:pPr>
        <w:ind w:firstLine="567"/>
        <w:jc w:val="both"/>
        <w:rPr>
          <w:color w:val="000000"/>
          <w:sz w:val="28"/>
          <w:szCs w:val="28"/>
        </w:rPr>
      </w:pPr>
    </w:p>
    <w:p w14:paraId="166D0972" w14:textId="77777777" w:rsidR="00415368" w:rsidRPr="00415368" w:rsidRDefault="00415368" w:rsidP="00415368">
      <w:pPr>
        <w:ind w:firstLine="709"/>
        <w:jc w:val="both"/>
        <w:rPr>
          <w:sz w:val="28"/>
          <w:szCs w:val="28"/>
        </w:rPr>
      </w:pPr>
      <w:r w:rsidRPr="00415368">
        <w:rPr>
          <w:sz w:val="28"/>
          <w:szCs w:val="28"/>
        </w:rPr>
        <w:t>При расчете Операционных расходов на 2022-2023 годы регулятором использовались следующие показатели:</w:t>
      </w:r>
    </w:p>
    <w:p w14:paraId="70100F9D" w14:textId="77777777" w:rsidR="00415368" w:rsidRPr="00415368" w:rsidRDefault="00415368" w:rsidP="00415368">
      <w:pPr>
        <w:jc w:val="both"/>
        <w:rPr>
          <w:sz w:val="28"/>
          <w:szCs w:val="28"/>
        </w:rPr>
      </w:pPr>
      <w:r w:rsidRPr="00415368">
        <w:rPr>
          <w:sz w:val="28"/>
          <w:szCs w:val="28"/>
        </w:rPr>
        <w:t xml:space="preserve">         базовый уровень операционных расходов 2021 года – 27804,65 тыс. руб.;</w:t>
      </w:r>
    </w:p>
    <w:p w14:paraId="3333E988" w14:textId="77777777" w:rsidR="00415368" w:rsidRPr="00415368" w:rsidRDefault="00415368" w:rsidP="00415368">
      <w:pPr>
        <w:ind w:firstLine="709"/>
        <w:contextualSpacing/>
        <w:jc w:val="both"/>
        <w:rPr>
          <w:color w:val="000000"/>
          <w:sz w:val="28"/>
          <w:szCs w:val="28"/>
          <w:lang w:eastAsia="en-US"/>
        </w:rPr>
      </w:pPr>
      <w:r w:rsidRPr="00415368">
        <w:rPr>
          <w:sz w:val="28"/>
          <w:szCs w:val="28"/>
          <w:lang w:eastAsia="en-US"/>
        </w:rPr>
        <w:t xml:space="preserve">индекс потребительских цен на 2022 год – 104,0%, на 2023 год -104,0% согласно </w:t>
      </w:r>
      <w:r w:rsidRPr="00415368">
        <w:rPr>
          <w:rFonts w:eastAsia="Calibri"/>
          <w:sz w:val="28"/>
          <w:szCs w:val="28"/>
          <w:lang w:eastAsia="en-US"/>
        </w:rPr>
        <w:t xml:space="preserve">основных параметров прогноза социально-экономического развития Российской Федерации на 2018 - 2024 годы, определенных в базовом варианте Прогноза социально-экономического развития Российской Федерации на период до 2024 года, опубликованном 30.09.2019г. на официальном сайте Министерства экономического развития Российской Федерации  (далее - </w:t>
      </w:r>
      <w:r w:rsidRPr="00415368">
        <w:rPr>
          <w:sz w:val="28"/>
          <w:szCs w:val="28"/>
          <w:lang w:eastAsia="en-US"/>
        </w:rPr>
        <w:t>прогноз Минэкономразвития России, ИПЦ Минэкономразвития России);</w:t>
      </w:r>
    </w:p>
    <w:p w14:paraId="6992C4AB" w14:textId="77777777" w:rsidR="00415368" w:rsidRPr="00415368" w:rsidRDefault="00415368" w:rsidP="00415368">
      <w:pPr>
        <w:jc w:val="both"/>
        <w:rPr>
          <w:sz w:val="28"/>
          <w:szCs w:val="28"/>
        </w:rPr>
      </w:pPr>
      <w:bookmarkStart w:id="6" w:name="_Hlk22810270"/>
      <w:r w:rsidRPr="00415368">
        <w:rPr>
          <w:sz w:val="28"/>
          <w:szCs w:val="28"/>
        </w:rPr>
        <w:t xml:space="preserve">         индекс эффективности операционных расходов на 2021-2022 годы -1%;</w:t>
      </w:r>
    </w:p>
    <w:p w14:paraId="3E8FD227" w14:textId="77777777" w:rsidR="00415368" w:rsidRPr="00415368" w:rsidRDefault="00415368" w:rsidP="00415368">
      <w:pPr>
        <w:jc w:val="both"/>
        <w:rPr>
          <w:sz w:val="28"/>
          <w:szCs w:val="28"/>
        </w:rPr>
      </w:pPr>
      <w:r w:rsidRPr="00415368">
        <w:rPr>
          <w:sz w:val="28"/>
          <w:szCs w:val="28"/>
        </w:rPr>
        <w:t xml:space="preserve">         индекс изменения количества активов на 2021-2022 годы – 0%.</w:t>
      </w:r>
    </w:p>
    <w:p w14:paraId="2E7DE993" w14:textId="77777777" w:rsidR="00415368" w:rsidRPr="00415368" w:rsidRDefault="00415368" w:rsidP="00415368">
      <w:pPr>
        <w:widowControl w:val="0"/>
        <w:tabs>
          <w:tab w:val="left" w:pos="715"/>
        </w:tabs>
        <w:autoSpaceDE w:val="0"/>
        <w:autoSpaceDN w:val="0"/>
        <w:adjustRightInd w:val="0"/>
        <w:jc w:val="both"/>
        <w:rPr>
          <w:sz w:val="28"/>
          <w:szCs w:val="28"/>
        </w:rPr>
      </w:pPr>
      <w:r w:rsidRPr="00415368">
        <w:rPr>
          <w:sz w:val="28"/>
          <w:szCs w:val="28"/>
        </w:rPr>
        <w:t xml:space="preserve">         коэффициент эластичности операционных расходов 0,75.</w:t>
      </w:r>
    </w:p>
    <w:p w14:paraId="2F768A37" w14:textId="77777777" w:rsidR="00415368" w:rsidRPr="00415368" w:rsidRDefault="00415368" w:rsidP="00415368">
      <w:pPr>
        <w:tabs>
          <w:tab w:val="left" w:pos="715"/>
        </w:tabs>
        <w:autoSpaceDE w:val="0"/>
        <w:autoSpaceDN w:val="0"/>
        <w:adjustRightInd w:val="0"/>
        <w:jc w:val="both"/>
        <w:rPr>
          <w:sz w:val="28"/>
          <w:szCs w:val="28"/>
        </w:rPr>
      </w:pPr>
      <w:r w:rsidRPr="00415368">
        <w:rPr>
          <w:sz w:val="28"/>
          <w:szCs w:val="28"/>
        </w:rPr>
        <w:tab/>
      </w:r>
    </w:p>
    <w:bookmarkEnd w:id="6"/>
    <w:p w14:paraId="71A12357" w14:textId="77777777" w:rsidR="00415368" w:rsidRPr="00415368" w:rsidRDefault="00415368" w:rsidP="00415368">
      <w:pPr>
        <w:jc w:val="both"/>
        <w:rPr>
          <w:sz w:val="28"/>
          <w:szCs w:val="28"/>
        </w:rPr>
      </w:pPr>
      <w:r w:rsidRPr="00415368">
        <w:rPr>
          <w:sz w:val="28"/>
          <w:szCs w:val="28"/>
        </w:rPr>
        <w:t xml:space="preserve">        В соответствии с вышеуказанной формулой уровень операционных расходов составляет:</w:t>
      </w:r>
    </w:p>
    <w:p w14:paraId="4DD5A5C2" w14:textId="77777777" w:rsidR="00415368" w:rsidRPr="00415368" w:rsidRDefault="00415368" w:rsidP="00415368">
      <w:pPr>
        <w:ind w:firstLine="709"/>
        <w:jc w:val="both"/>
        <w:rPr>
          <w:sz w:val="28"/>
          <w:szCs w:val="28"/>
        </w:rPr>
      </w:pPr>
      <w:r w:rsidRPr="00415368">
        <w:rPr>
          <w:sz w:val="28"/>
          <w:szCs w:val="28"/>
        </w:rPr>
        <w:t xml:space="preserve">- на 2022 год – </w:t>
      </w:r>
      <w:r w:rsidRPr="00415368">
        <w:rPr>
          <w:b/>
          <w:i/>
          <w:sz w:val="28"/>
          <w:szCs w:val="28"/>
        </w:rPr>
        <w:t xml:space="preserve">28627,66 </w:t>
      </w:r>
      <w:r w:rsidRPr="00415368">
        <w:rPr>
          <w:sz w:val="28"/>
          <w:szCs w:val="28"/>
        </w:rPr>
        <w:t xml:space="preserve">тыс. руб.; </w:t>
      </w:r>
    </w:p>
    <w:p w14:paraId="1844E5B6" w14:textId="77777777" w:rsidR="00415368" w:rsidRPr="00415368" w:rsidRDefault="00415368" w:rsidP="00415368">
      <w:pPr>
        <w:ind w:firstLine="709"/>
        <w:jc w:val="both"/>
        <w:rPr>
          <w:sz w:val="28"/>
          <w:szCs w:val="28"/>
        </w:rPr>
      </w:pPr>
      <w:r w:rsidRPr="00415368">
        <w:rPr>
          <w:sz w:val="28"/>
          <w:szCs w:val="28"/>
        </w:rPr>
        <w:t xml:space="preserve">- на 2023 год – </w:t>
      </w:r>
      <w:r w:rsidRPr="00415368">
        <w:rPr>
          <w:b/>
          <w:i/>
          <w:sz w:val="28"/>
          <w:szCs w:val="28"/>
        </w:rPr>
        <w:t xml:space="preserve">29475,04 </w:t>
      </w:r>
      <w:r w:rsidRPr="00415368">
        <w:rPr>
          <w:sz w:val="28"/>
          <w:szCs w:val="28"/>
        </w:rPr>
        <w:t>тыс. руб.</w:t>
      </w:r>
    </w:p>
    <w:p w14:paraId="262D2F9D" w14:textId="77777777" w:rsidR="00415368" w:rsidRPr="00415368" w:rsidRDefault="00415368" w:rsidP="00415368">
      <w:pPr>
        <w:tabs>
          <w:tab w:val="left" w:pos="1134"/>
        </w:tabs>
        <w:ind w:firstLine="709"/>
        <w:jc w:val="both"/>
        <w:rPr>
          <w:sz w:val="28"/>
          <w:szCs w:val="28"/>
        </w:rPr>
      </w:pPr>
    </w:p>
    <w:p w14:paraId="2E88723A" w14:textId="77777777" w:rsidR="00415368" w:rsidRPr="00415368" w:rsidRDefault="00415368" w:rsidP="00415368">
      <w:pPr>
        <w:tabs>
          <w:tab w:val="left" w:pos="1134"/>
        </w:tabs>
        <w:jc w:val="right"/>
        <w:rPr>
          <w:color w:val="FF0000"/>
          <w:sz w:val="28"/>
          <w:szCs w:val="28"/>
        </w:rPr>
      </w:pPr>
    </w:p>
    <w:p w14:paraId="4392ECE4" w14:textId="77777777" w:rsidR="00415368" w:rsidRPr="00415368" w:rsidRDefault="00415368" w:rsidP="009032CF">
      <w:pPr>
        <w:numPr>
          <w:ilvl w:val="1"/>
          <w:numId w:val="12"/>
        </w:numPr>
        <w:jc w:val="center"/>
        <w:rPr>
          <w:b/>
          <w:sz w:val="32"/>
          <w:szCs w:val="32"/>
          <w:u w:val="single"/>
        </w:rPr>
      </w:pPr>
      <w:r w:rsidRPr="00415368">
        <w:rPr>
          <w:b/>
          <w:sz w:val="32"/>
          <w:szCs w:val="32"/>
          <w:u w:val="single"/>
        </w:rPr>
        <w:t>Затраты на электрическую энергию</w:t>
      </w:r>
    </w:p>
    <w:p w14:paraId="7696CE27" w14:textId="77777777" w:rsidR="00415368" w:rsidRPr="00415368" w:rsidRDefault="00415368" w:rsidP="00415368">
      <w:pPr>
        <w:tabs>
          <w:tab w:val="left" w:pos="709"/>
          <w:tab w:val="left" w:pos="993"/>
        </w:tabs>
        <w:ind w:firstLine="709"/>
        <w:jc w:val="both"/>
        <w:rPr>
          <w:sz w:val="28"/>
          <w:szCs w:val="28"/>
        </w:rPr>
      </w:pPr>
    </w:p>
    <w:p w14:paraId="126F9A84" w14:textId="77777777" w:rsidR="00415368" w:rsidRPr="00415368" w:rsidRDefault="00415368" w:rsidP="00415368">
      <w:pPr>
        <w:autoSpaceDE w:val="0"/>
        <w:autoSpaceDN w:val="0"/>
        <w:adjustRightInd w:val="0"/>
        <w:ind w:firstLine="720"/>
        <w:jc w:val="both"/>
        <w:rPr>
          <w:sz w:val="28"/>
          <w:szCs w:val="28"/>
        </w:rPr>
      </w:pPr>
      <w:r w:rsidRPr="00415368">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5E87869A" w14:textId="77777777" w:rsidR="00415368" w:rsidRPr="00415368" w:rsidRDefault="00415368" w:rsidP="00415368">
      <w:pPr>
        <w:tabs>
          <w:tab w:val="left" w:pos="1134"/>
        </w:tabs>
        <w:ind w:firstLine="709"/>
        <w:jc w:val="both"/>
        <w:rPr>
          <w:sz w:val="28"/>
          <w:szCs w:val="28"/>
        </w:rPr>
      </w:pPr>
      <w:r w:rsidRPr="00415368">
        <w:rPr>
          <w:sz w:val="28"/>
          <w:szCs w:val="28"/>
        </w:rPr>
        <w:lastRenderedPageBreak/>
        <w:t>Организацией заявлены для учета в необходимой валовой выручке (в расчете на год) расходы по электроэнергии СН 2 (1-20 кВ):</w:t>
      </w:r>
    </w:p>
    <w:p w14:paraId="1043BB2F" w14:textId="77777777" w:rsidR="00415368" w:rsidRPr="00415368" w:rsidRDefault="00415368" w:rsidP="00415368">
      <w:pPr>
        <w:tabs>
          <w:tab w:val="left" w:pos="1134"/>
        </w:tabs>
        <w:ind w:firstLine="709"/>
        <w:jc w:val="both"/>
        <w:rPr>
          <w:sz w:val="28"/>
          <w:szCs w:val="28"/>
        </w:rPr>
      </w:pPr>
      <w:r w:rsidRPr="00415368">
        <w:rPr>
          <w:sz w:val="28"/>
          <w:szCs w:val="28"/>
        </w:rPr>
        <w:t xml:space="preserve">- 2021 год в сумме </w:t>
      </w:r>
      <w:r w:rsidRPr="00415368">
        <w:rPr>
          <w:b/>
          <w:i/>
          <w:sz w:val="28"/>
          <w:szCs w:val="28"/>
        </w:rPr>
        <w:t xml:space="preserve">28358,62 </w:t>
      </w:r>
      <w:r w:rsidRPr="00415368">
        <w:rPr>
          <w:sz w:val="28"/>
          <w:szCs w:val="28"/>
        </w:rPr>
        <w:t xml:space="preserve">тыс. руб., в том числе объем энергии </w:t>
      </w:r>
      <w:r w:rsidRPr="00415368">
        <w:rPr>
          <w:b/>
          <w:i/>
          <w:sz w:val="28"/>
          <w:szCs w:val="28"/>
        </w:rPr>
        <w:t xml:space="preserve">7380,75 </w:t>
      </w:r>
      <w:r w:rsidRPr="00415368">
        <w:rPr>
          <w:sz w:val="28"/>
          <w:szCs w:val="28"/>
        </w:rPr>
        <w:t xml:space="preserve">тыс.кВт.ч, тариф </w:t>
      </w:r>
      <w:r w:rsidRPr="00415368">
        <w:rPr>
          <w:b/>
          <w:i/>
          <w:sz w:val="28"/>
          <w:szCs w:val="28"/>
        </w:rPr>
        <w:t xml:space="preserve">3,84 </w:t>
      </w:r>
      <w:r w:rsidRPr="00415368">
        <w:rPr>
          <w:sz w:val="28"/>
          <w:szCs w:val="28"/>
        </w:rPr>
        <w:t xml:space="preserve">руб./кВт.ч.; </w:t>
      </w:r>
    </w:p>
    <w:p w14:paraId="1170A982" w14:textId="77777777" w:rsidR="00415368" w:rsidRPr="00415368" w:rsidRDefault="00415368" w:rsidP="00415368">
      <w:pPr>
        <w:tabs>
          <w:tab w:val="left" w:pos="1134"/>
        </w:tabs>
        <w:ind w:firstLine="709"/>
        <w:jc w:val="both"/>
        <w:rPr>
          <w:sz w:val="28"/>
          <w:szCs w:val="28"/>
        </w:rPr>
      </w:pPr>
      <w:r w:rsidRPr="00415368">
        <w:rPr>
          <w:sz w:val="28"/>
          <w:szCs w:val="28"/>
        </w:rPr>
        <w:t xml:space="preserve">- 2022 год в сумме </w:t>
      </w:r>
      <w:r w:rsidRPr="00415368">
        <w:rPr>
          <w:b/>
          <w:i/>
          <w:sz w:val="28"/>
          <w:szCs w:val="28"/>
        </w:rPr>
        <w:t xml:space="preserve">29776,55 </w:t>
      </w:r>
      <w:r w:rsidRPr="00415368">
        <w:rPr>
          <w:sz w:val="28"/>
          <w:szCs w:val="28"/>
        </w:rPr>
        <w:t xml:space="preserve">тыс. руб., в том числе объем энергии </w:t>
      </w:r>
      <w:r w:rsidRPr="00415368">
        <w:rPr>
          <w:b/>
          <w:i/>
          <w:sz w:val="28"/>
          <w:szCs w:val="28"/>
        </w:rPr>
        <w:t xml:space="preserve">7380,75 </w:t>
      </w:r>
      <w:r w:rsidRPr="00415368">
        <w:rPr>
          <w:sz w:val="28"/>
          <w:szCs w:val="28"/>
        </w:rPr>
        <w:t xml:space="preserve">тыс.кВт.ч, тариф </w:t>
      </w:r>
      <w:r w:rsidRPr="00415368">
        <w:rPr>
          <w:b/>
          <w:i/>
          <w:sz w:val="28"/>
          <w:szCs w:val="28"/>
        </w:rPr>
        <w:t xml:space="preserve">4,03 </w:t>
      </w:r>
      <w:r w:rsidRPr="00415368">
        <w:rPr>
          <w:sz w:val="28"/>
          <w:szCs w:val="28"/>
        </w:rPr>
        <w:t xml:space="preserve">руб./кВт.ч.; </w:t>
      </w:r>
    </w:p>
    <w:p w14:paraId="2A2392E1" w14:textId="77777777" w:rsidR="00415368" w:rsidRPr="00415368" w:rsidRDefault="00415368" w:rsidP="00415368">
      <w:pPr>
        <w:tabs>
          <w:tab w:val="left" w:pos="1134"/>
        </w:tabs>
        <w:ind w:firstLine="709"/>
        <w:jc w:val="both"/>
        <w:rPr>
          <w:sz w:val="28"/>
          <w:szCs w:val="28"/>
        </w:rPr>
      </w:pPr>
      <w:r w:rsidRPr="00415368">
        <w:rPr>
          <w:sz w:val="28"/>
          <w:szCs w:val="28"/>
        </w:rPr>
        <w:t xml:space="preserve">- 2023 год в сумме </w:t>
      </w:r>
      <w:r w:rsidRPr="00415368">
        <w:rPr>
          <w:b/>
          <w:i/>
          <w:sz w:val="28"/>
          <w:szCs w:val="28"/>
        </w:rPr>
        <w:t xml:space="preserve">31265,38 </w:t>
      </w:r>
      <w:r w:rsidRPr="00415368">
        <w:rPr>
          <w:sz w:val="28"/>
          <w:szCs w:val="28"/>
        </w:rPr>
        <w:t xml:space="preserve">тыс. руб., в том числе объем энергии </w:t>
      </w:r>
      <w:r w:rsidRPr="00415368">
        <w:rPr>
          <w:b/>
          <w:i/>
          <w:sz w:val="28"/>
          <w:szCs w:val="28"/>
        </w:rPr>
        <w:t xml:space="preserve">7380,75 </w:t>
      </w:r>
      <w:r w:rsidRPr="00415368">
        <w:rPr>
          <w:sz w:val="28"/>
          <w:szCs w:val="28"/>
        </w:rPr>
        <w:t xml:space="preserve">тыс.кВт.ч, тариф </w:t>
      </w:r>
      <w:r w:rsidRPr="00415368">
        <w:rPr>
          <w:b/>
          <w:i/>
          <w:sz w:val="28"/>
          <w:szCs w:val="28"/>
        </w:rPr>
        <w:t xml:space="preserve">4,24 </w:t>
      </w:r>
      <w:r w:rsidRPr="00415368">
        <w:rPr>
          <w:sz w:val="28"/>
          <w:szCs w:val="28"/>
        </w:rPr>
        <w:t>руб./кВт.ч.</w:t>
      </w:r>
    </w:p>
    <w:p w14:paraId="31C6937C" w14:textId="77777777" w:rsidR="00415368" w:rsidRPr="00415368" w:rsidRDefault="00415368" w:rsidP="00415368">
      <w:pPr>
        <w:tabs>
          <w:tab w:val="left" w:pos="1134"/>
          <w:tab w:val="left" w:pos="9356"/>
          <w:tab w:val="left" w:pos="9781"/>
          <w:tab w:val="left" w:pos="9923"/>
        </w:tabs>
        <w:ind w:firstLine="709"/>
        <w:jc w:val="both"/>
        <w:rPr>
          <w:sz w:val="28"/>
          <w:szCs w:val="28"/>
        </w:rPr>
      </w:pPr>
      <w:r w:rsidRPr="00415368">
        <w:rPr>
          <w:sz w:val="28"/>
          <w:szCs w:val="28"/>
        </w:rPr>
        <w:t xml:space="preserve">В данной статье организация предлагает учесть производство (себестоимость электроэнергии собственной ООО «ЭнергоТранзит» и передачу электрической энергии по сетям ООО «Кузбасская энергосетевая компания» согласно договору №2697/19/КФ-74-19 от 18.11.2019 г. ООО «ЭнергоТранзит» работает в режиме комбинированной выработки электрической и тепловой энергии, в соответствии с утвержденной учетной политикой на предприятии ведется раздельный учет затрат на электрическую, тепловую энергию и теплоноситель. </w:t>
      </w:r>
    </w:p>
    <w:p w14:paraId="2A14DC68" w14:textId="77777777" w:rsidR="00415368" w:rsidRPr="00415368" w:rsidRDefault="00415368" w:rsidP="00415368">
      <w:pPr>
        <w:tabs>
          <w:tab w:val="left" w:pos="1134"/>
        </w:tabs>
        <w:ind w:firstLine="709"/>
        <w:jc w:val="both"/>
        <w:rPr>
          <w:sz w:val="28"/>
          <w:szCs w:val="28"/>
        </w:rPr>
      </w:pPr>
      <w:r w:rsidRPr="00415368">
        <w:rPr>
          <w:sz w:val="28"/>
          <w:szCs w:val="28"/>
        </w:rPr>
        <w:t>Расходы по периодам календарной разбивки приняты на следующем уровне:</w:t>
      </w:r>
    </w:p>
    <w:p w14:paraId="7D584BE2" w14:textId="77777777" w:rsidR="00415368" w:rsidRPr="00415368" w:rsidRDefault="00415368" w:rsidP="00415368">
      <w:pPr>
        <w:tabs>
          <w:tab w:val="left" w:pos="1134"/>
        </w:tabs>
        <w:ind w:firstLine="709"/>
        <w:jc w:val="both"/>
        <w:rPr>
          <w:sz w:val="28"/>
          <w:szCs w:val="28"/>
        </w:rPr>
      </w:pPr>
      <w:r w:rsidRPr="00415368">
        <w:rPr>
          <w:sz w:val="28"/>
          <w:szCs w:val="28"/>
        </w:rPr>
        <w:t xml:space="preserve">- </w:t>
      </w:r>
      <w:r w:rsidRPr="00415368">
        <w:rPr>
          <w:b/>
          <w:sz w:val="28"/>
          <w:szCs w:val="28"/>
        </w:rPr>
        <w:t xml:space="preserve"> с</w:t>
      </w:r>
      <w:r w:rsidRPr="00415368">
        <w:rPr>
          <w:sz w:val="28"/>
          <w:szCs w:val="28"/>
        </w:rPr>
        <w:t xml:space="preserve"> </w:t>
      </w:r>
      <w:r w:rsidRPr="00415368">
        <w:rPr>
          <w:b/>
          <w:sz w:val="28"/>
          <w:szCs w:val="28"/>
        </w:rPr>
        <w:t>01.01.2021 по 30.06.2021</w:t>
      </w:r>
      <w:r w:rsidRPr="00415368">
        <w:rPr>
          <w:sz w:val="28"/>
          <w:szCs w:val="28"/>
        </w:rPr>
        <w:t xml:space="preserve"> – </w:t>
      </w:r>
      <w:r w:rsidRPr="00415368">
        <w:rPr>
          <w:b/>
          <w:i/>
          <w:sz w:val="28"/>
          <w:szCs w:val="28"/>
        </w:rPr>
        <w:t xml:space="preserve">11847,59 </w:t>
      </w:r>
      <w:r w:rsidRPr="00415368">
        <w:rPr>
          <w:sz w:val="28"/>
          <w:szCs w:val="28"/>
        </w:rPr>
        <w:t xml:space="preserve">тыс. руб. (объем электроэнергии </w:t>
      </w:r>
      <w:r w:rsidRPr="00415368">
        <w:rPr>
          <w:b/>
          <w:bCs/>
          <w:sz w:val="28"/>
          <w:szCs w:val="28"/>
        </w:rPr>
        <w:t>3102,28</w:t>
      </w:r>
      <w:r w:rsidRPr="00415368">
        <w:rPr>
          <w:sz w:val="28"/>
          <w:szCs w:val="28"/>
        </w:rPr>
        <w:t xml:space="preserve"> тыс. кВт.ч, цена </w:t>
      </w:r>
      <w:r w:rsidRPr="00415368">
        <w:rPr>
          <w:b/>
          <w:bCs/>
          <w:sz w:val="28"/>
          <w:szCs w:val="28"/>
        </w:rPr>
        <w:t>3,82</w:t>
      </w:r>
      <w:r w:rsidRPr="00415368">
        <w:rPr>
          <w:sz w:val="28"/>
          <w:szCs w:val="28"/>
        </w:rPr>
        <w:t xml:space="preserve"> руб./кВт.ч).</w:t>
      </w:r>
      <w:r w:rsidRPr="00415368">
        <w:rPr>
          <w:szCs w:val="20"/>
        </w:rPr>
        <w:t xml:space="preserve"> </w:t>
      </w:r>
      <w:r w:rsidRPr="00415368">
        <w:rPr>
          <w:sz w:val="28"/>
          <w:szCs w:val="28"/>
        </w:rPr>
        <w:t xml:space="preserve">Объем электроэнергии принят, исходя из предлагаемого организацией удельного расхода электроэнергии (0,17 кВт.ч/м3) и объемов воды, поданной в сеть, принятых в расчет </w:t>
      </w:r>
      <w:r w:rsidRPr="00415368">
        <w:rPr>
          <w:color w:val="000000"/>
          <w:sz w:val="28"/>
          <w:szCs w:val="28"/>
        </w:rPr>
        <w:t>тарифа на 2021</w:t>
      </w:r>
      <w:r w:rsidRPr="00415368">
        <w:rPr>
          <w:sz w:val="28"/>
          <w:szCs w:val="28"/>
        </w:rPr>
        <w:t xml:space="preserve"> год. Средняя цена учитывает собственную выработку электроэнергии организацией и транзит по сетям, принимается согласно представленного расчета по стоимости произведенной электроэнергии ООО «ЭнергоТранзит» </w:t>
      </w:r>
      <w:r w:rsidRPr="00415368">
        <w:rPr>
          <w:b/>
          <w:bCs/>
          <w:sz w:val="28"/>
          <w:szCs w:val="28"/>
        </w:rPr>
        <w:t>1,80</w:t>
      </w:r>
      <w:r w:rsidRPr="00415368">
        <w:rPr>
          <w:sz w:val="28"/>
          <w:szCs w:val="28"/>
        </w:rPr>
        <w:t xml:space="preserve"> руб/кВт-ч, а также по транзиту электроэнергии согласно договора №2697/19/КФ-74-19 от 18.11.2019 ( цена по договору 2020 года 1,95051 руб./кВт*ч. с ИЦП на 2021г.-104,1% ( 1,95051*1,041) - </w:t>
      </w:r>
      <w:r w:rsidRPr="00415368">
        <w:rPr>
          <w:b/>
          <w:bCs/>
          <w:sz w:val="28"/>
          <w:szCs w:val="28"/>
        </w:rPr>
        <w:t>2,03</w:t>
      </w:r>
      <w:r w:rsidRPr="00415368">
        <w:rPr>
          <w:sz w:val="28"/>
          <w:szCs w:val="28"/>
        </w:rPr>
        <w:t xml:space="preserve"> руб/кВт-ч.) Организация предлагает учесть цену электроэнергии по транзиту </w:t>
      </w:r>
      <w:r w:rsidRPr="00415368">
        <w:rPr>
          <w:b/>
          <w:bCs/>
          <w:sz w:val="28"/>
          <w:szCs w:val="28"/>
        </w:rPr>
        <w:t>1,94</w:t>
      </w:r>
      <w:r w:rsidRPr="00415368">
        <w:rPr>
          <w:sz w:val="28"/>
          <w:szCs w:val="28"/>
        </w:rPr>
        <w:t xml:space="preserve"> руб/кВт-ч.  в 2020 году с учетом индексации (1,05). Регулятором предлагается учесть по предложению организации с учетом ИЦП на 2021г.-104,1% (1,94*1,041)-</w:t>
      </w:r>
      <w:r w:rsidRPr="00415368">
        <w:rPr>
          <w:b/>
          <w:bCs/>
          <w:sz w:val="28"/>
          <w:szCs w:val="28"/>
        </w:rPr>
        <w:t xml:space="preserve">2,019 </w:t>
      </w:r>
      <w:r w:rsidRPr="00415368">
        <w:rPr>
          <w:sz w:val="28"/>
          <w:szCs w:val="28"/>
        </w:rPr>
        <w:t xml:space="preserve">руб/кВт-ч. Общая стоимость составит </w:t>
      </w:r>
      <w:r w:rsidRPr="00415368">
        <w:rPr>
          <w:b/>
          <w:bCs/>
          <w:sz w:val="28"/>
          <w:szCs w:val="28"/>
        </w:rPr>
        <w:t>3,819</w:t>
      </w:r>
      <w:r w:rsidRPr="00415368">
        <w:rPr>
          <w:sz w:val="28"/>
          <w:szCs w:val="28"/>
        </w:rPr>
        <w:t xml:space="preserve"> руб/Квт-ч.(1,80 руб/Квт-ч.+2,019 руб/Квт-ч.).</w:t>
      </w:r>
    </w:p>
    <w:p w14:paraId="3F640F98" w14:textId="77777777" w:rsidR="00415368" w:rsidRPr="00415368" w:rsidRDefault="00415368" w:rsidP="00415368">
      <w:pPr>
        <w:tabs>
          <w:tab w:val="left" w:pos="1134"/>
        </w:tabs>
        <w:ind w:firstLine="709"/>
        <w:jc w:val="both"/>
        <w:rPr>
          <w:sz w:val="28"/>
          <w:szCs w:val="28"/>
        </w:rPr>
      </w:pPr>
      <w:r w:rsidRPr="00415368">
        <w:rPr>
          <w:sz w:val="28"/>
          <w:szCs w:val="28"/>
        </w:rPr>
        <w:t xml:space="preserve">- </w:t>
      </w:r>
      <w:r w:rsidRPr="00415368">
        <w:rPr>
          <w:b/>
          <w:sz w:val="28"/>
          <w:szCs w:val="28"/>
        </w:rPr>
        <w:t>с</w:t>
      </w:r>
      <w:r w:rsidRPr="00415368">
        <w:rPr>
          <w:sz w:val="28"/>
          <w:szCs w:val="28"/>
        </w:rPr>
        <w:t xml:space="preserve"> </w:t>
      </w:r>
      <w:r w:rsidRPr="00415368">
        <w:rPr>
          <w:b/>
          <w:sz w:val="28"/>
          <w:szCs w:val="28"/>
        </w:rPr>
        <w:t>01.07.2021 по 31.12.2021</w:t>
      </w:r>
      <w:r w:rsidRPr="00415368">
        <w:rPr>
          <w:sz w:val="28"/>
          <w:szCs w:val="28"/>
        </w:rPr>
        <w:t xml:space="preserve"> – </w:t>
      </w:r>
      <w:r w:rsidRPr="00415368">
        <w:rPr>
          <w:b/>
          <w:i/>
          <w:sz w:val="28"/>
          <w:szCs w:val="28"/>
        </w:rPr>
        <w:t xml:space="preserve">11847,59 </w:t>
      </w:r>
      <w:r w:rsidRPr="00415368">
        <w:rPr>
          <w:sz w:val="28"/>
          <w:szCs w:val="28"/>
        </w:rPr>
        <w:t xml:space="preserve">тыс. руб. Объем и цена потребленной энергии - на уровне предыдущего периода календарной разбивки. </w:t>
      </w:r>
    </w:p>
    <w:p w14:paraId="7CB702AC" w14:textId="77777777" w:rsidR="00415368" w:rsidRPr="00415368" w:rsidRDefault="00415368" w:rsidP="00415368">
      <w:pPr>
        <w:tabs>
          <w:tab w:val="left" w:pos="1134"/>
        </w:tabs>
        <w:ind w:firstLine="709"/>
        <w:jc w:val="both"/>
        <w:rPr>
          <w:sz w:val="28"/>
          <w:szCs w:val="28"/>
        </w:rPr>
      </w:pPr>
      <w:bookmarkStart w:id="7" w:name="_Hlk525129108"/>
      <w:r w:rsidRPr="00415368">
        <w:rPr>
          <w:sz w:val="28"/>
          <w:szCs w:val="28"/>
        </w:rPr>
        <w:t xml:space="preserve">- </w:t>
      </w:r>
      <w:r w:rsidRPr="00415368">
        <w:rPr>
          <w:b/>
          <w:sz w:val="28"/>
          <w:szCs w:val="28"/>
        </w:rPr>
        <w:t xml:space="preserve"> с</w:t>
      </w:r>
      <w:r w:rsidRPr="00415368">
        <w:rPr>
          <w:sz w:val="28"/>
          <w:szCs w:val="28"/>
        </w:rPr>
        <w:t xml:space="preserve"> </w:t>
      </w:r>
      <w:r w:rsidRPr="00415368">
        <w:rPr>
          <w:b/>
          <w:sz w:val="28"/>
          <w:szCs w:val="28"/>
        </w:rPr>
        <w:t>01.01.2022 по 30.06.2022</w:t>
      </w:r>
      <w:r w:rsidRPr="00415368">
        <w:rPr>
          <w:sz w:val="28"/>
          <w:szCs w:val="28"/>
        </w:rPr>
        <w:t xml:space="preserve"> – </w:t>
      </w:r>
      <w:r w:rsidRPr="00415368">
        <w:rPr>
          <w:b/>
          <w:i/>
          <w:sz w:val="28"/>
          <w:szCs w:val="28"/>
        </w:rPr>
        <w:t xml:space="preserve">12321,49 </w:t>
      </w:r>
      <w:r w:rsidRPr="00415368">
        <w:rPr>
          <w:sz w:val="28"/>
          <w:szCs w:val="28"/>
        </w:rPr>
        <w:t xml:space="preserve">тыс. руб. (объем электроэнергии </w:t>
      </w:r>
      <w:r w:rsidRPr="00415368">
        <w:rPr>
          <w:b/>
          <w:bCs/>
          <w:sz w:val="28"/>
          <w:szCs w:val="28"/>
        </w:rPr>
        <w:t>3102,28</w:t>
      </w:r>
      <w:r w:rsidRPr="00415368">
        <w:rPr>
          <w:sz w:val="28"/>
          <w:szCs w:val="28"/>
        </w:rPr>
        <w:t xml:space="preserve"> тыс. кВт.ч, цена </w:t>
      </w:r>
      <w:r w:rsidRPr="00415368">
        <w:rPr>
          <w:b/>
          <w:bCs/>
          <w:sz w:val="28"/>
          <w:szCs w:val="28"/>
        </w:rPr>
        <w:t>3,97</w:t>
      </w:r>
      <w:r w:rsidRPr="00415368">
        <w:rPr>
          <w:sz w:val="28"/>
          <w:szCs w:val="28"/>
        </w:rPr>
        <w:t xml:space="preserve"> руб./кВт.ч).</w:t>
      </w:r>
      <w:r w:rsidRPr="00415368">
        <w:rPr>
          <w:szCs w:val="20"/>
        </w:rPr>
        <w:t xml:space="preserve"> </w:t>
      </w:r>
      <w:r w:rsidRPr="00415368">
        <w:rPr>
          <w:sz w:val="28"/>
          <w:szCs w:val="28"/>
        </w:rPr>
        <w:t xml:space="preserve">Объем электроэнергии принят, исходя из планового удельного расхода электроэнергии (0,17 кВт.ч/м3) и объемов воды, поданной в сеть, принятых в расчет </w:t>
      </w:r>
      <w:r w:rsidRPr="00415368">
        <w:rPr>
          <w:color w:val="000000"/>
          <w:sz w:val="28"/>
          <w:szCs w:val="28"/>
        </w:rPr>
        <w:t>тарифа на 2022</w:t>
      </w:r>
      <w:r w:rsidRPr="00415368">
        <w:rPr>
          <w:sz w:val="28"/>
          <w:szCs w:val="28"/>
        </w:rPr>
        <w:t xml:space="preserve"> год. Средняя цена 1 кВтч электроэнергии принята в размере 3,97</w:t>
      </w:r>
      <w:r w:rsidRPr="00415368">
        <w:rPr>
          <w:szCs w:val="20"/>
        </w:rPr>
        <w:t xml:space="preserve"> </w:t>
      </w:r>
      <w:r w:rsidRPr="00415368">
        <w:rPr>
          <w:sz w:val="28"/>
          <w:szCs w:val="28"/>
        </w:rPr>
        <w:t>руб./кВт.ч по плановой смете 2021 года с учетом прогнозного индекса на электрическую энергию Минэкономразвития России на 2022 год (104,0%).</w:t>
      </w:r>
    </w:p>
    <w:p w14:paraId="13EE7321" w14:textId="77777777" w:rsidR="00415368" w:rsidRPr="00415368" w:rsidRDefault="00415368" w:rsidP="00415368">
      <w:pPr>
        <w:tabs>
          <w:tab w:val="left" w:pos="1134"/>
        </w:tabs>
        <w:ind w:firstLine="709"/>
        <w:jc w:val="both"/>
        <w:rPr>
          <w:sz w:val="28"/>
          <w:szCs w:val="28"/>
        </w:rPr>
      </w:pPr>
      <w:r w:rsidRPr="00415368">
        <w:rPr>
          <w:sz w:val="28"/>
          <w:szCs w:val="28"/>
        </w:rPr>
        <w:t xml:space="preserve">- </w:t>
      </w:r>
      <w:r w:rsidRPr="00415368">
        <w:rPr>
          <w:b/>
          <w:sz w:val="28"/>
          <w:szCs w:val="28"/>
        </w:rPr>
        <w:t>с</w:t>
      </w:r>
      <w:r w:rsidRPr="00415368">
        <w:rPr>
          <w:sz w:val="28"/>
          <w:szCs w:val="28"/>
        </w:rPr>
        <w:t xml:space="preserve"> </w:t>
      </w:r>
      <w:r w:rsidRPr="00415368">
        <w:rPr>
          <w:b/>
          <w:sz w:val="28"/>
          <w:szCs w:val="28"/>
        </w:rPr>
        <w:t>01.07.2022 по 31.12.2022</w:t>
      </w:r>
      <w:r w:rsidRPr="00415368">
        <w:rPr>
          <w:sz w:val="28"/>
          <w:szCs w:val="28"/>
        </w:rPr>
        <w:t xml:space="preserve"> – </w:t>
      </w:r>
      <w:bookmarkStart w:id="8" w:name="_Hlk525129041"/>
      <w:r w:rsidRPr="00415368">
        <w:rPr>
          <w:b/>
          <w:i/>
          <w:sz w:val="28"/>
          <w:szCs w:val="28"/>
        </w:rPr>
        <w:t xml:space="preserve">12321,49 </w:t>
      </w:r>
      <w:r w:rsidRPr="00415368">
        <w:rPr>
          <w:sz w:val="28"/>
          <w:szCs w:val="28"/>
        </w:rPr>
        <w:t xml:space="preserve">тыс. руб. Объем и цена потребленной энергии - на уровне предыдущего периода календарной разбивки. </w:t>
      </w:r>
    </w:p>
    <w:bookmarkEnd w:id="8"/>
    <w:p w14:paraId="3DC3692B" w14:textId="77777777" w:rsidR="00415368" w:rsidRPr="00415368" w:rsidRDefault="00415368" w:rsidP="00415368">
      <w:pPr>
        <w:tabs>
          <w:tab w:val="left" w:pos="1134"/>
        </w:tabs>
        <w:ind w:firstLine="709"/>
        <w:jc w:val="both"/>
        <w:rPr>
          <w:sz w:val="28"/>
          <w:szCs w:val="28"/>
        </w:rPr>
      </w:pPr>
      <w:r w:rsidRPr="00415368">
        <w:rPr>
          <w:sz w:val="28"/>
          <w:szCs w:val="28"/>
        </w:rPr>
        <w:t xml:space="preserve">- </w:t>
      </w:r>
      <w:r w:rsidRPr="00415368">
        <w:rPr>
          <w:b/>
          <w:sz w:val="28"/>
          <w:szCs w:val="28"/>
        </w:rPr>
        <w:t xml:space="preserve"> с</w:t>
      </w:r>
      <w:r w:rsidRPr="00415368">
        <w:rPr>
          <w:sz w:val="28"/>
          <w:szCs w:val="28"/>
        </w:rPr>
        <w:t xml:space="preserve"> </w:t>
      </w:r>
      <w:r w:rsidRPr="00415368">
        <w:rPr>
          <w:b/>
          <w:sz w:val="28"/>
          <w:szCs w:val="28"/>
        </w:rPr>
        <w:t>01.01.2023 по 30.06.2023</w:t>
      </w:r>
      <w:r w:rsidRPr="00415368">
        <w:rPr>
          <w:sz w:val="28"/>
          <w:szCs w:val="28"/>
        </w:rPr>
        <w:t xml:space="preserve"> – </w:t>
      </w:r>
      <w:r w:rsidRPr="00415368">
        <w:rPr>
          <w:b/>
          <w:i/>
          <w:sz w:val="28"/>
          <w:szCs w:val="28"/>
        </w:rPr>
        <w:t xml:space="preserve">12814,35 </w:t>
      </w:r>
      <w:r w:rsidRPr="00415368">
        <w:rPr>
          <w:sz w:val="28"/>
          <w:szCs w:val="28"/>
        </w:rPr>
        <w:t xml:space="preserve">тыс. руб. (объем электроэнергии </w:t>
      </w:r>
      <w:r w:rsidRPr="00415368">
        <w:rPr>
          <w:b/>
          <w:bCs/>
          <w:sz w:val="28"/>
          <w:szCs w:val="28"/>
        </w:rPr>
        <w:t>3102,28</w:t>
      </w:r>
      <w:r w:rsidRPr="00415368">
        <w:rPr>
          <w:sz w:val="28"/>
          <w:szCs w:val="28"/>
        </w:rPr>
        <w:t xml:space="preserve"> тыс. кВт.ч, цена </w:t>
      </w:r>
      <w:r w:rsidRPr="00415368">
        <w:rPr>
          <w:b/>
          <w:bCs/>
          <w:sz w:val="28"/>
          <w:szCs w:val="28"/>
        </w:rPr>
        <w:t>4,13</w:t>
      </w:r>
      <w:r w:rsidRPr="00415368">
        <w:rPr>
          <w:sz w:val="28"/>
          <w:szCs w:val="28"/>
        </w:rPr>
        <w:t xml:space="preserve"> руб./кВт.ч). Объем электроэнергии принят, исходя из планового удельного расхода электроэнергии (0,17 кВт.ч/м3) и объемов воды, поданной в сеть, принятых в расчет </w:t>
      </w:r>
      <w:r w:rsidRPr="00415368">
        <w:rPr>
          <w:color w:val="000000"/>
          <w:sz w:val="28"/>
          <w:szCs w:val="28"/>
        </w:rPr>
        <w:t>тарифа на 2023</w:t>
      </w:r>
      <w:r w:rsidRPr="00415368">
        <w:rPr>
          <w:sz w:val="28"/>
          <w:szCs w:val="28"/>
        </w:rPr>
        <w:t xml:space="preserve"> год. Средняя цена 1 кВтч электроэнергии принята в размере 4,13 руб./кВт.ч по плановой смете 2022 года с учетом прогнозного индекса на электрическую энергию Минэкономразвития России на 2023 год (104,0%).</w:t>
      </w:r>
    </w:p>
    <w:p w14:paraId="0CA66899" w14:textId="77777777" w:rsidR="00415368" w:rsidRPr="00415368" w:rsidRDefault="00415368" w:rsidP="00415368">
      <w:pPr>
        <w:tabs>
          <w:tab w:val="left" w:pos="1134"/>
        </w:tabs>
        <w:ind w:firstLine="709"/>
        <w:jc w:val="both"/>
        <w:rPr>
          <w:sz w:val="28"/>
          <w:szCs w:val="28"/>
        </w:rPr>
      </w:pPr>
      <w:r w:rsidRPr="00415368">
        <w:rPr>
          <w:sz w:val="28"/>
          <w:szCs w:val="28"/>
        </w:rPr>
        <w:lastRenderedPageBreak/>
        <w:t xml:space="preserve">- </w:t>
      </w:r>
      <w:r w:rsidRPr="00415368">
        <w:rPr>
          <w:b/>
          <w:sz w:val="28"/>
          <w:szCs w:val="28"/>
        </w:rPr>
        <w:t>с</w:t>
      </w:r>
      <w:r w:rsidRPr="00415368">
        <w:rPr>
          <w:sz w:val="28"/>
          <w:szCs w:val="28"/>
        </w:rPr>
        <w:t xml:space="preserve"> </w:t>
      </w:r>
      <w:r w:rsidRPr="00415368">
        <w:rPr>
          <w:b/>
          <w:sz w:val="28"/>
          <w:szCs w:val="28"/>
        </w:rPr>
        <w:t>01.07.2023 по 31.12.2023</w:t>
      </w:r>
      <w:r w:rsidRPr="00415368">
        <w:rPr>
          <w:sz w:val="28"/>
          <w:szCs w:val="28"/>
        </w:rPr>
        <w:t xml:space="preserve"> – </w:t>
      </w:r>
      <w:r w:rsidRPr="00415368">
        <w:rPr>
          <w:b/>
          <w:i/>
          <w:sz w:val="28"/>
          <w:szCs w:val="28"/>
        </w:rPr>
        <w:t xml:space="preserve">12814,35 </w:t>
      </w:r>
      <w:r w:rsidRPr="00415368">
        <w:rPr>
          <w:sz w:val="28"/>
          <w:szCs w:val="28"/>
        </w:rPr>
        <w:t>тыс. руб.</w:t>
      </w:r>
      <w:bookmarkEnd w:id="7"/>
      <w:r w:rsidRPr="00415368">
        <w:rPr>
          <w:sz w:val="28"/>
          <w:szCs w:val="28"/>
        </w:rPr>
        <w:t xml:space="preserve"> Объем и цена потребленной энергии - на уровне предыдущего периода календарной разбивки.</w:t>
      </w:r>
    </w:p>
    <w:p w14:paraId="67075E1E" w14:textId="77777777" w:rsidR="00415368" w:rsidRPr="00415368" w:rsidRDefault="00415368" w:rsidP="00415368">
      <w:pPr>
        <w:tabs>
          <w:tab w:val="left" w:pos="1134"/>
        </w:tabs>
        <w:ind w:left="709"/>
        <w:jc w:val="center"/>
        <w:rPr>
          <w:b/>
          <w:sz w:val="32"/>
          <w:szCs w:val="32"/>
          <w:u w:val="single"/>
        </w:rPr>
      </w:pPr>
    </w:p>
    <w:p w14:paraId="20B28901" w14:textId="77777777" w:rsidR="00415368" w:rsidRPr="00415368" w:rsidRDefault="00415368" w:rsidP="009032CF">
      <w:pPr>
        <w:numPr>
          <w:ilvl w:val="1"/>
          <w:numId w:val="12"/>
        </w:numPr>
        <w:jc w:val="center"/>
        <w:rPr>
          <w:b/>
          <w:sz w:val="32"/>
          <w:szCs w:val="32"/>
          <w:u w:val="single"/>
        </w:rPr>
      </w:pPr>
      <w:r w:rsidRPr="00415368">
        <w:rPr>
          <w:b/>
          <w:sz w:val="32"/>
          <w:szCs w:val="32"/>
          <w:u w:val="single"/>
        </w:rPr>
        <w:t>Неподконтрольные расходы</w:t>
      </w:r>
    </w:p>
    <w:p w14:paraId="7C3EB89C" w14:textId="77777777" w:rsidR="00415368" w:rsidRPr="00415368" w:rsidRDefault="00415368" w:rsidP="00415368">
      <w:pPr>
        <w:tabs>
          <w:tab w:val="left" w:pos="1134"/>
        </w:tabs>
        <w:ind w:left="709"/>
        <w:jc w:val="center"/>
        <w:rPr>
          <w:b/>
          <w:sz w:val="32"/>
          <w:szCs w:val="32"/>
          <w:u w:val="single"/>
        </w:rPr>
      </w:pPr>
    </w:p>
    <w:p w14:paraId="0D3D434B" w14:textId="77777777" w:rsidR="00415368" w:rsidRPr="00415368" w:rsidRDefault="00415368" w:rsidP="00415368">
      <w:pPr>
        <w:ind w:firstLine="709"/>
        <w:jc w:val="both"/>
        <w:rPr>
          <w:sz w:val="28"/>
          <w:szCs w:val="28"/>
        </w:rPr>
      </w:pPr>
      <w:r w:rsidRPr="00415368">
        <w:rPr>
          <w:sz w:val="28"/>
          <w:szCs w:val="28"/>
        </w:rPr>
        <w:t>В соответствии с пунктом 65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неподконтрольные расходы включают в себя:</w:t>
      </w:r>
    </w:p>
    <w:p w14:paraId="024B4939" w14:textId="77777777" w:rsidR="00415368" w:rsidRPr="00415368" w:rsidRDefault="00415368" w:rsidP="00415368">
      <w:pPr>
        <w:ind w:firstLine="709"/>
        <w:jc w:val="both"/>
        <w:rPr>
          <w:sz w:val="28"/>
          <w:szCs w:val="28"/>
        </w:rPr>
      </w:pPr>
      <w:r w:rsidRPr="00415368">
        <w:rPr>
          <w:sz w:val="28"/>
          <w:szCs w:val="28"/>
        </w:rPr>
        <w:t>а) расходы на оплату товаров (услуг, работ), приобретаемых у других организаций, осуществляющих регулируемые виды деятельности;</w:t>
      </w:r>
    </w:p>
    <w:p w14:paraId="1D44D34B" w14:textId="77777777" w:rsidR="00415368" w:rsidRPr="00415368" w:rsidRDefault="00415368" w:rsidP="00415368">
      <w:pPr>
        <w:ind w:firstLine="709"/>
        <w:jc w:val="both"/>
        <w:rPr>
          <w:sz w:val="28"/>
          <w:szCs w:val="28"/>
        </w:rPr>
      </w:pPr>
      <w:r w:rsidRPr="00415368">
        <w:rPr>
          <w:sz w:val="28"/>
          <w:szCs w:val="28"/>
        </w:rPr>
        <w:t>б)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46AB7F1" w14:textId="77777777" w:rsidR="00415368" w:rsidRPr="00415368" w:rsidRDefault="00415368" w:rsidP="00415368">
      <w:pPr>
        <w:ind w:firstLine="709"/>
        <w:jc w:val="both"/>
        <w:rPr>
          <w:sz w:val="28"/>
          <w:szCs w:val="28"/>
        </w:rPr>
      </w:pPr>
      <w:r w:rsidRPr="00415368">
        <w:rPr>
          <w:sz w:val="28"/>
          <w:szCs w:val="28"/>
        </w:rPr>
        <w:t>в) расходы на арендную плату и лизинговые платежи, размер которых определяется с учетом требований, предусмотренных пунктом 44 Основ ценообразования;</w:t>
      </w:r>
    </w:p>
    <w:p w14:paraId="3D1F8546" w14:textId="77777777" w:rsidR="00415368" w:rsidRPr="00415368" w:rsidRDefault="00415368" w:rsidP="00415368">
      <w:pPr>
        <w:ind w:firstLine="709"/>
        <w:jc w:val="both"/>
        <w:rPr>
          <w:sz w:val="28"/>
          <w:szCs w:val="28"/>
        </w:rPr>
      </w:pPr>
      <w:r w:rsidRPr="00415368">
        <w:rPr>
          <w:sz w:val="28"/>
          <w:szCs w:val="28"/>
        </w:rPr>
        <w:t>г) расходы по сомнительным долгам, определяемые в порядке, предусмотренном пунктом 42 Основ ценообразования;</w:t>
      </w:r>
    </w:p>
    <w:p w14:paraId="7D48977B" w14:textId="77777777" w:rsidR="00415368" w:rsidRPr="00415368" w:rsidRDefault="00415368" w:rsidP="00415368">
      <w:pPr>
        <w:ind w:firstLine="709"/>
        <w:jc w:val="both"/>
        <w:rPr>
          <w:sz w:val="28"/>
          <w:szCs w:val="28"/>
        </w:rPr>
      </w:pPr>
      <w:r w:rsidRPr="00415368">
        <w:rPr>
          <w:sz w:val="28"/>
          <w:szCs w:val="28"/>
        </w:rPr>
        <w:t>д) экономию средств, достигнутую в результате снижения расходов предыдущего долгосрочного периода регулирования;</w:t>
      </w:r>
    </w:p>
    <w:p w14:paraId="64E84DB5" w14:textId="77777777" w:rsidR="00415368" w:rsidRPr="00415368" w:rsidRDefault="00415368" w:rsidP="00415368">
      <w:pPr>
        <w:ind w:firstLine="709"/>
        <w:jc w:val="both"/>
        <w:rPr>
          <w:sz w:val="28"/>
          <w:szCs w:val="28"/>
        </w:rPr>
      </w:pPr>
      <w:r w:rsidRPr="00415368">
        <w:rPr>
          <w:sz w:val="28"/>
          <w:szCs w:val="28"/>
        </w:rPr>
        <w:t>е) расходы на обслуживание бесхозяйных сетей, эксплуатируемых регулируемой организацией;</w:t>
      </w:r>
    </w:p>
    <w:p w14:paraId="3EF9F4B1" w14:textId="77777777" w:rsidR="00415368" w:rsidRPr="00415368" w:rsidRDefault="00415368" w:rsidP="00415368">
      <w:pPr>
        <w:ind w:firstLine="709"/>
        <w:jc w:val="both"/>
        <w:rPr>
          <w:sz w:val="28"/>
          <w:szCs w:val="28"/>
        </w:rPr>
      </w:pPr>
      <w:r w:rsidRPr="00415368">
        <w:rPr>
          <w:sz w:val="28"/>
          <w:szCs w:val="28"/>
        </w:rPr>
        <w:t>ж) расходы на компенсацию в соответствии с пунктом 15 Основ ценообразования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62CFF46" w14:textId="77777777" w:rsidR="00415368" w:rsidRPr="00415368" w:rsidRDefault="00415368" w:rsidP="00415368">
      <w:pPr>
        <w:ind w:firstLine="709"/>
        <w:jc w:val="both"/>
        <w:rPr>
          <w:sz w:val="28"/>
          <w:szCs w:val="28"/>
        </w:rPr>
      </w:pPr>
      <w:r w:rsidRPr="00415368">
        <w:rPr>
          <w:sz w:val="28"/>
          <w:szCs w:val="28"/>
        </w:rPr>
        <w:t>з) расходы на мероприятия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(за исключением мероприятий, включенных в инвестиционную программу);</w:t>
      </w:r>
    </w:p>
    <w:p w14:paraId="5749D328" w14:textId="77777777" w:rsidR="00415368" w:rsidRPr="00415368" w:rsidRDefault="00415368" w:rsidP="00415368">
      <w:pPr>
        <w:ind w:firstLine="709"/>
        <w:jc w:val="both"/>
        <w:rPr>
          <w:sz w:val="28"/>
          <w:szCs w:val="28"/>
        </w:rPr>
      </w:pPr>
      <w:r w:rsidRPr="00415368">
        <w:rPr>
          <w:sz w:val="28"/>
          <w:szCs w:val="28"/>
        </w:rPr>
        <w:t>и) расходы на концессионную плату;</w:t>
      </w:r>
    </w:p>
    <w:p w14:paraId="46367E3F" w14:textId="77777777" w:rsidR="00415368" w:rsidRPr="00415368" w:rsidRDefault="00415368" w:rsidP="00415368">
      <w:pPr>
        <w:ind w:firstLine="709"/>
        <w:jc w:val="both"/>
        <w:rPr>
          <w:sz w:val="28"/>
          <w:szCs w:val="28"/>
        </w:rPr>
      </w:pPr>
      <w:r w:rsidRPr="00415368">
        <w:rPr>
          <w:sz w:val="28"/>
          <w:szCs w:val="28"/>
        </w:rPr>
        <w:t xml:space="preserve">к)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w:t>
      </w:r>
      <w:r w:rsidRPr="00415368">
        <w:rPr>
          <w:sz w:val="28"/>
          <w:szCs w:val="28"/>
        </w:rPr>
        <w:lastRenderedPageBreak/>
        <w:t>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3961320" w14:textId="77777777" w:rsidR="00415368" w:rsidRPr="00415368" w:rsidRDefault="00415368" w:rsidP="00415368">
      <w:pPr>
        <w:ind w:firstLine="709"/>
        <w:jc w:val="both"/>
        <w:rPr>
          <w:sz w:val="28"/>
          <w:szCs w:val="28"/>
        </w:rPr>
      </w:pPr>
      <w:r w:rsidRPr="00415368">
        <w:rPr>
          <w:sz w:val="28"/>
          <w:szCs w:val="28"/>
        </w:rPr>
        <w:t>л) расходы на химические реагенты.</w:t>
      </w:r>
    </w:p>
    <w:p w14:paraId="1F687D1B" w14:textId="77777777" w:rsidR="00415368" w:rsidRPr="00415368" w:rsidRDefault="00415368" w:rsidP="00415368">
      <w:pPr>
        <w:tabs>
          <w:tab w:val="left" w:pos="1134"/>
        </w:tabs>
        <w:jc w:val="center"/>
        <w:rPr>
          <w:b/>
          <w:sz w:val="32"/>
          <w:szCs w:val="32"/>
          <w:u w:val="single"/>
        </w:rPr>
      </w:pPr>
    </w:p>
    <w:p w14:paraId="06943D6B"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Организацией заявлены для учета в необходимой валовой выручке (в расчете на год) неподконтрольные расходы в размере:</w:t>
      </w:r>
    </w:p>
    <w:p w14:paraId="0004E5BA"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 xml:space="preserve">- на 2021 год </w:t>
      </w:r>
      <w:r w:rsidRPr="00415368">
        <w:rPr>
          <w:b/>
          <w:bCs/>
          <w:sz w:val="28"/>
          <w:szCs w:val="28"/>
        </w:rPr>
        <w:t>33868,81</w:t>
      </w:r>
      <w:r w:rsidRPr="00415368">
        <w:rPr>
          <w:sz w:val="28"/>
          <w:szCs w:val="28"/>
        </w:rPr>
        <w:t xml:space="preserve"> тыс. руб., в том числе: </w:t>
      </w:r>
      <w:bookmarkStart w:id="9" w:name="_Hlk46325090"/>
      <w:r w:rsidRPr="00415368">
        <w:rPr>
          <w:sz w:val="28"/>
          <w:szCs w:val="28"/>
        </w:rPr>
        <w:t>плата за пользование водными объектами -31383,72 тыс. руб., арендная плата – 2485,10 тыс. руб.;</w:t>
      </w:r>
    </w:p>
    <w:bookmarkEnd w:id="9"/>
    <w:p w14:paraId="56EDB85B"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 xml:space="preserve">- на 2022 год </w:t>
      </w:r>
      <w:r w:rsidRPr="00415368">
        <w:rPr>
          <w:b/>
          <w:bCs/>
          <w:sz w:val="28"/>
          <w:szCs w:val="28"/>
        </w:rPr>
        <w:t>38589,49</w:t>
      </w:r>
      <w:r w:rsidRPr="00415368">
        <w:rPr>
          <w:sz w:val="28"/>
          <w:szCs w:val="28"/>
        </w:rPr>
        <w:t xml:space="preserve"> тыс. руб., в том числе: плата за пользование водными объектами -36104,39 тыс. руб., арендная плата – 2485,10 тыс. руб.;</w:t>
      </w:r>
    </w:p>
    <w:p w14:paraId="78C66634"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 xml:space="preserve">- на 2023 год </w:t>
      </w:r>
      <w:r w:rsidRPr="00415368">
        <w:rPr>
          <w:b/>
          <w:bCs/>
          <w:sz w:val="28"/>
          <w:szCs w:val="28"/>
        </w:rPr>
        <w:t>44009,52</w:t>
      </w:r>
      <w:r w:rsidRPr="00415368">
        <w:rPr>
          <w:sz w:val="28"/>
          <w:szCs w:val="28"/>
        </w:rPr>
        <w:t xml:space="preserve"> тыс. руб., в том числе: плата за пользование водными объектами -41524,42 тыс. руб., арендная плата – 2485,10 тыс. руб.</w:t>
      </w:r>
    </w:p>
    <w:p w14:paraId="6E4BDD36" w14:textId="77777777" w:rsidR="00415368" w:rsidRPr="00415368" w:rsidRDefault="00415368" w:rsidP="00415368">
      <w:pPr>
        <w:widowControl w:val="0"/>
        <w:tabs>
          <w:tab w:val="left" w:pos="709"/>
        </w:tabs>
        <w:autoSpaceDE w:val="0"/>
        <w:autoSpaceDN w:val="0"/>
        <w:adjustRightInd w:val="0"/>
        <w:jc w:val="both"/>
        <w:rPr>
          <w:sz w:val="28"/>
          <w:szCs w:val="28"/>
        </w:rPr>
      </w:pPr>
    </w:p>
    <w:p w14:paraId="6F72586D"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 xml:space="preserve">В процессе экспертизы определены расходы по статьям: </w:t>
      </w:r>
    </w:p>
    <w:p w14:paraId="10B73886" w14:textId="77777777" w:rsidR="00415368" w:rsidRPr="00415368" w:rsidRDefault="00415368" w:rsidP="00415368">
      <w:pPr>
        <w:tabs>
          <w:tab w:val="left" w:pos="859"/>
        </w:tabs>
        <w:autoSpaceDE w:val="0"/>
        <w:autoSpaceDN w:val="0"/>
        <w:adjustRightInd w:val="0"/>
        <w:ind w:firstLine="709"/>
        <w:jc w:val="both"/>
        <w:rPr>
          <w:color w:val="FF0000"/>
          <w:sz w:val="28"/>
          <w:szCs w:val="28"/>
        </w:rPr>
      </w:pPr>
    </w:p>
    <w:p w14:paraId="600027F2" w14:textId="77777777" w:rsidR="00415368" w:rsidRPr="00415368" w:rsidRDefault="00415368" w:rsidP="00415368">
      <w:pPr>
        <w:tabs>
          <w:tab w:val="left" w:pos="998"/>
        </w:tabs>
        <w:autoSpaceDE w:val="0"/>
        <w:autoSpaceDN w:val="0"/>
        <w:adjustRightInd w:val="0"/>
        <w:ind w:firstLine="709"/>
        <w:jc w:val="both"/>
        <w:rPr>
          <w:b/>
          <w:bCs/>
          <w:sz w:val="28"/>
          <w:szCs w:val="28"/>
        </w:rPr>
      </w:pPr>
      <w:r w:rsidRPr="00415368">
        <w:rPr>
          <w:sz w:val="28"/>
          <w:szCs w:val="28"/>
        </w:rPr>
        <w:t xml:space="preserve">По статье </w:t>
      </w:r>
      <w:r w:rsidRPr="00415368">
        <w:rPr>
          <w:b/>
          <w:bCs/>
          <w:sz w:val="28"/>
          <w:szCs w:val="28"/>
        </w:rPr>
        <w:t>«Расходы, связанные с оплатой налогов и сборов»</w:t>
      </w:r>
    </w:p>
    <w:p w14:paraId="010962C2"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При определении размера расходов, связанных с уплатой налогов и сборов, учитываются:</w:t>
      </w:r>
    </w:p>
    <w:p w14:paraId="601E58E8"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налог на прибыль;</w:t>
      </w:r>
    </w:p>
    <w:p w14:paraId="0745B179"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налог на имущество организаций;</w:t>
      </w:r>
    </w:p>
    <w:p w14:paraId="17B63132"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земельный налог;</w:t>
      </w:r>
    </w:p>
    <w:p w14:paraId="438A1485"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водный налог и плата за пользование водным объектом;</w:t>
      </w:r>
    </w:p>
    <w:p w14:paraId="2342057D"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транспортный налог;</w:t>
      </w:r>
    </w:p>
    <w:p w14:paraId="36D957B7"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B06D003"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F66D655"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Организацией заявлена для учета в необходимой валовой выручке (в расчете на год) плата за пользование водными объектами в размере:</w:t>
      </w:r>
    </w:p>
    <w:p w14:paraId="07397384"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 xml:space="preserve">- на 2021 год </w:t>
      </w:r>
      <w:r w:rsidRPr="00415368">
        <w:rPr>
          <w:b/>
          <w:bCs/>
          <w:sz w:val="28"/>
          <w:szCs w:val="28"/>
        </w:rPr>
        <w:t>31383,72</w:t>
      </w:r>
      <w:r w:rsidRPr="00415368">
        <w:rPr>
          <w:sz w:val="28"/>
          <w:szCs w:val="28"/>
        </w:rPr>
        <w:t xml:space="preserve"> тыс. руб.;</w:t>
      </w:r>
    </w:p>
    <w:p w14:paraId="4211535D"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 xml:space="preserve">- на 2022 год </w:t>
      </w:r>
      <w:r w:rsidRPr="00415368">
        <w:rPr>
          <w:b/>
          <w:bCs/>
          <w:sz w:val="28"/>
          <w:szCs w:val="28"/>
        </w:rPr>
        <w:t>36104,39</w:t>
      </w:r>
      <w:r w:rsidRPr="00415368">
        <w:rPr>
          <w:sz w:val="28"/>
          <w:szCs w:val="28"/>
        </w:rPr>
        <w:t xml:space="preserve"> тыс. руб.;</w:t>
      </w:r>
    </w:p>
    <w:p w14:paraId="2DB7EA68"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 xml:space="preserve">- на 2023 год </w:t>
      </w:r>
      <w:r w:rsidRPr="00415368">
        <w:rPr>
          <w:b/>
          <w:bCs/>
          <w:sz w:val="28"/>
          <w:szCs w:val="28"/>
        </w:rPr>
        <w:t>41524,42</w:t>
      </w:r>
      <w:r w:rsidRPr="00415368">
        <w:rPr>
          <w:sz w:val="28"/>
          <w:szCs w:val="28"/>
        </w:rPr>
        <w:t xml:space="preserve"> тыс. руб.</w:t>
      </w:r>
    </w:p>
    <w:p w14:paraId="03A86689" w14:textId="77777777" w:rsidR="00415368" w:rsidRPr="00415368" w:rsidRDefault="00415368" w:rsidP="00415368">
      <w:pPr>
        <w:tabs>
          <w:tab w:val="left" w:pos="1134"/>
        </w:tabs>
        <w:jc w:val="center"/>
        <w:rPr>
          <w:b/>
          <w:sz w:val="32"/>
          <w:szCs w:val="32"/>
          <w:u w:val="single"/>
        </w:rPr>
      </w:pPr>
    </w:p>
    <w:p w14:paraId="6E724592" w14:textId="77777777" w:rsidR="00415368" w:rsidRPr="00415368" w:rsidRDefault="00415368" w:rsidP="00415368">
      <w:pPr>
        <w:tabs>
          <w:tab w:val="left" w:pos="1134"/>
        </w:tabs>
        <w:ind w:firstLine="709"/>
        <w:jc w:val="both"/>
        <w:rPr>
          <w:sz w:val="28"/>
          <w:szCs w:val="28"/>
        </w:rPr>
      </w:pPr>
      <w:r w:rsidRPr="00415368">
        <w:rPr>
          <w:sz w:val="28"/>
          <w:szCs w:val="28"/>
        </w:rPr>
        <w:t>Организация заявила размер платы за пользование водными объектами согласно договору водопользования № КОР-40-20 от 27.03.2020 г.(табл.8).</w:t>
      </w:r>
    </w:p>
    <w:p w14:paraId="30E3EDE6" w14:textId="77777777" w:rsidR="00415368" w:rsidRPr="00415368" w:rsidRDefault="00415368" w:rsidP="00415368">
      <w:pPr>
        <w:tabs>
          <w:tab w:val="left" w:pos="1134"/>
        </w:tabs>
        <w:ind w:firstLine="709"/>
        <w:jc w:val="both"/>
        <w:rPr>
          <w:sz w:val="28"/>
          <w:szCs w:val="28"/>
        </w:rPr>
      </w:pPr>
      <w:r w:rsidRPr="00415368">
        <w:rPr>
          <w:sz w:val="28"/>
          <w:szCs w:val="28"/>
        </w:rPr>
        <w:t xml:space="preserve">Расходы по статье приняты согласно представленного расчета в таблице 8. </w:t>
      </w:r>
    </w:p>
    <w:p w14:paraId="332A4DC6" w14:textId="77777777" w:rsidR="00415368" w:rsidRPr="00415368" w:rsidRDefault="00415368" w:rsidP="00415368">
      <w:pPr>
        <w:tabs>
          <w:tab w:val="left" w:pos="1134"/>
        </w:tabs>
        <w:ind w:firstLine="709"/>
        <w:jc w:val="right"/>
        <w:rPr>
          <w:sz w:val="28"/>
          <w:szCs w:val="28"/>
        </w:rPr>
      </w:pPr>
    </w:p>
    <w:p w14:paraId="78F667C3" w14:textId="77777777" w:rsidR="00415368" w:rsidRPr="00415368" w:rsidRDefault="00415368" w:rsidP="00415368">
      <w:pPr>
        <w:tabs>
          <w:tab w:val="left" w:pos="1134"/>
        </w:tabs>
        <w:ind w:firstLine="709"/>
        <w:jc w:val="right"/>
        <w:rPr>
          <w:sz w:val="28"/>
          <w:szCs w:val="28"/>
        </w:rPr>
      </w:pPr>
      <w:r w:rsidRPr="00415368">
        <w:rPr>
          <w:sz w:val="28"/>
          <w:szCs w:val="28"/>
        </w:rPr>
        <w:t xml:space="preserve">Таблица 8 </w:t>
      </w:r>
    </w:p>
    <w:p w14:paraId="1FF7A4F2" w14:textId="608B9A0F" w:rsidR="00415368" w:rsidRPr="00415368" w:rsidRDefault="00415368" w:rsidP="00415368">
      <w:pPr>
        <w:tabs>
          <w:tab w:val="left" w:pos="1134"/>
        </w:tabs>
        <w:jc w:val="right"/>
        <w:rPr>
          <w:sz w:val="28"/>
          <w:szCs w:val="28"/>
        </w:rPr>
      </w:pPr>
      <w:r w:rsidRPr="00415368">
        <w:rPr>
          <w:noProof/>
          <w:szCs w:val="20"/>
        </w:rPr>
        <w:lastRenderedPageBreak/>
        <w:drawing>
          <wp:inline distT="0" distB="0" distL="0" distR="0" wp14:anchorId="68C75359" wp14:editId="4208A415">
            <wp:extent cx="6477000" cy="3371850"/>
            <wp:effectExtent l="0" t="0" r="0" b="0"/>
            <wp:docPr id="212846" name="Рисунок 21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77000" cy="3371850"/>
                    </a:xfrm>
                    <a:prstGeom prst="rect">
                      <a:avLst/>
                    </a:prstGeom>
                    <a:noFill/>
                    <a:ln>
                      <a:noFill/>
                    </a:ln>
                  </pic:spPr>
                </pic:pic>
              </a:graphicData>
            </a:graphic>
          </wp:inline>
        </w:drawing>
      </w:r>
    </w:p>
    <w:p w14:paraId="7A7F8A30" w14:textId="77777777" w:rsidR="00415368" w:rsidRPr="00415368" w:rsidRDefault="00415368" w:rsidP="00415368">
      <w:pPr>
        <w:tabs>
          <w:tab w:val="left" w:pos="1134"/>
        </w:tabs>
        <w:ind w:firstLine="709"/>
        <w:jc w:val="right"/>
        <w:rPr>
          <w:sz w:val="28"/>
          <w:szCs w:val="28"/>
        </w:rPr>
      </w:pPr>
    </w:p>
    <w:p w14:paraId="09E54F13" w14:textId="77777777" w:rsidR="00415368" w:rsidRPr="00415368" w:rsidRDefault="00415368" w:rsidP="00415368">
      <w:pPr>
        <w:tabs>
          <w:tab w:val="left" w:pos="1134"/>
        </w:tabs>
        <w:ind w:firstLine="709"/>
        <w:jc w:val="both"/>
        <w:rPr>
          <w:color w:val="000000"/>
          <w:sz w:val="28"/>
          <w:szCs w:val="28"/>
        </w:rPr>
      </w:pPr>
      <w:r w:rsidRPr="00415368">
        <w:rPr>
          <w:color w:val="000000"/>
          <w:sz w:val="28"/>
          <w:szCs w:val="28"/>
        </w:rPr>
        <w:t>Расходы приняты с учетом объемов поднятой воды, принятых в расчет тарифа, и действующего законодательства.</w:t>
      </w:r>
      <w:r w:rsidRPr="00415368">
        <w:rPr>
          <w:szCs w:val="20"/>
        </w:rPr>
        <w:t xml:space="preserve"> </w:t>
      </w:r>
      <w:r w:rsidRPr="00415368">
        <w:rPr>
          <w:color w:val="000000"/>
          <w:sz w:val="28"/>
          <w:szCs w:val="28"/>
        </w:rPr>
        <w:t>С учетом календарной разбивки приняты на следующем уровне:</w:t>
      </w:r>
    </w:p>
    <w:p w14:paraId="3D17344A" w14:textId="77777777" w:rsidR="00415368" w:rsidRPr="00415368" w:rsidRDefault="00415368" w:rsidP="00415368">
      <w:pPr>
        <w:ind w:firstLine="709"/>
        <w:jc w:val="both"/>
        <w:rPr>
          <w:sz w:val="28"/>
          <w:szCs w:val="28"/>
        </w:rPr>
      </w:pPr>
      <w:r w:rsidRPr="00415368">
        <w:rPr>
          <w:sz w:val="28"/>
          <w:szCs w:val="28"/>
        </w:rPr>
        <w:t xml:space="preserve">- на период с 01.01.2021 по 30.06.2021 – </w:t>
      </w:r>
      <w:r w:rsidRPr="00415368">
        <w:rPr>
          <w:b/>
          <w:i/>
          <w:sz w:val="28"/>
          <w:szCs w:val="28"/>
        </w:rPr>
        <w:t xml:space="preserve">12484,28 </w:t>
      </w:r>
      <w:r w:rsidRPr="00415368">
        <w:rPr>
          <w:sz w:val="28"/>
          <w:szCs w:val="28"/>
        </w:rPr>
        <w:t>тыс. руб.;</w:t>
      </w:r>
    </w:p>
    <w:p w14:paraId="3E3DD10D" w14:textId="77777777" w:rsidR="00415368" w:rsidRPr="00415368" w:rsidRDefault="00415368" w:rsidP="00415368">
      <w:pPr>
        <w:ind w:firstLine="709"/>
        <w:jc w:val="both"/>
        <w:rPr>
          <w:sz w:val="28"/>
          <w:szCs w:val="28"/>
        </w:rPr>
      </w:pPr>
      <w:r w:rsidRPr="00415368">
        <w:rPr>
          <w:sz w:val="28"/>
          <w:szCs w:val="28"/>
        </w:rPr>
        <w:t xml:space="preserve">- на период с 01.07.2021 по 31.12.2021 – </w:t>
      </w:r>
      <w:r w:rsidRPr="00415368">
        <w:rPr>
          <w:b/>
          <w:i/>
          <w:sz w:val="28"/>
          <w:szCs w:val="28"/>
        </w:rPr>
        <w:t xml:space="preserve">13905,46 </w:t>
      </w:r>
      <w:r w:rsidRPr="00415368">
        <w:rPr>
          <w:sz w:val="28"/>
          <w:szCs w:val="28"/>
        </w:rPr>
        <w:t>тыс. руб.;</w:t>
      </w:r>
    </w:p>
    <w:p w14:paraId="6489B537" w14:textId="77777777" w:rsidR="00415368" w:rsidRPr="00415368" w:rsidRDefault="00415368" w:rsidP="00415368">
      <w:pPr>
        <w:ind w:firstLine="709"/>
        <w:jc w:val="both"/>
        <w:rPr>
          <w:sz w:val="28"/>
          <w:szCs w:val="28"/>
        </w:rPr>
      </w:pPr>
      <w:r w:rsidRPr="00415368">
        <w:rPr>
          <w:sz w:val="28"/>
          <w:szCs w:val="28"/>
        </w:rPr>
        <w:t xml:space="preserve">- на период с 01.01.2022 по 30.06.2022 – </w:t>
      </w:r>
      <w:r w:rsidRPr="00415368">
        <w:rPr>
          <w:b/>
          <w:i/>
          <w:sz w:val="28"/>
          <w:szCs w:val="28"/>
        </w:rPr>
        <w:t xml:space="preserve">13020,05 </w:t>
      </w:r>
      <w:r w:rsidRPr="00415368">
        <w:rPr>
          <w:sz w:val="28"/>
          <w:szCs w:val="28"/>
        </w:rPr>
        <w:t>тыс. руб.;</w:t>
      </w:r>
    </w:p>
    <w:p w14:paraId="11F9E27D" w14:textId="77777777" w:rsidR="00415368" w:rsidRPr="00415368" w:rsidRDefault="00415368" w:rsidP="00415368">
      <w:pPr>
        <w:ind w:firstLine="709"/>
        <w:jc w:val="both"/>
        <w:rPr>
          <w:sz w:val="28"/>
          <w:szCs w:val="28"/>
        </w:rPr>
      </w:pPr>
      <w:r w:rsidRPr="00415368">
        <w:rPr>
          <w:sz w:val="28"/>
          <w:szCs w:val="28"/>
        </w:rPr>
        <w:t xml:space="preserve">- на период с 01.07.2022 по 31.12.2022 – </w:t>
      </w:r>
      <w:r w:rsidRPr="00415368">
        <w:rPr>
          <w:b/>
          <w:i/>
          <w:sz w:val="28"/>
          <w:szCs w:val="28"/>
        </w:rPr>
        <w:t xml:space="preserve">17283,56 </w:t>
      </w:r>
      <w:r w:rsidRPr="00415368">
        <w:rPr>
          <w:sz w:val="28"/>
          <w:szCs w:val="28"/>
        </w:rPr>
        <w:t>тыс. руб.;</w:t>
      </w:r>
    </w:p>
    <w:p w14:paraId="3A729147" w14:textId="77777777" w:rsidR="00415368" w:rsidRPr="00415368" w:rsidRDefault="00415368" w:rsidP="00415368">
      <w:pPr>
        <w:ind w:firstLine="709"/>
        <w:jc w:val="both"/>
        <w:rPr>
          <w:sz w:val="28"/>
          <w:szCs w:val="28"/>
        </w:rPr>
      </w:pPr>
      <w:r w:rsidRPr="00415368">
        <w:rPr>
          <w:sz w:val="28"/>
          <w:szCs w:val="28"/>
        </w:rPr>
        <w:t xml:space="preserve">- на период с 01.01.2023 по 30.06.2023 – </w:t>
      </w:r>
      <w:r w:rsidRPr="00415368">
        <w:rPr>
          <w:b/>
          <w:i/>
          <w:sz w:val="28"/>
          <w:szCs w:val="28"/>
        </w:rPr>
        <w:t xml:space="preserve">16367,01 </w:t>
      </w:r>
      <w:r w:rsidRPr="00415368">
        <w:rPr>
          <w:sz w:val="28"/>
          <w:szCs w:val="28"/>
        </w:rPr>
        <w:t>тыс. руб.;</w:t>
      </w:r>
    </w:p>
    <w:p w14:paraId="583C2FA7" w14:textId="77777777" w:rsidR="00415368" w:rsidRPr="00415368" w:rsidRDefault="00415368" w:rsidP="00415368">
      <w:pPr>
        <w:ind w:firstLine="709"/>
        <w:jc w:val="both"/>
        <w:rPr>
          <w:sz w:val="28"/>
          <w:szCs w:val="28"/>
        </w:rPr>
      </w:pPr>
      <w:r w:rsidRPr="00415368">
        <w:rPr>
          <w:sz w:val="28"/>
          <w:szCs w:val="28"/>
        </w:rPr>
        <w:t xml:space="preserve">- на период с 01.07.2023 по 31.12.2023 – </w:t>
      </w:r>
      <w:r w:rsidRPr="00415368">
        <w:rPr>
          <w:b/>
          <w:i/>
          <w:sz w:val="28"/>
          <w:szCs w:val="28"/>
        </w:rPr>
        <w:t xml:space="preserve">18498,77 </w:t>
      </w:r>
      <w:r w:rsidRPr="00415368">
        <w:rPr>
          <w:sz w:val="28"/>
          <w:szCs w:val="28"/>
        </w:rPr>
        <w:t>тыс. руб.</w:t>
      </w:r>
    </w:p>
    <w:p w14:paraId="17FCF1DD" w14:textId="77777777" w:rsidR="00415368" w:rsidRPr="00415368" w:rsidRDefault="00415368" w:rsidP="00415368">
      <w:pPr>
        <w:tabs>
          <w:tab w:val="left" w:pos="1134"/>
        </w:tabs>
        <w:ind w:firstLine="709"/>
        <w:jc w:val="both"/>
        <w:rPr>
          <w:color w:val="000000"/>
          <w:sz w:val="28"/>
          <w:szCs w:val="28"/>
        </w:rPr>
      </w:pPr>
    </w:p>
    <w:p w14:paraId="5DD756BE" w14:textId="77777777" w:rsidR="00415368" w:rsidRPr="00415368" w:rsidRDefault="00415368" w:rsidP="00415368">
      <w:pPr>
        <w:tabs>
          <w:tab w:val="left" w:pos="1134"/>
        </w:tabs>
        <w:ind w:firstLine="709"/>
        <w:jc w:val="both"/>
        <w:rPr>
          <w:color w:val="000000"/>
          <w:sz w:val="28"/>
          <w:szCs w:val="28"/>
        </w:rPr>
      </w:pPr>
      <w:r w:rsidRPr="00415368">
        <w:rPr>
          <w:sz w:val="28"/>
          <w:szCs w:val="28"/>
        </w:rPr>
        <w:t xml:space="preserve">По статье </w:t>
      </w:r>
      <w:r w:rsidRPr="00415368">
        <w:rPr>
          <w:b/>
          <w:bCs/>
          <w:sz w:val="28"/>
          <w:szCs w:val="28"/>
        </w:rPr>
        <w:t>«Расходы на арендную плату»</w:t>
      </w:r>
    </w:p>
    <w:p w14:paraId="29279E5A"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Организацией заявлены для учета в необходимой валовой выручке (в расчете на год) расходы на арендную плату в размере:</w:t>
      </w:r>
    </w:p>
    <w:p w14:paraId="6FF2A8AD"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 xml:space="preserve">- на 2021 год </w:t>
      </w:r>
      <w:r w:rsidRPr="00415368">
        <w:rPr>
          <w:b/>
          <w:bCs/>
          <w:sz w:val="28"/>
          <w:szCs w:val="28"/>
        </w:rPr>
        <w:t>2485,10</w:t>
      </w:r>
      <w:r w:rsidRPr="00415368">
        <w:rPr>
          <w:sz w:val="28"/>
          <w:szCs w:val="28"/>
        </w:rPr>
        <w:t xml:space="preserve"> тыс. руб.;</w:t>
      </w:r>
    </w:p>
    <w:p w14:paraId="4B3DE7B6"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 xml:space="preserve">- на 2022 год </w:t>
      </w:r>
      <w:r w:rsidRPr="00415368">
        <w:rPr>
          <w:b/>
          <w:bCs/>
          <w:sz w:val="28"/>
          <w:szCs w:val="28"/>
        </w:rPr>
        <w:t>2485,10</w:t>
      </w:r>
      <w:r w:rsidRPr="00415368">
        <w:rPr>
          <w:sz w:val="28"/>
          <w:szCs w:val="28"/>
        </w:rPr>
        <w:t xml:space="preserve"> тыс. руб.;</w:t>
      </w:r>
    </w:p>
    <w:p w14:paraId="20EF1C7E"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 xml:space="preserve">- на 2023 год </w:t>
      </w:r>
      <w:r w:rsidRPr="00415368">
        <w:rPr>
          <w:b/>
          <w:bCs/>
          <w:sz w:val="28"/>
          <w:szCs w:val="28"/>
        </w:rPr>
        <w:t>2485,10</w:t>
      </w:r>
      <w:r w:rsidRPr="00415368">
        <w:rPr>
          <w:sz w:val="28"/>
          <w:szCs w:val="28"/>
        </w:rPr>
        <w:t xml:space="preserve"> тыс. руб.</w:t>
      </w:r>
    </w:p>
    <w:p w14:paraId="1024CC6B" w14:textId="77777777" w:rsidR="00415368" w:rsidRPr="00415368" w:rsidRDefault="00415368" w:rsidP="00415368">
      <w:pPr>
        <w:tabs>
          <w:tab w:val="left" w:pos="1134"/>
        </w:tabs>
        <w:ind w:firstLine="709"/>
        <w:jc w:val="both"/>
        <w:rPr>
          <w:sz w:val="28"/>
          <w:szCs w:val="28"/>
        </w:rPr>
      </w:pPr>
    </w:p>
    <w:p w14:paraId="6EC2D2A6" w14:textId="77777777" w:rsidR="00415368" w:rsidRPr="00415368" w:rsidRDefault="00415368" w:rsidP="00415368">
      <w:pPr>
        <w:tabs>
          <w:tab w:val="left" w:pos="1134"/>
        </w:tabs>
        <w:ind w:firstLine="709"/>
        <w:jc w:val="both"/>
        <w:rPr>
          <w:sz w:val="28"/>
          <w:szCs w:val="28"/>
        </w:rPr>
      </w:pPr>
      <w:r w:rsidRPr="00415368">
        <w:rPr>
          <w:sz w:val="28"/>
          <w:szCs w:val="28"/>
        </w:rPr>
        <w:t xml:space="preserve">Затраты на арендную плату представлены организацией согласно договору аренды с ООО «СтройТехПроект» № КОР-13-19/ГТС-25-19 от 24.10.2019 (доп. соглашение от 12.11.2019 г.) в сумме </w:t>
      </w:r>
      <w:r w:rsidRPr="00415368">
        <w:rPr>
          <w:b/>
          <w:bCs/>
          <w:i/>
          <w:iCs/>
          <w:sz w:val="28"/>
          <w:szCs w:val="28"/>
        </w:rPr>
        <w:t>2485,10</w:t>
      </w:r>
      <w:r w:rsidRPr="00415368">
        <w:rPr>
          <w:sz w:val="28"/>
          <w:szCs w:val="28"/>
        </w:rPr>
        <w:t xml:space="preserve"> тыс.руб.</w:t>
      </w:r>
    </w:p>
    <w:p w14:paraId="431829D5" w14:textId="77777777" w:rsidR="00415368" w:rsidRPr="00415368" w:rsidRDefault="00415368" w:rsidP="00415368">
      <w:pPr>
        <w:ind w:firstLine="709"/>
        <w:jc w:val="both"/>
        <w:rPr>
          <w:sz w:val="28"/>
          <w:szCs w:val="28"/>
        </w:rPr>
      </w:pPr>
      <w:r w:rsidRPr="00415368">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1109B037" w14:textId="77777777" w:rsidR="00415368" w:rsidRPr="00415368" w:rsidRDefault="00415368" w:rsidP="00415368">
      <w:pPr>
        <w:ind w:firstLine="709"/>
        <w:jc w:val="both"/>
        <w:rPr>
          <w:sz w:val="28"/>
          <w:szCs w:val="28"/>
        </w:rPr>
      </w:pPr>
      <w:r w:rsidRPr="00415368">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w:t>
      </w:r>
      <w:r w:rsidRPr="00415368">
        <w:rPr>
          <w:sz w:val="28"/>
          <w:szCs w:val="28"/>
        </w:rPr>
        <w:lastRenderedPageBreak/>
        <w:t xml:space="preserve">платежей собственника, передаваемого в аренду (лизинг) имущества, связанных с владением указанным имуществом. </w:t>
      </w:r>
    </w:p>
    <w:p w14:paraId="3BB9EDAC" w14:textId="77777777" w:rsidR="00415368" w:rsidRPr="00415368" w:rsidRDefault="00415368" w:rsidP="00415368">
      <w:pPr>
        <w:tabs>
          <w:tab w:val="left" w:pos="709"/>
        </w:tabs>
        <w:ind w:firstLine="709"/>
        <w:jc w:val="both"/>
        <w:rPr>
          <w:sz w:val="28"/>
          <w:szCs w:val="28"/>
        </w:rPr>
      </w:pPr>
      <w:r w:rsidRPr="00415368">
        <w:rPr>
          <w:sz w:val="28"/>
          <w:szCs w:val="28"/>
        </w:rPr>
        <w:t>Согласно п. 29 Методических указаний регулятором принята арендная плата</w:t>
      </w:r>
      <w:r w:rsidRPr="00415368">
        <w:rPr>
          <w:szCs w:val="20"/>
        </w:rPr>
        <w:t xml:space="preserve"> </w:t>
      </w:r>
      <w:r w:rsidRPr="00415368">
        <w:rPr>
          <w:sz w:val="28"/>
          <w:szCs w:val="28"/>
        </w:rPr>
        <w:t xml:space="preserve">договору аренды с  ООО «СтройТехПроект» № КОР-13-19/ГТС-25-19 от 24.10.2019 (доп. соглашение от 12.11.2019 г.)  без учета налога на имущество по объектам, которые являются движимым имуществом (согласно НК ст. 376 п.1) в размере </w:t>
      </w:r>
      <w:r w:rsidRPr="00415368">
        <w:rPr>
          <w:b/>
          <w:bCs/>
          <w:i/>
          <w:iCs/>
          <w:sz w:val="28"/>
          <w:szCs w:val="28"/>
        </w:rPr>
        <w:t>2406,61</w:t>
      </w:r>
      <w:r w:rsidRPr="00415368">
        <w:rPr>
          <w:sz w:val="28"/>
          <w:szCs w:val="28"/>
        </w:rPr>
        <w:t xml:space="preserve"> тыс.руб.  на 2021 год (расчет суммы представлен в приложении 1). </w:t>
      </w:r>
    </w:p>
    <w:p w14:paraId="66DFA218" w14:textId="77777777" w:rsidR="00415368" w:rsidRPr="00415368" w:rsidRDefault="00415368" w:rsidP="00415368">
      <w:pPr>
        <w:tabs>
          <w:tab w:val="left" w:pos="709"/>
        </w:tabs>
        <w:ind w:firstLine="709"/>
        <w:jc w:val="both"/>
        <w:rPr>
          <w:sz w:val="28"/>
          <w:szCs w:val="28"/>
        </w:rPr>
      </w:pPr>
      <w:r w:rsidRPr="00415368">
        <w:rPr>
          <w:sz w:val="28"/>
          <w:szCs w:val="28"/>
        </w:rPr>
        <w:t xml:space="preserve">Затраты на арендную плату на 2022 год приняты по плановой смете 2021 года. </w:t>
      </w:r>
    </w:p>
    <w:p w14:paraId="2C5A5EEB" w14:textId="77777777" w:rsidR="00415368" w:rsidRPr="00415368" w:rsidRDefault="00415368" w:rsidP="00415368">
      <w:pPr>
        <w:tabs>
          <w:tab w:val="left" w:pos="709"/>
        </w:tabs>
        <w:ind w:firstLine="709"/>
        <w:jc w:val="both"/>
        <w:rPr>
          <w:sz w:val="28"/>
          <w:szCs w:val="28"/>
        </w:rPr>
      </w:pPr>
      <w:r w:rsidRPr="00415368">
        <w:rPr>
          <w:sz w:val="28"/>
          <w:szCs w:val="28"/>
        </w:rPr>
        <w:t>Затраты на арендную плату на 2023 год приняты по плановой смете 2022 года.</w:t>
      </w:r>
    </w:p>
    <w:p w14:paraId="21F81BF0" w14:textId="77777777" w:rsidR="00415368" w:rsidRPr="00415368" w:rsidRDefault="00415368" w:rsidP="00415368">
      <w:pPr>
        <w:tabs>
          <w:tab w:val="left" w:pos="1134"/>
        </w:tabs>
        <w:ind w:firstLine="709"/>
        <w:jc w:val="both"/>
        <w:rPr>
          <w:color w:val="000000"/>
          <w:sz w:val="28"/>
          <w:szCs w:val="28"/>
        </w:rPr>
      </w:pPr>
      <w:r w:rsidRPr="00415368">
        <w:rPr>
          <w:color w:val="000000"/>
          <w:sz w:val="28"/>
          <w:szCs w:val="28"/>
        </w:rPr>
        <w:t>С учетом календарной разбивки затраты на арендную плату приняты на следующем уровне:</w:t>
      </w:r>
    </w:p>
    <w:p w14:paraId="4654935D" w14:textId="77777777" w:rsidR="00415368" w:rsidRPr="00415368" w:rsidRDefault="00415368" w:rsidP="00415368">
      <w:pPr>
        <w:ind w:firstLine="709"/>
        <w:jc w:val="both"/>
        <w:rPr>
          <w:sz w:val="28"/>
          <w:szCs w:val="28"/>
        </w:rPr>
      </w:pPr>
      <w:r w:rsidRPr="00415368">
        <w:rPr>
          <w:sz w:val="28"/>
          <w:szCs w:val="28"/>
        </w:rPr>
        <w:t xml:space="preserve">- на период с 01.01.2021 по 30.06.2021 – </w:t>
      </w:r>
      <w:r w:rsidRPr="00415368">
        <w:rPr>
          <w:b/>
          <w:i/>
          <w:sz w:val="28"/>
          <w:szCs w:val="28"/>
        </w:rPr>
        <w:t xml:space="preserve">1203,31 </w:t>
      </w:r>
      <w:r w:rsidRPr="00415368">
        <w:rPr>
          <w:sz w:val="28"/>
          <w:szCs w:val="28"/>
        </w:rPr>
        <w:t>тыс. руб.;</w:t>
      </w:r>
    </w:p>
    <w:p w14:paraId="35A63412" w14:textId="77777777" w:rsidR="00415368" w:rsidRPr="00415368" w:rsidRDefault="00415368" w:rsidP="00415368">
      <w:pPr>
        <w:ind w:firstLine="709"/>
        <w:jc w:val="both"/>
        <w:rPr>
          <w:sz w:val="28"/>
          <w:szCs w:val="28"/>
        </w:rPr>
      </w:pPr>
      <w:r w:rsidRPr="00415368">
        <w:rPr>
          <w:sz w:val="28"/>
          <w:szCs w:val="28"/>
        </w:rPr>
        <w:t xml:space="preserve">- на период с 01.07.2021 по 31.12.2021 – </w:t>
      </w:r>
      <w:r w:rsidRPr="00415368">
        <w:rPr>
          <w:b/>
          <w:i/>
          <w:sz w:val="28"/>
          <w:szCs w:val="28"/>
        </w:rPr>
        <w:t xml:space="preserve">1203,31 </w:t>
      </w:r>
      <w:r w:rsidRPr="00415368">
        <w:rPr>
          <w:sz w:val="28"/>
          <w:szCs w:val="28"/>
        </w:rPr>
        <w:t>тыс. руб.;</w:t>
      </w:r>
    </w:p>
    <w:p w14:paraId="442875D9" w14:textId="77777777" w:rsidR="00415368" w:rsidRPr="00415368" w:rsidRDefault="00415368" w:rsidP="00415368">
      <w:pPr>
        <w:ind w:firstLine="709"/>
        <w:jc w:val="both"/>
        <w:rPr>
          <w:sz w:val="28"/>
          <w:szCs w:val="28"/>
        </w:rPr>
      </w:pPr>
      <w:r w:rsidRPr="00415368">
        <w:rPr>
          <w:sz w:val="28"/>
          <w:szCs w:val="28"/>
        </w:rPr>
        <w:t xml:space="preserve">- на период с 01.01.2022 по 30.06.2022 – </w:t>
      </w:r>
      <w:r w:rsidRPr="00415368">
        <w:rPr>
          <w:b/>
          <w:i/>
          <w:sz w:val="28"/>
          <w:szCs w:val="28"/>
        </w:rPr>
        <w:t xml:space="preserve">1203,31 </w:t>
      </w:r>
      <w:r w:rsidRPr="00415368">
        <w:rPr>
          <w:sz w:val="28"/>
          <w:szCs w:val="28"/>
        </w:rPr>
        <w:t>тыс. руб.;</w:t>
      </w:r>
    </w:p>
    <w:p w14:paraId="5F3DE178" w14:textId="77777777" w:rsidR="00415368" w:rsidRPr="00415368" w:rsidRDefault="00415368" w:rsidP="00415368">
      <w:pPr>
        <w:ind w:firstLine="709"/>
        <w:jc w:val="both"/>
        <w:rPr>
          <w:sz w:val="28"/>
          <w:szCs w:val="28"/>
        </w:rPr>
      </w:pPr>
      <w:r w:rsidRPr="00415368">
        <w:rPr>
          <w:sz w:val="28"/>
          <w:szCs w:val="28"/>
        </w:rPr>
        <w:t xml:space="preserve">- на период с 01.07.2022 по 31.12.2022 – </w:t>
      </w:r>
      <w:r w:rsidRPr="00415368">
        <w:rPr>
          <w:b/>
          <w:i/>
          <w:sz w:val="28"/>
          <w:szCs w:val="28"/>
        </w:rPr>
        <w:t xml:space="preserve">1203,31 </w:t>
      </w:r>
      <w:r w:rsidRPr="00415368">
        <w:rPr>
          <w:sz w:val="28"/>
          <w:szCs w:val="28"/>
        </w:rPr>
        <w:t>тыс. руб.;</w:t>
      </w:r>
    </w:p>
    <w:p w14:paraId="63FF980D" w14:textId="77777777" w:rsidR="00415368" w:rsidRPr="00415368" w:rsidRDefault="00415368" w:rsidP="00415368">
      <w:pPr>
        <w:ind w:firstLine="709"/>
        <w:jc w:val="both"/>
        <w:rPr>
          <w:sz w:val="28"/>
          <w:szCs w:val="28"/>
        </w:rPr>
      </w:pPr>
      <w:r w:rsidRPr="00415368">
        <w:rPr>
          <w:sz w:val="28"/>
          <w:szCs w:val="28"/>
        </w:rPr>
        <w:t xml:space="preserve">- на период с 01.01.2023 по 30.06.2023 – </w:t>
      </w:r>
      <w:r w:rsidRPr="00415368">
        <w:rPr>
          <w:b/>
          <w:i/>
          <w:sz w:val="28"/>
          <w:szCs w:val="28"/>
        </w:rPr>
        <w:t xml:space="preserve">1203,31 </w:t>
      </w:r>
      <w:r w:rsidRPr="00415368">
        <w:rPr>
          <w:sz w:val="28"/>
          <w:szCs w:val="28"/>
        </w:rPr>
        <w:t>тыс. руб.;</w:t>
      </w:r>
    </w:p>
    <w:p w14:paraId="5F79144C" w14:textId="77777777" w:rsidR="00415368" w:rsidRPr="00415368" w:rsidRDefault="00415368" w:rsidP="00415368">
      <w:pPr>
        <w:ind w:firstLine="709"/>
        <w:jc w:val="both"/>
        <w:rPr>
          <w:sz w:val="28"/>
          <w:szCs w:val="28"/>
        </w:rPr>
      </w:pPr>
      <w:r w:rsidRPr="00415368">
        <w:rPr>
          <w:sz w:val="28"/>
          <w:szCs w:val="28"/>
        </w:rPr>
        <w:t xml:space="preserve">- на период с 01.07.2023 по 31.12.2023 – </w:t>
      </w:r>
      <w:r w:rsidRPr="00415368">
        <w:rPr>
          <w:b/>
          <w:i/>
          <w:sz w:val="28"/>
          <w:szCs w:val="28"/>
        </w:rPr>
        <w:t xml:space="preserve">1203,31 </w:t>
      </w:r>
      <w:r w:rsidRPr="00415368">
        <w:rPr>
          <w:sz w:val="28"/>
          <w:szCs w:val="28"/>
        </w:rPr>
        <w:t>тыс. руб.</w:t>
      </w:r>
    </w:p>
    <w:p w14:paraId="430C7ED3" w14:textId="77777777" w:rsidR="00415368" w:rsidRPr="00415368" w:rsidRDefault="00415368" w:rsidP="00415368">
      <w:pPr>
        <w:tabs>
          <w:tab w:val="left" w:pos="859"/>
        </w:tabs>
        <w:autoSpaceDE w:val="0"/>
        <w:autoSpaceDN w:val="0"/>
        <w:adjustRightInd w:val="0"/>
        <w:ind w:firstLine="709"/>
        <w:jc w:val="both"/>
        <w:rPr>
          <w:sz w:val="28"/>
          <w:szCs w:val="28"/>
        </w:rPr>
      </w:pPr>
    </w:p>
    <w:p w14:paraId="516A4EFA" w14:textId="77777777" w:rsidR="00415368" w:rsidRPr="00415368" w:rsidRDefault="00415368" w:rsidP="00415368">
      <w:pPr>
        <w:tabs>
          <w:tab w:val="left" w:pos="859"/>
        </w:tabs>
        <w:autoSpaceDE w:val="0"/>
        <w:autoSpaceDN w:val="0"/>
        <w:adjustRightInd w:val="0"/>
        <w:ind w:firstLine="709"/>
        <w:jc w:val="both"/>
        <w:rPr>
          <w:sz w:val="28"/>
          <w:szCs w:val="28"/>
        </w:rPr>
      </w:pPr>
      <w:r w:rsidRPr="00415368">
        <w:rPr>
          <w:sz w:val="28"/>
          <w:szCs w:val="28"/>
        </w:rPr>
        <w:t xml:space="preserve">В процессе экспертизы общие </w:t>
      </w:r>
      <w:r w:rsidRPr="00415368">
        <w:rPr>
          <w:b/>
          <w:bCs/>
          <w:sz w:val="28"/>
          <w:szCs w:val="28"/>
          <w:u w:val="single"/>
        </w:rPr>
        <w:t>неподконтрольные расходы</w:t>
      </w:r>
      <w:r w:rsidRPr="00415368">
        <w:rPr>
          <w:sz w:val="28"/>
          <w:szCs w:val="28"/>
        </w:rPr>
        <w:t xml:space="preserve"> с учетом календарной разбивки затраты приняты на следующем уровне: </w:t>
      </w:r>
    </w:p>
    <w:p w14:paraId="76649CFE" w14:textId="77777777" w:rsidR="00415368" w:rsidRPr="00415368" w:rsidRDefault="00415368" w:rsidP="00415368">
      <w:pPr>
        <w:ind w:firstLine="709"/>
        <w:jc w:val="both"/>
        <w:rPr>
          <w:sz w:val="28"/>
          <w:szCs w:val="28"/>
        </w:rPr>
      </w:pPr>
      <w:r w:rsidRPr="00415368">
        <w:rPr>
          <w:sz w:val="28"/>
          <w:szCs w:val="28"/>
        </w:rPr>
        <w:t>- на период с 01.01.2021 по 30.06.2021 –</w:t>
      </w:r>
      <w:r w:rsidRPr="00415368">
        <w:rPr>
          <w:b/>
          <w:i/>
          <w:sz w:val="28"/>
          <w:szCs w:val="28"/>
        </w:rPr>
        <w:t xml:space="preserve"> 13687,59   </w:t>
      </w:r>
      <w:r w:rsidRPr="00415368">
        <w:rPr>
          <w:sz w:val="28"/>
          <w:szCs w:val="28"/>
        </w:rPr>
        <w:t>тыс. руб.;</w:t>
      </w:r>
    </w:p>
    <w:p w14:paraId="0CE7A3C1" w14:textId="77777777" w:rsidR="00415368" w:rsidRPr="00415368" w:rsidRDefault="00415368" w:rsidP="00415368">
      <w:pPr>
        <w:ind w:firstLine="709"/>
        <w:jc w:val="both"/>
        <w:rPr>
          <w:sz w:val="28"/>
          <w:szCs w:val="28"/>
        </w:rPr>
      </w:pPr>
      <w:r w:rsidRPr="00415368">
        <w:rPr>
          <w:sz w:val="28"/>
          <w:szCs w:val="28"/>
        </w:rPr>
        <w:t xml:space="preserve">- на период с 01.07.2021 по 31.12.2021 – </w:t>
      </w:r>
      <w:r w:rsidRPr="00415368">
        <w:rPr>
          <w:b/>
          <w:i/>
          <w:sz w:val="28"/>
          <w:szCs w:val="28"/>
        </w:rPr>
        <w:t xml:space="preserve">15108,77   </w:t>
      </w:r>
      <w:r w:rsidRPr="00415368">
        <w:rPr>
          <w:sz w:val="28"/>
          <w:szCs w:val="28"/>
        </w:rPr>
        <w:t>тыс. руб.;</w:t>
      </w:r>
    </w:p>
    <w:p w14:paraId="2D81D0BF" w14:textId="77777777" w:rsidR="00415368" w:rsidRPr="00415368" w:rsidRDefault="00415368" w:rsidP="00415368">
      <w:pPr>
        <w:ind w:firstLine="709"/>
        <w:jc w:val="both"/>
        <w:rPr>
          <w:sz w:val="28"/>
          <w:szCs w:val="28"/>
        </w:rPr>
      </w:pPr>
      <w:r w:rsidRPr="00415368">
        <w:rPr>
          <w:sz w:val="28"/>
          <w:szCs w:val="28"/>
        </w:rPr>
        <w:t xml:space="preserve">- на период с 01.01.2022 по 30.06.2022 – </w:t>
      </w:r>
      <w:r w:rsidRPr="00415368">
        <w:rPr>
          <w:b/>
          <w:i/>
          <w:sz w:val="28"/>
          <w:szCs w:val="28"/>
        </w:rPr>
        <w:t xml:space="preserve">14223,35   </w:t>
      </w:r>
      <w:r w:rsidRPr="00415368">
        <w:rPr>
          <w:sz w:val="28"/>
          <w:szCs w:val="28"/>
        </w:rPr>
        <w:t>тыс. руб.;</w:t>
      </w:r>
    </w:p>
    <w:p w14:paraId="6831FA9D" w14:textId="77777777" w:rsidR="00415368" w:rsidRPr="00415368" w:rsidRDefault="00415368" w:rsidP="00415368">
      <w:pPr>
        <w:ind w:firstLine="709"/>
        <w:jc w:val="both"/>
        <w:rPr>
          <w:sz w:val="28"/>
          <w:szCs w:val="28"/>
        </w:rPr>
      </w:pPr>
      <w:r w:rsidRPr="00415368">
        <w:rPr>
          <w:sz w:val="28"/>
          <w:szCs w:val="28"/>
        </w:rPr>
        <w:t xml:space="preserve">- на период с 01.07.2022 по 31.12.2022 – </w:t>
      </w:r>
      <w:r w:rsidRPr="00415368">
        <w:rPr>
          <w:b/>
          <w:i/>
          <w:sz w:val="28"/>
          <w:szCs w:val="28"/>
        </w:rPr>
        <w:t xml:space="preserve">18486,86   </w:t>
      </w:r>
      <w:r w:rsidRPr="00415368">
        <w:rPr>
          <w:sz w:val="28"/>
          <w:szCs w:val="28"/>
        </w:rPr>
        <w:t>тыс. руб.;</w:t>
      </w:r>
    </w:p>
    <w:p w14:paraId="606840F6" w14:textId="77777777" w:rsidR="00415368" w:rsidRPr="00415368" w:rsidRDefault="00415368" w:rsidP="00415368">
      <w:pPr>
        <w:ind w:firstLine="709"/>
        <w:jc w:val="both"/>
        <w:rPr>
          <w:sz w:val="28"/>
          <w:szCs w:val="28"/>
        </w:rPr>
      </w:pPr>
      <w:r w:rsidRPr="00415368">
        <w:rPr>
          <w:sz w:val="28"/>
          <w:szCs w:val="28"/>
        </w:rPr>
        <w:t xml:space="preserve">- на период с 01.01.2023 по 30.06.2023 – </w:t>
      </w:r>
      <w:r w:rsidRPr="00415368">
        <w:rPr>
          <w:b/>
          <w:i/>
          <w:sz w:val="28"/>
          <w:szCs w:val="28"/>
        </w:rPr>
        <w:t xml:space="preserve">17570,32   </w:t>
      </w:r>
      <w:r w:rsidRPr="00415368">
        <w:rPr>
          <w:sz w:val="28"/>
          <w:szCs w:val="28"/>
        </w:rPr>
        <w:t>тыс. руб.;</w:t>
      </w:r>
    </w:p>
    <w:p w14:paraId="1A90F4BC" w14:textId="77777777" w:rsidR="00415368" w:rsidRPr="00415368" w:rsidRDefault="00415368" w:rsidP="00415368">
      <w:pPr>
        <w:ind w:firstLine="709"/>
        <w:jc w:val="both"/>
        <w:rPr>
          <w:sz w:val="28"/>
          <w:szCs w:val="28"/>
        </w:rPr>
      </w:pPr>
      <w:r w:rsidRPr="00415368">
        <w:rPr>
          <w:sz w:val="28"/>
          <w:szCs w:val="28"/>
        </w:rPr>
        <w:t xml:space="preserve">- на период с 01.07.2023 по 31.12.2023 – </w:t>
      </w:r>
      <w:r w:rsidRPr="00415368">
        <w:rPr>
          <w:b/>
          <w:i/>
          <w:sz w:val="28"/>
          <w:szCs w:val="28"/>
        </w:rPr>
        <w:t xml:space="preserve">19702,07   </w:t>
      </w:r>
      <w:r w:rsidRPr="00415368">
        <w:rPr>
          <w:sz w:val="28"/>
          <w:szCs w:val="28"/>
        </w:rPr>
        <w:t>тыс. руб.</w:t>
      </w:r>
    </w:p>
    <w:p w14:paraId="4609A232" w14:textId="77777777" w:rsidR="00415368" w:rsidRPr="00415368" w:rsidRDefault="00415368" w:rsidP="00415368">
      <w:pPr>
        <w:widowControl w:val="0"/>
        <w:autoSpaceDE w:val="0"/>
        <w:autoSpaceDN w:val="0"/>
        <w:adjustRightInd w:val="0"/>
        <w:ind w:firstLine="709"/>
        <w:rPr>
          <w:sz w:val="28"/>
          <w:szCs w:val="28"/>
        </w:rPr>
      </w:pPr>
    </w:p>
    <w:p w14:paraId="7AA02018"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 xml:space="preserve">Таким образом, в процессе экспертизы </w:t>
      </w:r>
      <w:r w:rsidRPr="00415368">
        <w:rPr>
          <w:b/>
          <w:bCs/>
          <w:sz w:val="28"/>
          <w:szCs w:val="28"/>
          <w:u w:val="single"/>
        </w:rPr>
        <w:t>текущие расходы</w:t>
      </w:r>
      <w:r w:rsidRPr="00415368">
        <w:rPr>
          <w:sz w:val="28"/>
          <w:szCs w:val="28"/>
        </w:rPr>
        <w:t xml:space="preserve"> на период регулирования определены в сумме:</w:t>
      </w:r>
    </w:p>
    <w:p w14:paraId="6BFC20F1" w14:textId="77777777" w:rsidR="00415368" w:rsidRPr="00415368" w:rsidRDefault="00415368" w:rsidP="00415368">
      <w:pPr>
        <w:widowControl w:val="0"/>
        <w:autoSpaceDE w:val="0"/>
        <w:autoSpaceDN w:val="0"/>
        <w:adjustRightInd w:val="0"/>
        <w:ind w:firstLine="709"/>
        <w:jc w:val="both"/>
        <w:rPr>
          <w:sz w:val="28"/>
          <w:szCs w:val="28"/>
        </w:rPr>
      </w:pPr>
    </w:p>
    <w:p w14:paraId="4288B0DE" w14:textId="77777777" w:rsidR="00415368" w:rsidRPr="00415368" w:rsidRDefault="00415368" w:rsidP="00415368">
      <w:pPr>
        <w:widowControl w:val="0"/>
        <w:autoSpaceDE w:val="0"/>
        <w:autoSpaceDN w:val="0"/>
        <w:adjustRightInd w:val="0"/>
        <w:ind w:firstLine="709"/>
        <w:rPr>
          <w:sz w:val="28"/>
          <w:szCs w:val="28"/>
        </w:rPr>
      </w:pPr>
      <w:r w:rsidRPr="00415368">
        <w:rPr>
          <w:sz w:val="28"/>
          <w:szCs w:val="28"/>
        </w:rPr>
        <w:t>- на 2021 год 80296,18   тыс. руб.</w:t>
      </w:r>
    </w:p>
    <w:p w14:paraId="10F5FD1B" w14:textId="77777777" w:rsidR="00415368" w:rsidRPr="00415368" w:rsidRDefault="00415368" w:rsidP="00415368">
      <w:pPr>
        <w:autoSpaceDE w:val="0"/>
        <w:autoSpaceDN w:val="0"/>
        <w:adjustRightInd w:val="0"/>
        <w:rPr>
          <w:sz w:val="28"/>
          <w:szCs w:val="28"/>
        </w:rPr>
      </w:pPr>
    </w:p>
    <w:p w14:paraId="47FBC116" w14:textId="77777777" w:rsidR="00415368" w:rsidRPr="00415368" w:rsidRDefault="00415368" w:rsidP="00415368">
      <w:pPr>
        <w:autoSpaceDE w:val="0"/>
        <w:autoSpaceDN w:val="0"/>
        <w:adjustRightInd w:val="0"/>
        <w:jc w:val="center"/>
        <w:rPr>
          <w:sz w:val="28"/>
          <w:szCs w:val="28"/>
        </w:rPr>
      </w:pPr>
      <w:r w:rsidRPr="00415368">
        <w:rPr>
          <w:b/>
          <w:bCs/>
          <w:sz w:val="28"/>
          <w:szCs w:val="28"/>
        </w:rPr>
        <w:t>ТР</w:t>
      </w:r>
      <w:r w:rsidRPr="00415368">
        <w:rPr>
          <w:b/>
          <w:bCs/>
          <w:sz w:val="20"/>
          <w:szCs w:val="20"/>
        </w:rPr>
        <w:t xml:space="preserve">2021 </w:t>
      </w:r>
      <w:r w:rsidRPr="00415368">
        <w:rPr>
          <w:sz w:val="28"/>
          <w:szCs w:val="28"/>
        </w:rPr>
        <w:t>= 27804,65 + 28796,35 + 23695,18   = 80296,18 тыс. руб.</w:t>
      </w:r>
    </w:p>
    <w:p w14:paraId="202B3F63" w14:textId="77777777" w:rsidR="00415368" w:rsidRPr="00415368" w:rsidRDefault="00415368" w:rsidP="00415368">
      <w:pPr>
        <w:widowControl w:val="0"/>
        <w:autoSpaceDE w:val="0"/>
        <w:autoSpaceDN w:val="0"/>
        <w:adjustRightInd w:val="0"/>
        <w:ind w:firstLine="709"/>
        <w:rPr>
          <w:sz w:val="28"/>
          <w:szCs w:val="28"/>
        </w:rPr>
      </w:pPr>
    </w:p>
    <w:p w14:paraId="362B7D00" w14:textId="77777777" w:rsidR="00415368" w:rsidRPr="00415368" w:rsidRDefault="00415368" w:rsidP="00415368">
      <w:pPr>
        <w:widowControl w:val="0"/>
        <w:autoSpaceDE w:val="0"/>
        <w:autoSpaceDN w:val="0"/>
        <w:adjustRightInd w:val="0"/>
        <w:ind w:firstLine="709"/>
        <w:rPr>
          <w:sz w:val="28"/>
          <w:szCs w:val="28"/>
        </w:rPr>
      </w:pPr>
      <w:r w:rsidRPr="00415368">
        <w:rPr>
          <w:sz w:val="28"/>
          <w:szCs w:val="28"/>
        </w:rPr>
        <w:t>- на 2022 год 85980,86 тыс. руб.</w:t>
      </w:r>
    </w:p>
    <w:p w14:paraId="3D674024" w14:textId="77777777" w:rsidR="00415368" w:rsidRPr="00415368" w:rsidRDefault="00415368" w:rsidP="00415368">
      <w:pPr>
        <w:autoSpaceDE w:val="0"/>
        <w:autoSpaceDN w:val="0"/>
        <w:adjustRightInd w:val="0"/>
        <w:rPr>
          <w:sz w:val="28"/>
          <w:szCs w:val="28"/>
        </w:rPr>
      </w:pPr>
    </w:p>
    <w:p w14:paraId="3D14886F" w14:textId="77777777" w:rsidR="00415368" w:rsidRPr="00415368" w:rsidRDefault="00415368" w:rsidP="00415368">
      <w:pPr>
        <w:autoSpaceDE w:val="0"/>
        <w:autoSpaceDN w:val="0"/>
        <w:adjustRightInd w:val="0"/>
        <w:jc w:val="center"/>
        <w:rPr>
          <w:sz w:val="28"/>
          <w:szCs w:val="28"/>
        </w:rPr>
      </w:pPr>
      <w:r w:rsidRPr="00415368">
        <w:rPr>
          <w:b/>
          <w:bCs/>
          <w:sz w:val="28"/>
          <w:szCs w:val="28"/>
        </w:rPr>
        <w:t>ТР</w:t>
      </w:r>
      <w:r w:rsidRPr="00415368">
        <w:rPr>
          <w:b/>
          <w:bCs/>
          <w:sz w:val="20"/>
          <w:szCs w:val="20"/>
        </w:rPr>
        <w:t>2022</w:t>
      </w:r>
      <w:r w:rsidRPr="00415368">
        <w:rPr>
          <w:sz w:val="20"/>
          <w:szCs w:val="20"/>
        </w:rPr>
        <w:t xml:space="preserve"> </w:t>
      </w:r>
      <w:r w:rsidRPr="00415368">
        <w:rPr>
          <w:sz w:val="28"/>
          <w:szCs w:val="28"/>
        </w:rPr>
        <w:t>= 28627,66 + 32710,21 + 24642,99   = 85980,86 тыс. руб.</w:t>
      </w:r>
    </w:p>
    <w:p w14:paraId="57C2DE9E" w14:textId="77777777" w:rsidR="00415368" w:rsidRPr="00415368" w:rsidRDefault="00415368" w:rsidP="00415368">
      <w:pPr>
        <w:autoSpaceDE w:val="0"/>
        <w:autoSpaceDN w:val="0"/>
        <w:adjustRightInd w:val="0"/>
        <w:jc w:val="center"/>
        <w:rPr>
          <w:sz w:val="28"/>
          <w:szCs w:val="28"/>
        </w:rPr>
      </w:pPr>
    </w:p>
    <w:p w14:paraId="69E33A7F" w14:textId="77777777" w:rsidR="00415368" w:rsidRPr="00415368" w:rsidRDefault="00415368" w:rsidP="00415368">
      <w:pPr>
        <w:widowControl w:val="0"/>
        <w:autoSpaceDE w:val="0"/>
        <w:autoSpaceDN w:val="0"/>
        <w:adjustRightInd w:val="0"/>
        <w:ind w:firstLine="709"/>
        <w:rPr>
          <w:sz w:val="28"/>
          <w:szCs w:val="28"/>
        </w:rPr>
      </w:pPr>
      <w:r w:rsidRPr="00415368">
        <w:rPr>
          <w:sz w:val="28"/>
          <w:szCs w:val="28"/>
        </w:rPr>
        <w:t>- на 2023 год 92376,14 тыс. руб.</w:t>
      </w:r>
    </w:p>
    <w:p w14:paraId="4D4817F1" w14:textId="77777777" w:rsidR="00415368" w:rsidRPr="00415368" w:rsidRDefault="00415368" w:rsidP="00415368">
      <w:pPr>
        <w:autoSpaceDE w:val="0"/>
        <w:autoSpaceDN w:val="0"/>
        <w:adjustRightInd w:val="0"/>
        <w:rPr>
          <w:sz w:val="28"/>
          <w:szCs w:val="28"/>
        </w:rPr>
      </w:pPr>
    </w:p>
    <w:p w14:paraId="61CB516A" w14:textId="77777777" w:rsidR="00415368" w:rsidRPr="00415368" w:rsidRDefault="00415368" w:rsidP="00415368">
      <w:pPr>
        <w:autoSpaceDE w:val="0"/>
        <w:autoSpaceDN w:val="0"/>
        <w:adjustRightInd w:val="0"/>
        <w:jc w:val="center"/>
        <w:rPr>
          <w:sz w:val="28"/>
          <w:szCs w:val="28"/>
        </w:rPr>
      </w:pPr>
      <w:r w:rsidRPr="00415368">
        <w:rPr>
          <w:b/>
          <w:bCs/>
          <w:sz w:val="28"/>
          <w:szCs w:val="28"/>
        </w:rPr>
        <w:t>ТР</w:t>
      </w:r>
      <w:r w:rsidRPr="00415368">
        <w:rPr>
          <w:b/>
          <w:bCs/>
          <w:sz w:val="20"/>
          <w:szCs w:val="20"/>
        </w:rPr>
        <w:t>2023</w:t>
      </w:r>
      <w:r w:rsidRPr="00415368">
        <w:rPr>
          <w:sz w:val="20"/>
          <w:szCs w:val="20"/>
        </w:rPr>
        <w:t xml:space="preserve"> </w:t>
      </w:r>
      <w:r w:rsidRPr="00415368">
        <w:rPr>
          <w:sz w:val="28"/>
          <w:szCs w:val="28"/>
        </w:rPr>
        <w:t>= 29475,04 + 37272,39 + 25628,71   = 92376,14 тыс. руб.</w:t>
      </w:r>
    </w:p>
    <w:p w14:paraId="4FFF39AE" w14:textId="77777777" w:rsidR="00415368" w:rsidRPr="00415368" w:rsidRDefault="00415368" w:rsidP="00415368">
      <w:pPr>
        <w:autoSpaceDE w:val="0"/>
        <w:autoSpaceDN w:val="0"/>
        <w:adjustRightInd w:val="0"/>
        <w:ind w:firstLine="576"/>
        <w:jc w:val="both"/>
        <w:rPr>
          <w:sz w:val="28"/>
          <w:szCs w:val="28"/>
        </w:rPr>
      </w:pPr>
    </w:p>
    <w:p w14:paraId="0D54B0D0" w14:textId="77777777" w:rsidR="00415368" w:rsidRPr="00415368" w:rsidRDefault="00415368" w:rsidP="00415368">
      <w:pPr>
        <w:autoSpaceDE w:val="0"/>
        <w:autoSpaceDN w:val="0"/>
        <w:adjustRightInd w:val="0"/>
        <w:ind w:firstLine="576"/>
        <w:jc w:val="both"/>
        <w:rPr>
          <w:sz w:val="28"/>
          <w:szCs w:val="28"/>
        </w:rPr>
      </w:pPr>
    </w:p>
    <w:p w14:paraId="050FE4EC" w14:textId="77777777" w:rsidR="00415368" w:rsidRPr="00415368" w:rsidRDefault="00415368" w:rsidP="009032CF">
      <w:pPr>
        <w:numPr>
          <w:ilvl w:val="0"/>
          <w:numId w:val="12"/>
        </w:numPr>
        <w:jc w:val="center"/>
        <w:rPr>
          <w:sz w:val="28"/>
          <w:szCs w:val="28"/>
        </w:rPr>
      </w:pPr>
      <w:r w:rsidRPr="00415368">
        <w:rPr>
          <w:b/>
          <w:bCs/>
          <w:sz w:val="36"/>
          <w:szCs w:val="36"/>
          <w:u w:val="single"/>
        </w:rPr>
        <w:t xml:space="preserve">Амортизация </w:t>
      </w:r>
    </w:p>
    <w:p w14:paraId="4DCDDE8A" w14:textId="77777777" w:rsidR="00415368" w:rsidRPr="00415368" w:rsidRDefault="00415368" w:rsidP="00415368">
      <w:pPr>
        <w:ind w:left="1069"/>
        <w:rPr>
          <w:sz w:val="28"/>
          <w:szCs w:val="28"/>
        </w:rPr>
      </w:pPr>
    </w:p>
    <w:p w14:paraId="6DDF45CC" w14:textId="77777777" w:rsidR="00415368" w:rsidRPr="00415368" w:rsidRDefault="00415368" w:rsidP="00415368">
      <w:pPr>
        <w:autoSpaceDE w:val="0"/>
        <w:autoSpaceDN w:val="0"/>
        <w:adjustRightInd w:val="0"/>
        <w:ind w:firstLine="709"/>
        <w:jc w:val="both"/>
        <w:rPr>
          <w:color w:val="000000"/>
          <w:sz w:val="28"/>
          <w:szCs w:val="28"/>
        </w:rPr>
      </w:pPr>
      <w:r w:rsidRPr="00415368">
        <w:rPr>
          <w:sz w:val="28"/>
          <w:szCs w:val="28"/>
        </w:rPr>
        <w:lastRenderedPageBreak/>
        <w:t xml:space="preserve">В соответствии с п. </w:t>
      </w:r>
      <w:r w:rsidRPr="00415368">
        <w:rPr>
          <w:color w:val="000000"/>
          <w:sz w:val="28"/>
          <w:szCs w:val="28"/>
        </w:rPr>
        <w:t>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средства в виде амортизационных отчислений, получаемые в результате учета переоценки, являются источником финансирования инвестиционной программы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29859201" w14:textId="77777777" w:rsidR="00415368" w:rsidRPr="00415368" w:rsidRDefault="00415368" w:rsidP="00415368">
      <w:pPr>
        <w:autoSpaceDE w:val="0"/>
        <w:autoSpaceDN w:val="0"/>
        <w:adjustRightInd w:val="0"/>
        <w:ind w:firstLine="709"/>
        <w:jc w:val="both"/>
        <w:rPr>
          <w:sz w:val="28"/>
          <w:szCs w:val="28"/>
        </w:rPr>
      </w:pPr>
      <w:r w:rsidRPr="00415368">
        <w:rPr>
          <w:bCs/>
          <w:sz w:val="28"/>
          <w:szCs w:val="28"/>
        </w:rPr>
        <w:t>Организацией расходы по данной статье для учета в необходимой валовой выручке на регулируемый период не заявлены.</w:t>
      </w:r>
    </w:p>
    <w:p w14:paraId="043F039D" w14:textId="77777777" w:rsidR="00415368" w:rsidRPr="00415368" w:rsidRDefault="00415368" w:rsidP="00415368">
      <w:pPr>
        <w:tabs>
          <w:tab w:val="left" w:pos="1134"/>
        </w:tabs>
        <w:jc w:val="center"/>
        <w:rPr>
          <w:b/>
          <w:sz w:val="32"/>
          <w:szCs w:val="32"/>
          <w:u w:val="single"/>
        </w:rPr>
      </w:pPr>
    </w:p>
    <w:p w14:paraId="007A49F3" w14:textId="77777777" w:rsidR="00415368" w:rsidRPr="00415368" w:rsidRDefault="00415368" w:rsidP="009032CF">
      <w:pPr>
        <w:numPr>
          <w:ilvl w:val="0"/>
          <w:numId w:val="12"/>
        </w:numPr>
        <w:jc w:val="center"/>
        <w:rPr>
          <w:b/>
          <w:bCs/>
          <w:sz w:val="36"/>
          <w:szCs w:val="36"/>
          <w:u w:val="single"/>
        </w:rPr>
      </w:pPr>
      <w:r w:rsidRPr="00415368">
        <w:rPr>
          <w:b/>
          <w:bCs/>
          <w:sz w:val="36"/>
          <w:szCs w:val="36"/>
          <w:u w:val="single"/>
        </w:rPr>
        <w:t>«Нормативная прибыль»</w:t>
      </w:r>
    </w:p>
    <w:p w14:paraId="6E738D52" w14:textId="77777777" w:rsidR="00415368" w:rsidRPr="00415368" w:rsidRDefault="00415368" w:rsidP="00415368">
      <w:pPr>
        <w:tabs>
          <w:tab w:val="left" w:pos="1134"/>
        </w:tabs>
        <w:ind w:firstLine="709"/>
        <w:jc w:val="both"/>
        <w:rPr>
          <w:color w:val="FF0000"/>
          <w:sz w:val="28"/>
          <w:szCs w:val="28"/>
        </w:rPr>
      </w:pPr>
    </w:p>
    <w:p w14:paraId="62017CC6" w14:textId="77777777" w:rsidR="00415368" w:rsidRPr="00415368" w:rsidRDefault="00415368" w:rsidP="00415368">
      <w:pPr>
        <w:autoSpaceDE w:val="0"/>
        <w:autoSpaceDN w:val="0"/>
        <w:adjustRightInd w:val="0"/>
        <w:ind w:firstLine="709"/>
        <w:jc w:val="both"/>
        <w:rPr>
          <w:sz w:val="28"/>
          <w:szCs w:val="28"/>
        </w:rPr>
      </w:pPr>
      <w:bookmarkStart w:id="10" w:name="_Hlk26534651"/>
      <w:r w:rsidRPr="00415368">
        <w:rPr>
          <w:sz w:val="28"/>
          <w:szCs w:val="28"/>
        </w:rPr>
        <w:t xml:space="preserve">В соответствии с п. 86 Методических указаний величина нормативной прибыли на i-й год, определяется в соответствии с </w:t>
      </w:r>
      <w:hyperlink w:anchor="Par3" w:history="1">
        <w:r w:rsidRPr="00415368">
          <w:rPr>
            <w:sz w:val="28"/>
            <w:szCs w:val="28"/>
          </w:rPr>
          <w:t>формулой 30.1</w:t>
        </w:r>
      </w:hyperlink>
      <w:r w:rsidRPr="00415368">
        <w:rPr>
          <w:sz w:val="28"/>
          <w:szCs w:val="28"/>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6E1C9237" w14:textId="77777777" w:rsidR="00415368" w:rsidRPr="00415368" w:rsidRDefault="00415368" w:rsidP="00415368">
      <w:pPr>
        <w:autoSpaceDE w:val="0"/>
        <w:autoSpaceDN w:val="0"/>
        <w:adjustRightInd w:val="0"/>
        <w:ind w:firstLine="709"/>
        <w:jc w:val="both"/>
        <w:rPr>
          <w:sz w:val="28"/>
          <w:szCs w:val="28"/>
        </w:rPr>
      </w:pPr>
      <w:r w:rsidRPr="00415368">
        <w:rPr>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415368">
          <w:rPr>
            <w:sz w:val="28"/>
            <w:szCs w:val="28"/>
          </w:rPr>
          <w:t>формулой 31</w:t>
        </w:r>
      </w:hyperlink>
      <w:r w:rsidRPr="00415368">
        <w:rPr>
          <w:sz w:val="28"/>
          <w:szCs w:val="28"/>
        </w:rPr>
        <w:t xml:space="preserve"> настоящего пункта.</w:t>
      </w:r>
    </w:p>
    <w:p w14:paraId="59224376" w14:textId="77777777" w:rsidR="00415368" w:rsidRPr="00415368" w:rsidRDefault="00415368" w:rsidP="00415368">
      <w:pPr>
        <w:autoSpaceDE w:val="0"/>
        <w:autoSpaceDN w:val="0"/>
        <w:adjustRightInd w:val="0"/>
        <w:ind w:firstLine="709"/>
        <w:jc w:val="both"/>
        <w:rPr>
          <w:sz w:val="28"/>
          <w:szCs w:val="28"/>
        </w:rPr>
      </w:pPr>
    </w:p>
    <w:p w14:paraId="1282ECE6" w14:textId="2D381CE4" w:rsidR="00415368" w:rsidRPr="00415368" w:rsidRDefault="00415368" w:rsidP="00415368">
      <w:pPr>
        <w:autoSpaceDE w:val="0"/>
        <w:autoSpaceDN w:val="0"/>
        <w:adjustRightInd w:val="0"/>
        <w:ind w:firstLine="709"/>
        <w:jc w:val="center"/>
        <w:rPr>
          <w:sz w:val="28"/>
          <w:szCs w:val="28"/>
        </w:rPr>
      </w:pPr>
      <w:bookmarkStart w:id="11" w:name="Par3"/>
      <w:bookmarkEnd w:id="11"/>
      <w:r w:rsidRPr="00415368">
        <w:rPr>
          <w:noProof/>
          <w:sz w:val="28"/>
          <w:szCs w:val="28"/>
        </w:rPr>
        <w:drawing>
          <wp:inline distT="0" distB="0" distL="0" distR="0" wp14:anchorId="41D5796A" wp14:editId="14557361">
            <wp:extent cx="3743325" cy="438150"/>
            <wp:effectExtent l="0" t="0" r="0" b="0"/>
            <wp:docPr id="212845" name="Рисунок 21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43325" cy="438150"/>
                    </a:xfrm>
                    <a:prstGeom prst="rect">
                      <a:avLst/>
                    </a:prstGeom>
                    <a:noFill/>
                    <a:ln>
                      <a:noFill/>
                    </a:ln>
                  </pic:spPr>
                </pic:pic>
              </a:graphicData>
            </a:graphic>
          </wp:inline>
        </w:drawing>
      </w:r>
    </w:p>
    <w:p w14:paraId="43C6DDAA" w14:textId="77777777" w:rsidR="00415368" w:rsidRPr="00415368" w:rsidRDefault="00415368" w:rsidP="00415368">
      <w:pPr>
        <w:autoSpaceDE w:val="0"/>
        <w:autoSpaceDN w:val="0"/>
        <w:adjustRightInd w:val="0"/>
        <w:ind w:firstLine="709"/>
        <w:jc w:val="both"/>
        <w:rPr>
          <w:sz w:val="28"/>
          <w:szCs w:val="28"/>
        </w:rPr>
      </w:pPr>
    </w:p>
    <w:p w14:paraId="3F329FBF" w14:textId="5215B3A5" w:rsidR="00415368" w:rsidRPr="00415368" w:rsidRDefault="00415368" w:rsidP="00415368">
      <w:pPr>
        <w:autoSpaceDE w:val="0"/>
        <w:autoSpaceDN w:val="0"/>
        <w:adjustRightInd w:val="0"/>
        <w:ind w:firstLine="709"/>
        <w:jc w:val="center"/>
        <w:rPr>
          <w:sz w:val="28"/>
          <w:szCs w:val="28"/>
        </w:rPr>
      </w:pPr>
      <w:bookmarkStart w:id="12" w:name="Par5"/>
      <w:bookmarkEnd w:id="12"/>
      <w:r w:rsidRPr="00415368">
        <w:rPr>
          <w:noProof/>
          <w:sz w:val="28"/>
          <w:szCs w:val="28"/>
        </w:rPr>
        <w:drawing>
          <wp:inline distT="0" distB="0" distL="0" distR="0" wp14:anchorId="359FA98E" wp14:editId="01F2939E">
            <wp:extent cx="2876550" cy="438150"/>
            <wp:effectExtent l="0" t="0" r="0" b="0"/>
            <wp:docPr id="212844" name="Рисунок 21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550" cy="438150"/>
                    </a:xfrm>
                    <a:prstGeom prst="rect">
                      <a:avLst/>
                    </a:prstGeom>
                    <a:noFill/>
                    <a:ln>
                      <a:noFill/>
                    </a:ln>
                  </pic:spPr>
                </pic:pic>
              </a:graphicData>
            </a:graphic>
          </wp:inline>
        </w:drawing>
      </w:r>
    </w:p>
    <w:p w14:paraId="142725D3" w14:textId="77777777" w:rsidR="00415368" w:rsidRPr="00415368" w:rsidRDefault="00415368" w:rsidP="00415368">
      <w:pPr>
        <w:autoSpaceDE w:val="0"/>
        <w:autoSpaceDN w:val="0"/>
        <w:adjustRightInd w:val="0"/>
        <w:ind w:firstLine="709"/>
        <w:jc w:val="both"/>
        <w:rPr>
          <w:sz w:val="28"/>
          <w:szCs w:val="28"/>
        </w:rPr>
      </w:pPr>
    </w:p>
    <w:p w14:paraId="3CE2D569" w14:textId="77777777" w:rsidR="00415368" w:rsidRPr="00415368" w:rsidRDefault="00415368" w:rsidP="00415368">
      <w:pPr>
        <w:autoSpaceDE w:val="0"/>
        <w:autoSpaceDN w:val="0"/>
        <w:adjustRightInd w:val="0"/>
        <w:ind w:firstLine="709"/>
        <w:jc w:val="both"/>
        <w:rPr>
          <w:sz w:val="28"/>
          <w:szCs w:val="28"/>
        </w:rPr>
      </w:pPr>
      <w:r w:rsidRPr="00415368">
        <w:rPr>
          <w:sz w:val="28"/>
          <w:szCs w:val="28"/>
        </w:rPr>
        <w:t>где:</w:t>
      </w:r>
    </w:p>
    <w:p w14:paraId="6521FB1A" w14:textId="446512E3" w:rsidR="00415368" w:rsidRPr="00415368" w:rsidRDefault="00415368" w:rsidP="00415368">
      <w:pPr>
        <w:autoSpaceDE w:val="0"/>
        <w:autoSpaceDN w:val="0"/>
        <w:adjustRightInd w:val="0"/>
        <w:ind w:firstLine="709"/>
        <w:jc w:val="both"/>
        <w:rPr>
          <w:sz w:val="28"/>
          <w:szCs w:val="28"/>
        </w:rPr>
      </w:pPr>
      <w:r w:rsidRPr="00415368">
        <w:rPr>
          <w:noProof/>
          <w:sz w:val="28"/>
          <w:szCs w:val="28"/>
        </w:rPr>
        <w:drawing>
          <wp:inline distT="0" distB="0" distL="0" distR="0" wp14:anchorId="49388274" wp14:editId="6DE34F46">
            <wp:extent cx="504825" cy="409575"/>
            <wp:effectExtent l="0" t="0" r="9525" b="0"/>
            <wp:docPr id="212843" name="Рисунок 21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415368">
        <w:rPr>
          <w:sz w:val="28"/>
          <w:szCs w:val="28"/>
        </w:rPr>
        <w:t xml:space="preserve"> - величина нормативной прибыли, тыс. руб.;</w:t>
      </w:r>
    </w:p>
    <w:p w14:paraId="63AB0C1B" w14:textId="57024EF0" w:rsidR="00415368" w:rsidRPr="00415368" w:rsidRDefault="00415368" w:rsidP="00415368">
      <w:pPr>
        <w:autoSpaceDE w:val="0"/>
        <w:autoSpaceDN w:val="0"/>
        <w:adjustRightInd w:val="0"/>
        <w:ind w:firstLine="709"/>
        <w:jc w:val="both"/>
        <w:rPr>
          <w:sz w:val="28"/>
          <w:szCs w:val="28"/>
        </w:rPr>
      </w:pPr>
      <w:r w:rsidRPr="00415368">
        <w:rPr>
          <w:noProof/>
          <w:sz w:val="28"/>
          <w:szCs w:val="28"/>
        </w:rPr>
        <w:drawing>
          <wp:inline distT="0" distB="0" distL="0" distR="0" wp14:anchorId="17F17C20" wp14:editId="505138F1">
            <wp:extent cx="552450" cy="438150"/>
            <wp:effectExtent l="0" t="0" r="0" b="0"/>
            <wp:docPr id="212842" name="Рисунок 21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2450" cy="438150"/>
                    </a:xfrm>
                    <a:prstGeom prst="rect">
                      <a:avLst/>
                    </a:prstGeom>
                    <a:noFill/>
                    <a:ln>
                      <a:noFill/>
                    </a:ln>
                  </pic:spPr>
                </pic:pic>
              </a:graphicData>
            </a:graphic>
          </wp:inline>
        </w:drawing>
      </w:r>
      <w:r w:rsidRPr="00415368">
        <w:rPr>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33FC44B9" w14:textId="101B1CC1" w:rsidR="00415368" w:rsidRPr="00415368" w:rsidRDefault="00415368" w:rsidP="00415368">
      <w:pPr>
        <w:autoSpaceDE w:val="0"/>
        <w:autoSpaceDN w:val="0"/>
        <w:adjustRightInd w:val="0"/>
        <w:ind w:firstLine="709"/>
        <w:jc w:val="both"/>
        <w:rPr>
          <w:sz w:val="28"/>
          <w:szCs w:val="28"/>
        </w:rPr>
      </w:pPr>
      <w:r w:rsidRPr="00415368">
        <w:rPr>
          <w:noProof/>
          <w:sz w:val="28"/>
          <w:szCs w:val="28"/>
        </w:rPr>
        <w:lastRenderedPageBreak/>
        <w:drawing>
          <wp:inline distT="0" distB="0" distL="0" distR="0" wp14:anchorId="2633A541" wp14:editId="0E1D2B84">
            <wp:extent cx="247650" cy="247650"/>
            <wp:effectExtent l="0" t="0" r="0" b="0"/>
            <wp:docPr id="212841" name="Рисунок 21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15368">
        <w:rPr>
          <w:sz w:val="28"/>
          <w:szCs w:val="28"/>
        </w:rPr>
        <w:t xml:space="preserve"> - нормативный уровень прибыли, установленный на i-й год в соответствии с </w:t>
      </w:r>
      <w:hyperlink r:id="rId59" w:history="1">
        <w:r w:rsidRPr="00415368">
          <w:rPr>
            <w:sz w:val="28"/>
            <w:szCs w:val="28"/>
          </w:rPr>
          <w:t>пунктом 84</w:t>
        </w:r>
      </w:hyperlink>
      <w:r w:rsidRPr="00415368">
        <w:rPr>
          <w:sz w:val="28"/>
          <w:szCs w:val="28"/>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6FE529AC" w14:textId="4BA4817C" w:rsidR="00415368" w:rsidRPr="00415368" w:rsidRDefault="00415368" w:rsidP="00415368">
      <w:pPr>
        <w:autoSpaceDE w:val="0"/>
        <w:autoSpaceDN w:val="0"/>
        <w:adjustRightInd w:val="0"/>
        <w:ind w:firstLine="709"/>
        <w:jc w:val="both"/>
        <w:rPr>
          <w:sz w:val="28"/>
          <w:szCs w:val="28"/>
        </w:rPr>
      </w:pPr>
      <w:r w:rsidRPr="00415368">
        <w:rPr>
          <w:noProof/>
          <w:sz w:val="28"/>
          <w:szCs w:val="28"/>
        </w:rPr>
        <w:drawing>
          <wp:inline distT="0" distB="0" distL="0" distR="0" wp14:anchorId="265768FC" wp14:editId="38AC78D6">
            <wp:extent cx="876300" cy="438150"/>
            <wp:effectExtent l="0" t="0" r="0" b="0"/>
            <wp:docPr id="212840" name="Рисунок 21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438150"/>
                    </a:xfrm>
                    <a:prstGeom prst="rect">
                      <a:avLst/>
                    </a:prstGeom>
                    <a:noFill/>
                    <a:ln>
                      <a:noFill/>
                    </a:ln>
                  </pic:spPr>
                </pic:pic>
              </a:graphicData>
            </a:graphic>
          </wp:inline>
        </w:drawing>
      </w:r>
      <w:r w:rsidRPr="00415368">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57C9BBA" w14:textId="77777777" w:rsidR="00415368" w:rsidRPr="00415368" w:rsidRDefault="00415368" w:rsidP="00415368">
      <w:pPr>
        <w:autoSpaceDE w:val="0"/>
        <w:autoSpaceDN w:val="0"/>
        <w:adjustRightInd w:val="0"/>
        <w:ind w:firstLine="709"/>
        <w:jc w:val="both"/>
        <w:rPr>
          <w:sz w:val="28"/>
          <w:szCs w:val="28"/>
        </w:rPr>
      </w:pPr>
      <w:r w:rsidRPr="00415368">
        <w:rPr>
          <w:sz w:val="28"/>
          <w:szCs w:val="28"/>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586F0C4E" w14:textId="220A1AA3" w:rsidR="00415368" w:rsidRPr="00415368" w:rsidRDefault="00415368" w:rsidP="00415368">
      <w:pPr>
        <w:autoSpaceDE w:val="0"/>
        <w:autoSpaceDN w:val="0"/>
        <w:adjustRightInd w:val="0"/>
        <w:ind w:firstLine="709"/>
        <w:jc w:val="both"/>
        <w:rPr>
          <w:sz w:val="28"/>
          <w:szCs w:val="28"/>
        </w:rPr>
      </w:pPr>
      <w:r w:rsidRPr="00415368">
        <w:rPr>
          <w:noProof/>
          <w:sz w:val="28"/>
          <w:szCs w:val="28"/>
        </w:rPr>
        <w:drawing>
          <wp:inline distT="0" distB="0" distL="0" distR="0" wp14:anchorId="02635222" wp14:editId="68F88B6F">
            <wp:extent cx="666750" cy="438150"/>
            <wp:effectExtent l="0" t="0" r="0" b="0"/>
            <wp:docPr id="212839" name="Рисунок 21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sidRPr="00415368">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62" w:history="1">
        <w:r w:rsidRPr="00415368">
          <w:rPr>
            <w:sz w:val="28"/>
            <w:szCs w:val="28"/>
          </w:rPr>
          <w:t>пункта 15</w:t>
        </w:r>
      </w:hyperlink>
      <w:r w:rsidRPr="00415368">
        <w:rPr>
          <w:sz w:val="28"/>
          <w:szCs w:val="28"/>
        </w:rPr>
        <w:t xml:space="preserve"> Основ ценообразования, тыс. руб.;</w:t>
      </w:r>
    </w:p>
    <w:p w14:paraId="3737EF18" w14:textId="77777777" w:rsidR="00415368" w:rsidRPr="00415368" w:rsidRDefault="00415368" w:rsidP="00415368">
      <w:pPr>
        <w:autoSpaceDE w:val="0"/>
        <w:autoSpaceDN w:val="0"/>
        <w:adjustRightInd w:val="0"/>
        <w:ind w:firstLine="709"/>
        <w:jc w:val="both"/>
        <w:rPr>
          <w:sz w:val="28"/>
          <w:szCs w:val="28"/>
        </w:rPr>
      </w:pPr>
      <w:r w:rsidRPr="00415368">
        <w:rPr>
          <w:sz w:val="28"/>
          <w:szCs w:val="28"/>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63" w:history="1">
        <w:r w:rsidRPr="00415368">
          <w:rPr>
            <w:sz w:val="28"/>
            <w:szCs w:val="28"/>
          </w:rPr>
          <w:t>кодексом</w:t>
        </w:r>
      </w:hyperlink>
      <w:r w:rsidRPr="00415368">
        <w:rPr>
          <w:sz w:val="28"/>
          <w:szCs w:val="28"/>
        </w:rPr>
        <w:t xml:space="preserve"> Российской Федерации, тыс. руб.</w:t>
      </w:r>
    </w:p>
    <w:p w14:paraId="77DC2EA0" w14:textId="77777777" w:rsidR="00415368" w:rsidRPr="00415368" w:rsidRDefault="00415368" w:rsidP="00415368">
      <w:pPr>
        <w:autoSpaceDE w:val="0"/>
        <w:autoSpaceDN w:val="0"/>
        <w:adjustRightInd w:val="0"/>
        <w:ind w:firstLine="709"/>
        <w:jc w:val="both"/>
        <w:rPr>
          <w:sz w:val="28"/>
          <w:szCs w:val="28"/>
        </w:rPr>
      </w:pPr>
      <w:r w:rsidRPr="00415368">
        <w:rPr>
          <w:sz w:val="28"/>
          <w:szCs w:val="28"/>
        </w:rPr>
        <w:t xml:space="preserve">(п. 86 в ред. </w:t>
      </w:r>
      <w:hyperlink r:id="rId64" w:history="1">
        <w:r w:rsidRPr="00415368">
          <w:rPr>
            <w:sz w:val="28"/>
            <w:szCs w:val="28"/>
          </w:rPr>
          <w:t>Приказа</w:t>
        </w:r>
      </w:hyperlink>
      <w:r w:rsidRPr="00415368">
        <w:rPr>
          <w:sz w:val="28"/>
          <w:szCs w:val="28"/>
        </w:rPr>
        <w:t xml:space="preserve"> ФАС России от 29.10.2019 N 1438/19)</w:t>
      </w:r>
    </w:p>
    <w:bookmarkEnd w:id="10"/>
    <w:p w14:paraId="54F5B832" w14:textId="77777777" w:rsidR="00415368" w:rsidRPr="00415368" w:rsidRDefault="00415368" w:rsidP="00415368">
      <w:pPr>
        <w:autoSpaceDE w:val="0"/>
        <w:autoSpaceDN w:val="0"/>
        <w:adjustRightInd w:val="0"/>
        <w:ind w:firstLine="709"/>
        <w:jc w:val="both"/>
        <w:rPr>
          <w:bCs/>
          <w:sz w:val="28"/>
          <w:szCs w:val="28"/>
        </w:rPr>
      </w:pPr>
    </w:p>
    <w:p w14:paraId="71A82A9B" w14:textId="77777777" w:rsidR="00415368" w:rsidRPr="00415368" w:rsidRDefault="00415368" w:rsidP="00415368">
      <w:pPr>
        <w:autoSpaceDE w:val="0"/>
        <w:autoSpaceDN w:val="0"/>
        <w:adjustRightInd w:val="0"/>
        <w:ind w:firstLine="709"/>
        <w:jc w:val="both"/>
        <w:rPr>
          <w:sz w:val="28"/>
          <w:szCs w:val="28"/>
        </w:rPr>
      </w:pPr>
      <w:r w:rsidRPr="00415368">
        <w:rPr>
          <w:bCs/>
          <w:sz w:val="28"/>
          <w:szCs w:val="28"/>
        </w:rPr>
        <w:t>Организацией нормативная прибыль для учета в необходимой валовой выручке на регулируемый период не заявлена.</w:t>
      </w:r>
    </w:p>
    <w:p w14:paraId="5B777158" w14:textId="77777777" w:rsidR="00415368" w:rsidRPr="00415368" w:rsidRDefault="00415368" w:rsidP="00415368">
      <w:pPr>
        <w:widowControl w:val="0"/>
        <w:tabs>
          <w:tab w:val="left" w:pos="1134"/>
        </w:tabs>
        <w:autoSpaceDE w:val="0"/>
        <w:autoSpaceDN w:val="0"/>
        <w:adjustRightInd w:val="0"/>
        <w:ind w:firstLine="709"/>
        <w:jc w:val="both"/>
        <w:rPr>
          <w:sz w:val="28"/>
          <w:szCs w:val="28"/>
        </w:rPr>
      </w:pPr>
      <w:r w:rsidRPr="00415368">
        <w:rPr>
          <w:sz w:val="28"/>
          <w:szCs w:val="28"/>
        </w:rPr>
        <w:t>Расходы по данной статье на период регулирования регулятором не утверждены.</w:t>
      </w:r>
    </w:p>
    <w:p w14:paraId="104432AF" w14:textId="77777777" w:rsidR="00415368" w:rsidRPr="00415368" w:rsidRDefault="00415368" w:rsidP="00415368">
      <w:pPr>
        <w:ind w:firstLine="540"/>
        <w:jc w:val="center"/>
        <w:rPr>
          <w:b/>
          <w:color w:val="000000"/>
          <w:sz w:val="32"/>
          <w:szCs w:val="32"/>
          <w:u w:val="single"/>
        </w:rPr>
      </w:pPr>
    </w:p>
    <w:p w14:paraId="235924C4" w14:textId="77777777" w:rsidR="00415368" w:rsidRPr="00415368" w:rsidRDefault="00415368" w:rsidP="009032CF">
      <w:pPr>
        <w:numPr>
          <w:ilvl w:val="0"/>
          <w:numId w:val="12"/>
        </w:numPr>
        <w:jc w:val="center"/>
        <w:rPr>
          <w:b/>
          <w:bCs/>
          <w:sz w:val="36"/>
          <w:szCs w:val="36"/>
          <w:u w:val="single"/>
        </w:rPr>
      </w:pPr>
      <w:r w:rsidRPr="00415368">
        <w:rPr>
          <w:b/>
          <w:bCs/>
          <w:sz w:val="36"/>
          <w:szCs w:val="36"/>
          <w:u w:val="single"/>
        </w:rPr>
        <w:t>Расчетная предпринимательская прибыль гарантирующей организации</w:t>
      </w:r>
    </w:p>
    <w:p w14:paraId="2DE427BB" w14:textId="77777777" w:rsidR="00415368" w:rsidRPr="00415368" w:rsidRDefault="00415368" w:rsidP="00415368">
      <w:pPr>
        <w:tabs>
          <w:tab w:val="left" w:pos="1134"/>
        </w:tabs>
        <w:ind w:firstLine="709"/>
        <w:jc w:val="both"/>
        <w:rPr>
          <w:color w:val="000000"/>
          <w:sz w:val="28"/>
          <w:szCs w:val="28"/>
        </w:rPr>
      </w:pPr>
    </w:p>
    <w:p w14:paraId="24D4F113" w14:textId="77777777" w:rsidR="00415368" w:rsidRPr="00415368" w:rsidRDefault="00415368" w:rsidP="00415368">
      <w:pPr>
        <w:autoSpaceDE w:val="0"/>
        <w:autoSpaceDN w:val="0"/>
        <w:adjustRightInd w:val="0"/>
        <w:ind w:firstLine="709"/>
        <w:jc w:val="both"/>
        <w:rPr>
          <w:sz w:val="28"/>
          <w:szCs w:val="28"/>
        </w:rPr>
      </w:pPr>
      <w:r w:rsidRPr="00415368">
        <w:rPr>
          <w:sz w:val="28"/>
          <w:szCs w:val="28"/>
        </w:rPr>
        <w:t xml:space="preserve">В соответствии с п. 86(1) Методических указаний расчетная предпринимательская прибыль гарантирующей организации определяется в размере </w:t>
      </w:r>
      <w:r w:rsidRPr="00415368">
        <w:rPr>
          <w:sz w:val="28"/>
          <w:szCs w:val="28"/>
        </w:rPr>
        <w:lastRenderedPageBreak/>
        <w:t xml:space="preserve">5 процентов текущих расходов на каждый год долгосрочного периода регулирования, определенных в соответствии с </w:t>
      </w:r>
      <w:hyperlink r:id="rId65" w:history="1">
        <w:r w:rsidRPr="00415368">
          <w:rPr>
            <w:color w:val="0000FF"/>
            <w:sz w:val="28"/>
            <w:szCs w:val="28"/>
          </w:rPr>
          <w:t>пунктом 88</w:t>
        </w:r>
      </w:hyperlink>
      <w:r w:rsidRPr="00415368">
        <w:rPr>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66" w:history="1">
        <w:r w:rsidRPr="00415368">
          <w:rPr>
            <w:color w:val="0000FF"/>
            <w:sz w:val="28"/>
            <w:szCs w:val="28"/>
          </w:rPr>
          <w:t>пунктом 78(1)</w:t>
        </w:r>
      </w:hyperlink>
      <w:r w:rsidRPr="00415368">
        <w:rPr>
          <w:sz w:val="28"/>
          <w:szCs w:val="28"/>
        </w:rPr>
        <w:t xml:space="preserve"> Основ ценообразования.</w:t>
      </w:r>
    </w:p>
    <w:p w14:paraId="18312BF7" w14:textId="77777777" w:rsidR="00415368" w:rsidRPr="00415368" w:rsidRDefault="00415368" w:rsidP="00415368">
      <w:pPr>
        <w:autoSpaceDE w:val="0"/>
        <w:autoSpaceDN w:val="0"/>
        <w:adjustRightInd w:val="0"/>
        <w:spacing w:before="280"/>
        <w:ind w:firstLine="709"/>
        <w:jc w:val="both"/>
        <w:rPr>
          <w:sz w:val="28"/>
          <w:szCs w:val="28"/>
        </w:rPr>
      </w:pPr>
      <w:r w:rsidRPr="00415368">
        <w:rPr>
          <w:sz w:val="28"/>
          <w:szCs w:val="28"/>
        </w:rPr>
        <w:t>Расчетная предпринимательская прибыль гарантирующей организации рассчитывается по формуле:</w:t>
      </w:r>
    </w:p>
    <w:p w14:paraId="31704FD7" w14:textId="77777777" w:rsidR="00415368" w:rsidRPr="00415368" w:rsidRDefault="00415368" w:rsidP="00415368">
      <w:pPr>
        <w:autoSpaceDE w:val="0"/>
        <w:autoSpaceDN w:val="0"/>
        <w:adjustRightInd w:val="0"/>
        <w:ind w:firstLine="709"/>
        <w:jc w:val="both"/>
        <w:outlineLvl w:val="0"/>
        <w:rPr>
          <w:sz w:val="28"/>
          <w:szCs w:val="28"/>
        </w:rPr>
      </w:pPr>
    </w:p>
    <w:p w14:paraId="3CB3ABEB" w14:textId="500D05C3" w:rsidR="00415368" w:rsidRPr="00415368" w:rsidRDefault="00415368" w:rsidP="00415368">
      <w:pPr>
        <w:autoSpaceDE w:val="0"/>
        <w:autoSpaceDN w:val="0"/>
        <w:adjustRightInd w:val="0"/>
        <w:ind w:firstLine="709"/>
        <w:jc w:val="center"/>
        <w:rPr>
          <w:sz w:val="28"/>
          <w:szCs w:val="28"/>
        </w:rPr>
      </w:pPr>
      <w:r w:rsidRPr="00415368">
        <w:rPr>
          <w:noProof/>
          <w:position w:val="-14"/>
          <w:sz w:val="28"/>
          <w:szCs w:val="28"/>
        </w:rPr>
        <w:drawing>
          <wp:inline distT="0" distB="0" distL="0" distR="0" wp14:anchorId="375299E0" wp14:editId="15008578">
            <wp:extent cx="2381250" cy="361950"/>
            <wp:effectExtent l="0" t="0" r="0" b="0"/>
            <wp:docPr id="212838" name="Рисунок 21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415368">
        <w:rPr>
          <w:sz w:val="28"/>
          <w:szCs w:val="28"/>
        </w:rPr>
        <w:t>, (31.1)</w:t>
      </w:r>
    </w:p>
    <w:p w14:paraId="53D734C8" w14:textId="77777777" w:rsidR="00415368" w:rsidRPr="00415368" w:rsidRDefault="00415368" w:rsidP="00415368">
      <w:pPr>
        <w:autoSpaceDE w:val="0"/>
        <w:autoSpaceDN w:val="0"/>
        <w:adjustRightInd w:val="0"/>
        <w:ind w:firstLine="709"/>
        <w:jc w:val="both"/>
        <w:rPr>
          <w:sz w:val="28"/>
          <w:szCs w:val="28"/>
        </w:rPr>
      </w:pPr>
    </w:p>
    <w:p w14:paraId="0210B167" w14:textId="77777777" w:rsidR="00415368" w:rsidRPr="00415368" w:rsidRDefault="00415368" w:rsidP="00415368">
      <w:pPr>
        <w:autoSpaceDE w:val="0"/>
        <w:autoSpaceDN w:val="0"/>
        <w:adjustRightInd w:val="0"/>
        <w:ind w:firstLine="709"/>
        <w:jc w:val="both"/>
        <w:rPr>
          <w:sz w:val="28"/>
          <w:szCs w:val="28"/>
        </w:rPr>
      </w:pPr>
      <w:r w:rsidRPr="00415368">
        <w:rPr>
          <w:sz w:val="28"/>
          <w:szCs w:val="28"/>
        </w:rPr>
        <w:t>где:</w:t>
      </w:r>
    </w:p>
    <w:p w14:paraId="5572809A" w14:textId="413722F1" w:rsidR="00415368" w:rsidRPr="00415368" w:rsidRDefault="00415368" w:rsidP="00415368">
      <w:pPr>
        <w:autoSpaceDE w:val="0"/>
        <w:autoSpaceDN w:val="0"/>
        <w:adjustRightInd w:val="0"/>
        <w:spacing w:before="280"/>
        <w:ind w:firstLine="709"/>
        <w:jc w:val="both"/>
        <w:rPr>
          <w:sz w:val="28"/>
          <w:szCs w:val="28"/>
        </w:rPr>
      </w:pPr>
      <w:r w:rsidRPr="00415368">
        <w:rPr>
          <w:noProof/>
          <w:position w:val="-7"/>
          <w:sz w:val="28"/>
          <w:szCs w:val="28"/>
        </w:rPr>
        <w:drawing>
          <wp:inline distT="0" distB="0" distL="0" distR="0" wp14:anchorId="76E5F0B4" wp14:editId="5E496867">
            <wp:extent cx="361950" cy="276225"/>
            <wp:effectExtent l="0" t="0" r="0" b="0"/>
            <wp:docPr id="212837" name="Рисунок 21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415368">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24BC7907" w14:textId="597D19B6" w:rsidR="00415368" w:rsidRPr="00415368" w:rsidRDefault="00415368" w:rsidP="00415368">
      <w:pPr>
        <w:autoSpaceDE w:val="0"/>
        <w:autoSpaceDN w:val="0"/>
        <w:adjustRightInd w:val="0"/>
        <w:spacing w:before="280"/>
        <w:ind w:firstLine="709"/>
        <w:jc w:val="both"/>
        <w:rPr>
          <w:sz w:val="28"/>
          <w:szCs w:val="28"/>
        </w:rPr>
      </w:pPr>
      <w:r w:rsidRPr="00415368">
        <w:rPr>
          <w:noProof/>
          <w:position w:val="-11"/>
          <w:sz w:val="28"/>
          <w:szCs w:val="28"/>
        </w:rPr>
        <w:drawing>
          <wp:inline distT="0" distB="0" distL="0" distR="0" wp14:anchorId="6E50216C" wp14:editId="7395EB9F">
            <wp:extent cx="361950" cy="323850"/>
            <wp:effectExtent l="0" t="0" r="0" b="0"/>
            <wp:docPr id="212836" name="Рисунок 21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415368">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6D7BCD4B" w14:textId="77777777" w:rsidR="00415368" w:rsidRPr="00415368" w:rsidRDefault="00415368" w:rsidP="00415368">
      <w:pPr>
        <w:autoSpaceDE w:val="0"/>
        <w:autoSpaceDN w:val="0"/>
        <w:adjustRightInd w:val="0"/>
        <w:ind w:firstLine="709"/>
        <w:jc w:val="both"/>
        <w:rPr>
          <w:bCs/>
          <w:sz w:val="28"/>
          <w:szCs w:val="28"/>
        </w:rPr>
      </w:pPr>
    </w:p>
    <w:p w14:paraId="417FA896" w14:textId="77777777" w:rsidR="00415368" w:rsidRPr="00415368" w:rsidRDefault="00415368" w:rsidP="00415368">
      <w:pPr>
        <w:autoSpaceDE w:val="0"/>
        <w:autoSpaceDN w:val="0"/>
        <w:adjustRightInd w:val="0"/>
        <w:ind w:firstLine="709"/>
        <w:jc w:val="both"/>
        <w:rPr>
          <w:bCs/>
          <w:sz w:val="28"/>
          <w:szCs w:val="28"/>
        </w:rPr>
      </w:pPr>
      <w:r w:rsidRPr="00415368">
        <w:rPr>
          <w:bCs/>
          <w:sz w:val="28"/>
          <w:szCs w:val="28"/>
        </w:rPr>
        <w:t>Организация не является гарантирующей организаций.</w:t>
      </w:r>
    </w:p>
    <w:p w14:paraId="59736386" w14:textId="77777777" w:rsidR="00415368" w:rsidRPr="00415368" w:rsidRDefault="00415368" w:rsidP="00415368">
      <w:pPr>
        <w:autoSpaceDE w:val="0"/>
        <w:autoSpaceDN w:val="0"/>
        <w:adjustRightInd w:val="0"/>
        <w:ind w:firstLine="709"/>
        <w:jc w:val="both"/>
        <w:rPr>
          <w:sz w:val="28"/>
          <w:szCs w:val="28"/>
        </w:rPr>
      </w:pPr>
      <w:r w:rsidRPr="00415368">
        <w:rPr>
          <w:bCs/>
          <w:sz w:val="28"/>
          <w:szCs w:val="28"/>
        </w:rPr>
        <w:t>Организацией расходы по данной статье для учета в необходимой валовой выручке на регулируемый период не заявлены.</w:t>
      </w:r>
    </w:p>
    <w:p w14:paraId="3ABDEE23" w14:textId="77777777" w:rsidR="00415368" w:rsidRPr="00415368" w:rsidRDefault="00415368" w:rsidP="00415368">
      <w:pPr>
        <w:widowControl w:val="0"/>
        <w:tabs>
          <w:tab w:val="left" w:pos="1134"/>
        </w:tabs>
        <w:autoSpaceDE w:val="0"/>
        <w:autoSpaceDN w:val="0"/>
        <w:adjustRightInd w:val="0"/>
        <w:ind w:firstLine="709"/>
        <w:jc w:val="both"/>
        <w:rPr>
          <w:sz w:val="28"/>
          <w:szCs w:val="28"/>
        </w:rPr>
      </w:pPr>
      <w:r w:rsidRPr="00415368">
        <w:rPr>
          <w:sz w:val="28"/>
          <w:szCs w:val="28"/>
        </w:rPr>
        <w:t>Расходы по данной статье на период регулирования не утверждены.</w:t>
      </w:r>
    </w:p>
    <w:p w14:paraId="2365821E" w14:textId="77777777" w:rsidR="00415368" w:rsidRPr="00415368" w:rsidRDefault="00415368" w:rsidP="00415368">
      <w:pPr>
        <w:autoSpaceDE w:val="0"/>
        <w:autoSpaceDN w:val="0"/>
        <w:adjustRightInd w:val="0"/>
        <w:ind w:firstLine="709"/>
        <w:jc w:val="both"/>
        <w:rPr>
          <w:sz w:val="28"/>
          <w:szCs w:val="28"/>
        </w:rPr>
      </w:pPr>
    </w:p>
    <w:p w14:paraId="083D84BB" w14:textId="77777777" w:rsidR="00415368" w:rsidRPr="00415368" w:rsidRDefault="00415368" w:rsidP="009032CF">
      <w:pPr>
        <w:numPr>
          <w:ilvl w:val="0"/>
          <w:numId w:val="12"/>
        </w:numPr>
        <w:jc w:val="center"/>
        <w:rPr>
          <w:b/>
          <w:bCs/>
          <w:sz w:val="36"/>
          <w:szCs w:val="36"/>
          <w:u w:val="single"/>
        </w:rPr>
      </w:pPr>
      <w:r w:rsidRPr="00415368">
        <w:rPr>
          <w:b/>
          <w:bCs/>
          <w:sz w:val="36"/>
          <w:szCs w:val="36"/>
          <w:u w:val="single"/>
        </w:rPr>
        <w:t>Величина изменения необходимой валовой выручки, проводимого в целях сглаживания</w:t>
      </w:r>
    </w:p>
    <w:p w14:paraId="3B19A684" w14:textId="77777777" w:rsidR="00415368" w:rsidRPr="00415368" w:rsidRDefault="00415368" w:rsidP="00415368">
      <w:pPr>
        <w:ind w:left="1069"/>
        <w:rPr>
          <w:b/>
          <w:bCs/>
          <w:sz w:val="36"/>
          <w:szCs w:val="36"/>
          <w:u w:val="single"/>
        </w:rPr>
      </w:pPr>
    </w:p>
    <w:p w14:paraId="6215F2B6" w14:textId="77777777" w:rsidR="00415368" w:rsidRPr="00415368" w:rsidRDefault="00415368" w:rsidP="00415368">
      <w:pPr>
        <w:autoSpaceDE w:val="0"/>
        <w:autoSpaceDN w:val="0"/>
        <w:adjustRightInd w:val="0"/>
        <w:ind w:firstLine="709"/>
        <w:jc w:val="both"/>
        <w:rPr>
          <w:bCs/>
          <w:sz w:val="28"/>
          <w:szCs w:val="28"/>
        </w:rPr>
      </w:pPr>
      <w:r w:rsidRPr="00415368">
        <w:rPr>
          <w:sz w:val="28"/>
          <w:szCs w:val="28"/>
        </w:rPr>
        <w:t xml:space="preserve">В соответствии с п. </w:t>
      </w:r>
      <w:r w:rsidRPr="00415368">
        <w:rPr>
          <w:bCs/>
          <w:sz w:val="28"/>
          <w:szCs w:val="28"/>
        </w:rPr>
        <w:t xml:space="preserve">42 Методических указаний: </w:t>
      </w:r>
    </w:p>
    <w:p w14:paraId="7F0D2B5F" w14:textId="77777777" w:rsidR="00415368" w:rsidRPr="00415368" w:rsidRDefault="00415368" w:rsidP="00415368">
      <w:pPr>
        <w:autoSpaceDE w:val="0"/>
        <w:autoSpaceDN w:val="0"/>
        <w:adjustRightInd w:val="0"/>
        <w:ind w:firstLine="709"/>
        <w:jc w:val="both"/>
        <w:rPr>
          <w:bCs/>
          <w:sz w:val="28"/>
          <w:szCs w:val="28"/>
        </w:rPr>
      </w:pPr>
    </w:p>
    <w:p w14:paraId="3745D3FF" w14:textId="59D2AC2B" w:rsidR="00415368" w:rsidRPr="00415368" w:rsidRDefault="00415368" w:rsidP="00415368">
      <w:pPr>
        <w:autoSpaceDE w:val="0"/>
        <w:autoSpaceDN w:val="0"/>
        <w:adjustRightInd w:val="0"/>
        <w:ind w:firstLine="709"/>
        <w:jc w:val="both"/>
        <w:rPr>
          <w:bCs/>
          <w:sz w:val="28"/>
          <w:szCs w:val="28"/>
        </w:rPr>
      </w:pPr>
      <w:r w:rsidRPr="00415368">
        <w:rPr>
          <w:bCs/>
          <w:noProof/>
          <w:sz w:val="28"/>
          <w:szCs w:val="28"/>
        </w:rPr>
        <w:drawing>
          <wp:inline distT="0" distB="0" distL="0" distR="0" wp14:anchorId="131F2C24" wp14:editId="0288EC02">
            <wp:extent cx="4391025" cy="504825"/>
            <wp:effectExtent l="0" t="0" r="0" b="0"/>
            <wp:docPr id="212835" name="Рисунок 21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91025" cy="504825"/>
                    </a:xfrm>
                    <a:prstGeom prst="rect">
                      <a:avLst/>
                    </a:prstGeom>
                    <a:noFill/>
                    <a:ln>
                      <a:noFill/>
                    </a:ln>
                  </pic:spPr>
                </pic:pic>
              </a:graphicData>
            </a:graphic>
          </wp:inline>
        </w:drawing>
      </w:r>
    </w:p>
    <w:p w14:paraId="0CE2BA7A" w14:textId="77777777" w:rsidR="00415368" w:rsidRPr="00415368" w:rsidRDefault="00415368" w:rsidP="00415368">
      <w:pPr>
        <w:autoSpaceDE w:val="0"/>
        <w:autoSpaceDN w:val="0"/>
        <w:adjustRightInd w:val="0"/>
        <w:ind w:firstLine="709"/>
        <w:jc w:val="both"/>
        <w:rPr>
          <w:bCs/>
          <w:sz w:val="28"/>
          <w:szCs w:val="28"/>
        </w:rPr>
      </w:pPr>
    </w:p>
    <w:p w14:paraId="71188FD1" w14:textId="1C6BFEE9" w:rsidR="00415368" w:rsidRPr="00415368" w:rsidRDefault="00415368" w:rsidP="00415368">
      <w:pPr>
        <w:autoSpaceDE w:val="0"/>
        <w:autoSpaceDN w:val="0"/>
        <w:adjustRightInd w:val="0"/>
        <w:ind w:firstLine="709"/>
        <w:jc w:val="both"/>
        <w:rPr>
          <w:bCs/>
          <w:sz w:val="28"/>
          <w:szCs w:val="28"/>
        </w:rPr>
      </w:pPr>
      <w:r w:rsidRPr="00415368">
        <w:rPr>
          <w:bCs/>
          <w:noProof/>
          <w:sz w:val="28"/>
          <w:szCs w:val="28"/>
        </w:rPr>
        <w:drawing>
          <wp:inline distT="0" distB="0" distL="0" distR="0" wp14:anchorId="2DED16F4" wp14:editId="7BCDACD2">
            <wp:extent cx="4067175" cy="752475"/>
            <wp:effectExtent l="0" t="0" r="0" b="0"/>
            <wp:docPr id="212834" name="Рисунок 21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67175" cy="752475"/>
                    </a:xfrm>
                    <a:prstGeom prst="rect">
                      <a:avLst/>
                    </a:prstGeom>
                    <a:noFill/>
                    <a:ln>
                      <a:noFill/>
                    </a:ln>
                  </pic:spPr>
                </pic:pic>
              </a:graphicData>
            </a:graphic>
          </wp:inline>
        </w:drawing>
      </w:r>
    </w:p>
    <w:p w14:paraId="5652394A" w14:textId="77777777" w:rsidR="00415368" w:rsidRPr="00415368" w:rsidRDefault="00415368" w:rsidP="00415368">
      <w:pPr>
        <w:autoSpaceDE w:val="0"/>
        <w:autoSpaceDN w:val="0"/>
        <w:adjustRightInd w:val="0"/>
        <w:ind w:firstLine="709"/>
        <w:jc w:val="both"/>
        <w:rPr>
          <w:bCs/>
          <w:sz w:val="28"/>
          <w:szCs w:val="28"/>
        </w:rPr>
      </w:pPr>
    </w:p>
    <w:p w14:paraId="2B6CA92C" w14:textId="77777777" w:rsidR="00415368" w:rsidRPr="00415368" w:rsidRDefault="00415368" w:rsidP="00415368">
      <w:pPr>
        <w:autoSpaceDE w:val="0"/>
        <w:autoSpaceDN w:val="0"/>
        <w:adjustRightInd w:val="0"/>
        <w:ind w:firstLine="709"/>
        <w:jc w:val="both"/>
        <w:rPr>
          <w:bCs/>
          <w:sz w:val="28"/>
          <w:szCs w:val="28"/>
        </w:rPr>
      </w:pPr>
      <w:r w:rsidRPr="00415368">
        <w:rPr>
          <w:bCs/>
          <w:sz w:val="28"/>
          <w:szCs w:val="28"/>
        </w:rPr>
        <w:t>где:</w:t>
      </w:r>
    </w:p>
    <w:p w14:paraId="02A2B5EF" w14:textId="57EBC052" w:rsidR="00415368" w:rsidRPr="00415368" w:rsidRDefault="00415368" w:rsidP="00415368">
      <w:pPr>
        <w:autoSpaceDE w:val="0"/>
        <w:autoSpaceDN w:val="0"/>
        <w:adjustRightInd w:val="0"/>
        <w:ind w:firstLine="709"/>
        <w:jc w:val="both"/>
        <w:rPr>
          <w:sz w:val="28"/>
          <w:szCs w:val="28"/>
        </w:rPr>
      </w:pPr>
      <w:r w:rsidRPr="00415368">
        <w:rPr>
          <w:noProof/>
          <w:position w:val="-15"/>
          <w:sz w:val="28"/>
          <w:szCs w:val="28"/>
        </w:rPr>
        <w:lastRenderedPageBreak/>
        <w:drawing>
          <wp:inline distT="0" distB="0" distL="0" distR="0" wp14:anchorId="7B96591E" wp14:editId="6BE1FE75">
            <wp:extent cx="762000" cy="409575"/>
            <wp:effectExtent l="0" t="0" r="0" b="0"/>
            <wp:docPr id="212833" name="Рисунок 21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inline>
        </w:drawing>
      </w:r>
      <w:r w:rsidRPr="00415368">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372A4719" w14:textId="77777777" w:rsidR="00415368" w:rsidRPr="00415368" w:rsidRDefault="00415368" w:rsidP="00415368">
      <w:pPr>
        <w:autoSpaceDE w:val="0"/>
        <w:autoSpaceDN w:val="0"/>
        <w:adjustRightInd w:val="0"/>
        <w:ind w:firstLine="709"/>
        <w:jc w:val="both"/>
        <w:rPr>
          <w:sz w:val="28"/>
          <w:szCs w:val="28"/>
        </w:rPr>
      </w:pPr>
      <w:r w:rsidRPr="00415368">
        <w:rPr>
          <w:sz w:val="28"/>
          <w:szCs w:val="28"/>
        </w:rPr>
        <w:t xml:space="preserve">(в ред. </w:t>
      </w:r>
      <w:hyperlink r:id="rId73" w:history="1">
        <w:r w:rsidRPr="00415368">
          <w:rPr>
            <w:color w:val="0000FF"/>
            <w:sz w:val="28"/>
            <w:szCs w:val="28"/>
          </w:rPr>
          <w:t>Приказа</w:t>
        </w:r>
      </w:hyperlink>
      <w:r w:rsidRPr="00415368">
        <w:rPr>
          <w:sz w:val="28"/>
          <w:szCs w:val="28"/>
        </w:rPr>
        <w:t xml:space="preserve"> ФАС России от 29.10.2019 N 1438/19)</w:t>
      </w:r>
    </w:p>
    <w:p w14:paraId="6BF6698A" w14:textId="4C7FC865" w:rsidR="00415368" w:rsidRPr="00415368" w:rsidRDefault="00415368" w:rsidP="00415368">
      <w:pPr>
        <w:autoSpaceDE w:val="0"/>
        <w:autoSpaceDN w:val="0"/>
        <w:adjustRightInd w:val="0"/>
        <w:ind w:firstLine="709"/>
        <w:jc w:val="both"/>
        <w:rPr>
          <w:sz w:val="28"/>
          <w:szCs w:val="28"/>
        </w:rPr>
      </w:pPr>
      <w:r w:rsidRPr="00415368">
        <w:rPr>
          <w:noProof/>
          <w:position w:val="-15"/>
          <w:sz w:val="28"/>
          <w:szCs w:val="28"/>
        </w:rPr>
        <w:drawing>
          <wp:inline distT="0" distB="0" distL="0" distR="0" wp14:anchorId="51E5C2DE" wp14:editId="2A4FA528">
            <wp:extent cx="838200" cy="409575"/>
            <wp:effectExtent l="0" t="0" r="0" b="0"/>
            <wp:docPr id="212832" name="Рисунок 2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inline>
        </w:drawing>
      </w:r>
      <w:r w:rsidRPr="00415368">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673BD3B5" w14:textId="77777777" w:rsidR="00415368" w:rsidRPr="00415368" w:rsidRDefault="00415368" w:rsidP="00415368">
      <w:pPr>
        <w:autoSpaceDE w:val="0"/>
        <w:autoSpaceDN w:val="0"/>
        <w:adjustRightInd w:val="0"/>
        <w:ind w:firstLine="709"/>
        <w:jc w:val="both"/>
        <w:rPr>
          <w:sz w:val="28"/>
          <w:szCs w:val="28"/>
        </w:rPr>
      </w:pPr>
      <w:r w:rsidRPr="00415368">
        <w:rPr>
          <w:sz w:val="28"/>
          <w:szCs w:val="28"/>
        </w:rPr>
        <w:t>НД - норма доходности на капитал, инвестированный после начала долгосрочного периода регулирования;</w:t>
      </w:r>
    </w:p>
    <w:p w14:paraId="7D35BB44" w14:textId="4E2CAEAB" w:rsidR="00415368" w:rsidRPr="00415368" w:rsidRDefault="00415368" w:rsidP="00415368">
      <w:pPr>
        <w:autoSpaceDE w:val="0"/>
        <w:autoSpaceDN w:val="0"/>
        <w:adjustRightInd w:val="0"/>
        <w:ind w:firstLine="709"/>
        <w:jc w:val="both"/>
        <w:rPr>
          <w:sz w:val="28"/>
          <w:szCs w:val="28"/>
        </w:rPr>
      </w:pPr>
      <w:r w:rsidRPr="00415368">
        <w:rPr>
          <w:noProof/>
          <w:position w:val="-16"/>
          <w:sz w:val="28"/>
          <w:szCs w:val="28"/>
        </w:rPr>
        <w:drawing>
          <wp:inline distT="0" distB="0" distL="0" distR="0" wp14:anchorId="767198EF" wp14:editId="1D2FCF34">
            <wp:extent cx="800100" cy="409575"/>
            <wp:effectExtent l="0" t="0" r="0" b="9525"/>
            <wp:docPr id="212831" name="Рисунок 21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r w:rsidRPr="00415368">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115E0ADB" w14:textId="77777777" w:rsidR="00415368" w:rsidRPr="00415368" w:rsidRDefault="00415368" w:rsidP="00415368">
      <w:pPr>
        <w:autoSpaceDE w:val="0"/>
        <w:autoSpaceDN w:val="0"/>
        <w:adjustRightInd w:val="0"/>
        <w:ind w:firstLine="709"/>
        <w:jc w:val="both"/>
        <w:rPr>
          <w:sz w:val="28"/>
          <w:szCs w:val="28"/>
        </w:rPr>
      </w:pPr>
      <w:r w:rsidRPr="00415368">
        <w:rPr>
          <w:sz w:val="28"/>
          <w:szCs w:val="28"/>
        </w:rPr>
        <w:t xml:space="preserve">(в ред. </w:t>
      </w:r>
      <w:hyperlink r:id="rId76" w:history="1">
        <w:r w:rsidRPr="00415368">
          <w:rPr>
            <w:color w:val="0000FF"/>
            <w:sz w:val="28"/>
            <w:szCs w:val="28"/>
          </w:rPr>
          <w:t>Приказа</w:t>
        </w:r>
      </w:hyperlink>
      <w:r w:rsidRPr="00415368">
        <w:rPr>
          <w:sz w:val="28"/>
          <w:szCs w:val="28"/>
        </w:rPr>
        <w:t xml:space="preserve"> ФАС России от 29.10.2019 N 1438/19)</w:t>
      </w:r>
    </w:p>
    <w:p w14:paraId="5FD31D71" w14:textId="1092FEDA" w:rsidR="00415368" w:rsidRPr="00415368" w:rsidRDefault="00415368" w:rsidP="00415368">
      <w:pPr>
        <w:autoSpaceDE w:val="0"/>
        <w:autoSpaceDN w:val="0"/>
        <w:adjustRightInd w:val="0"/>
        <w:ind w:firstLine="709"/>
        <w:jc w:val="both"/>
        <w:rPr>
          <w:sz w:val="28"/>
          <w:szCs w:val="28"/>
        </w:rPr>
      </w:pPr>
      <w:r w:rsidRPr="00415368">
        <w:rPr>
          <w:noProof/>
          <w:position w:val="-15"/>
          <w:sz w:val="28"/>
          <w:szCs w:val="28"/>
        </w:rPr>
        <w:drawing>
          <wp:inline distT="0" distB="0" distL="0" distR="0" wp14:anchorId="7F05044D" wp14:editId="4DF0239C">
            <wp:extent cx="714375" cy="409575"/>
            <wp:effectExtent l="0" t="0" r="9525" b="0"/>
            <wp:docPr id="212830" name="Рисунок 21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r w:rsidRPr="00415368">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11D667F" w14:textId="77777777" w:rsidR="00415368" w:rsidRPr="00415368" w:rsidRDefault="00415368" w:rsidP="00415368">
      <w:pPr>
        <w:widowControl w:val="0"/>
        <w:tabs>
          <w:tab w:val="left" w:pos="1134"/>
        </w:tabs>
        <w:autoSpaceDE w:val="0"/>
        <w:autoSpaceDN w:val="0"/>
        <w:adjustRightInd w:val="0"/>
        <w:ind w:firstLine="709"/>
        <w:jc w:val="both"/>
        <w:rPr>
          <w:sz w:val="28"/>
          <w:szCs w:val="28"/>
        </w:rPr>
      </w:pPr>
      <w:r w:rsidRPr="00415368">
        <w:rPr>
          <w:sz w:val="28"/>
          <w:szCs w:val="28"/>
        </w:rPr>
        <w:t>Организацией показатель на период регулирования не заявлен.</w:t>
      </w:r>
    </w:p>
    <w:p w14:paraId="1FF1E5F0" w14:textId="77777777" w:rsidR="00415368" w:rsidRPr="00415368" w:rsidRDefault="00415368" w:rsidP="00415368">
      <w:pPr>
        <w:widowControl w:val="0"/>
        <w:tabs>
          <w:tab w:val="left" w:pos="1134"/>
        </w:tabs>
        <w:autoSpaceDE w:val="0"/>
        <w:autoSpaceDN w:val="0"/>
        <w:adjustRightInd w:val="0"/>
        <w:ind w:firstLine="709"/>
        <w:jc w:val="both"/>
        <w:rPr>
          <w:sz w:val="28"/>
          <w:szCs w:val="28"/>
        </w:rPr>
      </w:pPr>
      <w:r w:rsidRPr="00415368">
        <w:rPr>
          <w:sz w:val="28"/>
          <w:szCs w:val="28"/>
        </w:rPr>
        <w:t>Расходы по данной статье на период регулирования не утверждены.</w:t>
      </w:r>
    </w:p>
    <w:p w14:paraId="1E0EECD3" w14:textId="77777777" w:rsidR="00415368" w:rsidRPr="00415368" w:rsidRDefault="00415368" w:rsidP="00415368">
      <w:pPr>
        <w:widowControl w:val="0"/>
        <w:autoSpaceDE w:val="0"/>
        <w:autoSpaceDN w:val="0"/>
        <w:adjustRightInd w:val="0"/>
        <w:ind w:firstLine="709"/>
        <w:jc w:val="both"/>
        <w:rPr>
          <w:sz w:val="28"/>
          <w:szCs w:val="28"/>
        </w:rPr>
      </w:pPr>
    </w:p>
    <w:p w14:paraId="3DA01CD1" w14:textId="77777777" w:rsidR="00415368" w:rsidRPr="00415368" w:rsidRDefault="00415368" w:rsidP="00415368">
      <w:pPr>
        <w:tabs>
          <w:tab w:val="left" w:pos="567"/>
        </w:tabs>
        <w:autoSpaceDE w:val="0"/>
        <w:autoSpaceDN w:val="0"/>
        <w:adjustRightInd w:val="0"/>
        <w:ind w:firstLine="709"/>
        <w:jc w:val="both"/>
        <w:rPr>
          <w:b/>
          <w:bCs/>
          <w:sz w:val="28"/>
          <w:szCs w:val="28"/>
        </w:rPr>
      </w:pPr>
      <w:r w:rsidRPr="00415368">
        <w:rPr>
          <w:b/>
          <w:bCs/>
          <w:sz w:val="28"/>
          <w:szCs w:val="28"/>
        </w:rPr>
        <w:t>Исходя из анализа экономической обоснованности расходов и экономической обоснованности величины прибыли величина необходимой валовой выручки по услуге водоснабжения (техническая вода) составляет:</w:t>
      </w:r>
    </w:p>
    <w:p w14:paraId="427E4050" w14:textId="77777777" w:rsidR="00415368" w:rsidRPr="00415368" w:rsidRDefault="00415368" w:rsidP="00415368">
      <w:pPr>
        <w:tabs>
          <w:tab w:val="left" w:pos="567"/>
        </w:tabs>
        <w:autoSpaceDE w:val="0"/>
        <w:autoSpaceDN w:val="0"/>
        <w:adjustRightInd w:val="0"/>
        <w:ind w:firstLine="709"/>
        <w:jc w:val="both"/>
        <w:rPr>
          <w:b/>
          <w:bCs/>
          <w:sz w:val="28"/>
          <w:szCs w:val="28"/>
        </w:rPr>
      </w:pPr>
    </w:p>
    <w:p w14:paraId="0076145C" w14:textId="77777777" w:rsidR="00415368" w:rsidRPr="00415368" w:rsidRDefault="00415368" w:rsidP="00415368">
      <w:pPr>
        <w:tabs>
          <w:tab w:val="left" w:pos="567"/>
        </w:tabs>
        <w:autoSpaceDE w:val="0"/>
        <w:autoSpaceDN w:val="0"/>
        <w:adjustRightInd w:val="0"/>
        <w:ind w:firstLine="709"/>
        <w:jc w:val="both"/>
        <w:rPr>
          <w:sz w:val="28"/>
          <w:szCs w:val="28"/>
        </w:rPr>
      </w:pPr>
      <w:r w:rsidRPr="00415368">
        <w:rPr>
          <w:b/>
          <w:bCs/>
          <w:sz w:val="28"/>
          <w:szCs w:val="28"/>
        </w:rPr>
        <w:t>НВВ</w:t>
      </w:r>
      <w:r w:rsidRPr="00415368">
        <w:rPr>
          <w:b/>
          <w:bCs/>
          <w:sz w:val="20"/>
          <w:szCs w:val="20"/>
        </w:rPr>
        <w:t>2021</w:t>
      </w:r>
      <w:bookmarkStart w:id="13" w:name="_Hlk51058090"/>
      <w:r w:rsidRPr="00415368">
        <w:rPr>
          <w:b/>
          <w:bCs/>
          <w:sz w:val="28"/>
          <w:szCs w:val="28"/>
        </w:rPr>
        <w:t>= 80296,18+0+0+0+0 = 80296,18 тыс. руб.</w:t>
      </w:r>
    </w:p>
    <w:bookmarkEnd w:id="13"/>
    <w:p w14:paraId="4CF7B1FD" w14:textId="77777777" w:rsidR="00415368" w:rsidRPr="00415368" w:rsidRDefault="00415368" w:rsidP="00415368">
      <w:pPr>
        <w:tabs>
          <w:tab w:val="left" w:pos="567"/>
        </w:tabs>
        <w:autoSpaceDE w:val="0"/>
        <w:autoSpaceDN w:val="0"/>
        <w:adjustRightInd w:val="0"/>
        <w:ind w:firstLine="709"/>
        <w:jc w:val="both"/>
        <w:rPr>
          <w:b/>
          <w:bCs/>
          <w:sz w:val="28"/>
          <w:szCs w:val="28"/>
        </w:rPr>
      </w:pPr>
    </w:p>
    <w:p w14:paraId="557402F6" w14:textId="77777777" w:rsidR="00415368" w:rsidRPr="00415368" w:rsidRDefault="00415368" w:rsidP="00415368">
      <w:pPr>
        <w:tabs>
          <w:tab w:val="left" w:pos="567"/>
        </w:tabs>
        <w:autoSpaceDE w:val="0"/>
        <w:autoSpaceDN w:val="0"/>
        <w:adjustRightInd w:val="0"/>
        <w:jc w:val="both"/>
        <w:rPr>
          <w:b/>
          <w:bCs/>
          <w:sz w:val="28"/>
          <w:szCs w:val="28"/>
        </w:rPr>
      </w:pPr>
      <w:r w:rsidRPr="00415368">
        <w:rPr>
          <w:b/>
          <w:bCs/>
          <w:sz w:val="28"/>
          <w:szCs w:val="28"/>
        </w:rPr>
        <w:t>в том числе с календарной разбивкой:</w:t>
      </w:r>
    </w:p>
    <w:p w14:paraId="5EA28AAE" w14:textId="77777777" w:rsidR="00415368" w:rsidRPr="00415368" w:rsidRDefault="00415368" w:rsidP="00415368">
      <w:pPr>
        <w:ind w:firstLine="709"/>
        <w:jc w:val="both"/>
        <w:rPr>
          <w:sz w:val="28"/>
          <w:szCs w:val="28"/>
        </w:rPr>
      </w:pPr>
      <w:r w:rsidRPr="00415368">
        <w:rPr>
          <w:sz w:val="28"/>
          <w:szCs w:val="28"/>
        </w:rPr>
        <w:t xml:space="preserve">- с 01.01.2021 по 30.06.2021 – </w:t>
      </w:r>
      <w:r w:rsidRPr="00415368">
        <w:rPr>
          <w:b/>
          <w:i/>
          <w:sz w:val="28"/>
          <w:szCs w:val="28"/>
        </w:rPr>
        <w:t xml:space="preserve">39437,50 </w:t>
      </w:r>
      <w:r w:rsidRPr="00415368">
        <w:rPr>
          <w:sz w:val="28"/>
          <w:szCs w:val="28"/>
        </w:rPr>
        <w:t>тыс. руб.;</w:t>
      </w:r>
    </w:p>
    <w:p w14:paraId="1CAF23F5" w14:textId="77777777" w:rsidR="00415368" w:rsidRPr="00415368" w:rsidRDefault="00415368" w:rsidP="00415368">
      <w:pPr>
        <w:ind w:firstLine="709"/>
        <w:jc w:val="both"/>
        <w:rPr>
          <w:sz w:val="28"/>
          <w:szCs w:val="28"/>
        </w:rPr>
      </w:pPr>
      <w:r w:rsidRPr="00415368">
        <w:rPr>
          <w:sz w:val="28"/>
          <w:szCs w:val="28"/>
        </w:rPr>
        <w:t xml:space="preserve">- с 01.07.2021 по 31.12.2021 – </w:t>
      </w:r>
      <w:r w:rsidRPr="00415368">
        <w:rPr>
          <w:b/>
          <w:i/>
          <w:sz w:val="28"/>
          <w:szCs w:val="28"/>
        </w:rPr>
        <w:t xml:space="preserve">40858,68 </w:t>
      </w:r>
      <w:r w:rsidRPr="00415368">
        <w:rPr>
          <w:sz w:val="28"/>
          <w:szCs w:val="28"/>
        </w:rPr>
        <w:t>тыс. руб.;</w:t>
      </w:r>
    </w:p>
    <w:p w14:paraId="06033351" w14:textId="77777777" w:rsidR="00415368" w:rsidRPr="00415368" w:rsidRDefault="00415368" w:rsidP="00415368">
      <w:pPr>
        <w:tabs>
          <w:tab w:val="left" w:pos="10206"/>
        </w:tabs>
        <w:autoSpaceDN w:val="0"/>
        <w:ind w:firstLine="709"/>
        <w:jc w:val="both"/>
        <w:rPr>
          <w:rFonts w:eastAsia="Calibri"/>
          <w:sz w:val="28"/>
          <w:szCs w:val="28"/>
          <w:lang w:eastAsia="en-US"/>
        </w:rPr>
      </w:pPr>
    </w:p>
    <w:p w14:paraId="43D45E93" w14:textId="77777777" w:rsidR="00415368" w:rsidRPr="00415368" w:rsidRDefault="00415368" w:rsidP="00415368">
      <w:pPr>
        <w:tabs>
          <w:tab w:val="left" w:pos="567"/>
        </w:tabs>
        <w:autoSpaceDE w:val="0"/>
        <w:autoSpaceDN w:val="0"/>
        <w:adjustRightInd w:val="0"/>
        <w:ind w:firstLine="709"/>
        <w:jc w:val="both"/>
        <w:rPr>
          <w:b/>
          <w:bCs/>
          <w:sz w:val="28"/>
          <w:szCs w:val="28"/>
        </w:rPr>
      </w:pPr>
      <w:r w:rsidRPr="00415368">
        <w:rPr>
          <w:b/>
          <w:bCs/>
          <w:sz w:val="28"/>
          <w:szCs w:val="28"/>
        </w:rPr>
        <w:t>НВВ</w:t>
      </w:r>
      <w:r w:rsidRPr="00415368">
        <w:rPr>
          <w:b/>
          <w:bCs/>
          <w:sz w:val="20"/>
          <w:szCs w:val="20"/>
        </w:rPr>
        <w:t>2022</w:t>
      </w:r>
      <w:bookmarkStart w:id="14" w:name="_Hlk51149899"/>
      <w:r w:rsidRPr="00415368">
        <w:rPr>
          <w:b/>
          <w:bCs/>
          <w:sz w:val="28"/>
          <w:szCs w:val="28"/>
        </w:rPr>
        <w:t>= 85980,86</w:t>
      </w:r>
      <w:bookmarkEnd w:id="14"/>
      <w:r w:rsidRPr="00415368">
        <w:rPr>
          <w:b/>
          <w:bCs/>
          <w:sz w:val="28"/>
          <w:szCs w:val="28"/>
        </w:rPr>
        <w:t>+0+0+0+0 = 85980,86 тыс. руб.</w:t>
      </w:r>
    </w:p>
    <w:p w14:paraId="453D176D" w14:textId="77777777" w:rsidR="00415368" w:rsidRPr="00415368" w:rsidRDefault="00415368" w:rsidP="00415368">
      <w:pPr>
        <w:tabs>
          <w:tab w:val="left" w:pos="567"/>
        </w:tabs>
        <w:autoSpaceDE w:val="0"/>
        <w:autoSpaceDN w:val="0"/>
        <w:adjustRightInd w:val="0"/>
        <w:ind w:firstLine="709"/>
        <w:jc w:val="both"/>
        <w:rPr>
          <w:b/>
          <w:bCs/>
          <w:sz w:val="28"/>
          <w:szCs w:val="28"/>
        </w:rPr>
      </w:pPr>
    </w:p>
    <w:p w14:paraId="53B88B43" w14:textId="77777777" w:rsidR="00415368" w:rsidRPr="00415368" w:rsidRDefault="00415368" w:rsidP="00415368">
      <w:pPr>
        <w:tabs>
          <w:tab w:val="left" w:pos="567"/>
        </w:tabs>
        <w:autoSpaceDE w:val="0"/>
        <w:autoSpaceDN w:val="0"/>
        <w:adjustRightInd w:val="0"/>
        <w:jc w:val="both"/>
        <w:rPr>
          <w:b/>
          <w:bCs/>
          <w:sz w:val="28"/>
          <w:szCs w:val="28"/>
        </w:rPr>
      </w:pPr>
      <w:r w:rsidRPr="00415368">
        <w:rPr>
          <w:b/>
          <w:bCs/>
          <w:sz w:val="28"/>
          <w:szCs w:val="28"/>
        </w:rPr>
        <w:t>в том числе с календарной разбивкой:</w:t>
      </w:r>
    </w:p>
    <w:p w14:paraId="69C35AEF" w14:textId="77777777" w:rsidR="00415368" w:rsidRPr="00415368" w:rsidRDefault="00415368" w:rsidP="00415368">
      <w:pPr>
        <w:ind w:firstLine="709"/>
        <w:jc w:val="both"/>
        <w:rPr>
          <w:sz w:val="28"/>
          <w:szCs w:val="28"/>
        </w:rPr>
      </w:pPr>
      <w:r w:rsidRPr="00415368">
        <w:rPr>
          <w:sz w:val="28"/>
          <w:szCs w:val="28"/>
        </w:rPr>
        <w:t xml:space="preserve">- с 01.01.2022 по 30.06.2022 – </w:t>
      </w:r>
      <w:r w:rsidRPr="00415368">
        <w:rPr>
          <w:b/>
          <w:i/>
          <w:sz w:val="28"/>
          <w:szCs w:val="28"/>
        </w:rPr>
        <w:t xml:space="preserve">40858,68 </w:t>
      </w:r>
      <w:r w:rsidRPr="00415368">
        <w:rPr>
          <w:sz w:val="28"/>
          <w:szCs w:val="28"/>
        </w:rPr>
        <w:t>тыс. руб.;</w:t>
      </w:r>
    </w:p>
    <w:p w14:paraId="06847B9D" w14:textId="77777777" w:rsidR="00415368" w:rsidRPr="00415368" w:rsidRDefault="00415368" w:rsidP="00415368">
      <w:pPr>
        <w:ind w:firstLine="709"/>
        <w:jc w:val="both"/>
        <w:rPr>
          <w:sz w:val="28"/>
          <w:szCs w:val="28"/>
        </w:rPr>
      </w:pPr>
      <w:r w:rsidRPr="00415368">
        <w:rPr>
          <w:sz w:val="28"/>
          <w:szCs w:val="28"/>
        </w:rPr>
        <w:t xml:space="preserve">- с 01.07.2022 по 31.12.2022 – </w:t>
      </w:r>
      <w:r w:rsidRPr="00415368">
        <w:rPr>
          <w:b/>
          <w:i/>
          <w:sz w:val="28"/>
          <w:szCs w:val="28"/>
        </w:rPr>
        <w:t xml:space="preserve">45122,19 </w:t>
      </w:r>
      <w:r w:rsidRPr="00415368">
        <w:rPr>
          <w:sz w:val="28"/>
          <w:szCs w:val="28"/>
        </w:rPr>
        <w:t>тыс. руб.;</w:t>
      </w:r>
    </w:p>
    <w:p w14:paraId="2386E205" w14:textId="77777777" w:rsidR="00415368" w:rsidRPr="00415368" w:rsidRDefault="00415368" w:rsidP="00415368">
      <w:pPr>
        <w:tabs>
          <w:tab w:val="left" w:pos="567"/>
        </w:tabs>
        <w:autoSpaceDE w:val="0"/>
        <w:autoSpaceDN w:val="0"/>
        <w:adjustRightInd w:val="0"/>
        <w:ind w:firstLine="709"/>
        <w:jc w:val="both"/>
        <w:rPr>
          <w:b/>
          <w:bCs/>
          <w:sz w:val="28"/>
          <w:szCs w:val="28"/>
        </w:rPr>
      </w:pPr>
    </w:p>
    <w:p w14:paraId="0899A533" w14:textId="77777777" w:rsidR="00415368" w:rsidRPr="00415368" w:rsidRDefault="00415368" w:rsidP="00415368">
      <w:pPr>
        <w:tabs>
          <w:tab w:val="left" w:pos="567"/>
        </w:tabs>
        <w:autoSpaceDE w:val="0"/>
        <w:autoSpaceDN w:val="0"/>
        <w:adjustRightInd w:val="0"/>
        <w:ind w:firstLine="709"/>
        <w:jc w:val="both"/>
        <w:rPr>
          <w:b/>
          <w:bCs/>
          <w:sz w:val="28"/>
          <w:szCs w:val="28"/>
        </w:rPr>
      </w:pPr>
      <w:r w:rsidRPr="00415368">
        <w:rPr>
          <w:b/>
          <w:bCs/>
          <w:sz w:val="28"/>
          <w:szCs w:val="28"/>
        </w:rPr>
        <w:t>НВВ</w:t>
      </w:r>
      <w:r w:rsidRPr="00415368">
        <w:rPr>
          <w:b/>
          <w:bCs/>
          <w:sz w:val="20"/>
          <w:szCs w:val="20"/>
        </w:rPr>
        <w:t>2023</w:t>
      </w:r>
      <w:r w:rsidRPr="00415368">
        <w:rPr>
          <w:b/>
          <w:bCs/>
          <w:sz w:val="28"/>
          <w:szCs w:val="28"/>
        </w:rPr>
        <w:t>= 92376,14+0+0+0+0 = 92376,14 тыс. руб.</w:t>
      </w:r>
    </w:p>
    <w:p w14:paraId="09633EAB" w14:textId="77777777" w:rsidR="00415368" w:rsidRPr="00415368" w:rsidRDefault="00415368" w:rsidP="00415368">
      <w:pPr>
        <w:tabs>
          <w:tab w:val="left" w:pos="567"/>
        </w:tabs>
        <w:autoSpaceDE w:val="0"/>
        <w:autoSpaceDN w:val="0"/>
        <w:adjustRightInd w:val="0"/>
        <w:jc w:val="both"/>
        <w:rPr>
          <w:b/>
          <w:bCs/>
          <w:sz w:val="28"/>
          <w:szCs w:val="28"/>
        </w:rPr>
      </w:pPr>
    </w:p>
    <w:p w14:paraId="3F67CEE2" w14:textId="77777777" w:rsidR="00415368" w:rsidRPr="00415368" w:rsidRDefault="00415368" w:rsidP="00415368">
      <w:pPr>
        <w:tabs>
          <w:tab w:val="left" w:pos="567"/>
        </w:tabs>
        <w:autoSpaceDE w:val="0"/>
        <w:autoSpaceDN w:val="0"/>
        <w:adjustRightInd w:val="0"/>
        <w:jc w:val="both"/>
        <w:rPr>
          <w:b/>
          <w:bCs/>
          <w:sz w:val="28"/>
          <w:szCs w:val="28"/>
        </w:rPr>
      </w:pPr>
      <w:r w:rsidRPr="00415368">
        <w:rPr>
          <w:b/>
          <w:bCs/>
          <w:sz w:val="28"/>
          <w:szCs w:val="28"/>
        </w:rPr>
        <w:t>в том числе с календарной разбивкой:</w:t>
      </w:r>
    </w:p>
    <w:p w14:paraId="0C7886C0" w14:textId="77777777" w:rsidR="00415368" w:rsidRPr="00415368" w:rsidRDefault="00415368" w:rsidP="00415368">
      <w:pPr>
        <w:ind w:firstLine="709"/>
        <w:jc w:val="both"/>
        <w:rPr>
          <w:sz w:val="28"/>
          <w:szCs w:val="28"/>
        </w:rPr>
      </w:pPr>
      <w:r w:rsidRPr="00415368">
        <w:rPr>
          <w:sz w:val="28"/>
          <w:szCs w:val="28"/>
        </w:rPr>
        <w:t xml:space="preserve">- с 01.01.2023 по 30.06.2023 – </w:t>
      </w:r>
      <w:r w:rsidRPr="00415368">
        <w:rPr>
          <w:b/>
          <w:i/>
          <w:sz w:val="28"/>
          <w:szCs w:val="28"/>
        </w:rPr>
        <w:t xml:space="preserve">45122,19 </w:t>
      </w:r>
      <w:r w:rsidRPr="00415368">
        <w:rPr>
          <w:sz w:val="28"/>
          <w:szCs w:val="28"/>
        </w:rPr>
        <w:t>тыс. руб.;</w:t>
      </w:r>
    </w:p>
    <w:p w14:paraId="06D634A4" w14:textId="77777777" w:rsidR="00415368" w:rsidRPr="00415368" w:rsidRDefault="00415368" w:rsidP="00415368">
      <w:pPr>
        <w:ind w:firstLine="709"/>
        <w:jc w:val="both"/>
        <w:rPr>
          <w:sz w:val="28"/>
          <w:szCs w:val="28"/>
        </w:rPr>
      </w:pPr>
      <w:r w:rsidRPr="00415368">
        <w:rPr>
          <w:sz w:val="28"/>
          <w:szCs w:val="28"/>
        </w:rPr>
        <w:t xml:space="preserve">- с 01.07.2023 по 31.12.2023 – </w:t>
      </w:r>
      <w:r w:rsidRPr="00415368">
        <w:rPr>
          <w:b/>
          <w:i/>
          <w:sz w:val="28"/>
          <w:szCs w:val="28"/>
        </w:rPr>
        <w:t xml:space="preserve">47253,95 </w:t>
      </w:r>
      <w:r w:rsidRPr="00415368">
        <w:rPr>
          <w:sz w:val="28"/>
          <w:szCs w:val="28"/>
        </w:rPr>
        <w:t>тыс. руб.</w:t>
      </w:r>
    </w:p>
    <w:p w14:paraId="62AE3697" w14:textId="77777777" w:rsidR="00415368" w:rsidRPr="00415368" w:rsidRDefault="00415368" w:rsidP="00415368">
      <w:pPr>
        <w:tabs>
          <w:tab w:val="left" w:pos="10206"/>
        </w:tabs>
        <w:autoSpaceDN w:val="0"/>
        <w:ind w:firstLine="709"/>
        <w:jc w:val="both"/>
        <w:rPr>
          <w:rFonts w:eastAsia="Calibri"/>
          <w:sz w:val="28"/>
          <w:szCs w:val="28"/>
          <w:lang w:eastAsia="en-US"/>
        </w:rPr>
      </w:pPr>
    </w:p>
    <w:p w14:paraId="507135D7" w14:textId="77777777" w:rsidR="00415368" w:rsidRPr="00415368" w:rsidRDefault="00415368" w:rsidP="00415368">
      <w:pPr>
        <w:widowControl w:val="0"/>
        <w:tabs>
          <w:tab w:val="left" w:pos="284"/>
        </w:tabs>
        <w:autoSpaceDE w:val="0"/>
        <w:autoSpaceDN w:val="0"/>
        <w:adjustRightInd w:val="0"/>
        <w:jc w:val="center"/>
        <w:rPr>
          <w:b/>
          <w:sz w:val="28"/>
          <w:szCs w:val="28"/>
          <w:u w:val="single"/>
        </w:rPr>
      </w:pPr>
      <w:r w:rsidRPr="00415368">
        <w:rPr>
          <w:b/>
          <w:sz w:val="28"/>
          <w:szCs w:val="28"/>
          <w:u w:val="single"/>
        </w:rPr>
        <w:t>Натуральные показатели по водоснабжению (техническая вода)</w:t>
      </w:r>
    </w:p>
    <w:p w14:paraId="222B6408" w14:textId="77777777" w:rsidR="00415368" w:rsidRPr="00415368" w:rsidRDefault="00415368" w:rsidP="00415368">
      <w:pPr>
        <w:widowControl w:val="0"/>
        <w:tabs>
          <w:tab w:val="left" w:pos="284"/>
        </w:tabs>
        <w:autoSpaceDE w:val="0"/>
        <w:autoSpaceDN w:val="0"/>
        <w:adjustRightInd w:val="0"/>
        <w:jc w:val="center"/>
        <w:rPr>
          <w:b/>
          <w:sz w:val="28"/>
          <w:szCs w:val="28"/>
          <w:u w:val="single"/>
        </w:rPr>
      </w:pPr>
    </w:p>
    <w:p w14:paraId="75A94219" w14:textId="77777777" w:rsidR="00415368" w:rsidRPr="00415368" w:rsidRDefault="00415368" w:rsidP="00415368">
      <w:pPr>
        <w:ind w:firstLine="709"/>
        <w:jc w:val="both"/>
        <w:rPr>
          <w:sz w:val="28"/>
          <w:szCs w:val="28"/>
        </w:rPr>
      </w:pPr>
      <w:r w:rsidRPr="00415368">
        <w:rPr>
          <w:sz w:val="28"/>
          <w:szCs w:val="28"/>
        </w:rPr>
        <w:t>Заявленные организацией объемы по технической воде:</w:t>
      </w:r>
    </w:p>
    <w:p w14:paraId="7959A5F3" w14:textId="77777777" w:rsidR="00415368" w:rsidRPr="00415368" w:rsidRDefault="00415368" w:rsidP="00415368">
      <w:pPr>
        <w:ind w:firstLine="709"/>
        <w:jc w:val="both"/>
        <w:rPr>
          <w:sz w:val="28"/>
          <w:szCs w:val="28"/>
        </w:rPr>
      </w:pPr>
      <w:r w:rsidRPr="00415368">
        <w:rPr>
          <w:sz w:val="28"/>
          <w:szCs w:val="28"/>
        </w:rPr>
        <w:t xml:space="preserve">- на 2021 год поднятой воды – </w:t>
      </w:r>
      <w:r w:rsidRPr="00415368">
        <w:rPr>
          <w:b/>
          <w:i/>
          <w:sz w:val="28"/>
          <w:szCs w:val="28"/>
        </w:rPr>
        <w:t xml:space="preserve">43709911,83 </w:t>
      </w:r>
      <w:r w:rsidRPr="00415368">
        <w:rPr>
          <w:sz w:val="28"/>
          <w:szCs w:val="28"/>
        </w:rPr>
        <w:t>м</w:t>
      </w:r>
      <w:r w:rsidRPr="00415368">
        <w:rPr>
          <w:sz w:val="28"/>
          <w:szCs w:val="28"/>
          <w:vertAlign w:val="superscript"/>
        </w:rPr>
        <w:t>3</w:t>
      </w:r>
      <w:r w:rsidRPr="00415368">
        <w:rPr>
          <w:sz w:val="28"/>
          <w:szCs w:val="28"/>
        </w:rPr>
        <w:t xml:space="preserve">, поданной воды в сеть – </w:t>
      </w:r>
      <w:r w:rsidRPr="00415368">
        <w:rPr>
          <w:b/>
          <w:i/>
          <w:sz w:val="28"/>
          <w:szCs w:val="28"/>
        </w:rPr>
        <w:t xml:space="preserve">43709911,83 </w:t>
      </w:r>
      <w:r w:rsidRPr="00415368">
        <w:rPr>
          <w:sz w:val="28"/>
          <w:szCs w:val="28"/>
        </w:rPr>
        <w:t>м</w:t>
      </w:r>
      <w:r w:rsidRPr="00415368">
        <w:rPr>
          <w:sz w:val="28"/>
          <w:szCs w:val="28"/>
          <w:vertAlign w:val="superscript"/>
        </w:rPr>
        <w:t>3</w:t>
      </w:r>
      <w:r w:rsidRPr="00415368">
        <w:rPr>
          <w:sz w:val="28"/>
          <w:szCs w:val="28"/>
        </w:rPr>
        <w:t xml:space="preserve">. Уровень потерь </w:t>
      </w:r>
      <w:r w:rsidRPr="00415368">
        <w:rPr>
          <w:b/>
          <w:i/>
          <w:sz w:val="28"/>
          <w:szCs w:val="28"/>
        </w:rPr>
        <w:t xml:space="preserve">1445950,00 </w:t>
      </w:r>
      <w:r w:rsidRPr="00415368">
        <w:rPr>
          <w:sz w:val="28"/>
          <w:szCs w:val="28"/>
        </w:rPr>
        <w:t>м</w:t>
      </w:r>
      <w:r w:rsidRPr="00415368">
        <w:rPr>
          <w:sz w:val="28"/>
          <w:szCs w:val="28"/>
          <w:vertAlign w:val="superscript"/>
        </w:rPr>
        <w:t>3</w:t>
      </w:r>
      <w:r w:rsidRPr="00415368">
        <w:rPr>
          <w:sz w:val="28"/>
          <w:szCs w:val="28"/>
        </w:rPr>
        <w:t xml:space="preserve"> (3,31%). Отпущено воды по категориям потребителей </w:t>
      </w:r>
      <w:r w:rsidRPr="00415368">
        <w:rPr>
          <w:b/>
          <w:i/>
          <w:sz w:val="28"/>
          <w:szCs w:val="28"/>
        </w:rPr>
        <w:t xml:space="preserve">42263961,83 </w:t>
      </w:r>
      <w:r w:rsidRPr="00415368">
        <w:rPr>
          <w:sz w:val="28"/>
          <w:szCs w:val="28"/>
        </w:rPr>
        <w:t>м</w:t>
      </w:r>
      <w:r w:rsidRPr="00415368">
        <w:rPr>
          <w:sz w:val="28"/>
          <w:szCs w:val="28"/>
          <w:vertAlign w:val="superscript"/>
        </w:rPr>
        <w:t>3</w:t>
      </w:r>
      <w:r w:rsidRPr="00415368">
        <w:rPr>
          <w:sz w:val="28"/>
          <w:szCs w:val="28"/>
        </w:rPr>
        <w:t xml:space="preserve">, в том числе на потребительский рынок </w:t>
      </w:r>
      <w:r w:rsidRPr="00415368">
        <w:rPr>
          <w:b/>
          <w:i/>
          <w:sz w:val="28"/>
          <w:szCs w:val="28"/>
        </w:rPr>
        <w:t>19850829,00</w:t>
      </w:r>
      <w:r w:rsidRPr="00415368">
        <w:rPr>
          <w:sz w:val="28"/>
          <w:szCs w:val="28"/>
        </w:rPr>
        <w:t xml:space="preserve"> м</w:t>
      </w:r>
      <w:r w:rsidRPr="00415368">
        <w:rPr>
          <w:sz w:val="28"/>
          <w:szCs w:val="28"/>
          <w:vertAlign w:val="superscript"/>
        </w:rPr>
        <w:t>3</w:t>
      </w:r>
      <w:r w:rsidRPr="00415368">
        <w:rPr>
          <w:sz w:val="28"/>
          <w:szCs w:val="28"/>
        </w:rPr>
        <w:t xml:space="preserve"> (прочим потребителям – </w:t>
      </w:r>
      <w:r w:rsidRPr="00415368">
        <w:rPr>
          <w:b/>
          <w:i/>
          <w:sz w:val="28"/>
          <w:szCs w:val="28"/>
        </w:rPr>
        <w:t xml:space="preserve">19850829,00 </w:t>
      </w:r>
      <w:r w:rsidRPr="00415368">
        <w:rPr>
          <w:sz w:val="28"/>
          <w:szCs w:val="28"/>
        </w:rPr>
        <w:t>м</w:t>
      </w:r>
      <w:r w:rsidRPr="00415368">
        <w:rPr>
          <w:sz w:val="28"/>
          <w:szCs w:val="28"/>
          <w:vertAlign w:val="superscript"/>
        </w:rPr>
        <w:t>3</w:t>
      </w:r>
      <w:r w:rsidRPr="00415368">
        <w:rPr>
          <w:sz w:val="28"/>
          <w:szCs w:val="28"/>
        </w:rPr>
        <w:t>)</w:t>
      </w:r>
      <w:r w:rsidRPr="00415368">
        <w:rPr>
          <w:sz w:val="28"/>
          <w:szCs w:val="28"/>
          <w:vertAlign w:val="superscript"/>
        </w:rPr>
        <w:t xml:space="preserve"> </w:t>
      </w:r>
      <w:r w:rsidRPr="00415368">
        <w:rPr>
          <w:sz w:val="28"/>
          <w:szCs w:val="28"/>
        </w:rPr>
        <w:t xml:space="preserve">и на собственные нужды производства </w:t>
      </w:r>
      <w:r w:rsidRPr="00415368">
        <w:rPr>
          <w:b/>
          <w:i/>
          <w:sz w:val="28"/>
          <w:szCs w:val="28"/>
        </w:rPr>
        <w:t xml:space="preserve">22413132,83 </w:t>
      </w:r>
      <w:r w:rsidRPr="00415368">
        <w:rPr>
          <w:sz w:val="28"/>
          <w:szCs w:val="28"/>
        </w:rPr>
        <w:t>м</w:t>
      </w:r>
      <w:r w:rsidRPr="00415368">
        <w:rPr>
          <w:sz w:val="28"/>
          <w:szCs w:val="28"/>
          <w:vertAlign w:val="superscript"/>
        </w:rPr>
        <w:t>3</w:t>
      </w:r>
      <w:r w:rsidRPr="00415368">
        <w:rPr>
          <w:sz w:val="28"/>
          <w:szCs w:val="28"/>
        </w:rPr>
        <w:t>;</w:t>
      </w:r>
    </w:p>
    <w:p w14:paraId="7F4058A1" w14:textId="77777777" w:rsidR="00415368" w:rsidRPr="00415368" w:rsidRDefault="00415368" w:rsidP="00415368">
      <w:pPr>
        <w:ind w:firstLine="709"/>
        <w:jc w:val="both"/>
        <w:rPr>
          <w:sz w:val="28"/>
          <w:szCs w:val="28"/>
        </w:rPr>
      </w:pPr>
      <w:r w:rsidRPr="00415368">
        <w:rPr>
          <w:sz w:val="28"/>
          <w:szCs w:val="28"/>
        </w:rPr>
        <w:t xml:space="preserve">- на 2022 год поднятой воды – </w:t>
      </w:r>
      <w:r w:rsidRPr="00415368">
        <w:rPr>
          <w:b/>
          <w:i/>
          <w:sz w:val="28"/>
          <w:szCs w:val="28"/>
        </w:rPr>
        <w:t xml:space="preserve">43709911,83 </w:t>
      </w:r>
      <w:r w:rsidRPr="00415368">
        <w:rPr>
          <w:sz w:val="28"/>
          <w:szCs w:val="28"/>
        </w:rPr>
        <w:t>м</w:t>
      </w:r>
      <w:r w:rsidRPr="00415368">
        <w:rPr>
          <w:sz w:val="28"/>
          <w:szCs w:val="28"/>
          <w:vertAlign w:val="superscript"/>
        </w:rPr>
        <w:t>3</w:t>
      </w:r>
      <w:r w:rsidRPr="00415368">
        <w:rPr>
          <w:sz w:val="28"/>
          <w:szCs w:val="28"/>
        </w:rPr>
        <w:t xml:space="preserve">, поданной воды в сеть – </w:t>
      </w:r>
      <w:r w:rsidRPr="00415368">
        <w:rPr>
          <w:b/>
          <w:i/>
          <w:sz w:val="28"/>
          <w:szCs w:val="28"/>
        </w:rPr>
        <w:t xml:space="preserve">43709911,83 </w:t>
      </w:r>
      <w:r w:rsidRPr="00415368">
        <w:rPr>
          <w:sz w:val="28"/>
          <w:szCs w:val="28"/>
        </w:rPr>
        <w:t>м</w:t>
      </w:r>
      <w:r w:rsidRPr="00415368">
        <w:rPr>
          <w:sz w:val="28"/>
          <w:szCs w:val="28"/>
          <w:vertAlign w:val="superscript"/>
        </w:rPr>
        <w:t>3</w:t>
      </w:r>
      <w:r w:rsidRPr="00415368">
        <w:rPr>
          <w:sz w:val="28"/>
          <w:szCs w:val="28"/>
        </w:rPr>
        <w:t xml:space="preserve">. Уровень потерь </w:t>
      </w:r>
      <w:r w:rsidRPr="00415368">
        <w:rPr>
          <w:b/>
          <w:i/>
          <w:sz w:val="28"/>
          <w:szCs w:val="28"/>
        </w:rPr>
        <w:t xml:space="preserve">1445950,00 </w:t>
      </w:r>
      <w:r w:rsidRPr="00415368">
        <w:rPr>
          <w:sz w:val="28"/>
          <w:szCs w:val="28"/>
        </w:rPr>
        <w:t>м</w:t>
      </w:r>
      <w:r w:rsidRPr="00415368">
        <w:rPr>
          <w:sz w:val="28"/>
          <w:szCs w:val="28"/>
          <w:vertAlign w:val="superscript"/>
        </w:rPr>
        <w:t>3</w:t>
      </w:r>
      <w:r w:rsidRPr="00415368">
        <w:rPr>
          <w:sz w:val="28"/>
          <w:szCs w:val="28"/>
        </w:rPr>
        <w:t xml:space="preserve"> (3,31%). Отпущено воды по категориям потребителей </w:t>
      </w:r>
      <w:r w:rsidRPr="00415368">
        <w:rPr>
          <w:b/>
          <w:i/>
          <w:sz w:val="28"/>
          <w:szCs w:val="28"/>
        </w:rPr>
        <w:t xml:space="preserve">42263961,83 </w:t>
      </w:r>
      <w:r w:rsidRPr="00415368">
        <w:rPr>
          <w:sz w:val="28"/>
          <w:szCs w:val="28"/>
        </w:rPr>
        <w:t>м</w:t>
      </w:r>
      <w:r w:rsidRPr="00415368">
        <w:rPr>
          <w:sz w:val="28"/>
          <w:szCs w:val="28"/>
          <w:vertAlign w:val="superscript"/>
        </w:rPr>
        <w:t>3</w:t>
      </w:r>
      <w:r w:rsidRPr="00415368">
        <w:rPr>
          <w:sz w:val="28"/>
          <w:szCs w:val="28"/>
        </w:rPr>
        <w:t xml:space="preserve">, в том числе на потребительский рынок </w:t>
      </w:r>
      <w:r w:rsidRPr="00415368">
        <w:rPr>
          <w:b/>
          <w:i/>
          <w:sz w:val="28"/>
          <w:szCs w:val="28"/>
        </w:rPr>
        <w:t>19850829,00</w:t>
      </w:r>
      <w:r w:rsidRPr="00415368">
        <w:rPr>
          <w:sz w:val="28"/>
          <w:szCs w:val="28"/>
        </w:rPr>
        <w:t xml:space="preserve"> м</w:t>
      </w:r>
      <w:r w:rsidRPr="00415368">
        <w:rPr>
          <w:sz w:val="28"/>
          <w:szCs w:val="28"/>
          <w:vertAlign w:val="superscript"/>
        </w:rPr>
        <w:t>3</w:t>
      </w:r>
      <w:r w:rsidRPr="00415368">
        <w:rPr>
          <w:sz w:val="28"/>
          <w:szCs w:val="28"/>
        </w:rPr>
        <w:t xml:space="preserve"> (прочим потребителям – </w:t>
      </w:r>
      <w:r w:rsidRPr="00415368">
        <w:rPr>
          <w:b/>
          <w:i/>
          <w:sz w:val="28"/>
          <w:szCs w:val="28"/>
        </w:rPr>
        <w:t xml:space="preserve">19850829,00 </w:t>
      </w:r>
      <w:r w:rsidRPr="00415368">
        <w:rPr>
          <w:sz w:val="28"/>
          <w:szCs w:val="28"/>
        </w:rPr>
        <w:t>м</w:t>
      </w:r>
      <w:r w:rsidRPr="00415368">
        <w:rPr>
          <w:sz w:val="28"/>
          <w:szCs w:val="28"/>
          <w:vertAlign w:val="superscript"/>
        </w:rPr>
        <w:t>3</w:t>
      </w:r>
      <w:r w:rsidRPr="00415368">
        <w:rPr>
          <w:sz w:val="28"/>
          <w:szCs w:val="28"/>
        </w:rPr>
        <w:t>)</w:t>
      </w:r>
      <w:r w:rsidRPr="00415368">
        <w:rPr>
          <w:sz w:val="28"/>
          <w:szCs w:val="28"/>
          <w:vertAlign w:val="superscript"/>
        </w:rPr>
        <w:t xml:space="preserve"> </w:t>
      </w:r>
      <w:r w:rsidRPr="00415368">
        <w:rPr>
          <w:sz w:val="28"/>
          <w:szCs w:val="28"/>
        </w:rPr>
        <w:t xml:space="preserve">и на собственные нужды производства </w:t>
      </w:r>
      <w:r w:rsidRPr="00415368">
        <w:rPr>
          <w:b/>
          <w:i/>
          <w:sz w:val="28"/>
          <w:szCs w:val="28"/>
        </w:rPr>
        <w:t xml:space="preserve">22413132,83 </w:t>
      </w:r>
      <w:r w:rsidRPr="00415368">
        <w:rPr>
          <w:sz w:val="28"/>
          <w:szCs w:val="28"/>
        </w:rPr>
        <w:t>м</w:t>
      </w:r>
      <w:r w:rsidRPr="00415368">
        <w:rPr>
          <w:sz w:val="28"/>
          <w:szCs w:val="28"/>
          <w:vertAlign w:val="superscript"/>
        </w:rPr>
        <w:t>3</w:t>
      </w:r>
      <w:r w:rsidRPr="00415368">
        <w:rPr>
          <w:sz w:val="28"/>
          <w:szCs w:val="28"/>
        </w:rPr>
        <w:t>;</w:t>
      </w:r>
    </w:p>
    <w:p w14:paraId="62951458" w14:textId="77777777" w:rsidR="00415368" w:rsidRPr="00415368" w:rsidRDefault="00415368" w:rsidP="00415368">
      <w:pPr>
        <w:ind w:firstLine="709"/>
        <w:jc w:val="both"/>
        <w:rPr>
          <w:sz w:val="28"/>
          <w:szCs w:val="28"/>
        </w:rPr>
      </w:pPr>
      <w:r w:rsidRPr="00415368">
        <w:rPr>
          <w:sz w:val="28"/>
          <w:szCs w:val="28"/>
        </w:rPr>
        <w:t xml:space="preserve">- на 2023 год поднятой воды – </w:t>
      </w:r>
      <w:r w:rsidRPr="00415368">
        <w:rPr>
          <w:b/>
          <w:bCs/>
          <w:i/>
          <w:iCs/>
          <w:sz w:val="28"/>
          <w:szCs w:val="28"/>
        </w:rPr>
        <w:t>43709911,83</w:t>
      </w:r>
      <w:r w:rsidRPr="00415368">
        <w:rPr>
          <w:sz w:val="28"/>
          <w:szCs w:val="28"/>
        </w:rPr>
        <w:t xml:space="preserve"> м3, поданной воды в сеть – </w:t>
      </w:r>
      <w:r w:rsidRPr="00415368">
        <w:rPr>
          <w:b/>
          <w:bCs/>
          <w:i/>
          <w:iCs/>
          <w:sz w:val="28"/>
          <w:szCs w:val="28"/>
        </w:rPr>
        <w:t>43709911,83</w:t>
      </w:r>
      <w:r w:rsidRPr="00415368">
        <w:rPr>
          <w:sz w:val="28"/>
          <w:szCs w:val="28"/>
        </w:rPr>
        <w:t xml:space="preserve"> м3. Уровень потерь </w:t>
      </w:r>
      <w:r w:rsidRPr="00415368">
        <w:rPr>
          <w:b/>
          <w:bCs/>
          <w:i/>
          <w:iCs/>
          <w:sz w:val="28"/>
          <w:szCs w:val="28"/>
        </w:rPr>
        <w:t>1445950,00</w:t>
      </w:r>
      <w:r w:rsidRPr="00415368">
        <w:rPr>
          <w:sz w:val="28"/>
          <w:szCs w:val="28"/>
        </w:rPr>
        <w:t xml:space="preserve"> м3 (3,31%). Отпущено воды по категориям потребителей </w:t>
      </w:r>
      <w:r w:rsidRPr="00415368">
        <w:rPr>
          <w:b/>
          <w:bCs/>
          <w:i/>
          <w:iCs/>
          <w:sz w:val="28"/>
          <w:szCs w:val="28"/>
        </w:rPr>
        <w:t>42263961,83</w:t>
      </w:r>
      <w:r w:rsidRPr="00415368">
        <w:rPr>
          <w:sz w:val="28"/>
          <w:szCs w:val="28"/>
        </w:rPr>
        <w:t xml:space="preserve"> м3, в том числе на потребительский рынок </w:t>
      </w:r>
      <w:r w:rsidRPr="00415368">
        <w:rPr>
          <w:b/>
          <w:bCs/>
          <w:i/>
          <w:iCs/>
          <w:sz w:val="28"/>
          <w:szCs w:val="28"/>
        </w:rPr>
        <w:t>19850829,00</w:t>
      </w:r>
      <w:r w:rsidRPr="00415368">
        <w:rPr>
          <w:sz w:val="28"/>
          <w:szCs w:val="28"/>
        </w:rPr>
        <w:t xml:space="preserve"> м3 (прочим потребителям – </w:t>
      </w:r>
      <w:r w:rsidRPr="00415368">
        <w:rPr>
          <w:b/>
          <w:bCs/>
          <w:i/>
          <w:iCs/>
          <w:sz w:val="28"/>
          <w:szCs w:val="28"/>
        </w:rPr>
        <w:t>19850829,00</w:t>
      </w:r>
      <w:r w:rsidRPr="00415368">
        <w:rPr>
          <w:sz w:val="28"/>
          <w:szCs w:val="28"/>
        </w:rPr>
        <w:t xml:space="preserve"> м3) и на собственные нужды производства </w:t>
      </w:r>
      <w:r w:rsidRPr="00415368">
        <w:rPr>
          <w:b/>
          <w:bCs/>
          <w:i/>
          <w:iCs/>
          <w:sz w:val="28"/>
          <w:szCs w:val="28"/>
        </w:rPr>
        <w:t>22413132,83</w:t>
      </w:r>
      <w:r w:rsidRPr="00415368">
        <w:rPr>
          <w:sz w:val="28"/>
          <w:szCs w:val="28"/>
        </w:rPr>
        <w:t xml:space="preserve"> м3.</w:t>
      </w:r>
    </w:p>
    <w:p w14:paraId="0C3A578D" w14:textId="77777777" w:rsidR="00415368" w:rsidRPr="00415368" w:rsidRDefault="00415368" w:rsidP="00415368">
      <w:pPr>
        <w:ind w:firstLine="709"/>
        <w:jc w:val="both"/>
        <w:rPr>
          <w:sz w:val="28"/>
          <w:szCs w:val="28"/>
        </w:rPr>
      </w:pPr>
      <w:r w:rsidRPr="00415368">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353D7F0F"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В соответствии с п. 5 Методических указаний объем отпускаемой воды определяется по формулам:</w:t>
      </w:r>
    </w:p>
    <w:p w14:paraId="13403D31" w14:textId="77777777" w:rsidR="00415368" w:rsidRPr="00415368" w:rsidRDefault="00415368" w:rsidP="00415368">
      <w:pPr>
        <w:widowControl w:val="0"/>
        <w:autoSpaceDE w:val="0"/>
        <w:autoSpaceDN w:val="0"/>
        <w:adjustRightInd w:val="0"/>
        <w:ind w:firstLine="709"/>
        <w:jc w:val="both"/>
        <w:rPr>
          <w:sz w:val="16"/>
          <w:szCs w:val="28"/>
        </w:rPr>
      </w:pPr>
    </w:p>
    <w:p w14:paraId="22783301" w14:textId="4B2453A9" w:rsidR="00415368" w:rsidRPr="00415368" w:rsidRDefault="00415368" w:rsidP="00415368">
      <w:pPr>
        <w:widowControl w:val="0"/>
        <w:autoSpaceDE w:val="0"/>
        <w:autoSpaceDN w:val="0"/>
        <w:adjustRightInd w:val="0"/>
        <w:ind w:firstLine="709"/>
        <w:rPr>
          <w:position w:val="-12"/>
        </w:rPr>
      </w:pPr>
      <w:r w:rsidRPr="00415368">
        <w:rPr>
          <w:noProof/>
          <w:position w:val="-12"/>
        </w:rPr>
        <w:drawing>
          <wp:inline distT="0" distB="0" distL="0" distR="0" wp14:anchorId="7E830B5C" wp14:editId="575AA2CC">
            <wp:extent cx="2867025" cy="352425"/>
            <wp:effectExtent l="0" t="0" r="9525" b="0"/>
            <wp:docPr id="212829" name="Рисунок 21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78497BA9" w14:textId="77777777" w:rsidR="00415368" w:rsidRPr="00415368" w:rsidRDefault="00415368" w:rsidP="00415368">
      <w:pPr>
        <w:widowControl w:val="0"/>
        <w:autoSpaceDE w:val="0"/>
        <w:autoSpaceDN w:val="0"/>
        <w:adjustRightInd w:val="0"/>
        <w:ind w:firstLine="709"/>
        <w:rPr>
          <w:position w:val="-36"/>
        </w:rPr>
      </w:pPr>
    </w:p>
    <w:p w14:paraId="3619FB7B" w14:textId="16D76425" w:rsidR="00415368" w:rsidRPr="00415368" w:rsidRDefault="00415368" w:rsidP="00415368">
      <w:pPr>
        <w:widowControl w:val="0"/>
        <w:autoSpaceDE w:val="0"/>
        <w:autoSpaceDN w:val="0"/>
        <w:adjustRightInd w:val="0"/>
        <w:ind w:firstLine="709"/>
        <w:rPr>
          <w:sz w:val="28"/>
          <w:szCs w:val="28"/>
        </w:rPr>
      </w:pPr>
      <w:r w:rsidRPr="00415368">
        <w:rPr>
          <w:noProof/>
          <w:position w:val="-36"/>
        </w:rPr>
        <w:drawing>
          <wp:inline distT="0" distB="0" distL="0" distR="0" wp14:anchorId="0457BF56" wp14:editId="39413D3F">
            <wp:extent cx="3181350" cy="647700"/>
            <wp:effectExtent l="0" t="0" r="0" b="0"/>
            <wp:docPr id="212806" name="Рисунок 21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1DD1658B" w14:textId="77777777" w:rsidR="00415368" w:rsidRPr="00415368" w:rsidRDefault="00415368" w:rsidP="00415368">
      <w:pPr>
        <w:widowControl w:val="0"/>
        <w:autoSpaceDE w:val="0"/>
        <w:autoSpaceDN w:val="0"/>
        <w:adjustRightInd w:val="0"/>
        <w:ind w:firstLine="709"/>
        <w:jc w:val="both"/>
        <w:rPr>
          <w:sz w:val="14"/>
          <w:szCs w:val="28"/>
        </w:rPr>
      </w:pPr>
    </w:p>
    <w:p w14:paraId="05314065" w14:textId="77777777" w:rsidR="00415368" w:rsidRPr="00415368" w:rsidRDefault="00415368" w:rsidP="00415368">
      <w:pPr>
        <w:widowControl w:val="0"/>
        <w:autoSpaceDE w:val="0"/>
        <w:autoSpaceDN w:val="0"/>
        <w:adjustRightInd w:val="0"/>
        <w:ind w:firstLine="540"/>
        <w:jc w:val="both"/>
        <w:rPr>
          <w:sz w:val="28"/>
          <w:szCs w:val="28"/>
        </w:rPr>
      </w:pPr>
      <w:r w:rsidRPr="00415368">
        <w:rPr>
          <w:sz w:val="28"/>
          <w:szCs w:val="28"/>
        </w:rPr>
        <w:t>где:</w:t>
      </w:r>
    </w:p>
    <w:p w14:paraId="4D800D53" w14:textId="54EC4EA6" w:rsidR="00415368" w:rsidRPr="00415368" w:rsidRDefault="00415368" w:rsidP="00415368">
      <w:pPr>
        <w:widowControl w:val="0"/>
        <w:autoSpaceDE w:val="0"/>
        <w:autoSpaceDN w:val="0"/>
        <w:adjustRightInd w:val="0"/>
        <w:ind w:firstLine="540"/>
        <w:jc w:val="both"/>
        <w:rPr>
          <w:sz w:val="28"/>
          <w:szCs w:val="28"/>
        </w:rPr>
      </w:pPr>
      <w:r w:rsidRPr="00415368">
        <w:rPr>
          <w:noProof/>
          <w:position w:val="-11"/>
          <w:sz w:val="28"/>
          <w:szCs w:val="28"/>
        </w:rPr>
        <w:drawing>
          <wp:inline distT="0" distB="0" distL="0" distR="0" wp14:anchorId="355403E9" wp14:editId="72878AFF">
            <wp:extent cx="266700" cy="323850"/>
            <wp:effectExtent l="0" t="0" r="0" b="0"/>
            <wp:docPr id="212805" name="Рисунок 21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415368">
        <w:rPr>
          <w:sz w:val="28"/>
          <w:szCs w:val="28"/>
        </w:rPr>
        <w:t xml:space="preserve"> - объем воды, отпускаемой абонентам (планируемой к отпуску) в году i, тыс. куб. м;</w:t>
      </w:r>
    </w:p>
    <w:p w14:paraId="448C108E" w14:textId="77777777" w:rsidR="00415368" w:rsidRPr="00415368" w:rsidRDefault="00415368" w:rsidP="00415368">
      <w:pPr>
        <w:widowControl w:val="0"/>
        <w:autoSpaceDE w:val="0"/>
        <w:autoSpaceDN w:val="0"/>
        <w:adjustRightInd w:val="0"/>
        <w:ind w:firstLine="540"/>
        <w:jc w:val="both"/>
        <w:rPr>
          <w:sz w:val="10"/>
          <w:szCs w:val="28"/>
        </w:rPr>
      </w:pPr>
    </w:p>
    <w:p w14:paraId="4C63E489" w14:textId="3862B902" w:rsidR="00415368" w:rsidRPr="00415368" w:rsidRDefault="00415368" w:rsidP="00415368">
      <w:pPr>
        <w:widowControl w:val="0"/>
        <w:autoSpaceDE w:val="0"/>
        <w:autoSpaceDN w:val="0"/>
        <w:adjustRightInd w:val="0"/>
        <w:ind w:firstLine="540"/>
        <w:jc w:val="both"/>
        <w:rPr>
          <w:sz w:val="28"/>
          <w:szCs w:val="28"/>
        </w:rPr>
      </w:pPr>
      <w:r w:rsidRPr="00415368">
        <w:rPr>
          <w:noProof/>
          <w:position w:val="-12"/>
          <w:sz w:val="28"/>
          <w:szCs w:val="28"/>
        </w:rPr>
        <w:drawing>
          <wp:inline distT="0" distB="0" distL="0" distR="0" wp14:anchorId="7326C7ED" wp14:editId="7A5C0CC4">
            <wp:extent cx="361950" cy="333375"/>
            <wp:effectExtent l="0" t="0" r="0" b="0"/>
            <wp:docPr id="212804" name="Рисунок 21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415368">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2F434A84" w14:textId="77777777" w:rsidR="00415368" w:rsidRPr="00415368" w:rsidRDefault="00415368" w:rsidP="00415368">
      <w:pPr>
        <w:widowControl w:val="0"/>
        <w:autoSpaceDE w:val="0"/>
        <w:autoSpaceDN w:val="0"/>
        <w:adjustRightInd w:val="0"/>
        <w:ind w:firstLine="540"/>
        <w:jc w:val="both"/>
        <w:rPr>
          <w:sz w:val="10"/>
          <w:szCs w:val="28"/>
        </w:rPr>
      </w:pPr>
    </w:p>
    <w:p w14:paraId="438E6F43" w14:textId="53A29135" w:rsidR="00415368" w:rsidRPr="00415368" w:rsidRDefault="00415368" w:rsidP="00415368">
      <w:pPr>
        <w:widowControl w:val="0"/>
        <w:autoSpaceDE w:val="0"/>
        <w:autoSpaceDN w:val="0"/>
        <w:adjustRightInd w:val="0"/>
        <w:ind w:firstLine="540"/>
        <w:jc w:val="both"/>
        <w:rPr>
          <w:sz w:val="28"/>
          <w:szCs w:val="28"/>
        </w:rPr>
      </w:pPr>
      <w:r w:rsidRPr="00415368">
        <w:rPr>
          <w:noProof/>
          <w:position w:val="-12"/>
          <w:sz w:val="28"/>
          <w:szCs w:val="28"/>
        </w:rPr>
        <w:drawing>
          <wp:inline distT="0" distB="0" distL="0" distR="0" wp14:anchorId="31D0B779" wp14:editId="6DFE662C">
            <wp:extent cx="428625" cy="333375"/>
            <wp:effectExtent l="0" t="0" r="0" b="0"/>
            <wp:docPr id="212803" name="Рисунок 21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415368">
        <w:rPr>
          <w:sz w:val="28"/>
          <w:szCs w:val="28"/>
        </w:rPr>
        <w:t xml:space="preserve"> - планируемое в году i изменение (снижение) объема воды, отпускаемой </w:t>
      </w:r>
      <w:r w:rsidRPr="00415368">
        <w:rPr>
          <w:sz w:val="28"/>
          <w:szCs w:val="28"/>
        </w:rPr>
        <w:lastRenderedPageBreak/>
        <w:t>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A4F37DA" w14:textId="77777777" w:rsidR="00415368" w:rsidRPr="00415368" w:rsidRDefault="00415368" w:rsidP="00415368">
      <w:pPr>
        <w:widowControl w:val="0"/>
        <w:autoSpaceDE w:val="0"/>
        <w:autoSpaceDN w:val="0"/>
        <w:adjustRightInd w:val="0"/>
        <w:ind w:firstLine="540"/>
        <w:jc w:val="both"/>
        <w:rPr>
          <w:sz w:val="10"/>
          <w:szCs w:val="28"/>
        </w:rPr>
      </w:pPr>
    </w:p>
    <w:p w14:paraId="5C1E9038" w14:textId="13566D54" w:rsidR="00415368" w:rsidRPr="00415368" w:rsidRDefault="00415368" w:rsidP="00415368">
      <w:pPr>
        <w:widowControl w:val="0"/>
        <w:autoSpaceDE w:val="0"/>
        <w:autoSpaceDN w:val="0"/>
        <w:adjustRightInd w:val="0"/>
        <w:ind w:firstLine="540"/>
        <w:jc w:val="both"/>
        <w:rPr>
          <w:sz w:val="28"/>
          <w:szCs w:val="28"/>
        </w:rPr>
      </w:pPr>
      <w:r w:rsidRPr="00415368">
        <w:rPr>
          <w:noProof/>
          <w:position w:val="-11"/>
          <w:sz w:val="28"/>
          <w:szCs w:val="28"/>
        </w:rPr>
        <w:drawing>
          <wp:inline distT="0" distB="0" distL="0" distR="0" wp14:anchorId="2F1B77D9" wp14:editId="0D2303D3">
            <wp:extent cx="200025" cy="323850"/>
            <wp:effectExtent l="0" t="0" r="9525" b="0"/>
            <wp:docPr id="212802" name="Рисунок 21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415368">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1B8F8F02" w14:textId="77777777" w:rsidR="00415368" w:rsidRPr="00415368" w:rsidRDefault="00415368" w:rsidP="00415368">
      <w:pPr>
        <w:tabs>
          <w:tab w:val="left" w:pos="10206"/>
        </w:tabs>
        <w:autoSpaceDN w:val="0"/>
        <w:ind w:firstLine="709"/>
        <w:jc w:val="both"/>
        <w:rPr>
          <w:bCs/>
          <w:sz w:val="28"/>
          <w:szCs w:val="28"/>
        </w:rPr>
      </w:pPr>
    </w:p>
    <w:p w14:paraId="6D6E1152" w14:textId="77777777" w:rsidR="00415368" w:rsidRPr="00415368" w:rsidRDefault="00415368" w:rsidP="00415368">
      <w:pPr>
        <w:tabs>
          <w:tab w:val="left" w:pos="10206"/>
        </w:tabs>
        <w:autoSpaceDN w:val="0"/>
        <w:ind w:firstLine="709"/>
        <w:jc w:val="both"/>
        <w:rPr>
          <w:rFonts w:eastAsia="Calibri"/>
          <w:sz w:val="28"/>
          <w:szCs w:val="28"/>
          <w:lang w:eastAsia="en-US"/>
        </w:rPr>
      </w:pPr>
      <w:r w:rsidRPr="00415368">
        <w:rPr>
          <w:bCs/>
          <w:sz w:val="28"/>
          <w:szCs w:val="28"/>
        </w:rPr>
        <w:t xml:space="preserve">Регулятором по имеющимся данным предлагается принять на 2021 год объем отпущенной технической воды по категориям потребителей в размере </w:t>
      </w:r>
      <w:r w:rsidRPr="00415368">
        <w:rPr>
          <w:rFonts w:eastAsia="Calibri"/>
          <w:b/>
          <w:bCs/>
          <w:i/>
          <w:iCs/>
          <w:sz w:val="28"/>
          <w:szCs w:val="28"/>
          <w:lang w:eastAsia="en-US"/>
        </w:rPr>
        <w:t xml:space="preserve">35529283,00 </w:t>
      </w:r>
      <w:r w:rsidRPr="00415368">
        <w:rPr>
          <w:rFonts w:eastAsia="Calibri"/>
          <w:sz w:val="28"/>
          <w:szCs w:val="28"/>
          <w:lang w:eastAsia="en-US"/>
        </w:rPr>
        <w:t>м3, с календарной разбивкой по периодам:</w:t>
      </w:r>
    </w:p>
    <w:p w14:paraId="329B6F93" w14:textId="77777777" w:rsidR="00415368" w:rsidRPr="00415368" w:rsidRDefault="00415368" w:rsidP="00415368">
      <w:pPr>
        <w:tabs>
          <w:tab w:val="left" w:pos="10206"/>
        </w:tabs>
        <w:autoSpaceDN w:val="0"/>
        <w:ind w:firstLine="709"/>
        <w:jc w:val="both"/>
        <w:rPr>
          <w:rFonts w:eastAsia="Calibri"/>
          <w:sz w:val="28"/>
          <w:szCs w:val="28"/>
          <w:lang w:eastAsia="en-US"/>
        </w:rPr>
      </w:pPr>
      <w:r w:rsidRPr="00415368">
        <w:rPr>
          <w:rFonts w:eastAsia="Calibri"/>
          <w:sz w:val="28"/>
          <w:szCs w:val="28"/>
          <w:lang w:eastAsia="en-US"/>
        </w:rPr>
        <w:t xml:space="preserve">- с 01.01.2021 по 30.06.2021 – </w:t>
      </w:r>
      <w:bookmarkStart w:id="15" w:name="_Hlk51153704"/>
      <w:r w:rsidRPr="00415368">
        <w:rPr>
          <w:rFonts w:eastAsia="Calibri"/>
          <w:b/>
          <w:bCs/>
          <w:i/>
          <w:iCs/>
          <w:sz w:val="28"/>
          <w:szCs w:val="28"/>
          <w:lang w:eastAsia="en-US"/>
        </w:rPr>
        <w:t xml:space="preserve">17764641,50 </w:t>
      </w:r>
      <w:r w:rsidRPr="00415368">
        <w:rPr>
          <w:rFonts w:eastAsia="Calibri"/>
          <w:sz w:val="28"/>
          <w:szCs w:val="28"/>
          <w:lang w:eastAsia="en-US"/>
        </w:rPr>
        <w:t xml:space="preserve">м3, в том числе на потребительский рынок </w:t>
      </w:r>
      <w:r w:rsidRPr="00415368">
        <w:rPr>
          <w:rFonts w:eastAsia="Calibri"/>
          <w:b/>
          <w:bCs/>
          <w:i/>
          <w:iCs/>
          <w:sz w:val="28"/>
          <w:szCs w:val="28"/>
          <w:lang w:eastAsia="en-US"/>
        </w:rPr>
        <w:t xml:space="preserve">6558075,00 </w:t>
      </w:r>
      <w:r w:rsidRPr="00415368">
        <w:rPr>
          <w:rFonts w:eastAsia="Calibri"/>
          <w:sz w:val="28"/>
          <w:szCs w:val="28"/>
          <w:lang w:eastAsia="en-US"/>
        </w:rPr>
        <w:t xml:space="preserve">м3, на собственные нужды </w:t>
      </w:r>
      <w:r w:rsidRPr="00415368">
        <w:rPr>
          <w:rFonts w:eastAsia="Calibri"/>
          <w:b/>
          <w:bCs/>
          <w:i/>
          <w:iCs/>
          <w:sz w:val="28"/>
          <w:szCs w:val="28"/>
          <w:lang w:eastAsia="en-US"/>
        </w:rPr>
        <w:t>11206566,50</w:t>
      </w:r>
      <w:r w:rsidRPr="00415368">
        <w:rPr>
          <w:rFonts w:eastAsia="Calibri"/>
          <w:sz w:val="28"/>
          <w:szCs w:val="28"/>
          <w:lang w:eastAsia="en-US"/>
        </w:rPr>
        <w:t xml:space="preserve"> м3;</w:t>
      </w:r>
      <w:bookmarkEnd w:id="15"/>
    </w:p>
    <w:p w14:paraId="10142CC0" w14:textId="77777777" w:rsidR="00415368" w:rsidRPr="00415368" w:rsidRDefault="00415368" w:rsidP="00415368">
      <w:pPr>
        <w:tabs>
          <w:tab w:val="left" w:pos="10206"/>
        </w:tabs>
        <w:autoSpaceDN w:val="0"/>
        <w:ind w:firstLine="709"/>
        <w:jc w:val="both"/>
        <w:rPr>
          <w:rFonts w:eastAsia="Calibri"/>
          <w:sz w:val="28"/>
          <w:szCs w:val="28"/>
          <w:lang w:eastAsia="en-US"/>
        </w:rPr>
      </w:pPr>
      <w:r w:rsidRPr="00415368">
        <w:rPr>
          <w:rFonts w:eastAsia="Calibri"/>
          <w:sz w:val="28"/>
          <w:szCs w:val="28"/>
          <w:lang w:eastAsia="en-US"/>
        </w:rPr>
        <w:t xml:space="preserve">- с 01.07.2021 по 31.12.2021 – </w:t>
      </w:r>
      <w:r w:rsidRPr="00415368">
        <w:rPr>
          <w:rFonts w:eastAsia="Calibri"/>
          <w:b/>
          <w:bCs/>
          <w:i/>
          <w:iCs/>
          <w:sz w:val="28"/>
          <w:szCs w:val="28"/>
          <w:lang w:eastAsia="en-US"/>
        </w:rPr>
        <w:t xml:space="preserve">17764641,50 </w:t>
      </w:r>
      <w:r w:rsidRPr="00415368">
        <w:rPr>
          <w:rFonts w:eastAsia="Calibri"/>
          <w:sz w:val="28"/>
          <w:szCs w:val="28"/>
          <w:lang w:eastAsia="en-US"/>
        </w:rPr>
        <w:t xml:space="preserve">м3, в том числе на потребительский рынок </w:t>
      </w:r>
      <w:r w:rsidRPr="00415368">
        <w:rPr>
          <w:rFonts w:eastAsia="Calibri"/>
          <w:b/>
          <w:bCs/>
          <w:i/>
          <w:iCs/>
          <w:sz w:val="28"/>
          <w:szCs w:val="28"/>
          <w:lang w:eastAsia="en-US"/>
        </w:rPr>
        <w:t xml:space="preserve">6558075,00 </w:t>
      </w:r>
      <w:r w:rsidRPr="00415368">
        <w:rPr>
          <w:rFonts w:eastAsia="Calibri"/>
          <w:sz w:val="28"/>
          <w:szCs w:val="28"/>
          <w:lang w:eastAsia="en-US"/>
        </w:rPr>
        <w:t xml:space="preserve">м3, на собственные нужды </w:t>
      </w:r>
      <w:r w:rsidRPr="00415368">
        <w:rPr>
          <w:rFonts w:eastAsia="Calibri"/>
          <w:b/>
          <w:bCs/>
          <w:i/>
          <w:iCs/>
          <w:sz w:val="28"/>
          <w:szCs w:val="28"/>
          <w:lang w:eastAsia="en-US"/>
        </w:rPr>
        <w:t>11206566,50</w:t>
      </w:r>
      <w:r w:rsidRPr="00415368">
        <w:rPr>
          <w:rFonts w:eastAsia="Calibri"/>
          <w:sz w:val="28"/>
          <w:szCs w:val="28"/>
          <w:lang w:eastAsia="en-US"/>
        </w:rPr>
        <w:t xml:space="preserve"> м3.</w:t>
      </w:r>
    </w:p>
    <w:p w14:paraId="71058D20" w14:textId="77777777" w:rsidR="00415368" w:rsidRPr="00415368" w:rsidRDefault="00415368" w:rsidP="00415368">
      <w:pPr>
        <w:tabs>
          <w:tab w:val="left" w:pos="10206"/>
        </w:tabs>
        <w:autoSpaceDN w:val="0"/>
        <w:ind w:firstLine="709"/>
        <w:jc w:val="both"/>
        <w:rPr>
          <w:bCs/>
          <w:sz w:val="28"/>
          <w:szCs w:val="28"/>
        </w:rPr>
      </w:pPr>
      <w:r w:rsidRPr="00415368">
        <w:rPr>
          <w:bCs/>
          <w:sz w:val="28"/>
          <w:szCs w:val="28"/>
        </w:rPr>
        <w:t>Основными потребителями услуги являются ООО «Водоканал» и АО «ЕВРАЗ ЗСМК» расчет объемов данных абонентов проведен в соответствии с пунктом 4 Приказа Методических указаний по расчету регулируемых тарифов в сфере водоснабжения и водоотведения,  утвержденных приказом ФСТ России от 27.12.2013 № 1746-э. Объемы  отпущенной воды по прочим потребителям учтен по предложению организации, согласно представленных расчётов и договоров. Расчет объемов по прочим потребителям согласно п. 4 Приказа Методических указаний по расчету регулируемых тарифов в сфере водоснабжения и водоотведения, утвержденных приказом ФСТ России от 27.12.2013 № 1746-э не представляется возможным, так как нет необходимых данных для расчета (не представлены организацией в материалах тарифного дела).</w:t>
      </w:r>
    </w:p>
    <w:p w14:paraId="7D03FA7C" w14:textId="77777777" w:rsidR="00415368" w:rsidRPr="00415368" w:rsidRDefault="00415368" w:rsidP="00415368">
      <w:pPr>
        <w:tabs>
          <w:tab w:val="left" w:pos="10206"/>
        </w:tabs>
        <w:autoSpaceDN w:val="0"/>
        <w:ind w:firstLine="709"/>
        <w:jc w:val="both"/>
        <w:rPr>
          <w:rFonts w:eastAsia="Calibri"/>
          <w:sz w:val="28"/>
          <w:szCs w:val="28"/>
          <w:lang w:eastAsia="en-US"/>
        </w:rPr>
      </w:pPr>
      <w:bookmarkStart w:id="16" w:name="_Hlk48132319"/>
      <w:r w:rsidRPr="00415368">
        <w:rPr>
          <w:rFonts w:eastAsia="Calibri"/>
          <w:sz w:val="28"/>
          <w:szCs w:val="28"/>
          <w:lang w:eastAsia="en-US"/>
        </w:rPr>
        <w:t>Расчет объемов отпущенной воды на потребительский рынок представлен в таблице 9:</w:t>
      </w:r>
    </w:p>
    <w:bookmarkEnd w:id="16"/>
    <w:p w14:paraId="1CAD5C9D" w14:textId="77777777" w:rsidR="00415368" w:rsidRPr="00415368" w:rsidRDefault="00415368" w:rsidP="00415368">
      <w:pPr>
        <w:tabs>
          <w:tab w:val="left" w:pos="10206"/>
        </w:tabs>
        <w:ind w:firstLine="709"/>
        <w:jc w:val="right"/>
        <w:rPr>
          <w:rFonts w:eastAsia="Calibri"/>
          <w:sz w:val="28"/>
          <w:szCs w:val="28"/>
          <w:lang w:eastAsia="en-US"/>
        </w:rPr>
      </w:pPr>
    </w:p>
    <w:p w14:paraId="41C6A65C" w14:textId="77777777" w:rsidR="00415368" w:rsidRPr="00415368" w:rsidRDefault="00415368" w:rsidP="00415368">
      <w:pPr>
        <w:tabs>
          <w:tab w:val="left" w:pos="10206"/>
        </w:tabs>
        <w:ind w:firstLine="709"/>
        <w:jc w:val="right"/>
        <w:rPr>
          <w:rFonts w:eastAsia="Calibri"/>
          <w:sz w:val="28"/>
          <w:szCs w:val="28"/>
          <w:lang w:eastAsia="en-US"/>
        </w:rPr>
      </w:pPr>
      <w:r w:rsidRPr="00415368">
        <w:rPr>
          <w:rFonts w:eastAsia="Calibri"/>
          <w:sz w:val="28"/>
          <w:szCs w:val="28"/>
          <w:lang w:eastAsia="en-US"/>
        </w:rPr>
        <w:t>Таблица 9</w:t>
      </w:r>
    </w:p>
    <w:p w14:paraId="7CE90184" w14:textId="146E6B69" w:rsidR="00415368" w:rsidRPr="00415368" w:rsidRDefault="00415368" w:rsidP="00415368">
      <w:pPr>
        <w:tabs>
          <w:tab w:val="left" w:pos="10206"/>
        </w:tabs>
        <w:jc w:val="right"/>
        <w:rPr>
          <w:rFonts w:eastAsia="Calibri"/>
          <w:sz w:val="28"/>
          <w:szCs w:val="28"/>
          <w:lang w:eastAsia="en-US"/>
        </w:rPr>
      </w:pPr>
      <w:r w:rsidRPr="00415368">
        <w:rPr>
          <w:rFonts w:eastAsia="Calibri"/>
          <w:noProof/>
          <w:szCs w:val="20"/>
        </w:rPr>
        <w:drawing>
          <wp:inline distT="0" distB="0" distL="0" distR="0" wp14:anchorId="4BD17FF8" wp14:editId="2B025B1F">
            <wp:extent cx="6477000" cy="5200650"/>
            <wp:effectExtent l="0" t="0" r="0" b="0"/>
            <wp:docPr id="212801" name="Рисунок 21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77000" cy="5200650"/>
                    </a:xfrm>
                    <a:prstGeom prst="rect">
                      <a:avLst/>
                    </a:prstGeom>
                    <a:noFill/>
                    <a:ln>
                      <a:noFill/>
                    </a:ln>
                  </pic:spPr>
                </pic:pic>
              </a:graphicData>
            </a:graphic>
          </wp:inline>
        </w:drawing>
      </w:r>
    </w:p>
    <w:p w14:paraId="11EC2CF3" w14:textId="77777777" w:rsidR="00415368" w:rsidRPr="00415368" w:rsidRDefault="00415368" w:rsidP="00415368">
      <w:pPr>
        <w:tabs>
          <w:tab w:val="left" w:pos="10206"/>
        </w:tabs>
        <w:ind w:firstLine="709"/>
        <w:jc w:val="right"/>
        <w:rPr>
          <w:rFonts w:eastAsia="Calibri"/>
          <w:sz w:val="28"/>
          <w:szCs w:val="28"/>
          <w:lang w:eastAsia="en-US"/>
        </w:rPr>
      </w:pPr>
    </w:p>
    <w:p w14:paraId="2C8533D4" w14:textId="77777777" w:rsidR="00415368" w:rsidRPr="00415368" w:rsidRDefault="00415368" w:rsidP="00415368">
      <w:pPr>
        <w:tabs>
          <w:tab w:val="left" w:pos="10206"/>
        </w:tabs>
        <w:autoSpaceDN w:val="0"/>
        <w:ind w:firstLine="709"/>
        <w:jc w:val="both"/>
        <w:rPr>
          <w:rFonts w:eastAsia="Calibri"/>
          <w:sz w:val="28"/>
          <w:szCs w:val="28"/>
          <w:lang w:eastAsia="en-US"/>
        </w:rPr>
      </w:pPr>
      <w:r w:rsidRPr="00415368">
        <w:rPr>
          <w:rFonts w:eastAsia="Calibri"/>
          <w:sz w:val="28"/>
          <w:szCs w:val="28"/>
          <w:lang w:eastAsia="en-US"/>
        </w:rPr>
        <w:t>Расчет объемов отпущенной воды для ООО «Водоканал», АО «ЕВРАЗ ЗСМК» представлен в таблице 10:</w:t>
      </w:r>
    </w:p>
    <w:p w14:paraId="0D2225C8" w14:textId="77777777" w:rsidR="00415368" w:rsidRPr="00415368" w:rsidRDefault="00415368" w:rsidP="00415368">
      <w:pPr>
        <w:tabs>
          <w:tab w:val="left" w:pos="10206"/>
        </w:tabs>
        <w:autoSpaceDN w:val="0"/>
        <w:ind w:firstLine="709"/>
        <w:jc w:val="right"/>
        <w:rPr>
          <w:rFonts w:eastAsia="Calibri"/>
          <w:sz w:val="28"/>
          <w:szCs w:val="28"/>
          <w:lang w:eastAsia="en-US"/>
        </w:rPr>
      </w:pPr>
      <w:r w:rsidRPr="00415368">
        <w:rPr>
          <w:rFonts w:eastAsia="Calibri"/>
          <w:sz w:val="28"/>
          <w:szCs w:val="28"/>
          <w:lang w:eastAsia="en-US"/>
        </w:rPr>
        <w:t>Таблица 10</w:t>
      </w:r>
    </w:p>
    <w:p w14:paraId="7210345B" w14:textId="5D079EB3" w:rsidR="00415368" w:rsidRPr="00415368" w:rsidRDefault="00415368" w:rsidP="00415368">
      <w:pPr>
        <w:tabs>
          <w:tab w:val="left" w:pos="10206"/>
        </w:tabs>
        <w:autoSpaceDN w:val="0"/>
        <w:jc w:val="right"/>
        <w:rPr>
          <w:rFonts w:eastAsia="Calibri"/>
          <w:sz w:val="28"/>
          <w:szCs w:val="28"/>
          <w:lang w:eastAsia="en-US"/>
        </w:rPr>
      </w:pPr>
      <w:r w:rsidRPr="00415368">
        <w:rPr>
          <w:rFonts w:eastAsia="Calibri"/>
          <w:noProof/>
          <w:szCs w:val="20"/>
        </w:rPr>
        <w:drawing>
          <wp:inline distT="0" distB="0" distL="0" distR="0" wp14:anchorId="3F273984" wp14:editId="64B05DB4">
            <wp:extent cx="6477000" cy="3067050"/>
            <wp:effectExtent l="0" t="0" r="0" b="0"/>
            <wp:docPr id="212800" name="Рисунок 21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77000" cy="3067050"/>
                    </a:xfrm>
                    <a:prstGeom prst="rect">
                      <a:avLst/>
                    </a:prstGeom>
                    <a:noFill/>
                    <a:ln>
                      <a:noFill/>
                    </a:ln>
                  </pic:spPr>
                </pic:pic>
              </a:graphicData>
            </a:graphic>
          </wp:inline>
        </w:drawing>
      </w:r>
    </w:p>
    <w:p w14:paraId="72B58AEE"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 xml:space="preserve">При определении темпа изменения потребления воды за 2016-2019 гг. в соответствии с п. 5 Методических указаний регулятором принимались во внимание, что темп изменения (снижения) потребления воды не должен превышать 5 процентов в год. </w:t>
      </w:r>
    </w:p>
    <w:p w14:paraId="399FC0AD" w14:textId="77777777" w:rsidR="00415368" w:rsidRPr="00415368" w:rsidRDefault="00415368" w:rsidP="00415368">
      <w:pPr>
        <w:tabs>
          <w:tab w:val="left" w:pos="10206"/>
        </w:tabs>
        <w:autoSpaceDN w:val="0"/>
        <w:ind w:firstLine="709"/>
        <w:jc w:val="both"/>
        <w:rPr>
          <w:rFonts w:eastAsia="Calibri"/>
          <w:sz w:val="28"/>
          <w:szCs w:val="28"/>
          <w:lang w:eastAsia="en-US"/>
        </w:rPr>
      </w:pPr>
      <w:r w:rsidRPr="00415368">
        <w:rPr>
          <w:rFonts w:eastAsia="Calibri"/>
          <w:sz w:val="28"/>
          <w:szCs w:val="28"/>
          <w:lang w:eastAsia="en-US"/>
        </w:rPr>
        <w:t xml:space="preserve">Учитывая, что показатель «потери воды» является долгосрочным параметром регулирования показатель был учтен по предложению организации согласно представленного расчета </w:t>
      </w:r>
      <w:r w:rsidRPr="00415368">
        <w:rPr>
          <w:rFonts w:eastAsia="Calibri"/>
          <w:b/>
          <w:bCs/>
          <w:i/>
          <w:iCs/>
          <w:sz w:val="28"/>
          <w:szCs w:val="28"/>
          <w:lang w:eastAsia="en-US"/>
        </w:rPr>
        <w:t>3,31 %</w:t>
      </w:r>
      <w:r w:rsidRPr="00415368">
        <w:rPr>
          <w:rFonts w:eastAsia="Calibri"/>
          <w:sz w:val="28"/>
          <w:szCs w:val="28"/>
          <w:lang w:eastAsia="en-US"/>
        </w:rPr>
        <w:t xml:space="preserve"> (</w:t>
      </w:r>
      <w:r w:rsidRPr="00415368">
        <w:rPr>
          <w:rFonts w:eastAsia="Calibri"/>
          <w:b/>
          <w:bCs/>
          <w:i/>
          <w:iCs/>
          <w:sz w:val="28"/>
          <w:szCs w:val="28"/>
          <w:lang w:eastAsia="en-US"/>
        </w:rPr>
        <w:t>1215000,00м3</w:t>
      </w:r>
      <w:r w:rsidRPr="00415368">
        <w:rPr>
          <w:rFonts w:eastAsia="Calibri"/>
          <w:sz w:val="28"/>
          <w:szCs w:val="28"/>
          <w:lang w:eastAsia="en-US"/>
        </w:rPr>
        <w:t>).</w:t>
      </w:r>
    </w:p>
    <w:p w14:paraId="40AF7C32" w14:textId="77777777" w:rsidR="00415368" w:rsidRPr="00415368" w:rsidRDefault="00415368" w:rsidP="00415368">
      <w:pPr>
        <w:tabs>
          <w:tab w:val="left" w:pos="10206"/>
        </w:tabs>
        <w:autoSpaceDN w:val="0"/>
        <w:ind w:firstLine="709"/>
        <w:jc w:val="both"/>
        <w:rPr>
          <w:rFonts w:eastAsia="Calibri"/>
          <w:sz w:val="28"/>
          <w:szCs w:val="28"/>
          <w:lang w:eastAsia="en-US"/>
        </w:rPr>
      </w:pPr>
      <w:r w:rsidRPr="00415368">
        <w:rPr>
          <w:rFonts w:eastAsia="Calibri"/>
          <w:sz w:val="28"/>
          <w:szCs w:val="28"/>
          <w:lang w:eastAsia="en-US"/>
        </w:rPr>
        <w:t xml:space="preserve">На собственные нужды производства объемы приняты в размере </w:t>
      </w:r>
      <w:r w:rsidRPr="00415368">
        <w:rPr>
          <w:rFonts w:eastAsia="Calibri"/>
          <w:b/>
          <w:bCs/>
          <w:i/>
          <w:iCs/>
          <w:sz w:val="28"/>
          <w:szCs w:val="28"/>
          <w:lang w:eastAsia="en-US"/>
        </w:rPr>
        <w:t>22413133,00</w:t>
      </w:r>
      <w:r w:rsidRPr="00415368">
        <w:rPr>
          <w:rFonts w:eastAsia="Calibri"/>
          <w:sz w:val="28"/>
          <w:szCs w:val="28"/>
          <w:lang w:eastAsia="en-US"/>
        </w:rPr>
        <w:t xml:space="preserve"> </w:t>
      </w:r>
      <w:r w:rsidRPr="00415368">
        <w:rPr>
          <w:rFonts w:eastAsia="Calibri"/>
          <w:b/>
          <w:bCs/>
          <w:i/>
          <w:iCs/>
          <w:sz w:val="28"/>
          <w:szCs w:val="28"/>
          <w:lang w:eastAsia="en-US"/>
        </w:rPr>
        <w:t>м3</w:t>
      </w:r>
      <w:r w:rsidRPr="00415368">
        <w:rPr>
          <w:rFonts w:eastAsia="Calibri"/>
          <w:sz w:val="28"/>
          <w:szCs w:val="28"/>
          <w:lang w:eastAsia="en-US"/>
        </w:rPr>
        <w:t xml:space="preserve"> по предложению организации согласно представленного расчета.</w:t>
      </w:r>
    </w:p>
    <w:p w14:paraId="273C71B8"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Таким образом, объемы отпущенной воды в разрезе потребителей приняты на следующем уровне:</w:t>
      </w:r>
    </w:p>
    <w:p w14:paraId="54E3545E" w14:textId="77777777" w:rsidR="00415368" w:rsidRPr="00415368" w:rsidRDefault="00415368" w:rsidP="00415368">
      <w:pPr>
        <w:widowControl w:val="0"/>
        <w:autoSpaceDE w:val="0"/>
        <w:autoSpaceDN w:val="0"/>
        <w:adjustRightInd w:val="0"/>
        <w:ind w:firstLine="709"/>
        <w:jc w:val="right"/>
        <w:rPr>
          <w:sz w:val="28"/>
          <w:szCs w:val="28"/>
        </w:rPr>
      </w:pPr>
      <w:r w:rsidRPr="00415368">
        <w:rPr>
          <w:sz w:val="28"/>
          <w:szCs w:val="28"/>
        </w:rPr>
        <w:t>Таблица 11</w:t>
      </w:r>
    </w:p>
    <w:p w14:paraId="302880A7" w14:textId="77777777" w:rsidR="00415368" w:rsidRPr="00415368" w:rsidRDefault="00415368" w:rsidP="00415368">
      <w:pPr>
        <w:tabs>
          <w:tab w:val="left" w:pos="10206"/>
        </w:tabs>
        <w:autoSpaceDN w:val="0"/>
        <w:ind w:firstLine="709"/>
        <w:jc w:val="both"/>
        <w:rPr>
          <w:rFonts w:eastAsia="Calibri"/>
          <w:sz w:val="28"/>
          <w:szCs w:val="28"/>
          <w:lang w:eastAsia="en-US"/>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1276"/>
        <w:gridCol w:w="1843"/>
        <w:gridCol w:w="1984"/>
        <w:gridCol w:w="1417"/>
      </w:tblGrid>
      <w:tr w:rsidR="00415368" w:rsidRPr="00415368" w14:paraId="06754D6B" w14:textId="77777777" w:rsidTr="00415368">
        <w:trPr>
          <w:trHeight w:val="752"/>
          <w:jc w:val="center"/>
        </w:trPr>
        <w:tc>
          <w:tcPr>
            <w:tcW w:w="2694" w:type="dxa"/>
            <w:vMerge w:val="restart"/>
            <w:shd w:val="clear" w:color="auto" w:fill="auto"/>
            <w:vAlign w:val="center"/>
          </w:tcPr>
          <w:p w14:paraId="1CDC4CBA" w14:textId="77777777" w:rsidR="00415368" w:rsidRPr="00415368" w:rsidRDefault="00415368" w:rsidP="00415368">
            <w:pPr>
              <w:tabs>
                <w:tab w:val="left" w:pos="10206"/>
              </w:tabs>
              <w:jc w:val="center"/>
              <w:rPr>
                <w:sz w:val="20"/>
                <w:szCs w:val="20"/>
              </w:rPr>
            </w:pPr>
          </w:p>
        </w:tc>
        <w:tc>
          <w:tcPr>
            <w:tcW w:w="1701" w:type="dxa"/>
            <w:vMerge w:val="restart"/>
            <w:shd w:val="clear" w:color="auto" w:fill="auto"/>
            <w:vAlign w:val="center"/>
          </w:tcPr>
          <w:p w14:paraId="4A784F0A" w14:textId="77777777" w:rsidR="00415368" w:rsidRPr="00415368" w:rsidRDefault="00415368" w:rsidP="00415368">
            <w:pPr>
              <w:tabs>
                <w:tab w:val="left" w:pos="10206"/>
              </w:tabs>
              <w:jc w:val="center"/>
              <w:rPr>
                <w:sz w:val="20"/>
                <w:szCs w:val="20"/>
              </w:rPr>
            </w:pPr>
            <w:r w:rsidRPr="00415368">
              <w:rPr>
                <w:sz w:val="20"/>
                <w:szCs w:val="20"/>
              </w:rPr>
              <w:t>Подано воды, м</w:t>
            </w:r>
            <w:r w:rsidRPr="00415368">
              <w:rPr>
                <w:sz w:val="20"/>
                <w:szCs w:val="20"/>
                <w:vertAlign w:val="superscript"/>
              </w:rPr>
              <w:t>3</w:t>
            </w:r>
          </w:p>
        </w:tc>
        <w:tc>
          <w:tcPr>
            <w:tcW w:w="1276" w:type="dxa"/>
            <w:vMerge w:val="restart"/>
            <w:shd w:val="clear" w:color="auto" w:fill="auto"/>
            <w:vAlign w:val="center"/>
          </w:tcPr>
          <w:p w14:paraId="047D19D0" w14:textId="77777777" w:rsidR="00415368" w:rsidRPr="00415368" w:rsidRDefault="00415368" w:rsidP="00415368">
            <w:pPr>
              <w:tabs>
                <w:tab w:val="left" w:pos="10206"/>
              </w:tabs>
              <w:jc w:val="center"/>
              <w:rPr>
                <w:sz w:val="20"/>
                <w:szCs w:val="20"/>
              </w:rPr>
            </w:pPr>
            <w:r w:rsidRPr="00415368">
              <w:rPr>
                <w:sz w:val="20"/>
                <w:szCs w:val="20"/>
              </w:rPr>
              <w:t>Потери, м</w:t>
            </w:r>
            <w:r w:rsidRPr="00415368">
              <w:rPr>
                <w:sz w:val="20"/>
                <w:szCs w:val="20"/>
                <w:vertAlign w:val="superscript"/>
              </w:rPr>
              <w:t>3</w:t>
            </w:r>
          </w:p>
        </w:tc>
        <w:tc>
          <w:tcPr>
            <w:tcW w:w="5244" w:type="dxa"/>
            <w:gridSpan w:val="3"/>
          </w:tcPr>
          <w:p w14:paraId="4E53F89C" w14:textId="77777777" w:rsidR="00415368" w:rsidRPr="00415368" w:rsidRDefault="00415368" w:rsidP="00415368">
            <w:pPr>
              <w:tabs>
                <w:tab w:val="left" w:pos="10206"/>
              </w:tabs>
              <w:jc w:val="center"/>
              <w:rPr>
                <w:sz w:val="20"/>
                <w:szCs w:val="20"/>
                <w:vertAlign w:val="superscript"/>
              </w:rPr>
            </w:pPr>
            <w:r w:rsidRPr="00415368">
              <w:rPr>
                <w:sz w:val="20"/>
                <w:szCs w:val="20"/>
              </w:rPr>
              <w:t>Отпущено питьевой воды по категориям потребителей, м</w:t>
            </w:r>
            <w:r w:rsidRPr="00415368">
              <w:rPr>
                <w:sz w:val="20"/>
                <w:szCs w:val="20"/>
                <w:vertAlign w:val="superscript"/>
              </w:rPr>
              <w:t>3</w:t>
            </w:r>
          </w:p>
        </w:tc>
      </w:tr>
      <w:tr w:rsidR="00415368" w:rsidRPr="00415368" w14:paraId="625C7061" w14:textId="77777777" w:rsidTr="00415368">
        <w:trPr>
          <w:trHeight w:val="827"/>
          <w:jc w:val="center"/>
        </w:trPr>
        <w:tc>
          <w:tcPr>
            <w:tcW w:w="2694" w:type="dxa"/>
            <w:vMerge/>
            <w:shd w:val="clear" w:color="auto" w:fill="auto"/>
            <w:vAlign w:val="center"/>
          </w:tcPr>
          <w:p w14:paraId="5D27C60E" w14:textId="77777777" w:rsidR="00415368" w:rsidRPr="00415368" w:rsidRDefault="00415368" w:rsidP="00415368">
            <w:pPr>
              <w:tabs>
                <w:tab w:val="left" w:pos="10206"/>
              </w:tabs>
              <w:jc w:val="center"/>
              <w:rPr>
                <w:sz w:val="20"/>
                <w:szCs w:val="20"/>
              </w:rPr>
            </w:pPr>
          </w:p>
        </w:tc>
        <w:tc>
          <w:tcPr>
            <w:tcW w:w="1701" w:type="dxa"/>
            <w:vMerge/>
            <w:shd w:val="clear" w:color="auto" w:fill="auto"/>
            <w:vAlign w:val="center"/>
          </w:tcPr>
          <w:p w14:paraId="59E5EC2A" w14:textId="77777777" w:rsidR="00415368" w:rsidRPr="00415368" w:rsidRDefault="00415368" w:rsidP="00415368">
            <w:pPr>
              <w:tabs>
                <w:tab w:val="left" w:pos="10206"/>
              </w:tabs>
              <w:jc w:val="center"/>
              <w:rPr>
                <w:sz w:val="20"/>
                <w:szCs w:val="20"/>
              </w:rPr>
            </w:pPr>
          </w:p>
        </w:tc>
        <w:tc>
          <w:tcPr>
            <w:tcW w:w="1276" w:type="dxa"/>
            <w:vMerge/>
            <w:shd w:val="clear" w:color="auto" w:fill="auto"/>
            <w:vAlign w:val="center"/>
          </w:tcPr>
          <w:p w14:paraId="64A1E25E" w14:textId="77777777" w:rsidR="00415368" w:rsidRPr="00415368" w:rsidRDefault="00415368" w:rsidP="00415368">
            <w:pPr>
              <w:tabs>
                <w:tab w:val="left" w:pos="10206"/>
              </w:tabs>
              <w:jc w:val="center"/>
              <w:rPr>
                <w:sz w:val="20"/>
                <w:szCs w:val="20"/>
              </w:rPr>
            </w:pPr>
          </w:p>
        </w:tc>
        <w:tc>
          <w:tcPr>
            <w:tcW w:w="1843" w:type="dxa"/>
            <w:vAlign w:val="center"/>
          </w:tcPr>
          <w:p w14:paraId="31762B8E" w14:textId="77777777" w:rsidR="00415368" w:rsidRPr="00415368" w:rsidRDefault="00415368" w:rsidP="00415368">
            <w:pPr>
              <w:widowControl w:val="0"/>
              <w:autoSpaceDE w:val="0"/>
              <w:autoSpaceDN w:val="0"/>
              <w:adjustRightInd w:val="0"/>
              <w:jc w:val="center"/>
              <w:rPr>
                <w:sz w:val="20"/>
                <w:szCs w:val="20"/>
              </w:rPr>
            </w:pPr>
            <w:r w:rsidRPr="00415368">
              <w:rPr>
                <w:sz w:val="20"/>
                <w:szCs w:val="20"/>
              </w:rPr>
              <w:t>Прочие потребители</w:t>
            </w:r>
          </w:p>
        </w:tc>
        <w:tc>
          <w:tcPr>
            <w:tcW w:w="1984" w:type="dxa"/>
            <w:shd w:val="clear" w:color="auto" w:fill="auto"/>
            <w:vAlign w:val="center"/>
          </w:tcPr>
          <w:p w14:paraId="1D71C6A5" w14:textId="77777777" w:rsidR="00415368" w:rsidRPr="00415368" w:rsidRDefault="00415368" w:rsidP="00415368">
            <w:pPr>
              <w:widowControl w:val="0"/>
              <w:autoSpaceDE w:val="0"/>
              <w:autoSpaceDN w:val="0"/>
              <w:adjustRightInd w:val="0"/>
              <w:jc w:val="center"/>
              <w:rPr>
                <w:sz w:val="20"/>
                <w:szCs w:val="20"/>
              </w:rPr>
            </w:pPr>
            <w:r w:rsidRPr="00415368">
              <w:rPr>
                <w:sz w:val="20"/>
                <w:szCs w:val="20"/>
              </w:rPr>
              <w:t>Собственные нужды производства</w:t>
            </w:r>
          </w:p>
        </w:tc>
        <w:tc>
          <w:tcPr>
            <w:tcW w:w="1417" w:type="dxa"/>
            <w:shd w:val="clear" w:color="auto" w:fill="auto"/>
            <w:vAlign w:val="center"/>
          </w:tcPr>
          <w:p w14:paraId="30DE7C89" w14:textId="77777777" w:rsidR="00415368" w:rsidRPr="00415368" w:rsidRDefault="00415368" w:rsidP="00415368">
            <w:pPr>
              <w:tabs>
                <w:tab w:val="left" w:pos="10206"/>
              </w:tabs>
              <w:jc w:val="center"/>
              <w:rPr>
                <w:sz w:val="20"/>
                <w:szCs w:val="20"/>
              </w:rPr>
            </w:pPr>
            <w:r w:rsidRPr="00415368">
              <w:rPr>
                <w:sz w:val="20"/>
                <w:szCs w:val="20"/>
              </w:rPr>
              <w:t>Всего:</w:t>
            </w:r>
          </w:p>
        </w:tc>
      </w:tr>
      <w:tr w:rsidR="00415368" w:rsidRPr="00415368" w14:paraId="10E41651" w14:textId="77777777" w:rsidTr="00415368">
        <w:trPr>
          <w:jc w:val="center"/>
        </w:trPr>
        <w:tc>
          <w:tcPr>
            <w:tcW w:w="10915" w:type="dxa"/>
            <w:gridSpan w:val="6"/>
          </w:tcPr>
          <w:p w14:paraId="0F502690" w14:textId="77777777" w:rsidR="00415368" w:rsidRPr="00415368" w:rsidRDefault="00415368" w:rsidP="00415368">
            <w:pPr>
              <w:tabs>
                <w:tab w:val="left" w:pos="10206"/>
              </w:tabs>
              <w:jc w:val="center"/>
              <w:rPr>
                <w:sz w:val="20"/>
                <w:szCs w:val="20"/>
              </w:rPr>
            </w:pPr>
            <w:r w:rsidRPr="00415368">
              <w:rPr>
                <w:sz w:val="20"/>
                <w:szCs w:val="20"/>
              </w:rPr>
              <w:t>2021 год</w:t>
            </w:r>
          </w:p>
        </w:tc>
      </w:tr>
      <w:tr w:rsidR="00415368" w:rsidRPr="00415368" w14:paraId="6BCFE74E" w14:textId="77777777" w:rsidTr="00415368">
        <w:trPr>
          <w:jc w:val="center"/>
        </w:trPr>
        <w:tc>
          <w:tcPr>
            <w:tcW w:w="2694" w:type="dxa"/>
            <w:shd w:val="clear" w:color="auto" w:fill="auto"/>
            <w:vAlign w:val="center"/>
          </w:tcPr>
          <w:p w14:paraId="1938D727" w14:textId="77777777" w:rsidR="00415368" w:rsidRPr="00415368" w:rsidRDefault="00415368" w:rsidP="00415368">
            <w:pPr>
              <w:tabs>
                <w:tab w:val="left" w:pos="10206"/>
              </w:tabs>
              <w:jc w:val="center"/>
              <w:rPr>
                <w:sz w:val="20"/>
                <w:szCs w:val="20"/>
              </w:rPr>
            </w:pPr>
            <w:r w:rsidRPr="00415368">
              <w:rPr>
                <w:sz w:val="20"/>
                <w:szCs w:val="20"/>
              </w:rPr>
              <w:t xml:space="preserve">Предложение организации </w:t>
            </w:r>
          </w:p>
        </w:tc>
        <w:tc>
          <w:tcPr>
            <w:tcW w:w="1701" w:type="dxa"/>
            <w:shd w:val="clear" w:color="auto" w:fill="auto"/>
            <w:vAlign w:val="center"/>
          </w:tcPr>
          <w:p w14:paraId="34A2AFB6" w14:textId="77777777" w:rsidR="00415368" w:rsidRPr="00415368" w:rsidRDefault="00415368" w:rsidP="00415368">
            <w:pPr>
              <w:tabs>
                <w:tab w:val="left" w:pos="10206"/>
              </w:tabs>
              <w:jc w:val="center"/>
              <w:rPr>
                <w:sz w:val="20"/>
                <w:szCs w:val="20"/>
              </w:rPr>
            </w:pPr>
            <w:r w:rsidRPr="00415368">
              <w:rPr>
                <w:sz w:val="20"/>
                <w:szCs w:val="20"/>
              </w:rPr>
              <w:t>43709911,83</w:t>
            </w:r>
          </w:p>
        </w:tc>
        <w:tc>
          <w:tcPr>
            <w:tcW w:w="1276" w:type="dxa"/>
            <w:shd w:val="clear" w:color="auto" w:fill="auto"/>
            <w:vAlign w:val="center"/>
          </w:tcPr>
          <w:p w14:paraId="603BA9F7" w14:textId="77777777" w:rsidR="00415368" w:rsidRPr="00415368" w:rsidRDefault="00415368" w:rsidP="00415368">
            <w:pPr>
              <w:tabs>
                <w:tab w:val="left" w:pos="10206"/>
              </w:tabs>
              <w:jc w:val="center"/>
              <w:rPr>
                <w:sz w:val="20"/>
                <w:szCs w:val="20"/>
              </w:rPr>
            </w:pPr>
            <w:r w:rsidRPr="00415368">
              <w:rPr>
                <w:sz w:val="20"/>
                <w:szCs w:val="20"/>
              </w:rPr>
              <w:t>1445950,00</w:t>
            </w:r>
          </w:p>
        </w:tc>
        <w:tc>
          <w:tcPr>
            <w:tcW w:w="1843" w:type="dxa"/>
            <w:vAlign w:val="center"/>
          </w:tcPr>
          <w:p w14:paraId="6BF44231" w14:textId="77777777" w:rsidR="00415368" w:rsidRPr="00415368" w:rsidRDefault="00415368" w:rsidP="00415368">
            <w:pPr>
              <w:tabs>
                <w:tab w:val="left" w:pos="10206"/>
              </w:tabs>
              <w:jc w:val="center"/>
              <w:rPr>
                <w:sz w:val="20"/>
                <w:szCs w:val="20"/>
              </w:rPr>
            </w:pPr>
            <w:r w:rsidRPr="00415368">
              <w:rPr>
                <w:sz w:val="20"/>
                <w:szCs w:val="20"/>
              </w:rPr>
              <w:t>19850829,00</w:t>
            </w:r>
          </w:p>
        </w:tc>
        <w:tc>
          <w:tcPr>
            <w:tcW w:w="1984" w:type="dxa"/>
            <w:shd w:val="clear" w:color="auto" w:fill="auto"/>
            <w:vAlign w:val="center"/>
          </w:tcPr>
          <w:p w14:paraId="149C4D5C" w14:textId="77777777" w:rsidR="00415368" w:rsidRPr="00415368" w:rsidRDefault="00415368" w:rsidP="00415368">
            <w:pPr>
              <w:tabs>
                <w:tab w:val="left" w:pos="10206"/>
              </w:tabs>
              <w:jc w:val="center"/>
              <w:rPr>
                <w:sz w:val="20"/>
                <w:szCs w:val="20"/>
              </w:rPr>
            </w:pPr>
            <w:r w:rsidRPr="00415368">
              <w:rPr>
                <w:sz w:val="20"/>
                <w:szCs w:val="20"/>
              </w:rPr>
              <w:t>22413132,83</w:t>
            </w:r>
          </w:p>
        </w:tc>
        <w:tc>
          <w:tcPr>
            <w:tcW w:w="1417" w:type="dxa"/>
            <w:shd w:val="clear" w:color="auto" w:fill="auto"/>
            <w:vAlign w:val="center"/>
          </w:tcPr>
          <w:p w14:paraId="4B508A21" w14:textId="77777777" w:rsidR="00415368" w:rsidRPr="00415368" w:rsidRDefault="00415368" w:rsidP="00415368">
            <w:pPr>
              <w:tabs>
                <w:tab w:val="left" w:pos="10206"/>
              </w:tabs>
              <w:jc w:val="center"/>
              <w:rPr>
                <w:sz w:val="20"/>
                <w:szCs w:val="20"/>
              </w:rPr>
            </w:pPr>
            <w:r w:rsidRPr="00415368">
              <w:rPr>
                <w:sz w:val="20"/>
                <w:szCs w:val="20"/>
              </w:rPr>
              <w:t>42263961,83</w:t>
            </w:r>
          </w:p>
        </w:tc>
      </w:tr>
      <w:tr w:rsidR="00415368" w:rsidRPr="00415368" w14:paraId="00759A66" w14:textId="77777777" w:rsidTr="00415368">
        <w:trPr>
          <w:jc w:val="center"/>
        </w:trPr>
        <w:tc>
          <w:tcPr>
            <w:tcW w:w="2694" w:type="dxa"/>
            <w:shd w:val="clear" w:color="auto" w:fill="auto"/>
            <w:vAlign w:val="center"/>
          </w:tcPr>
          <w:p w14:paraId="21E99AF1" w14:textId="77777777" w:rsidR="00415368" w:rsidRPr="00415368" w:rsidRDefault="00415368" w:rsidP="00415368">
            <w:pPr>
              <w:tabs>
                <w:tab w:val="left" w:pos="10206"/>
              </w:tabs>
              <w:jc w:val="center"/>
              <w:rPr>
                <w:sz w:val="20"/>
                <w:szCs w:val="20"/>
              </w:rPr>
            </w:pPr>
            <w:r w:rsidRPr="00415368">
              <w:rPr>
                <w:sz w:val="20"/>
                <w:szCs w:val="20"/>
              </w:rPr>
              <w:t xml:space="preserve">Предложение РЭК Кузбасса </w:t>
            </w:r>
          </w:p>
        </w:tc>
        <w:tc>
          <w:tcPr>
            <w:tcW w:w="1701" w:type="dxa"/>
            <w:shd w:val="clear" w:color="auto" w:fill="auto"/>
            <w:vAlign w:val="center"/>
          </w:tcPr>
          <w:p w14:paraId="19E9CFEB" w14:textId="77777777" w:rsidR="00415368" w:rsidRPr="00415368" w:rsidRDefault="00415368" w:rsidP="00415368">
            <w:pPr>
              <w:tabs>
                <w:tab w:val="left" w:pos="10206"/>
              </w:tabs>
              <w:jc w:val="center"/>
              <w:rPr>
                <w:sz w:val="20"/>
                <w:szCs w:val="20"/>
              </w:rPr>
            </w:pPr>
            <w:r w:rsidRPr="00415368">
              <w:rPr>
                <w:sz w:val="20"/>
                <w:szCs w:val="20"/>
              </w:rPr>
              <w:t>36744283,00</w:t>
            </w:r>
          </w:p>
        </w:tc>
        <w:tc>
          <w:tcPr>
            <w:tcW w:w="1276" w:type="dxa"/>
            <w:shd w:val="clear" w:color="auto" w:fill="auto"/>
            <w:vAlign w:val="center"/>
          </w:tcPr>
          <w:p w14:paraId="39DA1EF9" w14:textId="77777777" w:rsidR="00415368" w:rsidRPr="00415368" w:rsidRDefault="00415368" w:rsidP="00415368">
            <w:pPr>
              <w:tabs>
                <w:tab w:val="left" w:pos="10206"/>
              </w:tabs>
              <w:jc w:val="center"/>
              <w:rPr>
                <w:sz w:val="20"/>
                <w:szCs w:val="20"/>
              </w:rPr>
            </w:pPr>
            <w:r w:rsidRPr="00415368">
              <w:rPr>
                <w:sz w:val="20"/>
                <w:szCs w:val="20"/>
              </w:rPr>
              <w:t>1215000,00</w:t>
            </w:r>
          </w:p>
        </w:tc>
        <w:tc>
          <w:tcPr>
            <w:tcW w:w="1843" w:type="dxa"/>
            <w:vAlign w:val="center"/>
          </w:tcPr>
          <w:p w14:paraId="7FE2FD8F" w14:textId="77777777" w:rsidR="00415368" w:rsidRPr="00415368" w:rsidRDefault="00415368" w:rsidP="00415368">
            <w:pPr>
              <w:tabs>
                <w:tab w:val="left" w:pos="10206"/>
              </w:tabs>
              <w:jc w:val="center"/>
              <w:rPr>
                <w:sz w:val="20"/>
                <w:szCs w:val="20"/>
              </w:rPr>
            </w:pPr>
            <w:r w:rsidRPr="00415368">
              <w:rPr>
                <w:sz w:val="20"/>
                <w:szCs w:val="20"/>
              </w:rPr>
              <w:t>13116150,00</w:t>
            </w:r>
          </w:p>
        </w:tc>
        <w:tc>
          <w:tcPr>
            <w:tcW w:w="1984" w:type="dxa"/>
            <w:shd w:val="clear" w:color="auto" w:fill="auto"/>
            <w:vAlign w:val="center"/>
          </w:tcPr>
          <w:p w14:paraId="4226659D" w14:textId="77777777" w:rsidR="00415368" w:rsidRPr="00415368" w:rsidRDefault="00415368" w:rsidP="00415368">
            <w:pPr>
              <w:tabs>
                <w:tab w:val="left" w:pos="10206"/>
              </w:tabs>
              <w:jc w:val="center"/>
              <w:rPr>
                <w:sz w:val="20"/>
                <w:szCs w:val="20"/>
              </w:rPr>
            </w:pPr>
            <w:r w:rsidRPr="00415368">
              <w:rPr>
                <w:sz w:val="20"/>
                <w:szCs w:val="20"/>
              </w:rPr>
              <w:t>22413133,00</w:t>
            </w:r>
          </w:p>
        </w:tc>
        <w:tc>
          <w:tcPr>
            <w:tcW w:w="1417" w:type="dxa"/>
            <w:shd w:val="clear" w:color="auto" w:fill="auto"/>
            <w:vAlign w:val="center"/>
          </w:tcPr>
          <w:p w14:paraId="56150BE1" w14:textId="77777777" w:rsidR="00415368" w:rsidRPr="00415368" w:rsidRDefault="00415368" w:rsidP="00415368">
            <w:pPr>
              <w:tabs>
                <w:tab w:val="left" w:pos="10206"/>
              </w:tabs>
              <w:jc w:val="center"/>
              <w:rPr>
                <w:sz w:val="20"/>
                <w:szCs w:val="20"/>
              </w:rPr>
            </w:pPr>
            <w:r w:rsidRPr="00415368">
              <w:rPr>
                <w:sz w:val="20"/>
                <w:szCs w:val="20"/>
              </w:rPr>
              <w:t>35529283,00</w:t>
            </w:r>
          </w:p>
        </w:tc>
      </w:tr>
      <w:tr w:rsidR="00415368" w:rsidRPr="00415368" w14:paraId="2E5484C2" w14:textId="77777777" w:rsidTr="00415368">
        <w:trPr>
          <w:jc w:val="center"/>
        </w:trPr>
        <w:tc>
          <w:tcPr>
            <w:tcW w:w="10915" w:type="dxa"/>
            <w:gridSpan w:val="6"/>
            <w:shd w:val="clear" w:color="auto" w:fill="auto"/>
            <w:vAlign w:val="center"/>
          </w:tcPr>
          <w:p w14:paraId="3AB0DE7F" w14:textId="77777777" w:rsidR="00415368" w:rsidRPr="00415368" w:rsidRDefault="00415368" w:rsidP="00415368">
            <w:pPr>
              <w:tabs>
                <w:tab w:val="left" w:pos="10206"/>
              </w:tabs>
              <w:jc w:val="center"/>
              <w:rPr>
                <w:sz w:val="20"/>
                <w:szCs w:val="20"/>
              </w:rPr>
            </w:pPr>
            <w:r w:rsidRPr="00415368">
              <w:rPr>
                <w:sz w:val="20"/>
                <w:szCs w:val="20"/>
              </w:rPr>
              <w:t>2022 год</w:t>
            </w:r>
          </w:p>
        </w:tc>
      </w:tr>
      <w:tr w:rsidR="00415368" w:rsidRPr="00415368" w14:paraId="2FCDD877" w14:textId="77777777" w:rsidTr="00415368">
        <w:trPr>
          <w:jc w:val="center"/>
        </w:trPr>
        <w:tc>
          <w:tcPr>
            <w:tcW w:w="2694" w:type="dxa"/>
            <w:shd w:val="clear" w:color="auto" w:fill="auto"/>
            <w:vAlign w:val="center"/>
          </w:tcPr>
          <w:p w14:paraId="7B75C484" w14:textId="77777777" w:rsidR="00415368" w:rsidRPr="00415368" w:rsidRDefault="00415368" w:rsidP="00415368">
            <w:pPr>
              <w:tabs>
                <w:tab w:val="left" w:pos="10206"/>
              </w:tabs>
              <w:jc w:val="center"/>
              <w:rPr>
                <w:sz w:val="20"/>
                <w:szCs w:val="20"/>
              </w:rPr>
            </w:pPr>
            <w:r w:rsidRPr="00415368">
              <w:rPr>
                <w:sz w:val="20"/>
                <w:szCs w:val="20"/>
              </w:rPr>
              <w:t xml:space="preserve">Предложение организации </w:t>
            </w:r>
          </w:p>
        </w:tc>
        <w:tc>
          <w:tcPr>
            <w:tcW w:w="1701" w:type="dxa"/>
            <w:shd w:val="clear" w:color="auto" w:fill="auto"/>
            <w:vAlign w:val="center"/>
          </w:tcPr>
          <w:p w14:paraId="7000E513" w14:textId="77777777" w:rsidR="00415368" w:rsidRPr="00415368" w:rsidRDefault="00415368" w:rsidP="00415368">
            <w:pPr>
              <w:tabs>
                <w:tab w:val="left" w:pos="10206"/>
              </w:tabs>
              <w:jc w:val="center"/>
              <w:rPr>
                <w:sz w:val="20"/>
                <w:szCs w:val="20"/>
              </w:rPr>
            </w:pPr>
            <w:r w:rsidRPr="00415368">
              <w:rPr>
                <w:sz w:val="20"/>
                <w:szCs w:val="20"/>
              </w:rPr>
              <w:t>43709911,83</w:t>
            </w:r>
          </w:p>
        </w:tc>
        <w:tc>
          <w:tcPr>
            <w:tcW w:w="1276" w:type="dxa"/>
            <w:shd w:val="clear" w:color="auto" w:fill="auto"/>
            <w:vAlign w:val="center"/>
          </w:tcPr>
          <w:p w14:paraId="6D61041C" w14:textId="77777777" w:rsidR="00415368" w:rsidRPr="00415368" w:rsidRDefault="00415368" w:rsidP="00415368">
            <w:pPr>
              <w:tabs>
                <w:tab w:val="left" w:pos="10206"/>
              </w:tabs>
              <w:jc w:val="center"/>
              <w:rPr>
                <w:sz w:val="20"/>
                <w:szCs w:val="20"/>
              </w:rPr>
            </w:pPr>
            <w:r w:rsidRPr="00415368">
              <w:rPr>
                <w:sz w:val="20"/>
                <w:szCs w:val="20"/>
              </w:rPr>
              <w:t>1445950,00</w:t>
            </w:r>
          </w:p>
        </w:tc>
        <w:tc>
          <w:tcPr>
            <w:tcW w:w="1843" w:type="dxa"/>
            <w:vAlign w:val="center"/>
          </w:tcPr>
          <w:p w14:paraId="3DE789E7" w14:textId="77777777" w:rsidR="00415368" w:rsidRPr="00415368" w:rsidRDefault="00415368" w:rsidP="00415368">
            <w:pPr>
              <w:tabs>
                <w:tab w:val="left" w:pos="10206"/>
              </w:tabs>
              <w:jc w:val="center"/>
              <w:rPr>
                <w:sz w:val="20"/>
                <w:szCs w:val="20"/>
              </w:rPr>
            </w:pPr>
            <w:r w:rsidRPr="00415368">
              <w:rPr>
                <w:sz w:val="20"/>
                <w:szCs w:val="20"/>
              </w:rPr>
              <w:t>19850829,00</w:t>
            </w:r>
          </w:p>
        </w:tc>
        <w:tc>
          <w:tcPr>
            <w:tcW w:w="1984" w:type="dxa"/>
            <w:shd w:val="clear" w:color="auto" w:fill="auto"/>
            <w:vAlign w:val="center"/>
          </w:tcPr>
          <w:p w14:paraId="76A233C3" w14:textId="77777777" w:rsidR="00415368" w:rsidRPr="00415368" w:rsidRDefault="00415368" w:rsidP="00415368">
            <w:pPr>
              <w:tabs>
                <w:tab w:val="left" w:pos="10206"/>
              </w:tabs>
              <w:jc w:val="center"/>
              <w:rPr>
                <w:sz w:val="20"/>
                <w:szCs w:val="20"/>
              </w:rPr>
            </w:pPr>
            <w:r w:rsidRPr="00415368">
              <w:rPr>
                <w:sz w:val="20"/>
                <w:szCs w:val="20"/>
              </w:rPr>
              <w:t>22413132,83</w:t>
            </w:r>
          </w:p>
        </w:tc>
        <w:tc>
          <w:tcPr>
            <w:tcW w:w="1417" w:type="dxa"/>
            <w:shd w:val="clear" w:color="auto" w:fill="auto"/>
            <w:vAlign w:val="center"/>
          </w:tcPr>
          <w:p w14:paraId="47A8BFAB" w14:textId="77777777" w:rsidR="00415368" w:rsidRPr="00415368" w:rsidRDefault="00415368" w:rsidP="00415368">
            <w:pPr>
              <w:tabs>
                <w:tab w:val="left" w:pos="10206"/>
              </w:tabs>
              <w:jc w:val="center"/>
              <w:rPr>
                <w:sz w:val="20"/>
                <w:szCs w:val="20"/>
              </w:rPr>
            </w:pPr>
            <w:r w:rsidRPr="00415368">
              <w:rPr>
                <w:sz w:val="20"/>
                <w:szCs w:val="20"/>
              </w:rPr>
              <w:t>42263961,83</w:t>
            </w:r>
          </w:p>
        </w:tc>
      </w:tr>
      <w:tr w:rsidR="00415368" w:rsidRPr="00415368" w14:paraId="049D1A3E" w14:textId="77777777" w:rsidTr="00415368">
        <w:trPr>
          <w:jc w:val="center"/>
        </w:trPr>
        <w:tc>
          <w:tcPr>
            <w:tcW w:w="2694" w:type="dxa"/>
            <w:shd w:val="clear" w:color="auto" w:fill="auto"/>
            <w:vAlign w:val="center"/>
          </w:tcPr>
          <w:p w14:paraId="06F622CD" w14:textId="77777777" w:rsidR="00415368" w:rsidRPr="00415368" w:rsidRDefault="00415368" w:rsidP="00415368">
            <w:pPr>
              <w:tabs>
                <w:tab w:val="left" w:pos="10206"/>
              </w:tabs>
              <w:jc w:val="center"/>
              <w:rPr>
                <w:sz w:val="20"/>
                <w:szCs w:val="20"/>
              </w:rPr>
            </w:pPr>
            <w:r w:rsidRPr="00415368">
              <w:rPr>
                <w:sz w:val="20"/>
                <w:szCs w:val="20"/>
              </w:rPr>
              <w:t xml:space="preserve">Предложение РЭК Кузбасса </w:t>
            </w:r>
          </w:p>
        </w:tc>
        <w:tc>
          <w:tcPr>
            <w:tcW w:w="1701" w:type="dxa"/>
            <w:shd w:val="clear" w:color="auto" w:fill="auto"/>
            <w:vAlign w:val="center"/>
          </w:tcPr>
          <w:p w14:paraId="2BA1D696" w14:textId="77777777" w:rsidR="00415368" w:rsidRPr="00415368" w:rsidRDefault="00415368" w:rsidP="00415368">
            <w:pPr>
              <w:tabs>
                <w:tab w:val="left" w:pos="10206"/>
              </w:tabs>
              <w:jc w:val="center"/>
              <w:rPr>
                <w:sz w:val="20"/>
                <w:szCs w:val="20"/>
              </w:rPr>
            </w:pPr>
            <w:r w:rsidRPr="00415368">
              <w:rPr>
                <w:sz w:val="20"/>
                <w:szCs w:val="20"/>
              </w:rPr>
              <w:t>36744283,00</w:t>
            </w:r>
          </w:p>
        </w:tc>
        <w:tc>
          <w:tcPr>
            <w:tcW w:w="1276" w:type="dxa"/>
            <w:shd w:val="clear" w:color="auto" w:fill="auto"/>
            <w:vAlign w:val="center"/>
          </w:tcPr>
          <w:p w14:paraId="7AB1F03C" w14:textId="77777777" w:rsidR="00415368" w:rsidRPr="00415368" w:rsidRDefault="00415368" w:rsidP="00415368">
            <w:pPr>
              <w:tabs>
                <w:tab w:val="left" w:pos="10206"/>
              </w:tabs>
              <w:jc w:val="center"/>
              <w:rPr>
                <w:sz w:val="20"/>
                <w:szCs w:val="20"/>
              </w:rPr>
            </w:pPr>
            <w:r w:rsidRPr="00415368">
              <w:rPr>
                <w:sz w:val="20"/>
                <w:szCs w:val="20"/>
              </w:rPr>
              <w:t>1215000,00</w:t>
            </w:r>
          </w:p>
        </w:tc>
        <w:tc>
          <w:tcPr>
            <w:tcW w:w="1843" w:type="dxa"/>
            <w:vAlign w:val="center"/>
          </w:tcPr>
          <w:p w14:paraId="175A3366" w14:textId="77777777" w:rsidR="00415368" w:rsidRPr="00415368" w:rsidRDefault="00415368" w:rsidP="00415368">
            <w:pPr>
              <w:tabs>
                <w:tab w:val="left" w:pos="10206"/>
              </w:tabs>
              <w:jc w:val="center"/>
              <w:rPr>
                <w:sz w:val="20"/>
                <w:szCs w:val="20"/>
              </w:rPr>
            </w:pPr>
            <w:r w:rsidRPr="00415368">
              <w:rPr>
                <w:sz w:val="20"/>
                <w:szCs w:val="20"/>
              </w:rPr>
              <w:t>13116150,00</w:t>
            </w:r>
          </w:p>
        </w:tc>
        <w:tc>
          <w:tcPr>
            <w:tcW w:w="1984" w:type="dxa"/>
            <w:shd w:val="clear" w:color="auto" w:fill="auto"/>
            <w:vAlign w:val="center"/>
          </w:tcPr>
          <w:p w14:paraId="7A727E6F" w14:textId="77777777" w:rsidR="00415368" w:rsidRPr="00415368" w:rsidRDefault="00415368" w:rsidP="00415368">
            <w:pPr>
              <w:tabs>
                <w:tab w:val="left" w:pos="10206"/>
              </w:tabs>
              <w:jc w:val="center"/>
              <w:rPr>
                <w:sz w:val="20"/>
                <w:szCs w:val="20"/>
              </w:rPr>
            </w:pPr>
            <w:r w:rsidRPr="00415368">
              <w:rPr>
                <w:sz w:val="20"/>
                <w:szCs w:val="20"/>
              </w:rPr>
              <w:t>22413133,00</w:t>
            </w:r>
          </w:p>
        </w:tc>
        <w:tc>
          <w:tcPr>
            <w:tcW w:w="1417" w:type="dxa"/>
            <w:shd w:val="clear" w:color="auto" w:fill="auto"/>
            <w:vAlign w:val="center"/>
          </w:tcPr>
          <w:p w14:paraId="156952E0" w14:textId="77777777" w:rsidR="00415368" w:rsidRPr="00415368" w:rsidRDefault="00415368" w:rsidP="00415368">
            <w:pPr>
              <w:tabs>
                <w:tab w:val="left" w:pos="10206"/>
              </w:tabs>
              <w:jc w:val="center"/>
              <w:rPr>
                <w:sz w:val="20"/>
                <w:szCs w:val="20"/>
              </w:rPr>
            </w:pPr>
            <w:r w:rsidRPr="00415368">
              <w:rPr>
                <w:sz w:val="20"/>
                <w:szCs w:val="20"/>
              </w:rPr>
              <w:t>35529283,00</w:t>
            </w:r>
          </w:p>
        </w:tc>
      </w:tr>
      <w:tr w:rsidR="00415368" w:rsidRPr="00415368" w14:paraId="3991076B" w14:textId="77777777" w:rsidTr="00415368">
        <w:trPr>
          <w:jc w:val="center"/>
        </w:trPr>
        <w:tc>
          <w:tcPr>
            <w:tcW w:w="10915" w:type="dxa"/>
            <w:gridSpan w:val="6"/>
            <w:shd w:val="clear" w:color="auto" w:fill="auto"/>
            <w:vAlign w:val="center"/>
          </w:tcPr>
          <w:p w14:paraId="1A047F36" w14:textId="77777777" w:rsidR="00415368" w:rsidRPr="00415368" w:rsidRDefault="00415368" w:rsidP="00415368">
            <w:pPr>
              <w:tabs>
                <w:tab w:val="left" w:pos="10206"/>
              </w:tabs>
              <w:jc w:val="center"/>
              <w:rPr>
                <w:sz w:val="20"/>
                <w:szCs w:val="20"/>
              </w:rPr>
            </w:pPr>
            <w:r w:rsidRPr="00415368">
              <w:rPr>
                <w:sz w:val="20"/>
                <w:szCs w:val="20"/>
              </w:rPr>
              <w:t>2023 год</w:t>
            </w:r>
          </w:p>
        </w:tc>
      </w:tr>
      <w:tr w:rsidR="00415368" w:rsidRPr="00415368" w14:paraId="4AFF6D62" w14:textId="77777777" w:rsidTr="00415368">
        <w:trPr>
          <w:jc w:val="center"/>
        </w:trPr>
        <w:tc>
          <w:tcPr>
            <w:tcW w:w="2694" w:type="dxa"/>
            <w:shd w:val="clear" w:color="auto" w:fill="auto"/>
            <w:vAlign w:val="center"/>
          </w:tcPr>
          <w:p w14:paraId="0BD674AF" w14:textId="77777777" w:rsidR="00415368" w:rsidRPr="00415368" w:rsidRDefault="00415368" w:rsidP="00415368">
            <w:pPr>
              <w:tabs>
                <w:tab w:val="left" w:pos="10206"/>
              </w:tabs>
              <w:jc w:val="center"/>
              <w:rPr>
                <w:sz w:val="20"/>
                <w:szCs w:val="20"/>
              </w:rPr>
            </w:pPr>
            <w:r w:rsidRPr="00415368">
              <w:rPr>
                <w:sz w:val="20"/>
                <w:szCs w:val="20"/>
              </w:rPr>
              <w:t xml:space="preserve">Предложение организации </w:t>
            </w:r>
          </w:p>
        </w:tc>
        <w:tc>
          <w:tcPr>
            <w:tcW w:w="1701" w:type="dxa"/>
            <w:shd w:val="clear" w:color="auto" w:fill="auto"/>
            <w:vAlign w:val="center"/>
          </w:tcPr>
          <w:p w14:paraId="3D4704C3" w14:textId="77777777" w:rsidR="00415368" w:rsidRPr="00415368" w:rsidRDefault="00415368" w:rsidP="00415368">
            <w:pPr>
              <w:tabs>
                <w:tab w:val="left" w:pos="10206"/>
              </w:tabs>
              <w:jc w:val="center"/>
              <w:rPr>
                <w:sz w:val="20"/>
                <w:szCs w:val="20"/>
              </w:rPr>
            </w:pPr>
            <w:r w:rsidRPr="00415368">
              <w:rPr>
                <w:sz w:val="20"/>
                <w:szCs w:val="20"/>
              </w:rPr>
              <w:t>43709911,83</w:t>
            </w:r>
          </w:p>
        </w:tc>
        <w:tc>
          <w:tcPr>
            <w:tcW w:w="1276" w:type="dxa"/>
            <w:shd w:val="clear" w:color="auto" w:fill="auto"/>
            <w:vAlign w:val="center"/>
          </w:tcPr>
          <w:p w14:paraId="688E869A" w14:textId="77777777" w:rsidR="00415368" w:rsidRPr="00415368" w:rsidRDefault="00415368" w:rsidP="00415368">
            <w:pPr>
              <w:tabs>
                <w:tab w:val="left" w:pos="10206"/>
              </w:tabs>
              <w:jc w:val="center"/>
              <w:rPr>
                <w:sz w:val="20"/>
                <w:szCs w:val="20"/>
              </w:rPr>
            </w:pPr>
            <w:r w:rsidRPr="00415368">
              <w:rPr>
                <w:sz w:val="20"/>
                <w:szCs w:val="20"/>
              </w:rPr>
              <w:t>1445950,00</w:t>
            </w:r>
          </w:p>
        </w:tc>
        <w:tc>
          <w:tcPr>
            <w:tcW w:w="1843" w:type="dxa"/>
            <w:vAlign w:val="center"/>
          </w:tcPr>
          <w:p w14:paraId="3ECEB303" w14:textId="77777777" w:rsidR="00415368" w:rsidRPr="00415368" w:rsidRDefault="00415368" w:rsidP="00415368">
            <w:pPr>
              <w:tabs>
                <w:tab w:val="left" w:pos="10206"/>
              </w:tabs>
              <w:jc w:val="center"/>
              <w:rPr>
                <w:sz w:val="20"/>
                <w:szCs w:val="20"/>
              </w:rPr>
            </w:pPr>
            <w:r w:rsidRPr="00415368">
              <w:rPr>
                <w:sz w:val="20"/>
                <w:szCs w:val="20"/>
              </w:rPr>
              <w:t>19850829,00</w:t>
            </w:r>
          </w:p>
        </w:tc>
        <w:tc>
          <w:tcPr>
            <w:tcW w:w="1984" w:type="dxa"/>
            <w:shd w:val="clear" w:color="auto" w:fill="auto"/>
            <w:vAlign w:val="center"/>
          </w:tcPr>
          <w:p w14:paraId="1AB6579A" w14:textId="77777777" w:rsidR="00415368" w:rsidRPr="00415368" w:rsidRDefault="00415368" w:rsidP="00415368">
            <w:pPr>
              <w:tabs>
                <w:tab w:val="left" w:pos="10206"/>
              </w:tabs>
              <w:jc w:val="center"/>
              <w:rPr>
                <w:sz w:val="20"/>
                <w:szCs w:val="20"/>
              </w:rPr>
            </w:pPr>
            <w:r w:rsidRPr="00415368">
              <w:rPr>
                <w:sz w:val="20"/>
                <w:szCs w:val="20"/>
              </w:rPr>
              <w:t>22413132,83</w:t>
            </w:r>
          </w:p>
        </w:tc>
        <w:tc>
          <w:tcPr>
            <w:tcW w:w="1417" w:type="dxa"/>
            <w:shd w:val="clear" w:color="auto" w:fill="auto"/>
            <w:vAlign w:val="center"/>
          </w:tcPr>
          <w:p w14:paraId="604B7CCB" w14:textId="77777777" w:rsidR="00415368" w:rsidRPr="00415368" w:rsidRDefault="00415368" w:rsidP="00415368">
            <w:pPr>
              <w:tabs>
                <w:tab w:val="left" w:pos="10206"/>
              </w:tabs>
              <w:jc w:val="center"/>
              <w:rPr>
                <w:sz w:val="20"/>
                <w:szCs w:val="20"/>
              </w:rPr>
            </w:pPr>
            <w:r w:rsidRPr="00415368">
              <w:rPr>
                <w:sz w:val="20"/>
                <w:szCs w:val="20"/>
              </w:rPr>
              <w:t>42263961,83</w:t>
            </w:r>
          </w:p>
        </w:tc>
      </w:tr>
      <w:tr w:rsidR="00415368" w:rsidRPr="00415368" w14:paraId="63C6C32E" w14:textId="77777777" w:rsidTr="00415368">
        <w:trPr>
          <w:jc w:val="center"/>
        </w:trPr>
        <w:tc>
          <w:tcPr>
            <w:tcW w:w="2694" w:type="dxa"/>
            <w:shd w:val="clear" w:color="auto" w:fill="auto"/>
            <w:vAlign w:val="center"/>
          </w:tcPr>
          <w:p w14:paraId="4414292F" w14:textId="77777777" w:rsidR="00415368" w:rsidRPr="00415368" w:rsidRDefault="00415368" w:rsidP="00415368">
            <w:pPr>
              <w:tabs>
                <w:tab w:val="left" w:pos="10206"/>
              </w:tabs>
              <w:jc w:val="center"/>
              <w:rPr>
                <w:sz w:val="20"/>
                <w:szCs w:val="20"/>
              </w:rPr>
            </w:pPr>
            <w:r w:rsidRPr="00415368">
              <w:rPr>
                <w:sz w:val="20"/>
                <w:szCs w:val="20"/>
              </w:rPr>
              <w:t xml:space="preserve">Предложение РЭК Кузбасса </w:t>
            </w:r>
          </w:p>
        </w:tc>
        <w:tc>
          <w:tcPr>
            <w:tcW w:w="1701" w:type="dxa"/>
            <w:shd w:val="clear" w:color="auto" w:fill="auto"/>
            <w:vAlign w:val="center"/>
          </w:tcPr>
          <w:p w14:paraId="547CCF15" w14:textId="77777777" w:rsidR="00415368" w:rsidRPr="00415368" w:rsidRDefault="00415368" w:rsidP="00415368">
            <w:pPr>
              <w:tabs>
                <w:tab w:val="left" w:pos="10206"/>
              </w:tabs>
              <w:jc w:val="center"/>
              <w:rPr>
                <w:sz w:val="20"/>
                <w:szCs w:val="20"/>
              </w:rPr>
            </w:pPr>
            <w:r w:rsidRPr="00415368">
              <w:rPr>
                <w:sz w:val="20"/>
                <w:szCs w:val="20"/>
              </w:rPr>
              <w:t>36744283,00</w:t>
            </w:r>
          </w:p>
        </w:tc>
        <w:tc>
          <w:tcPr>
            <w:tcW w:w="1276" w:type="dxa"/>
            <w:shd w:val="clear" w:color="auto" w:fill="auto"/>
            <w:vAlign w:val="center"/>
          </w:tcPr>
          <w:p w14:paraId="53213EC1" w14:textId="77777777" w:rsidR="00415368" w:rsidRPr="00415368" w:rsidRDefault="00415368" w:rsidP="00415368">
            <w:pPr>
              <w:tabs>
                <w:tab w:val="left" w:pos="10206"/>
              </w:tabs>
              <w:jc w:val="center"/>
              <w:rPr>
                <w:sz w:val="20"/>
                <w:szCs w:val="20"/>
              </w:rPr>
            </w:pPr>
            <w:r w:rsidRPr="00415368">
              <w:rPr>
                <w:sz w:val="20"/>
                <w:szCs w:val="20"/>
              </w:rPr>
              <w:t>1215000,00</w:t>
            </w:r>
          </w:p>
        </w:tc>
        <w:tc>
          <w:tcPr>
            <w:tcW w:w="1843" w:type="dxa"/>
            <w:vAlign w:val="center"/>
          </w:tcPr>
          <w:p w14:paraId="3D71620E" w14:textId="77777777" w:rsidR="00415368" w:rsidRPr="00415368" w:rsidRDefault="00415368" w:rsidP="00415368">
            <w:pPr>
              <w:tabs>
                <w:tab w:val="left" w:pos="10206"/>
              </w:tabs>
              <w:jc w:val="center"/>
              <w:rPr>
                <w:sz w:val="20"/>
                <w:szCs w:val="20"/>
              </w:rPr>
            </w:pPr>
            <w:r w:rsidRPr="00415368">
              <w:rPr>
                <w:sz w:val="20"/>
                <w:szCs w:val="20"/>
              </w:rPr>
              <w:t>13116150,00</w:t>
            </w:r>
          </w:p>
        </w:tc>
        <w:tc>
          <w:tcPr>
            <w:tcW w:w="1984" w:type="dxa"/>
            <w:shd w:val="clear" w:color="auto" w:fill="auto"/>
            <w:vAlign w:val="center"/>
          </w:tcPr>
          <w:p w14:paraId="41CB9B29" w14:textId="77777777" w:rsidR="00415368" w:rsidRPr="00415368" w:rsidRDefault="00415368" w:rsidP="00415368">
            <w:pPr>
              <w:tabs>
                <w:tab w:val="left" w:pos="10206"/>
              </w:tabs>
              <w:jc w:val="center"/>
              <w:rPr>
                <w:sz w:val="20"/>
                <w:szCs w:val="20"/>
              </w:rPr>
            </w:pPr>
            <w:r w:rsidRPr="00415368">
              <w:rPr>
                <w:sz w:val="20"/>
                <w:szCs w:val="20"/>
              </w:rPr>
              <w:t>22413133,00</w:t>
            </w:r>
          </w:p>
        </w:tc>
        <w:tc>
          <w:tcPr>
            <w:tcW w:w="1417" w:type="dxa"/>
            <w:shd w:val="clear" w:color="auto" w:fill="auto"/>
            <w:vAlign w:val="center"/>
          </w:tcPr>
          <w:p w14:paraId="3B0C5933" w14:textId="77777777" w:rsidR="00415368" w:rsidRPr="00415368" w:rsidRDefault="00415368" w:rsidP="00415368">
            <w:pPr>
              <w:tabs>
                <w:tab w:val="left" w:pos="10206"/>
              </w:tabs>
              <w:jc w:val="center"/>
              <w:rPr>
                <w:sz w:val="20"/>
                <w:szCs w:val="20"/>
              </w:rPr>
            </w:pPr>
            <w:r w:rsidRPr="00415368">
              <w:rPr>
                <w:sz w:val="20"/>
                <w:szCs w:val="20"/>
              </w:rPr>
              <w:t>35529283,00</w:t>
            </w:r>
          </w:p>
        </w:tc>
      </w:tr>
    </w:tbl>
    <w:p w14:paraId="5B3AAAC1" w14:textId="77777777" w:rsidR="00415368" w:rsidRPr="00415368" w:rsidRDefault="00415368" w:rsidP="00415368">
      <w:pPr>
        <w:tabs>
          <w:tab w:val="left" w:pos="10206"/>
        </w:tabs>
        <w:ind w:firstLine="709"/>
        <w:jc w:val="both"/>
        <w:rPr>
          <w:rFonts w:eastAsia="Calibri"/>
          <w:sz w:val="28"/>
          <w:szCs w:val="28"/>
          <w:lang w:eastAsia="en-US"/>
        </w:rPr>
      </w:pPr>
    </w:p>
    <w:p w14:paraId="74B58F4B"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По расчету регулирующего органа планируемый объем отпущенной воды по категориям потребителей с учетом календарной разбивки составил:</w:t>
      </w:r>
    </w:p>
    <w:p w14:paraId="744720A3"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 xml:space="preserve">- на период с 01.01.2021 по 30.06.2021 – </w:t>
      </w:r>
      <w:bookmarkStart w:id="17" w:name="_Hlk51154615"/>
      <w:r w:rsidRPr="00415368">
        <w:rPr>
          <w:b/>
          <w:i/>
          <w:sz w:val="28"/>
          <w:szCs w:val="28"/>
        </w:rPr>
        <w:t xml:space="preserve">17764641,50 </w:t>
      </w:r>
      <w:bookmarkEnd w:id="17"/>
      <w:r w:rsidRPr="00415368">
        <w:rPr>
          <w:sz w:val="28"/>
          <w:szCs w:val="28"/>
        </w:rPr>
        <w:t>м</w:t>
      </w:r>
      <w:r w:rsidRPr="00415368">
        <w:rPr>
          <w:sz w:val="28"/>
          <w:szCs w:val="28"/>
          <w:vertAlign w:val="superscript"/>
        </w:rPr>
        <w:t>3</w:t>
      </w:r>
      <w:r w:rsidRPr="00415368">
        <w:rPr>
          <w:sz w:val="28"/>
          <w:szCs w:val="28"/>
        </w:rPr>
        <w:t>;</w:t>
      </w:r>
    </w:p>
    <w:p w14:paraId="67BBF8BC" w14:textId="77777777" w:rsidR="00415368" w:rsidRPr="00415368" w:rsidRDefault="00415368" w:rsidP="00415368">
      <w:pPr>
        <w:widowControl w:val="0"/>
        <w:autoSpaceDE w:val="0"/>
        <w:autoSpaceDN w:val="0"/>
        <w:adjustRightInd w:val="0"/>
        <w:ind w:firstLine="709"/>
        <w:jc w:val="both"/>
        <w:rPr>
          <w:sz w:val="28"/>
          <w:szCs w:val="28"/>
        </w:rPr>
      </w:pPr>
      <w:r w:rsidRPr="00415368">
        <w:rPr>
          <w:sz w:val="28"/>
          <w:szCs w:val="28"/>
        </w:rPr>
        <w:t xml:space="preserve">- на период с 01.07.2021 по 31.12.2021 – </w:t>
      </w:r>
      <w:r w:rsidRPr="00415368">
        <w:rPr>
          <w:b/>
          <w:i/>
          <w:sz w:val="28"/>
          <w:szCs w:val="28"/>
        </w:rPr>
        <w:t xml:space="preserve">17764641,50 </w:t>
      </w:r>
      <w:r w:rsidRPr="00415368">
        <w:rPr>
          <w:sz w:val="28"/>
          <w:szCs w:val="28"/>
        </w:rPr>
        <w:t>м</w:t>
      </w:r>
      <w:r w:rsidRPr="00415368">
        <w:rPr>
          <w:sz w:val="28"/>
          <w:szCs w:val="28"/>
          <w:vertAlign w:val="superscript"/>
        </w:rPr>
        <w:t>3</w:t>
      </w:r>
      <w:r w:rsidRPr="00415368">
        <w:rPr>
          <w:sz w:val="28"/>
          <w:szCs w:val="28"/>
        </w:rPr>
        <w:t>.</w:t>
      </w:r>
    </w:p>
    <w:p w14:paraId="31423750" w14:textId="77777777" w:rsidR="00415368" w:rsidRPr="00415368" w:rsidRDefault="00415368" w:rsidP="00415368">
      <w:pPr>
        <w:ind w:firstLine="709"/>
        <w:jc w:val="both"/>
        <w:rPr>
          <w:sz w:val="28"/>
          <w:szCs w:val="28"/>
        </w:rPr>
      </w:pPr>
      <w:r w:rsidRPr="00415368">
        <w:rPr>
          <w:sz w:val="28"/>
          <w:szCs w:val="28"/>
        </w:rPr>
        <w:t xml:space="preserve">На 2022-2023 годы </w:t>
      </w:r>
      <w:bookmarkStart w:id="18" w:name="_Hlk48133320"/>
      <w:r w:rsidRPr="00415368">
        <w:rPr>
          <w:sz w:val="28"/>
          <w:szCs w:val="28"/>
        </w:rPr>
        <w:t xml:space="preserve">объемы отпущенной воды по категориям потребителей </w:t>
      </w:r>
      <w:bookmarkEnd w:id="18"/>
      <w:r w:rsidRPr="00415368">
        <w:rPr>
          <w:sz w:val="28"/>
          <w:szCs w:val="28"/>
        </w:rPr>
        <w:t>принимаются на уровне предыдущего периода.</w:t>
      </w:r>
    </w:p>
    <w:p w14:paraId="5450CAEF" w14:textId="77777777" w:rsidR="00415368" w:rsidRPr="00415368" w:rsidRDefault="00415368" w:rsidP="00415368">
      <w:pPr>
        <w:widowControl w:val="0"/>
        <w:tabs>
          <w:tab w:val="left" w:pos="1134"/>
        </w:tabs>
        <w:autoSpaceDE w:val="0"/>
        <w:autoSpaceDN w:val="0"/>
        <w:adjustRightInd w:val="0"/>
        <w:ind w:firstLine="709"/>
        <w:jc w:val="both"/>
        <w:rPr>
          <w:sz w:val="28"/>
          <w:szCs w:val="28"/>
        </w:rPr>
      </w:pPr>
    </w:p>
    <w:p w14:paraId="3A86089E" w14:textId="77777777" w:rsidR="00415368" w:rsidRPr="00415368" w:rsidRDefault="00415368" w:rsidP="00415368">
      <w:pPr>
        <w:tabs>
          <w:tab w:val="num" w:pos="0"/>
        </w:tabs>
        <w:jc w:val="center"/>
        <w:rPr>
          <w:b/>
          <w:sz w:val="32"/>
          <w:szCs w:val="32"/>
          <w:u w:val="single"/>
        </w:rPr>
      </w:pPr>
      <w:r w:rsidRPr="00415368">
        <w:rPr>
          <w:b/>
          <w:sz w:val="32"/>
          <w:szCs w:val="32"/>
          <w:u w:val="single"/>
        </w:rPr>
        <w:t>Тарифы на техническую воду</w:t>
      </w:r>
    </w:p>
    <w:p w14:paraId="43056E6A" w14:textId="77777777" w:rsidR="00415368" w:rsidRPr="00415368" w:rsidRDefault="00415368" w:rsidP="00415368">
      <w:pPr>
        <w:tabs>
          <w:tab w:val="num" w:pos="0"/>
        </w:tabs>
        <w:ind w:firstLine="709"/>
        <w:jc w:val="center"/>
        <w:rPr>
          <w:b/>
          <w:sz w:val="32"/>
          <w:szCs w:val="32"/>
          <w:u w:val="single"/>
        </w:rPr>
      </w:pPr>
    </w:p>
    <w:p w14:paraId="4269AA41" w14:textId="77777777" w:rsidR="00415368" w:rsidRPr="00415368" w:rsidRDefault="00415368" w:rsidP="00415368">
      <w:pPr>
        <w:autoSpaceDE w:val="0"/>
        <w:autoSpaceDN w:val="0"/>
        <w:adjustRightInd w:val="0"/>
        <w:ind w:firstLine="708"/>
        <w:jc w:val="both"/>
        <w:rPr>
          <w:rFonts w:eastAsia="Calibri"/>
          <w:sz w:val="28"/>
          <w:szCs w:val="28"/>
          <w:lang w:eastAsia="en-US"/>
        </w:rPr>
      </w:pPr>
      <w:r w:rsidRPr="00415368">
        <w:rPr>
          <w:rFonts w:eastAsia="Calibri"/>
          <w:sz w:val="28"/>
          <w:szCs w:val="28"/>
          <w:lang w:eastAsia="en-US"/>
        </w:rPr>
        <w:t>В соответствии с п. 96 Методических указаний тарифы регулируемых организаций на техническую воду без дифференциации в виде одноставочных тарифов рассчитываются в соответствии с формулой:</w:t>
      </w:r>
    </w:p>
    <w:p w14:paraId="6AB55FF8" w14:textId="77777777" w:rsidR="00415368" w:rsidRPr="00415368" w:rsidRDefault="00415368" w:rsidP="00415368">
      <w:pPr>
        <w:autoSpaceDE w:val="0"/>
        <w:autoSpaceDN w:val="0"/>
        <w:adjustRightInd w:val="0"/>
        <w:ind w:firstLine="708"/>
        <w:jc w:val="both"/>
        <w:rPr>
          <w:rFonts w:eastAsia="Calibri"/>
          <w:sz w:val="28"/>
          <w:szCs w:val="28"/>
          <w:lang w:eastAsia="en-US"/>
        </w:rPr>
      </w:pPr>
    </w:p>
    <w:p w14:paraId="4B2F9D90" w14:textId="4BE178E0" w:rsidR="00415368" w:rsidRPr="00415368" w:rsidRDefault="00415368" w:rsidP="00415368">
      <w:pPr>
        <w:autoSpaceDE w:val="0"/>
        <w:autoSpaceDN w:val="0"/>
        <w:adjustRightInd w:val="0"/>
        <w:jc w:val="center"/>
        <w:rPr>
          <w:rFonts w:eastAsia="Calibri"/>
          <w:sz w:val="28"/>
          <w:szCs w:val="28"/>
          <w:lang w:eastAsia="en-US"/>
        </w:rPr>
      </w:pPr>
      <w:r w:rsidRPr="00415368">
        <w:rPr>
          <w:rFonts w:eastAsia="Calibri"/>
          <w:noProof/>
          <w:position w:val="-33"/>
          <w:sz w:val="28"/>
          <w:szCs w:val="28"/>
        </w:rPr>
        <w:drawing>
          <wp:inline distT="0" distB="0" distL="0" distR="0" wp14:anchorId="5ED6506C" wp14:editId="088405DC">
            <wp:extent cx="952500" cy="5810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7CBC6970" w14:textId="77777777" w:rsidR="00415368" w:rsidRPr="00415368" w:rsidRDefault="00415368" w:rsidP="00415368">
      <w:pPr>
        <w:autoSpaceDE w:val="0"/>
        <w:autoSpaceDN w:val="0"/>
        <w:adjustRightInd w:val="0"/>
        <w:ind w:firstLine="540"/>
        <w:jc w:val="both"/>
        <w:rPr>
          <w:rFonts w:eastAsia="Calibri"/>
          <w:sz w:val="28"/>
          <w:szCs w:val="28"/>
          <w:lang w:eastAsia="en-US"/>
        </w:rPr>
      </w:pPr>
    </w:p>
    <w:p w14:paraId="6325DC81" w14:textId="77777777" w:rsidR="00415368" w:rsidRPr="00415368" w:rsidRDefault="00415368" w:rsidP="00415368">
      <w:pPr>
        <w:autoSpaceDE w:val="0"/>
        <w:autoSpaceDN w:val="0"/>
        <w:adjustRightInd w:val="0"/>
        <w:ind w:firstLine="540"/>
        <w:jc w:val="both"/>
        <w:rPr>
          <w:rFonts w:eastAsia="Calibri"/>
          <w:sz w:val="28"/>
          <w:szCs w:val="28"/>
          <w:lang w:eastAsia="en-US"/>
        </w:rPr>
      </w:pPr>
      <w:r w:rsidRPr="00415368">
        <w:rPr>
          <w:rFonts w:eastAsia="Calibri"/>
          <w:sz w:val="28"/>
          <w:szCs w:val="28"/>
          <w:lang w:eastAsia="en-US"/>
        </w:rPr>
        <w:t>где:</w:t>
      </w:r>
    </w:p>
    <w:p w14:paraId="3E893394" w14:textId="54D39B8A" w:rsidR="00415368" w:rsidRPr="00415368" w:rsidRDefault="00415368" w:rsidP="00415368">
      <w:pPr>
        <w:autoSpaceDE w:val="0"/>
        <w:autoSpaceDN w:val="0"/>
        <w:adjustRightInd w:val="0"/>
        <w:ind w:firstLine="540"/>
        <w:jc w:val="both"/>
        <w:rPr>
          <w:rFonts w:eastAsia="Calibri"/>
          <w:sz w:val="28"/>
          <w:szCs w:val="28"/>
          <w:lang w:eastAsia="en-US"/>
        </w:rPr>
      </w:pPr>
      <w:r w:rsidRPr="00415368">
        <w:rPr>
          <w:rFonts w:eastAsia="Calibri"/>
          <w:noProof/>
          <w:position w:val="-11"/>
          <w:sz w:val="28"/>
          <w:szCs w:val="28"/>
        </w:rPr>
        <w:drawing>
          <wp:inline distT="0" distB="0" distL="0" distR="0" wp14:anchorId="5ED82669" wp14:editId="371FAA43">
            <wp:extent cx="238125" cy="29527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415368">
        <w:rPr>
          <w:rFonts w:eastAsia="Calibri"/>
          <w:sz w:val="28"/>
          <w:szCs w:val="28"/>
          <w:lang w:eastAsia="en-US"/>
        </w:rPr>
        <w:t xml:space="preserve"> - тариф регулируемой организации, устанавливаемый на i-ый год, руб./куб. м;</w:t>
      </w:r>
    </w:p>
    <w:p w14:paraId="308C9221" w14:textId="112ADDE2" w:rsidR="00415368" w:rsidRPr="00415368" w:rsidRDefault="00415368" w:rsidP="00415368">
      <w:pPr>
        <w:autoSpaceDE w:val="0"/>
        <w:autoSpaceDN w:val="0"/>
        <w:adjustRightInd w:val="0"/>
        <w:ind w:firstLine="540"/>
        <w:jc w:val="both"/>
        <w:rPr>
          <w:rFonts w:eastAsia="Calibri"/>
          <w:sz w:val="28"/>
          <w:szCs w:val="28"/>
          <w:lang w:eastAsia="en-US"/>
        </w:rPr>
      </w:pPr>
      <w:r w:rsidRPr="00415368">
        <w:rPr>
          <w:rFonts w:eastAsia="Calibri"/>
          <w:noProof/>
          <w:position w:val="-11"/>
          <w:sz w:val="28"/>
          <w:szCs w:val="28"/>
        </w:rPr>
        <w:drawing>
          <wp:inline distT="0" distB="0" distL="0" distR="0" wp14:anchorId="2546688E" wp14:editId="039BF5A1">
            <wp:extent cx="542925" cy="3048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415368">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1BCEBBE8" w14:textId="66E8E891" w:rsidR="00415368" w:rsidRPr="00415368" w:rsidRDefault="00415368" w:rsidP="00415368">
      <w:pPr>
        <w:autoSpaceDE w:val="0"/>
        <w:autoSpaceDN w:val="0"/>
        <w:adjustRightInd w:val="0"/>
        <w:ind w:firstLine="540"/>
        <w:jc w:val="both"/>
        <w:rPr>
          <w:rFonts w:eastAsia="Calibri"/>
          <w:sz w:val="28"/>
          <w:szCs w:val="28"/>
          <w:lang w:eastAsia="en-US"/>
        </w:rPr>
      </w:pPr>
      <w:r w:rsidRPr="00415368">
        <w:rPr>
          <w:rFonts w:eastAsia="Calibri"/>
          <w:noProof/>
          <w:position w:val="-11"/>
          <w:sz w:val="28"/>
          <w:szCs w:val="28"/>
        </w:rPr>
        <w:drawing>
          <wp:inline distT="0" distB="0" distL="0" distR="0" wp14:anchorId="1925E455" wp14:editId="3D89B4C6">
            <wp:extent cx="257175" cy="314325"/>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415368">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50B646F" w14:textId="77777777" w:rsidR="00415368" w:rsidRPr="00415368" w:rsidRDefault="00415368" w:rsidP="00415368">
      <w:pPr>
        <w:jc w:val="right"/>
        <w:rPr>
          <w:bCs/>
          <w:sz w:val="28"/>
          <w:szCs w:val="28"/>
        </w:rPr>
      </w:pPr>
    </w:p>
    <w:p w14:paraId="0118D629" w14:textId="77777777" w:rsidR="00415368" w:rsidRPr="00415368" w:rsidRDefault="00415368" w:rsidP="00415368">
      <w:pPr>
        <w:ind w:firstLine="709"/>
        <w:jc w:val="both"/>
        <w:rPr>
          <w:sz w:val="28"/>
          <w:szCs w:val="28"/>
        </w:rPr>
      </w:pPr>
      <w:r w:rsidRPr="00415368">
        <w:rPr>
          <w:sz w:val="28"/>
          <w:szCs w:val="28"/>
        </w:rPr>
        <w:t xml:space="preserve">Учитывая результаты анализа и экономические интересы производителя, потребителей </w:t>
      </w:r>
      <w:r w:rsidRPr="00415368">
        <w:rPr>
          <w:color w:val="000000"/>
          <w:sz w:val="28"/>
          <w:szCs w:val="28"/>
        </w:rPr>
        <w:t>регулируемых услуг,</w:t>
      </w:r>
      <w:r w:rsidRPr="00415368">
        <w:rPr>
          <w:sz w:val="28"/>
          <w:szCs w:val="28"/>
        </w:rPr>
        <w:t xml:space="preserve"> рекомендую региональной энергетической комиссии Кемеровской области установить для организации тарифы на техническую воду с учетом календарной разбивки по данным таблицы 12.</w:t>
      </w:r>
    </w:p>
    <w:p w14:paraId="30DCA296" w14:textId="77777777" w:rsidR="00415368" w:rsidRPr="00415368" w:rsidRDefault="00415368" w:rsidP="00415368">
      <w:pPr>
        <w:rPr>
          <w:szCs w:val="20"/>
        </w:rPr>
      </w:pPr>
    </w:p>
    <w:p w14:paraId="1B56171B" w14:textId="77777777" w:rsidR="00415368" w:rsidRPr="00415368" w:rsidRDefault="00415368" w:rsidP="00415368">
      <w:pPr>
        <w:keepNext/>
        <w:tabs>
          <w:tab w:val="left" w:pos="7655"/>
        </w:tabs>
        <w:ind w:firstLine="709"/>
        <w:jc w:val="right"/>
        <w:outlineLvl w:val="3"/>
        <w:rPr>
          <w:bCs/>
          <w:sz w:val="28"/>
          <w:szCs w:val="28"/>
        </w:rPr>
      </w:pPr>
      <w:r w:rsidRPr="00415368">
        <w:rPr>
          <w:bCs/>
          <w:sz w:val="28"/>
          <w:szCs w:val="28"/>
        </w:rPr>
        <w:t>Таблица 12</w:t>
      </w:r>
    </w:p>
    <w:p w14:paraId="50C13824" w14:textId="77777777" w:rsidR="00415368" w:rsidRPr="00415368" w:rsidRDefault="00415368" w:rsidP="00415368">
      <w:pPr>
        <w:rPr>
          <w:szCs w:val="20"/>
        </w:rPr>
      </w:pPr>
    </w:p>
    <w:p w14:paraId="1F93B0A8" w14:textId="77777777" w:rsidR="00415368" w:rsidRPr="00415368" w:rsidRDefault="00415368" w:rsidP="00415368">
      <w:pPr>
        <w:jc w:val="center"/>
        <w:rPr>
          <w:sz w:val="28"/>
          <w:szCs w:val="28"/>
        </w:rPr>
      </w:pPr>
      <w:r w:rsidRPr="00415368">
        <w:rPr>
          <w:sz w:val="28"/>
          <w:szCs w:val="28"/>
        </w:rPr>
        <w:t>Одноставочные тарифы на техническую воду</w:t>
      </w:r>
    </w:p>
    <w:p w14:paraId="7FECEAA7" w14:textId="77777777" w:rsidR="00415368" w:rsidRPr="00415368" w:rsidRDefault="00415368" w:rsidP="00415368">
      <w:pPr>
        <w:jc w:val="center"/>
        <w:rPr>
          <w:sz w:val="28"/>
          <w:szCs w:val="28"/>
        </w:rPr>
      </w:pPr>
      <w:r w:rsidRPr="00415368">
        <w:rPr>
          <w:sz w:val="28"/>
          <w:szCs w:val="28"/>
        </w:rPr>
        <w:t>ООО «ЭнергоТранзит» (г. Новокузнецк)</w:t>
      </w:r>
    </w:p>
    <w:p w14:paraId="3EF30FC4" w14:textId="77777777" w:rsidR="00415368" w:rsidRPr="00415368" w:rsidRDefault="00415368" w:rsidP="00415368">
      <w:pPr>
        <w:jc w:val="center"/>
        <w:rPr>
          <w:sz w:val="28"/>
          <w:szCs w:val="28"/>
        </w:rPr>
      </w:pPr>
      <w:r w:rsidRPr="00415368">
        <w:rPr>
          <w:sz w:val="28"/>
          <w:szCs w:val="28"/>
        </w:rPr>
        <w:t>на период с 01.01.2021 по 31.12.2023</w:t>
      </w:r>
    </w:p>
    <w:p w14:paraId="0DB098DD" w14:textId="77777777" w:rsidR="00415368" w:rsidRPr="00415368" w:rsidRDefault="00415368" w:rsidP="00415368">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5"/>
        <w:gridCol w:w="1731"/>
        <w:gridCol w:w="1742"/>
        <w:gridCol w:w="1168"/>
        <w:gridCol w:w="1660"/>
      </w:tblGrid>
      <w:tr w:rsidR="00415368" w:rsidRPr="00415368" w14:paraId="1ED39DC8" w14:textId="77777777" w:rsidTr="00415368">
        <w:trPr>
          <w:trHeight w:val="753"/>
        </w:trPr>
        <w:tc>
          <w:tcPr>
            <w:tcW w:w="3792" w:type="dxa"/>
            <w:shd w:val="clear" w:color="auto" w:fill="auto"/>
            <w:vAlign w:val="center"/>
          </w:tcPr>
          <w:p w14:paraId="4AE514C6" w14:textId="77777777" w:rsidR="00415368" w:rsidRPr="00415368" w:rsidRDefault="00415368" w:rsidP="00415368">
            <w:pPr>
              <w:jc w:val="center"/>
              <w:rPr>
                <w:szCs w:val="20"/>
              </w:rPr>
            </w:pPr>
            <w:r w:rsidRPr="00415368">
              <w:rPr>
                <w:szCs w:val="20"/>
              </w:rPr>
              <w:t>Организация</w:t>
            </w:r>
          </w:p>
        </w:tc>
        <w:tc>
          <w:tcPr>
            <w:tcW w:w="1731" w:type="dxa"/>
            <w:shd w:val="clear" w:color="auto" w:fill="auto"/>
            <w:vAlign w:val="center"/>
          </w:tcPr>
          <w:p w14:paraId="515ADC80" w14:textId="77777777" w:rsidR="00415368" w:rsidRPr="00415368" w:rsidRDefault="00415368" w:rsidP="00415368">
            <w:pPr>
              <w:jc w:val="center"/>
              <w:rPr>
                <w:szCs w:val="20"/>
              </w:rPr>
            </w:pPr>
            <w:r w:rsidRPr="00415368">
              <w:rPr>
                <w:szCs w:val="20"/>
              </w:rPr>
              <w:t>Год долгосрочного периода</w:t>
            </w:r>
          </w:p>
        </w:tc>
        <w:tc>
          <w:tcPr>
            <w:tcW w:w="1743" w:type="dxa"/>
            <w:shd w:val="clear" w:color="auto" w:fill="auto"/>
            <w:vAlign w:val="center"/>
          </w:tcPr>
          <w:p w14:paraId="25C9FBE9" w14:textId="77777777" w:rsidR="00415368" w:rsidRPr="00415368" w:rsidRDefault="00415368" w:rsidP="00415368">
            <w:pPr>
              <w:jc w:val="center"/>
              <w:rPr>
                <w:szCs w:val="20"/>
              </w:rPr>
            </w:pPr>
            <w:r w:rsidRPr="00415368">
              <w:rPr>
                <w:szCs w:val="20"/>
              </w:rPr>
              <w:t>Календарная разбивка</w:t>
            </w:r>
          </w:p>
        </w:tc>
        <w:tc>
          <w:tcPr>
            <w:tcW w:w="1168" w:type="dxa"/>
            <w:shd w:val="clear" w:color="auto" w:fill="auto"/>
            <w:vAlign w:val="center"/>
          </w:tcPr>
          <w:p w14:paraId="50D1D237" w14:textId="77777777" w:rsidR="00415368" w:rsidRPr="00415368" w:rsidRDefault="00415368" w:rsidP="00415368">
            <w:pPr>
              <w:jc w:val="center"/>
              <w:rPr>
                <w:szCs w:val="20"/>
                <w:vertAlign w:val="superscript"/>
              </w:rPr>
            </w:pPr>
            <w:r w:rsidRPr="00415368">
              <w:rPr>
                <w:szCs w:val="20"/>
              </w:rPr>
              <w:t>Тарифы, руб./м</w:t>
            </w:r>
            <w:r w:rsidRPr="00415368">
              <w:rPr>
                <w:szCs w:val="20"/>
                <w:vertAlign w:val="superscript"/>
              </w:rPr>
              <w:t>3</w:t>
            </w:r>
          </w:p>
        </w:tc>
        <w:tc>
          <w:tcPr>
            <w:tcW w:w="1660" w:type="dxa"/>
            <w:shd w:val="clear" w:color="auto" w:fill="auto"/>
            <w:vAlign w:val="center"/>
          </w:tcPr>
          <w:p w14:paraId="1C7A6724" w14:textId="77777777" w:rsidR="00415368" w:rsidRPr="00415368" w:rsidRDefault="00415368" w:rsidP="00415368">
            <w:pPr>
              <w:jc w:val="center"/>
              <w:rPr>
                <w:szCs w:val="20"/>
              </w:rPr>
            </w:pPr>
            <w:r w:rsidRPr="00415368">
              <w:rPr>
                <w:szCs w:val="20"/>
              </w:rPr>
              <w:t>Рост к предыдущему периоду, %</w:t>
            </w:r>
          </w:p>
        </w:tc>
      </w:tr>
      <w:tr w:rsidR="00415368" w:rsidRPr="00415368" w14:paraId="5082F72C" w14:textId="77777777" w:rsidTr="00415368">
        <w:trPr>
          <w:trHeight w:val="279"/>
        </w:trPr>
        <w:tc>
          <w:tcPr>
            <w:tcW w:w="3792" w:type="dxa"/>
            <w:shd w:val="clear" w:color="auto" w:fill="auto"/>
            <w:vAlign w:val="center"/>
          </w:tcPr>
          <w:p w14:paraId="3758C2FF" w14:textId="77777777" w:rsidR="00415368" w:rsidRPr="00415368" w:rsidRDefault="00415368" w:rsidP="00415368">
            <w:pPr>
              <w:jc w:val="center"/>
              <w:rPr>
                <w:szCs w:val="20"/>
              </w:rPr>
            </w:pPr>
            <w:r w:rsidRPr="00415368">
              <w:rPr>
                <w:szCs w:val="20"/>
              </w:rPr>
              <w:t>1</w:t>
            </w:r>
          </w:p>
        </w:tc>
        <w:tc>
          <w:tcPr>
            <w:tcW w:w="1731" w:type="dxa"/>
            <w:shd w:val="clear" w:color="auto" w:fill="auto"/>
            <w:vAlign w:val="center"/>
          </w:tcPr>
          <w:p w14:paraId="633D7319" w14:textId="77777777" w:rsidR="00415368" w:rsidRPr="00415368" w:rsidRDefault="00415368" w:rsidP="00415368">
            <w:pPr>
              <w:jc w:val="center"/>
              <w:rPr>
                <w:szCs w:val="20"/>
              </w:rPr>
            </w:pPr>
            <w:r w:rsidRPr="00415368">
              <w:rPr>
                <w:szCs w:val="20"/>
              </w:rPr>
              <w:t>2</w:t>
            </w:r>
          </w:p>
        </w:tc>
        <w:tc>
          <w:tcPr>
            <w:tcW w:w="1743" w:type="dxa"/>
            <w:shd w:val="clear" w:color="auto" w:fill="auto"/>
            <w:vAlign w:val="center"/>
          </w:tcPr>
          <w:p w14:paraId="47756457" w14:textId="77777777" w:rsidR="00415368" w:rsidRPr="00415368" w:rsidRDefault="00415368" w:rsidP="00415368">
            <w:pPr>
              <w:jc w:val="center"/>
              <w:rPr>
                <w:szCs w:val="20"/>
              </w:rPr>
            </w:pPr>
            <w:r w:rsidRPr="00415368">
              <w:rPr>
                <w:szCs w:val="20"/>
              </w:rPr>
              <w:t>3</w:t>
            </w:r>
          </w:p>
        </w:tc>
        <w:tc>
          <w:tcPr>
            <w:tcW w:w="1168" w:type="dxa"/>
            <w:shd w:val="clear" w:color="auto" w:fill="auto"/>
            <w:vAlign w:val="center"/>
          </w:tcPr>
          <w:p w14:paraId="7D974AC6" w14:textId="77777777" w:rsidR="00415368" w:rsidRPr="00415368" w:rsidRDefault="00415368" w:rsidP="00415368">
            <w:pPr>
              <w:jc w:val="center"/>
              <w:rPr>
                <w:szCs w:val="20"/>
              </w:rPr>
            </w:pPr>
            <w:r w:rsidRPr="00415368">
              <w:rPr>
                <w:szCs w:val="20"/>
              </w:rPr>
              <w:t>4</w:t>
            </w:r>
          </w:p>
        </w:tc>
        <w:tc>
          <w:tcPr>
            <w:tcW w:w="1660" w:type="dxa"/>
            <w:shd w:val="clear" w:color="auto" w:fill="auto"/>
            <w:vAlign w:val="center"/>
          </w:tcPr>
          <w:p w14:paraId="301C80B9" w14:textId="77777777" w:rsidR="00415368" w:rsidRPr="00415368" w:rsidRDefault="00415368" w:rsidP="00415368">
            <w:pPr>
              <w:jc w:val="center"/>
              <w:rPr>
                <w:szCs w:val="20"/>
              </w:rPr>
            </w:pPr>
            <w:r w:rsidRPr="00415368">
              <w:rPr>
                <w:szCs w:val="20"/>
              </w:rPr>
              <w:t>5</w:t>
            </w:r>
          </w:p>
        </w:tc>
      </w:tr>
      <w:tr w:rsidR="00415368" w:rsidRPr="00415368" w14:paraId="05707DF9" w14:textId="77777777" w:rsidTr="00415368">
        <w:trPr>
          <w:trHeight w:val="525"/>
        </w:trPr>
        <w:tc>
          <w:tcPr>
            <w:tcW w:w="10094" w:type="dxa"/>
            <w:gridSpan w:val="5"/>
            <w:shd w:val="clear" w:color="auto" w:fill="auto"/>
            <w:vAlign w:val="center"/>
          </w:tcPr>
          <w:p w14:paraId="4B513524" w14:textId="77777777" w:rsidR="00415368" w:rsidRPr="00415368" w:rsidRDefault="00415368" w:rsidP="00415368">
            <w:pPr>
              <w:ind w:left="720"/>
              <w:contextualSpacing/>
              <w:jc w:val="center"/>
              <w:rPr>
                <w:szCs w:val="20"/>
                <w:lang w:eastAsia="en-US"/>
              </w:rPr>
            </w:pPr>
            <w:r w:rsidRPr="00415368">
              <w:rPr>
                <w:szCs w:val="20"/>
                <w:lang w:eastAsia="en-US"/>
              </w:rPr>
              <w:t>Холодное водоснабжение технической водой</w:t>
            </w:r>
          </w:p>
        </w:tc>
      </w:tr>
      <w:tr w:rsidR="00415368" w:rsidRPr="00415368" w14:paraId="716BAAFA" w14:textId="77777777" w:rsidTr="00415368">
        <w:tc>
          <w:tcPr>
            <w:tcW w:w="3792" w:type="dxa"/>
            <w:vMerge w:val="restart"/>
            <w:shd w:val="clear" w:color="auto" w:fill="auto"/>
            <w:vAlign w:val="center"/>
          </w:tcPr>
          <w:p w14:paraId="479D6F68" w14:textId="77777777" w:rsidR="00415368" w:rsidRPr="00415368" w:rsidRDefault="00415368" w:rsidP="00415368">
            <w:pPr>
              <w:jc w:val="center"/>
              <w:rPr>
                <w:szCs w:val="20"/>
              </w:rPr>
            </w:pPr>
            <w:r w:rsidRPr="00415368">
              <w:rPr>
                <w:szCs w:val="20"/>
              </w:rPr>
              <w:t xml:space="preserve">ООО «ЭнергоТранзит» </w:t>
            </w:r>
          </w:p>
          <w:p w14:paraId="7DC7BA3A" w14:textId="77777777" w:rsidR="00415368" w:rsidRPr="00415368" w:rsidRDefault="00415368" w:rsidP="00415368">
            <w:pPr>
              <w:jc w:val="center"/>
              <w:rPr>
                <w:szCs w:val="20"/>
              </w:rPr>
            </w:pPr>
            <w:r w:rsidRPr="00415368">
              <w:rPr>
                <w:szCs w:val="20"/>
              </w:rPr>
              <w:t>(г. Новокузнецк)</w:t>
            </w:r>
          </w:p>
        </w:tc>
        <w:tc>
          <w:tcPr>
            <w:tcW w:w="1731" w:type="dxa"/>
            <w:vMerge w:val="restart"/>
            <w:shd w:val="clear" w:color="auto" w:fill="auto"/>
            <w:vAlign w:val="center"/>
          </w:tcPr>
          <w:p w14:paraId="72402DEA" w14:textId="77777777" w:rsidR="00415368" w:rsidRPr="00415368" w:rsidRDefault="00415368" w:rsidP="00415368">
            <w:pPr>
              <w:jc w:val="center"/>
              <w:rPr>
                <w:szCs w:val="20"/>
              </w:rPr>
            </w:pPr>
            <w:r w:rsidRPr="00415368">
              <w:rPr>
                <w:szCs w:val="20"/>
              </w:rPr>
              <w:t>2021</w:t>
            </w:r>
          </w:p>
        </w:tc>
        <w:tc>
          <w:tcPr>
            <w:tcW w:w="1743" w:type="dxa"/>
            <w:shd w:val="clear" w:color="auto" w:fill="auto"/>
            <w:vAlign w:val="center"/>
          </w:tcPr>
          <w:p w14:paraId="232E6B1D" w14:textId="77777777" w:rsidR="00415368" w:rsidRPr="00415368" w:rsidRDefault="00415368" w:rsidP="00415368">
            <w:pPr>
              <w:jc w:val="center"/>
              <w:rPr>
                <w:szCs w:val="20"/>
              </w:rPr>
            </w:pPr>
            <w:r w:rsidRPr="00415368">
              <w:rPr>
                <w:szCs w:val="20"/>
              </w:rPr>
              <w:t>с 01.01.2021 по 30.06.2021</w:t>
            </w:r>
          </w:p>
        </w:tc>
        <w:tc>
          <w:tcPr>
            <w:tcW w:w="1168" w:type="dxa"/>
            <w:shd w:val="clear" w:color="auto" w:fill="auto"/>
            <w:vAlign w:val="center"/>
          </w:tcPr>
          <w:p w14:paraId="46CFE9D0" w14:textId="77777777" w:rsidR="00415368" w:rsidRPr="00415368" w:rsidRDefault="00415368" w:rsidP="00415368">
            <w:pPr>
              <w:jc w:val="center"/>
              <w:rPr>
                <w:szCs w:val="20"/>
              </w:rPr>
            </w:pPr>
            <w:r w:rsidRPr="00415368">
              <w:rPr>
                <w:szCs w:val="20"/>
              </w:rPr>
              <w:t>2,22</w:t>
            </w:r>
          </w:p>
        </w:tc>
        <w:tc>
          <w:tcPr>
            <w:tcW w:w="1660" w:type="dxa"/>
            <w:shd w:val="clear" w:color="auto" w:fill="auto"/>
            <w:vAlign w:val="center"/>
          </w:tcPr>
          <w:p w14:paraId="3149A5D5" w14:textId="77777777" w:rsidR="00415368" w:rsidRPr="00415368" w:rsidRDefault="00415368" w:rsidP="00415368">
            <w:pPr>
              <w:jc w:val="center"/>
              <w:rPr>
                <w:szCs w:val="20"/>
              </w:rPr>
            </w:pPr>
            <w:r w:rsidRPr="00415368">
              <w:rPr>
                <w:szCs w:val="20"/>
              </w:rPr>
              <w:t>0,00</w:t>
            </w:r>
          </w:p>
        </w:tc>
      </w:tr>
      <w:tr w:rsidR="00415368" w:rsidRPr="00415368" w14:paraId="7054BC8B" w14:textId="77777777" w:rsidTr="00415368">
        <w:tc>
          <w:tcPr>
            <w:tcW w:w="3792" w:type="dxa"/>
            <w:vMerge/>
            <w:shd w:val="clear" w:color="auto" w:fill="auto"/>
            <w:vAlign w:val="center"/>
          </w:tcPr>
          <w:p w14:paraId="4A8B276A" w14:textId="77777777" w:rsidR="00415368" w:rsidRPr="00415368" w:rsidRDefault="00415368" w:rsidP="00415368">
            <w:pPr>
              <w:jc w:val="center"/>
              <w:rPr>
                <w:szCs w:val="20"/>
              </w:rPr>
            </w:pPr>
          </w:p>
        </w:tc>
        <w:tc>
          <w:tcPr>
            <w:tcW w:w="1731" w:type="dxa"/>
            <w:vMerge/>
            <w:shd w:val="clear" w:color="auto" w:fill="auto"/>
            <w:vAlign w:val="center"/>
          </w:tcPr>
          <w:p w14:paraId="5773EB3E" w14:textId="77777777" w:rsidR="00415368" w:rsidRPr="00415368" w:rsidRDefault="00415368" w:rsidP="00415368">
            <w:pPr>
              <w:jc w:val="center"/>
              <w:rPr>
                <w:szCs w:val="20"/>
              </w:rPr>
            </w:pPr>
          </w:p>
        </w:tc>
        <w:tc>
          <w:tcPr>
            <w:tcW w:w="1743" w:type="dxa"/>
            <w:shd w:val="clear" w:color="auto" w:fill="auto"/>
            <w:vAlign w:val="center"/>
          </w:tcPr>
          <w:p w14:paraId="15148C48" w14:textId="77777777" w:rsidR="00415368" w:rsidRPr="00415368" w:rsidRDefault="00415368" w:rsidP="00415368">
            <w:pPr>
              <w:jc w:val="center"/>
              <w:rPr>
                <w:szCs w:val="20"/>
              </w:rPr>
            </w:pPr>
            <w:r w:rsidRPr="00415368">
              <w:rPr>
                <w:szCs w:val="20"/>
              </w:rPr>
              <w:t>с 01.07.2021 по 31.12.2021</w:t>
            </w:r>
          </w:p>
        </w:tc>
        <w:tc>
          <w:tcPr>
            <w:tcW w:w="1168" w:type="dxa"/>
            <w:shd w:val="clear" w:color="auto" w:fill="auto"/>
            <w:vAlign w:val="center"/>
          </w:tcPr>
          <w:p w14:paraId="50566911" w14:textId="77777777" w:rsidR="00415368" w:rsidRPr="00415368" w:rsidRDefault="00415368" w:rsidP="00415368">
            <w:pPr>
              <w:jc w:val="center"/>
              <w:rPr>
                <w:szCs w:val="20"/>
              </w:rPr>
            </w:pPr>
            <w:r w:rsidRPr="00415368">
              <w:rPr>
                <w:szCs w:val="20"/>
              </w:rPr>
              <w:t>2,30</w:t>
            </w:r>
          </w:p>
        </w:tc>
        <w:tc>
          <w:tcPr>
            <w:tcW w:w="1660" w:type="dxa"/>
            <w:shd w:val="clear" w:color="auto" w:fill="auto"/>
            <w:vAlign w:val="center"/>
          </w:tcPr>
          <w:p w14:paraId="1E0992E2" w14:textId="77777777" w:rsidR="00415368" w:rsidRPr="00415368" w:rsidRDefault="00415368" w:rsidP="00415368">
            <w:pPr>
              <w:jc w:val="center"/>
              <w:rPr>
                <w:szCs w:val="20"/>
              </w:rPr>
            </w:pPr>
            <w:r w:rsidRPr="00415368">
              <w:rPr>
                <w:szCs w:val="20"/>
              </w:rPr>
              <w:t>3,6</w:t>
            </w:r>
          </w:p>
        </w:tc>
      </w:tr>
      <w:tr w:rsidR="00415368" w:rsidRPr="00415368" w14:paraId="30E4065D" w14:textId="77777777" w:rsidTr="00415368">
        <w:tc>
          <w:tcPr>
            <w:tcW w:w="3792" w:type="dxa"/>
            <w:vMerge/>
            <w:shd w:val="clear" w:color="auto" w:fill="auto"/>
            <w:vAlign w:val="center"/>
          </w:tcPr>
          <w:p w14:paraId="7DD21588" w14:textId="77777777" w:rsidR="00415368" w:rsidRPr="00415368" w:rsidRDefault="00415368" w:rsidP="00415368">
            <w:pPr>
              <w:jc w:val="center"/>
              <w:rPr>
                <w:szCs w:val="20"/>
              </w:rPr>
            </w:pPr>
          </w:p>
        </w:tc>
        <w:tc>
          <w:tcPr>
            <w:tcW w:w="1731" w:type="dxa"/>
            <w:vMerge w:val="restart"/>
            <w:shd w:val="clear" w:color="auto" w:fill="auto"/>
            <w:vAlign w:val="center"/>
          </w:tcPr>
          <w:p w14:paraId="7F90F81D" w14:textId="77777777" w:rsidR="00415368" w:rsidRPr="00415368" w:rsidRDefault="00415368" w:rsidP="00415368">
            <w:pPr>
              <w:jc w:val="center"/>
              <w:rPr>
                <w:szCs w:val="20"/>
              </w:rPr>
            </w:pPr>
            <w:r w:rsidRPr="00415368">
              <w:rPr>
                <w:szCs w:val="20"/>
              </w:rPr>
              <w:t>2022</w:t>
            </w:r>
          </w:p>
        </w:tc>
        <w:tc>
          <w:tcPr>
            <w:tcW w:w="1743" w:type="dxa"/>
            <w:shd w:val="clear" w:color="auto" w:fill="auto"/>
            <w:vAlign w:val="center"/>
          </w:tcPr>
          <w:p w14:paraId="778B7E85" w14:textId="77777777" w:rsidR="00415368" w:rsidRPr="00415368" w:rsidRDefault="00415368" w:rsidP="00415368">
            <w:pPr>
              <w:jc w:val="center"/>
              <w:rPr>
                <w:szCs w:val="20"/>
              </w:rPr>
            </w:pPr>
            <w:r w:rsidRPr="00415368">
              <w:rPr>
                <w:szCs w:val="20"/>
              </w:rPr>
              <w:t>с 01.01.2022 по 30.06.2022</w:t>
            </w:r>
          </w:p>
        </w:tc>
        <w:tc>
          <w:tcPr>
            <w:tcW w:w="1168" w:type="dxa"/>
            <w:shd w:val="clear" w:color="auto" w:fill="auto"/>
            <w:vAlign w:val="center"/>
          </w:tcPr>
          <w:p w14:paraId="3D81BC9D" w14:textId="77777777" w:rsidR="00415368" w:rsidRPr="00415368" w:rsidRDefault="00415368" w:rsidP="00415368">
            <w:pPr>
              <w:jc w:val="center"/>
              <w:rPr>
                <w:szCs w:val="20"/>
              </w:rPr>
            </w:pPr>
            <w:r w:rsidRPr="00415368">
              <w:rPr>
                <w:szCs w:val="20"/>
              </w:rPr>
              <w:t>2,30</w:t>
            </w:r>
          </w:p>
        </w:tc>
        <w:tc>
          <w:tcPr>
            <w:tcW w:w="1660" w:type="dxa"/>
            <w:shd w:val="clear" w:color="auto" w:fill="auto"/>
            <w:vAlign w:val="center"/>
          </w:tcPr>
          <w:p w14:paraId="352D9619" w14:textId="77777777" w:rsidR="00415368" w:rsidRPr="00415368" w:rsidRDefault="00415368" w:rsidP="00415368">
            <w:pPr>
              <w:jc w:val="center"/>
              <w:rPr>
                <w:szCs w:val="20"/>
              </w:rPr>
            </w:pPr>
            <w:r w:rsidRPr="00415368">
              <w:rPr>
                <w:szCs w:val="20"/>
              </w:rPr>
              <w:t>0,00</w:t>
            </w:r>
          </w:p>
        </w:tc>
      </w:tr>
      <w:tr w:rsidR="00415368" w:rsidRPr="00415368" w14:paraId="7C6B2327" w14:textId="77777777" w:rsidTr="00415368">
        <w:tc>
          <w:tcPr>
            <w:tcW w:w="3792" w:type="dxa"/>
            <w:vMerge/>
            <w:shd w:val="clear" w:color="auto" w:fill="auto"/>
            <w:vAlign w:val="center"/>
          </w:tcPr>
          <w:p w14:paraId="36D4E9FD" w14:textId="77777777" w:rsidR="00415368" w:rsidRPr="00415368" w:rsidRDefault="00415368" w:rsidP="00415368">
            <w:pPr>
              <w:jc w:val="center"/>
              <w:rPr>
                <w:szCs w:val="20"/>
              </w:rPr>
            </w:pPr>
          </w:p>
        </w:tc>
        <w:tc>
          <w:tcPr>
            <w:tcW w:w="1731" w:type="dxa"/>
            <w:vMerge/>
            <w:tcBorders>
              <w:bottom w:val="single" w:sz="4" w:space="0" w:color="auto"/>
            </w:tcBorders>
            <w:shd w:val="clear" w:color="auto" w:fill="auto"/>
            <w:vAlign w:val="center"/>
          </w:tcPr>
          <w:p w14:paraId="21215E56" w14:textId="77777777" w:rsidR="00415368" w:rsidRPr="00415368" w:rsidRDefault="00415368" w:rsidP="00415368">
            <w:pPr>
              <w:jc w:val="center"/>
              <w:rPr>
                <w:szCs w:val="20"/>
              </w:rPr>
            </w:pPr>
          </w:p>
        </w:tc>
        <w:tc>
          <w:tcPr>
            <w:tcW w:w="1743" w:type="dxa"/>
            <w:tcBorders>
              <w:bottom w:val="single" w:sz="4" w:space="0" w:color="auto"/>
            </w:tcBorders>
            <w:shd w:val="clear" w:color="auto" w:fill="auto"/>
            <w:vAlign w:val="center"/>
          </w:tcPr>
          <w:p w14:paraId="182CD167" w14:textId="77777777" w:rsidR="00415368" w:rsidRPr="00415368" w:rsidRDefault="00415368" w:rsidP="00415368">
            <w:pPr>
              <w:jc w:val="center"/>
              <w:rPr>
                <w:szCs w:val="20"/>
              </w:rPr>
            </w:pPr>
            <w:r w:rsidRPr="00415368">
              <w:rPr>
                <w:szCs w:val="20"/>
              </w:rPr>
              <w:t>с 01.07.2022 по 31.12.2022</w:t>
            </w:r>
          </w:p>
        </w:tc>
        <w:tc>
          <w:tcPr>
            <w:tcW w:w="1168" w:type="dxa"/>
            <w:shd w:val="clear" w:color="auto" w:fill="auto"/>
            <w:vAlign w:val="center"/>
          </w:tcPr>
          <w:p w14:paraId="0A6A0CD3" w14:textId="77777777" w:rsidR="00415368" w:rsidRPr="00415368" w:rsidRDefault="00415368" w:rsidP="00415368">
            <w:pPr>
              <w:jc w:val="center"/>
              <w:rPr>
                <w:szCs w:val="20"/>
              </w:rPr>
            </w:pPr>
            <w:r w:rsidRPr="00415368">
              <w:rPr>
                <w:szCs w:val="20"/>
              </w:rPr>
              <w:t>2,54</w:t>
            </w:r>
          </w:p>
        </w:tc>
        <w:tc>
          <w:tcPr>
            <w:tcW w:w="1660" w:type="dxa"/>
            <w:shd w:val="clear" w:color="auto" w:fill="auto"/>
            <w:vAlign w:val="center"/>
          </w:tcPr>
          <w:p w14:paraId="217ABB2B" w14:textId="77777777" w:rsidR="00415368" w:rsidRPr="00415368" w:rsidRDefault="00415368" w:rsidP="00415368">
            <w:pPr>
              <w:jc w:val="center"/>
              <w:rPr>
                <w:szCs w:val="20"/>
              </w:rPr>
            </w:pPr>
            <w:r w:rsidRPr="00415368">
              <w:rPr>
                <w:szCs w:val="20"/>
              </w:rPr>
              <w:t>10,4</w:t>
            </w:r>
          </w:p>
        </w:tc>
      </w:tr>
      <w:tr w:rsidR="00415368" w:rsidRPr="00415368" w14:paraId="5985051A" w14:textId="77777777" w:rsidTr="00415368">
        <w:tc>
          <w:tcPr>
            <w:tcW w:w="3792" w:type="dxa"/>
            <w:vMerge/>
            <w:shd w:val="clear" w:color="auto" w:fill="auto"/>
            <w:vAlign w:val="center"/>
          </w:tcPr>
          <w:p w14:paraId="35309AC3" w14:textId="77777777" w:rsidR="00415368" w:rsidRPr="00415368" w:rsidRDefault="00415368" w:rsidP="00415368">
            <w:pPr>
              <w:jc w:val="center"/>
              <w:rPr>
                <w:szCs w:val="20"/>
              </w:rPr>
            </w:pPr>
          </w:p>
        </w:tc>
        <w:tc>
          <w:tcPr>
            <w:tcW w:w="1731" w:type="dxa"/>
            <w:vMerge w:val="restart"/>
            <w:shd w:val="clear" w:color="auto" w:fill="auto"/>
            <w:vAlign w:val="center"/>
          </w:tcPr>
          <w:p w14:paraId="24ADED9A" w14:textId="77777777" w:rsidR="00415368" w:rsidRPr="00415368" w:rsidRDefault="00415368" w:rsidP="00415368">
            <w:pPr>
              <w:jc w:val="center"/>
              <w:rPr>
                <w:szCs w:val="20"/>
              </w:rPr>
            </w:pPr>
            <w:r w:rsidRPr="00415368">
              <w:rPr>
                <w:szCs w:val="20"/>
              </w:rPr>
              <w:t>2023</w:t>
            </w:r>
          </w:p>
        </w:tc>
        <w:tc>
          <w:tcPr>
            <w:tcW w:w="1743" w:type="dxa"/>
            <w:shd w:val="clear" w:color="auto" w:fill="auto"/>
            <w:vAlign w:val="center"/>
          </w:tcPr>
          <w:p w14:paraId="3F8100B7" w14:textId="77777777" w:rsidR="00415368" w:rsidRPr="00415368" w:rsidRDefault="00415368" w:rsidP="00415368">
            <w:pPr>
              <w:jc w:val="center"/>
              <w:rPr>
                <w:szCs w:val="20"/>
              </w:rPr>
            </w:pPr>
            <w:r w:rsidRPr="00415368">
              <w:rPr>
                <w:szCs w:val="20"/>
              </w:rPr>
              <w:t>с 01.01.2023 по 30.06.2023</w:t>
            </w:r>
          </w:p>
        </w:tc>
        <w:tc>
          <w:tcPr>
            <w:tcW w:w="1168" w:type="dxa"/>
            <w:shd w:val="clear" w:color="auto" w:fill="auto"/>
            <w:vAlign w:val="center"/>
          </w:tcPr>
          <w:p w14:paraId="5305492A" w14:textId="77777777" w:rsidR="00415368" w:rsidRPr="00415368" w:rsidRDefault="00415368" w:rsidP="00415368">
            <w:pPr>
              <w:jc w:val="center"/>
              <w:rPr>
                <w:szCs w:val="20"/>
              </w:rPr>
            </w:pPr>
            <w:r w:rsidRPr="00415368">
              <w:rPr>
                <w:szCs w:val="20"/>
              </w:rPr>
              <w:t>2,54</w:t>
            </w:r>
          </w:p>
        </w:tc>
        <w:tc>
          <w:tcPr>
            <w:tcW w:w="1660" w:type="dxa"/>
            <w:shd w:val="clear" w:color="auto" w:fill="auto"/>
            <w:vAlign w:val="center"/>
          </w:tcPr>
          <w:p w14:paraId="0CD4C48D" w14:textId="77777777" w:rsidR="00415368" w:rsidRPr="00415368" w:rsidRDefault="00415368" w:rsidP="00415368">
            <w:pPr>
              <w:jc w:val="center"/>
              <w:rPr>
                <w:szCs w:val="20"/>
              </w:rPr>
            </w:pPr>
            <w:r w:rsidRPr="00415368">
              <w:rPr>
                <w:szCs w:val="20"/>
              </w:rPr>
              <w:t>0,00</w:t>
            </w:r>
          </w:p>
        </w:tc>
      </w:tr>
      <w:tr w:rsidR="00415368" w:rsidRPr="00415368" w14:paraId="16002A30" w14:textId="77777777" w:rsidTr="00415368">
        <w:trPr>
          <w:trHeight w:val="256"/>
        </w:trPr>
        <w:tc>
          <w:tcPr>
            <w:tcW w:w="3792" w:type="dxa"/>
            <w:vMerge/>
            <w:tcBorders>
              <w:bottom w:val="single" w:sz="4" w:space="0" w:color="auto"/>
            </w:tcBorders>
            <w:shd w:val="clear" w:color="auto" w:fill="auto"/>
            <w:vAlign w:val="center"/>
          </w:tcPr>
          <w:p w14:paraId="5F2192E8" w14:textId="77777777" w:rsidR="00415368" w:rsidRPr="00415368" w:rsidRDefault="00415368" w:rsidP="00415368">
            <w:pPr>
              <w:jc w:val="center"/>
              <w:rPr>
                <w:szCs w:val="20"/>
              </w:rPr>
            </w:pPr>
          </w:p>
        </w:tc>
        <w:tc>
          <w:tcPr>
            <w:tcW w:w="1731" w:type="dxa"/>
            <w:vMerge/>
            <w:tcBorders>
              <w:bottom w:val="single" w:sz="4" w:space="0" w:color="auto"/>
            </w:tcBorders>
            <w:shd w:val="clear" w:color="auto" w:fill="auto"/>
            <w:vAlign w:val="center"/>
          </w:tcPr>
          <w:p w14:paraId="260DADAB" w14:textId="77777777" w:rsidR="00415368" w:rsidRPr="00415368" w:rsidRDefault="00415368" w:rsidP="00415368">
            <w:pPr>
              <w:jc w:val="center"/>
              <w:rPr>
                <w:szCs w:val="20"/>
              </w:rPr>
            </w:pPr>
          </w:p>
        </w:tc>
        <w:tc>
          <w:tcPr>
            <w:tcW w:w="1743" w:type="dxa"/>
            <w:tcBorders>
              <w:bottom w:val="single" w:sz="4" w:space="0" w:color="auto"/>
            </w:tcBorders>
            <w:shd w:val="clear" w:color="auto" w:fill="auto"/>
            <w:vAlign w:val="center"/>
          </w:tcPr>
          <w:p w14:paraId="75CC355C" w14:textId="77777777" w:rsidR="00415368" w:rsidRPr="00415368" w:rsidRDefault="00415368" w:rsidP="00415368">
            <w:pPr>
              <w:jc w:val="center"/>
              <w:rPr>
                <w:szCs w:val="20"/>
              </w:rPr>
            </w:pPr>
            <w:r w:rsidRPr="00415368">
              <w:rPr>
                <w:szCs w:val="20"/>
              </w:rPr>
              <w:t>с 01.07.2023 по 31.12.2023</w:t>
            </w:r>
          </w:p>
        </w:tc>
        <w:tc>
          <w:tcPr>
            <w:tcW w:w="1168" w:type="dxa"/>
            <w:tcBorders>
              <w:bottom w:val="single" w:sz="4" w:space="0" w:color="auto"/>
            </w:tcBorders>
            <w:shd w:val="clear" w:color="auto" w:fill="auto"/>
            <w:vAlign w:val="center"/>
          </w:tcPr>
          <w:p w14:paraId="36280C20" w14:textId="77777777" w:rsidR="00415368" w:rsidRPr="00415368" w:rsidRDefault="00415368" w:rsidP="00415368">
            <w:pPr>
              <w:jc w:val="center"/>
              <w:rPr>
                <w:szCs w:val="20"/>
              </w:rPr>
            </w:pPr>
            <w:r w:rsidRPr="00415368">
              <w:rPr>
                <w:szCs w:val="20"/>
              </w:rPr>
              <w:t>2,66</w:t>
            </w:r>
          </w:p>
        </w:tc>
        <w:tc>
          <w:tcPr>
            <w:tcW w:w="1660" w:type="dxa"/>
            <w:tcBorders>
              <w:bottom w:val="single" w:sz="4" w:space="0" w:color="auto"/>
            </w:tcBorders>
            <w:shd w:val="clear" w:color="auto" w:fill="auto"/>
            <w:vAlign w:val="center"/>
          </w:tcPr>
          <w:p w14:paraId="3965EB49" w14:textId="77777777" w:rsidR="00415368" w:rsidRPr="00415368" w:rsidRDefault="00415368" w:rsidP="00415368">
            <w:pPr>
              <w:jc w:val="center"/>
              <w:rPr>
                <w:szCs w:val="20"/>
              </w:rPr>
            </w:pPr>
            <w:r w:rsidRPr="00415368">
              <w:rPr>
                <w:szCs w:val="20"/>
              </w:rPr>
              <w:t>4,72</w:t>
            </w:r>
          </w:p>
        </w:tc>
      </w:tr>
    </w:tbl>
    <w:p w14:paraId="1F5F1EAC" w14:textId="77777777" w:rsidR="00415368" w:rsidRPr="00415368" w:rsidRDefault="00415368" w:rsidP="00415368">
      <w:pPr>
        <w:rPr>
          <w:szCs w:val="20"/>
        </w:rPr>
      </w:pPr>
    </w:p>
    <w:p w14:paraId="1F287EE8" w14:textId="77777777" w:rsidR="00415368" w:rsidRPr="00415368" w:rsidRDefault="00415368" w:rsidP="00415368">
      <w:pPr>
        <w:rPr>
          <w:szCs w:val="20"/>
        </w:rPr>
      </w:pPr>
    </w:p>
    <w:p w14:paraId="0A27D3AD" w14:textId="77777777" w:rsidR="00415368" w:rsidRPr="00415368" w:rsidRDefault="00415368" w:rsidP="00415368">
      <w:pPr>
        <w:jc w:val="right"/>
        <w:rPr>
          <w:sz w:val="28"/>
          <w:szCs w:val="28"/>
        </w:rPr>
      </w:pPr>
      <w:r w:rsidRPr="00415368">
        <w:rPr>
          <w:sz w:val="28"/>
          <w:szCs w:val="28"/>
        </w:rPr>
        <w:br w:type="page"/>
        <w:t>Приложение 1</w:t>
      </w:r>
    </w:p>
    <w:p w14:paraId="34F0380A" w14:textId="629324EF" w:rsidR="00415368" w:rsidRPr="00415368" w:rsidRDefault="00415368" w:rsidP="00415368">
      <w:pPr>
        <w:jc w:val="right"/>
        <w:rPr>
          <w:szCs w:val="20"/>
        </w:rPr>
      </w:pPr>
      <w:r w:rsidRPr="00415368">
        <w:rPr>
          <w:noProof/>
          <w:szCs w:val="20"/>
        </w:rPr>
        <w:drawing>
          <wp:inline distT="0" distB="0" distL="0" distR="0" wp14:anchorId="5DB55510" wp14:editId="7354FB82">
            <wp:extent cx="6619875" cy="9250568"/>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23854" cy="9256128"/>
                    </a:xfrm>
                    <a:prstGeom prst="rect">
                      <a:avLst/>
                    </a:prstGeom>
                    <a:noFill/>
                    <a:ln>
                      <a:noFill/>
                    </a:ln>
                  </pic:spPr>
                </pic:pic>
              </a:graphicData>
            </a:graphic>
          </wp:inline>
        </w:drawing>
      </w:r>
    </w:p>
    <w:p w14:paraId="1E41A962" w14:textId="6F1CB384" w:rsidR="00415368" w:rsidRDefault="00415368" w:rsidP="00415368">
      <w:pPr>
        <w:tabs>
          <w:tab w:val="left" w:pos="5580"/>
          <w:tab w:val="left" w:pos="9498"/>
        </w:tabs>
        <w:ind w:right="-569" w:firstLine="6521"/>
      </w:pPr>
      <w:r>
        <w:t>Приложение № 2 к протоколу № 57</w:t>
      </w:r>
    </w:p>
    <w:p w14:paraId="580BD184" w14:textId="77777777" w:rsidR="00415368" w:rsidRDefault="00415368" w:rsidP="00415368">
      <w:pPr>
        <w:tabs>
          <w:tab w:val="left" w:pos="5580"/>
          <w:tab w:val="left" w:pos="9498"/>
        </w:tabs>
        <w:ind w:right="-569" w:firstLine="6521"/>
      </w:pPr>
      <w:r>
        <w:t>заседания Правления Региональной</w:t>
      </w:r>
    </w:p>
    <w:p w14:paraId="5871A8A4" w14:textId="77777777" w:rsidR="00415368" w:rsidRDefault="00415368" w:rsidP="00415368">
      <w:pPr>
        <w:tabs>
          <w:tab w:val="left" w:pos="5580"/>
          <w:tab w:val="left" w:pos="9498"/>
        </w:tabs>
        <w:ind w:right="-569" w:firstLine="6521"/>
      </w:pPr>
      <w:r>
        <w:t>энергетической комиссии</w:t>
      </w:r>
    </w:p>
    <w:p w14:paraId="1B5F86CE" w14:textId="77777777" w:rsidR="00415368" w:rsidRDefault="00415368" w:rsidP="00415368">
      <w:pPr>
        <w:tabs>
          <w:tab w:val="left" w:pos="5580"/>
          <w:tab w:val="left" w:pos="9498"/>
        </w:tabs>
        <w:ind w:right="-569" w:firstLine="6521"/>
      </w:pPr>
      <w:r>
        <w:t>Кузбасса от 22.09.2020</w:t>
      </w:r>
    </w:p>
    <w:p w14:paraId="2DC44A18" w14:textId="77777777" w:rsidR="005C36F1" w:rsidRDefault="005C36F1" w:rsidP="005C36F1">
      <w:pPr>
        <w:jc w:val="center"/>
        <w:rPr>
          <w:b/>
          <w:color w:val="000000"/>
          <w:sz w:val="28"/>
          <w:szCs w:val="28"/>
          <w:lang w:eastAsia="en-US"/>
        </w:rPr>
      </w:pPr>
    </w:p>
    <w:p w14:paraId="7320E2A0" w14:textId="01978B36" w:rsidR="005C36F1" w:rsidRPr="005C36F1" w:rsidRDefault="005C36F1" w:rsidP="005C36F1">
      <w:pPr>
        <w:jc w:val="center"/>
        <w:rPr>
          <w:b/>
          <w:color w:val="000000"/>
          <w:sz w:val="28"/>
          <w:szCs w:val="28"/>
          <w:lang w:eastAsia="en-US"/>
        </w:rPr>
      </w:pPr>
      <w:r w:rsidRPr="005C36F1">
        <w:rPr>
          <w:b/>
          <w:color w:val="000000"/>
          <w:sz w:val="28"/>
          <w:szCs w:val="28"/>
          <w:lang w:eastAsia="en-US"/>
        </w:rPr>
        <w:t>Долгосрочные параметры</w:t>
      </w:r>
    </w:p>
    <w:p w14:paraId="4FA30DF5" w14:textId="77777777" w:rsidR="005C36F1" w:rsidRPr="005C36F1" w:rsidRDefault="005C36F1" w:rsidP="005C36F1">
      <w:pPr>
        <w:jc w:val="center"/>
        <w:rPr>
          <w:color w:val="000000"/>
          <w:lang w:eastAsia="en-US"/>
        </w:rPr>
      </w:pPr>
      <w:r w:rsidRPr="005C36F1">
        <w:rPr>
          <w:b/>
          <w:color w:val="000000"/>
          <w:sz w:val="28"/>
          <w:szCs w:val="28"/>
          <w:lang w:eastAsia="en-US"/>
        </w:rPr>
        <w:t xml:space="preserve"> регулирования тарифов на техническую воду</w:t>
      </w:r>
      <w:r w:rsidRPr="005C36F1">
        <w:rPr>
          <w:color w:val="000000"/>
          <w:lang w:eastAsia="en-US"/>
        </w:rPr>
        <w:t xml:space="preserve"> </w:t>
      </w:r>
    </w:p>
    <w:p w14:paraId="3D5B5755" w14:textId="77777777" w:rsidR="005C36F1" w:rsidRPr="005C36F1" w:rsidRDefault="005C36F1" w:rsidP="005C36F1">
      <w:pPr>
        <w:jc w:val="center"/>
        <w:rPr>
          <w:b/>
          <w:color w:val="000000"/>
          <w:sz w:val="28"/>
          <w:szCs w:val="28"/>
          <w:lang w:eastAsia="en-US"/>
        </w:rPr>
      </w:pPr>
      <w:r w:rsidRPr="005C36F1">
        <w:rPr>
          <w:b/>
          <w:color w:val="000000"/>
          <w:sz w:val="28"/>
          <w:szCs w:val="28"/>
          <w:lang w:eastAsia="en-US"/>
        </w:rPr>
        <w:t xml:space="preserve">ООО «ЭнергоТранзит» (г. Новокузнецк) </w:t>
      </w:r>
    </w:p>
    <w:p w14:paraId="74321DDC" w14:textId="77777777" w:rsidR="005C36F1" w:rsidRPr="005C36F1" w:rsidRDefault="005C36F1" w:rsidP="005C36F1">
      <w:pPr>
        <w:jc w:val="center"/>
        <w:rPr>
          <w:b/>
          <w:color w:val="000000"/>
          <w:sz w:val="28"/>
          <w:szCs w:val="28"/>
          <w:lang w:eastAsia="en-US"/>
        </w:rPr>
      </w:pPr>
      <w:r w:rsidRPr="005C36F1">
        <w:rPr>
          <w:b/>
          <w:color w:val="000000"/>
          <w:sz w:val="28"/>
          <w:szCs w:val="28"/>
          <w:lang w:eastAsia="en-US"/>
        </w:rPr>
        <w:t>на период с 01.01.2021 по 31.12.2023</w:t>
      </w:r>
    </w:p>
    <w:p w14:paraId="41B073CA" w14:textId="77777777" w:rsidR="005C36F1" w:rsidRPr="005C36F1" w:rsidRDefault="005C36F1" w:rsidP="005C36F1">
      <w:pPr>
        <w:jc w:val="center"/>
        <w:rPr>
          <w:b/>
          <w:color w:val="000000"/>
          <w:sz w:val="28"/>
          <w:szCs w:val="28"/>
          <w:lang w:eastAsia="en-US"/>
        </w:rPr>
      </w:pPr>
    </w:p>
    <w:tbl>
      <w:tblPr>
        <w:tblStyle w:val="af"/>
        <w:tblW w:w="10631" w:type="dxa"/>
        <w:jc w:val="center"/>
        <w:tblLayout w:type="fixed"/>
        <w:tblLook w:val="04A0" w:firstRow="1" w:lastRow="0" w:firstColumn="1" w:lastColumn="0" w:noHBand="0" w:noVBand="1"/>
      </w:tblPr>
      <w:tblGrid>
        <w:gridCol w:w="1843"/>
        <w:gridCol w:w="992"/>
        <w:gridCol w:w="1843"/>
        <w:gridCol w:w="1842"/>
        <w:gridCol w:w="1701"/>
        <w:gridCol w:w="1134"/>
        <w:gridCol w:w="1276"/>
      </w:tblGrid>
      <w:tr w:rsidR="005C36F1" w:rsidRPr="005C36F1" w14:paraId="2EC360D5" w14:textId="77777777" w:rsidTr="005C36F1">
        <w:trPr>
          <w:trHeight w:val="922"/>
          <w:jc w:val="center"/>
        </w:trPr>
        <w:tc>
          <w:tcPr>
            <w:tcW w:w="1843" w:type="dxa"/>
            <w:vMerge w:val="restart"/>
            <w:vAlign w:val="center"/>
          </w:tcPr>
          <w:p w14:paraId="2956D165" w14:textId="77777777" w:rsidR="005C36F1" w:rsidRPr="005C36F1" w:rsidRDefault="005C36F1" w:rsidP="005C36F1">
            <w:pPr>
              <w:tabs>
                <w:tab w:val="left" w:pos="0"/>
              </w:tabs>
              <w:ind w:firstLine="36"/>
              <w:jc w:val="center"/>
              <w:rPr>
                <w:color w:val="000000"/>
              </w:rPr>
            </w:pPr>
            <w:r w:rsidRPr="005C36F1">
              <w:rPr>
                <w:color w:val="000000"/>
              </w:rPr>
              <w:t>Наименование услуги</w:t>
            </w:r>
          </w:p>
        </w:tc>
        <w:tc>
          <w:tcPr>
            <w:tcW w:w="992" w:type="dxa"/>
            <w:vMerge w:val="restart"/>
            <w:vAlign w:val="center"/>
          </w:tcPr>
          <w:p w14:paraId="02ABCE56" w14:textId="77777777" w:rsidR="005C36F1" w:rsidRPr="005C36F1" w:rsidRDefault="005C36F1" w:rsidP="005C36F1">
            <w:pPr>
              <w:tabs>
                <w:tab w:val="left" w:pos="0"/>
              </w:tabs>
              <w:jc w:val="center"/>
              <w:rPr>
                <w:color w:val="000000"/>
              </w:rPr>
            </w:pPr>
            <w:r w:rsidRPr="005C36F1">
              <w:rPr>
                <w:color w:val="000000"/>
              </w:rPr>
              <w:t>Период</w:t>
            </w:r>
          </w:p>
        </w:tc>
        <w:tc>
          <w:tcPr>
            <w:tcW w:w="1843" w:type="dxa"/>
            <w:vMerge w:val="restart"/>
            <w:vAlign w:val="center"/>
          </w:tcPr>
          <w:p w14:paraId="14176707" w14:textId="77777777" w:rsidR="005C36F1" w:rsidRPr="005C36F1" w:rsidRDefault="005C36F1" w:rsidP="005C36F1">
            <w:pPr>
              <w:tabs>
                <w:tab w:val="left" w:pos="0"/>
              </w:tabs>
              <w:jc w:val="center"/>
              <w:rPr>
                <w:color w:val="000000"/>
              </w:rPr>
            </w:pPr>
            <w:r w:rsidRPr="005C36F1">
              <w:rPr>
                <w:color w:val="000000"/>
              </w:rPr>
              <w:t>Базовый уровень операционных</w:t>
            </w:r>
          </w:p>
          <w:p w14:paraId="60D82A58" w14:textId="77777777" w:rsidR="005C36F1" w:rsidRPr="005C36F1" w:rsidRDefault="005C36F1" w:rsidP="005C36F1">
            <w:pPr>
              <w:tabs>
                <w:tab w:val="left" w:pos="0"/>
              </w:tabs>
              <w:jc w:val="center"/>
              <w:rPr>
                <w:color w:val="000000"/>
              </w:rPr>
            </w:pPr>
            <w:r w:rsidRPr="005C36F1">
              <w:rPr>
                <w:color w:val="000000"/>
              </w:rPr>
              <w:t>расходов,</w:t>
            </w:r>
          </w:p>
          <w:p w14:paraId="5FDD68A7" w14:textId="77777777" w:rsidR="005C36F1" w:rsidRPr="005C36F1" w:rsidRDefault="005C36F1" w:rsidP="005C36F1">
            <w:pPr>
              <w:tabs>
                <w:tab w:val="left" w:pos="0"/>
              </w:tabs>
              <w:jc w:val="center"/>
              <w:rPr>
                <w:color w:val="000000"/>
              </w:rPr>
            </w:pPr>
            <w:r w:rsidRPr="005C36F1">
              <w:rPr>
                <w:color w:val="000000"/>
              </w:rPr>
              <w:t>тыс. руб.</w:t>
            </w:r>
          </w:p>
        </w:tc>
        <w:tc>
          <w:tcPr>
            <w:tcW w:w="1842" w:type="dxa"/>
            <w:vMerge w:val="restart"/>
            <w:vAlign w:val="center"/>
          </w:tcPr>
          <w:p w14:paraId="4C04C415" w14:textId="77777777" w:rsidR="005C36F1" w:rsidRPr="005C36F1" w:rsidRDefault="005C36F1" w:rsidP="005C36F1">
            <w:pPr>
              <w:tabs>
                <w:tab w:val="left" w:pos="0"/>
              </w:tabs>
              <w:jc w:val="center"/>
              <w:rPr>
                <w:color w:val="000000"/>
              </w:rPr>
            </w:pPr>
            <w:r w:rsidRPr="005C36F1">
              <w:rPr>
                <w:color w:val="000000"/>
              </w:rPr>
              <w:t>Индекс эффективности операционных расходов, %</w:t>
            </w:r>
          </w:p>
        </w:tc>
        <w:tc>
          <w:tcPr>
            <w:tcW w:w="1701" w:type="dxa"/>
            <w:vMerge w:val="restart"/>
            <w:vAlign w:val="center"/>
          </w:tcPr>
          <w:p w14:paraId="6DE3254E" w14:textId="77777777" w:rsidR="005C36F1" w:rsidRPr="005C36F1" w:rsidRDefault="005C36F1" w:rsidP="005C36F1">
            <w:pPr>
              <w:tabs>
                <w:tab w:val="left" w:pos="0"/>
              </w:tabs>
              <w:jc w:val="center"/>
              <w:rPr>
                <w:color w:val="000000"/>
              </w:rPr>
            </w:pPr>
            <w:r w:rsidRPr="005C36F1">
              <w:rPr>
                <w:color w:val="000000"/>
              </w:rPr>
              <w:t>Нормативный уровень прибыли, %</w:t>
            </w:r>
          </w:p>
        </w:tc>
        <w:tc>
          <w:tcPr>
            <w:tcW w:w="2410" w:type="dxa"/>
            <w:gridSpan w:val="2"/>
            <w:vAlign w:val="center"/>
          </w:tcPr>
          <w:p w14:paraId="3E1B0CB5" w14:textId="77777777" w:rsidR="005C36F1" w:rsidRPr="005C36F1" w:rsidRDefault="005C36F1" w:rsidP="005C36F1">
            <w:pPr>
              <w:tabs>
                <w:tab w:val="left" w:pos="0"/>
              </w:tabs>
              <w:jc w:val="center"/>
              <w:rPr>
                <w:color w:val="000000"/>
              </w:rPr>
            </w:pPr>
            <w:r w:rsidRPr="005C36F1">
              <w:rPr>
                <w:color w:val="000000"/>
              </w:rPr>
              <w:t>Показатели энергосбережения и энергетической эффективности</w:t>
            </w:r>
          </w:p>
        </w:tc>
      </w:tr>
      <w:tr w:rsidR="005C36F1" w:rsidRPr="005C36F1" w14:paraId="1AAECEE6" w14:textId="77777777" w:rsidTr="005C36F1">
        <w:trPr>
          <w:trHeight w:val="897"/>
          <w:jc w:val="center"/>
        </w:trPr>
        <w:tc>
          <w:tcPr>
            <w:tcW w:w="1843" w:type="dxa"/>
            <w:vMerge/>
            <w:vAlign w:val="center"/>
          </w:tcPr>
          <w:p w14:paraId="1866A67F" w14:textId="77777777" w:rsidR="005C36F1" w:rsidRPr="005C36F1" w:rsidRDefault="005C36F1" w:rsidP="005C36F1">
            <w:pPr>
              <w:tabs>
                <w:tab w:val="left" w:pos="0"/>
              </w:tabs>
              <w:jc w:val="center"/>
              <w:rPr>
                <w:color w:val="000000"/>
              </w:rPr>
            </w:pPr>
          </w:p>
        </w:tc>
        <w:tc>
          <w:tcPr>
            <w:tcW w:w="992" w:type="dxa"/>
            <w:vMerge/>
          </w:tcPr>
          <w:p w14:paraId="350E04D1" w14:textId="77777777" w:rsidR="005C36F1" w:rsidRPr="005C36F1" w:rsidRDefault="005C36F1" w:rsidP="005C36F1">
            <w:pPr>
              <w:tabs>
                <w:tab w:val="left" w:pos="0"/>
              </w:tabs>
              <w:jc w:val="center"/>
              <w:rPr>
                <w:color w:val="000000"/>
              </w:rPr>
            </w:pPr>
          </w:p>
        </w:tc>
        <w:tc>
          <w:tcPr>
            <w:tcW w:w="1843" w:type="dxa"/>
            <w:vMerge/>
          </w:tcPr>
          <w:p w14:paraId="75DBA5FB" w14:textId="77777777" w:rsidR="005C36F1" w:rsidRPr="005C36F1" w:rsidRDefault="005C36F1" w:rsidP="005C36F1">
            <w:pPr>
              <w:tabs>
                <w:tab w:val="left" w:pos="0"/>
              </w:tabs>
              <w:jc w:val="center"/>
              <w:rPr>
                <w:color w:val="000000"/>
              </w:rPr>
            </w:pPr>
          </w:p>
        </w:tc>
        <w:tc>
          <w:tcPr>
            <w:tcW w:w="1842" w:type="dxa"/>
            <w:vMerge/>
          </w:tcPr>
          <w:p w14:paraId="067B8925" w14:textId="77777777" w:rsidR="005C36F1" w:rsidRPr="005C36F1" w:rsidRDefault="005C36F1" w:rsidP="005C36F1">
            <w:pPr>
              <w:tabs>
                <w:tab w:val="left" w:pos="0"/>
              </w:tabs>
              <w:jc w:val="center"/>
              <w:rPr>
                <w:color w:val="000000"/>
              </w:rPr>
            </w:pPr>
          </w:p>
        </w:tc>
        <w:tc>
          <w:tcPr>
            <w:tcW w:w="1701" w:type="dxa"/>
            <w:vMerge/>
            <w:vAlign w:val="center"/>
          </w:tcPr>
          <w:p w14:paraId="4C4906C4" w14:textId="77777777" w:rsidR="005C36F1" w:rsidRPr="005C36F1" w:rsidRDefault="005C36F1" w:rsidP="005C36F1">
            <w:pPr>
              <w:tabs>
                <w:tab w:val="left" w:pos="0"/>
              </w:tabs>
              <w:jc w:val="center"/>
              <w:rPr>
                <w:color w:val="000000"/>
              </w:rPr>
            </w:pPr>
          </w:p>
        </w:tc>
        <w:tc>
          <w:tcPr>
            <w:tcW w:w="1134" w:type="dxa"/>
          </w:tcPr>
          <w:p w14:paraId="28955B21" w14:textId="77777777" w:rsidR="005C36F1" w:rsidRPr="005C36F1" w:rsidRDefault="005C36F1" w:rsidP="005C36F1">
            <w:pPr>
              <w:tabs>
                <w:tab w:val="left" w:pos="0"/>
              </w:tabs>
              <w:jc w:val="center"/>
              <w:rPr>
                <w:color w:val="000000"/>
              </w:rPr>
            </w:pPr>
            <w:r w:rsidRPr="005C36F1">
              <w:rPr>
                <w:color w:val="000000"/>
              </w:rPr>
              <w:t>Уровень потерь воды, %</w:t>
            </w:r>
          </w:p>
        </w:tc>
        <w:tc>
          <w:tcPr>
            <w:tcW w:w="1276" w:type="dxa"/>
          </w:tcPr>
          <w:p w14:paraId="04D5D73C" w14:textId="77777777" w:rsidR="005C36F1" w:rsidRPr="005C36F1" w:rsidRDefault="005C36F1" w:rsidP="005C36F1">
            <w:pPr>
              <w:tabs>
                <w:tab w:val="left" w:pos="0"/>
              </w:tabs>
              <w:jc w:val="center"/>
              <w:rPr>
                <w:color w:val="000000"/>
              </w:rPr>
            </w:pPr>
            <w:r w:rsidRPr="005C36F1">
              <w:rPr>
                <w:color w:val="000000"/>
              </w:rPr>
              <w:t>Удельный расход электри-ческой энергии, кВт*ч/ м</w:t>
            </w:r>
            <w:r w:rsidRPr="005C36F1">
              <w:rPr>
                <w:color w:val="000000"/>
                <w:vertAlign w:val="superscript"/>
              </w:rPr>
              <w:t>3</w:t>
            </w:r>
          </w:p>
        </w:tc>
      </w:tr>
      <w:tr w:rsidR="005C36F1" w:rsidRPr="005C36F1" w14:paraId="055DB760" w14:textId="77777777" w:rsidTr="005C36F1">
        <w:trPr>
          <w:jc w:val="center"/>
        </w:trPr>
        <w:tc>
          <w:tcPr>
            <w:tcW w:w="1843" w:type="dxa"/>
            <w:vMerge w:val="restart"/>
            <w:vAlign w:val="center"/>
          </w:tcPr>
          <w:p w14:paraId="3F440693" w14:textId="77777777" w:rsidR="005C36F1" w:rsidRPr="005C36F1" w:rsidRDefault="005C36F1" w:rsidP="005C36F1">
            <w:pPr>
              <w:tabs>
                <w:tab w:val="left" w:pos="0"/>
              </w:tabs>
              <w:rPr>
                <w:color w:val="000000"/>
              </w:rPr>
            </w:pPr>
            <w:r w:rsidRPr="005C36F1">
              <w:rPr>
                <w:color w:val="000000"/>
              </w:rPr>
              <w:t>Техническая  вода</w:t>
            </w:r>
          </w:p>
        </w:tc>
        <w:tc>
          <w:tcPr>
            <w:tcW w:w="992" w:type="dxa"/>
          </w:tcPr>
          <w:p w14:paraId="2FBD1802" w14:textId="77777777" w:rsidR="005C36F1" w:rsidRPr="005C36F1" w:rsidRDefault="005C36F1" w:rsidP="005C36F1">
            <w:pPr>
              <w:tabs>
                <w:tab w:val="left" w:pos="0"/>
              </w:tabs>
              <w:jc w:val="center"/>
              <w:rPr>
                <w:color w:val="000000"/>
              </w:rPr>
            </w:pPr>
            <w:r w:rsidRPr="005C36F1">
              <w:rPr>
                <w:color w:val="000000"/>
              </w:rPr>
              <w:t>2021</w:t>
            </w:r>
          </w:p>
        </w:tc>
        <w:tc>
          <w:tcPr>
            <w:tcW w:w="1843" w:type="dxa"/>
            <w:vAlign w:val="center"/>
          </w:tcPr>
          <w:p w14:paraId="044EE011" w14:textId="77777777" w:rsidR="005C36F1" w:rsidRPr="005C36F1" w:rsidRDefault="005C36F1" w:rsidP="005C36F1">
            <w:pPr>
              <w:tabs>
                <w:tab w:val="left" w:pos="0"/>
              </w:tabs>
              <w:jc w:val="center"/>
              <w:rPr>
                <w:color w:val="000000"/>
              </w:rPr>
            </w:pPr>
            <w:r w:rsidRPr="005C36F1">
              <w:rPr>
                <w:color w:val="000000"/>
              </w:rPr>
              <w:t>27804,65</w:t>
            </w:r>
          </w:p>
        </w:tc>
        <w:tc>
          <w:tcPr>
            <w:tcW w:w="1842" w:type="dxa"/>
            <w:vAlign w:val="center"/>
          </w:tcPr>
          <w:p w14:paraId="60F6AFC2" w14:textId="77777777" w:rsidR="005C36F1" w:rsidRPr="005C36F1" w:rsidRDefault="005C36F1" w:rsidP="005C36F1">
            <w:pPr>
              <w:tabs>
                <w:tab w:val="left" w:pos="0"/>
              </w:tabs>
              <w:jc w:val="center"/>
              <w:rPr>
                <w:color w:val="000000"/>
              </w:rPr>
            </w:pPr>
            <w:r w:rsidRPr="005C36F1">
              <w:rPr>
                <w:color w:val="000000"/>
              </w:rPr>
              <w:t>х</w:t>
            </w:r>
          </w:p>
        </w:tc>
        <w:tc>
          <w:tcPr>
            <w:tcW w:w="1701" w:type="dxa"/>
            <w:vAlign w:val="center"/>
          </w:tcPr>
          <w:p w14:paraId="72C19F88" w14:textId="77777777" w:rsidR="005C36F1" w:rsidRPr="005C36F1" w:rsidRDefault="005C36F1" w:rsidP="005C36F1">
            <w:pPr>
              <w:tabs>
                <w:tab w:val="left" w:pos="0"/>
              </w:tabs>
              <w:jc w:val="center"/>
              <w:rPr>
                <w:color w:val="000000"/>
              </w:rPr>
            </w:pPr>
            <w:r w:rsidRPr="005C36F1">
              <w:rPr>
                <w:color w:val="000000"/>
              </w:rPr>
              <w:t>х</w:t>
            </w:r>
          </w:p>
        </w:tc>
        <w:tc>
          <w:tcPr>
            <w:tcW w:w="1134" w:type="dxa"/>
            <w:vAlign w:val="center"/>
          </w:tcPr>
          <w:p w14:paraId="0912207E" w14:textId="77777777" w:rsidR="005C36F1" w:rsidRPr="005C36F1" w:rsidRDefault="005C36F1" w:rsidP="005C36F1">
            <w:pPr>
              <w:tabs>
                <w:tab w:val="left" w:pos="0"/>
              </w:tabs>
              <w:jc w:val="center"/>
              <w:rPr>
                <w:color w:val="000000"/>
              </w:rPr>
            </w:pPr>
            <w:r w:rsidRPr="005C36F1">
              <w:rPr>
                <w:color w:val="000000"/>
              </w:rPr>
              <w:t>3,31</w:t>
            </w:r>
          </w:p>
        </w:tc>
        <w:tc>
          <w:tcPr>
            <w:tcW w:w="1276" w:type="dxa"/>
            <w:vAlign w:val="center"/>
          </w:tcPr>
          <w:p w14:paraId="17752D76" w14:textId="77777777" w:rsidR="005C36F1" w:rsidRPr="005C36F1" w:rsidRDefault="005C36F1" w:rsidP="005C36F1">
            <w:pPr>
              <w:tabs>
                <w:tab w:val="left" w:pos="0"/>
              </w:tabs>
              <w:jc w:val="center"/>
              <w:rPr>
                <w:color w:val="000000"/>
              </w:rPr>
            </w:pPr>
            <w:r w:rsidRPr="005C36F1">
              <w:rPr>
                <w:color w:val="000000"/>
              </w:rPr>
              <w:t>0,17</w:t>
            </w:r>
          </w:p>
        </w:tc>
      </w:tr>
      <w:tr w:rsidR="005C36F1" w:rsidRPr="005C36F1" w14:paraId="226C437C" w14:textId="77777777" w:rsidTr="005C36F1">
        <w:trPr>
          <w:jc w:val="center"/>
        </w:trPr>
        <w:tc>
          <w:tcPr>
            <w:tcW w:w="1843" w:type="dxa"/>
            <w:vMerge/>
            <w:vAlign w:val="center"/>
          </w:tcPr>
          <w:p w14:paraId="7750977E" w14:textId="77777777" w:rsidR="005C36F1" w:rsidRPr="005C36F1" w:rsidRDefault="005C36F1" w:rsidP="005C36F1">
            <w:pPr>
              <w:tabs>
                <w:tab w:val="left" w:pos="0"/>
              </w:tabs>
              <w:jc w:val="center"/>
              <w:rPr>
                <w:color w:val="000000"/>
              </w:rPr>
            </w:pPr>
          </w:p>
        </w:tc>
        <w:tc>
          <w:tcPr>
            <w:tcW w:w="992" w:type="dxa"/>
          </w:tcPr>
          <w:p w14:paraId="69D0B0C3" w14:textId="77777777" w:rsidR="005C36F1" w:rsidRPr="005C36F1" w:rsidRDefault="005C36F1" w:rsidP="005C36F1">
            <w:pPr>
              <w:tabs>
                <w:tab w:val="left" w:pos="0"/>
              </w:tabs>
              <w:jc w:val="center"/>
              <w:rPr>
                <w:color w:val="000000"/>
              </w:rPr>
            </w:pPr>
            <w:r w:rsidRPr="005C36F1">
              <w:rPr>
                <w:color w:val="000000"/>
              </w:rPr>
              <w:t>2022</w:t>
            </w:r>
          </w:p>
        </w:tc>
        <w:tc>
          <w:tcPr>
            <w:tcW w:w="1843" w:type="dxa"/>
            <w:vAlign w:val="center"/>
          </w:tcPr>
          <w:p w14:paraId="061A0993" w14:textId="77777777" w:rsidR="005C36F1" w:rsidRPr="005C36F1" w:rsidRDefault="005C36F1" w:rsidP="005C36F1">
            <w:pPr>
              <w:tabs>
                <w:tab w:val="left" w:pos="0"/>
              </w:tabs>
              <w:jc w:val="center"/>
              <w:rPr>
                <w:color w:val="000000"/>
              </w:rPr>
            </w:pPr>
            <w:r w:rsidRPr="005C36F1">
              <w:rPr>
                <w:color w:val="000000"/>
              </w:rPr>
              <w:t>х</w:t>
            </w:r>
          </w:p>
        </w:tc>
        <w:tc>
          <w:tcPr>
            <w:tcW w:w="1842" w:type="dxa"/>
            <w:vAlign w:val="center"/>
          </w:tcPr>
          <w:p w14:paraId="2FEE12FC" w14:textId="77777777" w:rsidR="005C36F1" w:rsidRPr="005C36F1" w:rsidRDefault="005C36F1" w:rsidP="005C36F1">
            <w:pPr>
              <w:tabs>
                <w:tab w:val="left" w:pos="0"/>
              </w:tabs>
              <w:jc w:val="center"/>
              <w:rPr>
                <w:color w:val="000000"/>
              </w:rPr>
            </w:pPr>
            <w:r w:rsidRPr="005C36F1">
              <w:rPr>
                <w:color w:val="000000"/>
              </w:rPr>
              <w:t>1</w:t>
            </w:r>
          </w:p>
        </w:tc>
        <w:tc>
          <w:tcPr>
            <w:tcW w:w="1701" w:type="dxa"/>
            <w:vAlign w:val="center"/>
          </w:tcPr>
          <w:p w14:paraId="5B5B2B6E" w14:textId="77777777" w:rsidR="005C36F1" w:rsidRPr="005C36F1" w:rsidRDefault="005C36F1" w:rsidP="005C36F1">
            <w:pPr>
              <w:tabs>
                <w:tab w:val="left" w:pos="0"/>
              </w:tabs>
              <w:jc w:val="center"/>
              <w:rPr>
                <w:color w:val="000000"/>
              </w:rPr>
            </w:pPr>
            <w:r w:rsidRPr="005C36F1">
              <w:rPr>
                <w:color w:val="000000"/>
              </w:rPr>
              <w:t>х</w:t>
            </w:r>
          </w:p>
        </w:tc>
        <w:tc>
          <w:tcPr>
            <w:tcW w:w="1134" w:type="dxa"/>
            <w:vAlign w:val="center"/>
          </w:tcPr>
          <w:p w14:paraId="539E0BA7" w14:textId="77777777" w:rsidR="005C36F1" w:rsidRPr="005C36F1" w:rsidRDefault="005C36F1" w:rsidP="005C36F1">
            <w:pPr>
              <w:tabs>
                <w:tab w:val="left" w:pos="0"/>
              </w:tabs>
              <w:jc w:val="center"/>
              <w:rPr>
                <w:color w:val="000000"/>
              </w:rPr>
            </w:pPr>
            <w:r w:rsidRPr="005C36F1">
              <w:rPr>
                <w:color w:val="000000"/>
              </w:rPr>
              <w:t>3,31</w:t>
            </w:r>
          </w:p>
        </w:tc>
        <w:tc>
          <w:tcPr>
            <w:tcW w:w="1276" w:type="dxa"/>
            <w:vAlign w:val="center"/>
          </w:tcPr>
          <w:p w14:paraId="7131E6B3" w14:textId="77777777" w:rsidR="005C36F1" w:rsidRPr="005C36F1" w:rsidRDefault="005C36F1" w:rsidP="005C36F1">
            <w:pPr>
              <w:tabs>
                <w:tab w:val="left" w:pos="0"/>
              </w:tabs>
              <w:jc w:val="center"/>
              <w:rPr>
                <w:color w:val="000000"/>
              </w:rPr>
            </w:pPr>
            <w:r w:rsidRPr="005C36F1">
              <w:rPr>
                <w:color w:val="000000"/>
              </w:rPr>
              <w:t>0,17</w:t>
            </w:r>
          </w:p>
        </w:tc>
      </w:tr>
      <w:tr w:rsidR="005C36F1" w:rsidRPr="005C36F1" w14:paraId="46CFAEA3" w14:textId="77777777" w:rsidTr="005C36F1">
        <w:trPr>
          <w:jc w:val="center"/>
        </w:trPr>
        <w:tc>
          <w:tcPr>
            <w:tcW w:w="1843" w:type="dxa"/>
            <w:vMerge/>
            <w:vAlign w:val="center"/>
          </w:tcPr>
          <w:p w14:paraId="2E65B999" w14:textId="77777777" w:rsidR="005C36F1" w:rsidRPr="005C36F1" w:rsidRDefault="005C36F1" w:rsidP="005C36F1">
            <w:pPr>
              <w:tabs>
                <w:tab w:val="left" w:pos="0"/>
              </w:tabs>
              <w:jc w:val="center"/>
              <w:rPr>
                <w:color w:val="000000"/>
              </w:rPr>
            </w:pPr>
          </w:p>
        </w:tc>
        <w:tc>
          <w:tcPr>
            <w:tcW w:w="992" w:type="dxa"/>
          </w:tcPr>
          <w:p w14:paraId="0F8DFC59" w14:textId="77777777" w:rsidR="005C36F1" w:rsidRPr="005C36F1" w:rsidRDefault="005C36F1" w:rsidP="005C36F1">
            <w:pPr>
              <w:tabs>
                <w:tab w:val="left" w:pos="0"/>
              </w:tabs>
              <w:jc w:val="center"/>
              <w:rPr>
                <w:color w:val="000000"/>
              </w:rPr>
            </w:pPr>
            <w:r w:rsidRPr="005C36F1">
              <w:rPr>
                <w:color w:val="000000"/>
              </w:rPr>
              <w:t>2023</w:t>
            </w:r>
          </w:p>
        </w:tc>
        <w:tc>
          <w:tcPr>
            <w:tcW w:w="1843" w:type="dxa"/>
            <w:vAlign w:val="center"/>
          </w:tcPr>
          <w:p w14:paraId="5516AD09" w14:textId="77777777" w:rsidR="005C36F1" w:rsidRPr="005C36F1" w:rsidRDefault="005C36F1" w:rsidP="005C36F1">
            <w:pPr>
              <w:tabs>
                <w:tab w:val="left" w:pos="0"/>
              </w:tabs>
              <w:jc w:val="center"/>
              <w:rPr>
                <w:color w:val="000000"/>
              </w:rPr>
            </w:pPr>
            <w:r w:rsidRPr="005C36F1">
              <w:rPr>
                <w:color w:val="000000"/>
              </w:rPr>
              <w:t>х</w:t>
            </w:r>
          </w:p>
        </w:tc>
        <w:tc>
          <w:tcPr>
            <w:tcW w:w="1842" w:type="dxa"/>
            <w:vAlign w:val="center"/>
          </w:tcPr>
          <w:p w14:paraId="61F90FC7" w14:textId="77777777" w:rsidR="005C36F1" w:rsidRPr="005C36F1" w:rsidRDefault="005C36F1" w:rsidP="005C36F1">
            <w:pPr>
              <w:tabs>
                <w:tab w:val="left" w:pos="0"/>
              </w:tabs>
              <w:jc w:val="center"/>
              <w:rPr>
                <w:color w:val="000000"/>
              </w:rPr>
            </w:pPr>
            <w:r w:rsidRPr="005C36F1">
              <w:rPr>
                <w:color w:val="000000"/>
              </w:rPr>
              <w:t>1</w:t>
            </w:r>
          </w:p>
        </w:tc>
        <w:tc>
          <w:tcPr>
            <w:tcW w:w="1701" w:type="dxa"/>
            <w:vAlign w:val="center"/>
          </w:tcPr>
          <w:p w14:paraId="2ADF3982" w14:textId="77777777" w:rsidR="005C36F1" w:rsidRPr="005C36F1" w:rsidRDefault="005C36F1" w:rsidP="005C36F1">
            <w:pPr>
              <w:tabs>
                <w:tab w:val="left" w:pos="0"/>
              </w:tabs>
              <w:jc w:val="center"/>
              <w:rPr>
                <w:color w:val="000000"/>
              </w:rPr>
            </w:pPr>
            <w:r w:rsidRPr="005C36F1">
              <w:rPr>
                <w:color w:val="000000"/>
              </w:rPr>
              <w:t>х</w:t>
            </w:r>
          </w:p>
        </w:tc>
        <w:tc>
          <w:tcPr>
            <w:tcW w:w="1134" w:type="dxa"/>
            <w:vAlign w:val="center"/>
          </w:tcPr>
          <w:p w14:paraId="50ADFF80" w14:textId="77777777" w:rsidR="005C36F1" w:rsidRPr="005C36F1" w:rsidRDefault="005C36F1" w:rsidP="005C36F1">
            <w:pPr>
              <w:tabs>
                <w:tab w:val="left" w:pos="0"/>
              </w:tabs>
              <w:jc w:val="center"/>
              <w:rPr>
                <w:color w:val="000000"/>
              </w:rPr>
            </w:pPr>
            <w:r w:rsidRPr="005C36F1">
              <w:rPr>
                <w:color w:val="000000"/>
              </w:rPr>
              <w:t>3,31</w:t>
            </w:r>
          </w:p>
        </w:tc>
        <w:tc>
          <w:tcPr>
            <w:tcW w:w="1276" w:type="dxa"/>
            <w:vAlign w:val="center"/>
          </w:tcPr>
          <w:p w14:paraId="3E2FB215" w14:textId="77777777" w:rsidR="005C36F1" w:rsidRPr="005C36F1" w:rsidRDefault="005C36F1" w:rsidP="005C36F1">
            <w:pPr>
              <w:tabs>
                <w:tab w:val="left" w:pos="0"/>
              </w:tabs>
              <w:jc w:val="center"/>
              <w:rPr>
                <w:color w:val="000000"/>
              </w:rPr>
            </w:pPr>
            <w:r w:rsidRPr="005C36F1">
              <w:rPr>
                <w:color w:val="000000"/>
              </w:rPr>
              <w:t>0,17</w:t>
            </w:r>
          </w:p>
        </w:tc>
      </w:tr>
    </w:tbl>
    <w:p w14:paraId="286B8958" w14:textId="77777777" w:rsidR="005C36F1" w:rsidRPr="005C36F1" w:rsidRDefault="005C36F1" w:rsidP="005C36F1">
      <w:pPr>
        <w:tabs>
          <w:tab w:val="left" w:pos="0"/>
        </w:tabs>
        <w:ind w:left="3544"/>
        <w:jc w:val="center"/>
        <w:rPr>
          <w:color w:val="000000"/>
          <w:sz w:val="28"/>
          <w:szCs w:val="28"/>
        </w:rPr>
      </w:pPr>
    </w:p>
    <w:p w14:paraId="4080BE8C" w14:textId="77777777" w:rsidR="005C36F1" w:rsidRPr="005C36F1" w:rsidRDefault="005C36F1" w:rsidP="005C36F1">
      <w:pPr>
        <w:tabs>
          <w:tab w:val="left" w:pos="0"/>
        </w:tabs>
        <w:jc w:val="center"/>
        <w:rPr>
          <w:color w:val="000000"/>
          <w:sz w:val="28"/>
          <w:szCs w:val="28"/>
        </w:rPr>
      </w:pPr>
    </w:p>
    <w:p w14:paraId="261AE8F0" w14:textId="77777777" w:rsidR="005C36F1" w:rsidRPr="005C36F1" w:rsidRDefault="005C36F1" w:rsidP="005C36F1">
      <w:pPr>
        <w:tabs>
          <w:tab w:val="left" w:pos="0"/>
        </w:tabs>
        <w:ind w:left="3544"/>
        <w:jc w:val="center"/>
        <w:rPr>
          <w:color w:val="000000"/>
          <w:sz w:val="28"/>
          <w:szCs w:val="28"/>
        </w:rPr>
      </w:pPr>
    </w:p>
    <w:p w14:paraId="7166FE20" w14:textId="77777777" w:rsidR="005C36F1" w:rsidRPr="005C36F1" w:rsidRDefault="005C36F1" w:rsidP="005C36F1">
      <w:pPr>
        <w:tabs>
          <w:tab w:val="left" w:pos="0"/>
        </w:tabs>
        <w:ind w:left="3544"/>
        <w:jc w:val="center"/>
        <w:rPr>
          <w:color w:val="000000"/>
          <w:sz w:val="28"/>
          <w:szCs w:val="28"/>
        </w:rPr>
      </w:pPr>
    </w:p>
    <w:p w14:paraId="173001A5" w14:textId="77777777" w:rsidR="005C36F1" w:rsidRPr="005C36F1" w:rsidRDefault="005C36F1" w:rsidP="005C36F1">
      <w:pPr>
        <w:tabs>
          <w:tab w:val="left" w:pos="0"/>
        </w:tabs>
        <w:ind w:left="3544"/>
        <w:jc w:val="center"/>
        <w:rPr>
          <w:color w:val="000000"/>
          <w:sz w:val="28"/>
          <w:szCs w:val="28"/>
        </w:rPr>
      </w:pPr>
    </w:p>
    <w:p w14:paraId="27BBDFB3" w14:textId="77777777" w:rsidR="005C36F1" w:rsidRPr="005C36F1" w:rsidRDefault="005C36F1" w:rsidP="005C36F1">
      <w:pPr>
        <w:tabs>
          <w:tab w:val="left" w:pos="0"/>
        </w:tabs>
        <w:ind w:left="3544"/>
        <w:jc w:val="center"/>
        <w:rPr>
          <w:color w:val="000000"/>
          <w:sz w:val="28"/>
          <w:szCs w:val="28"/>
        </w:rPr>
      </w:pPr>
    </w:p>
    <w:p w14:paraId="6D8197D0" w14:textId="77777777" w:rsidR="005C36F1" w:rsidRPr="005C36F1" w:rsidRDefault="005C36F1" w:rsidP="005C36F1">
      <w:pPr>
        <w:tabs>
          <w:tab w:val="left" w:pos="0"/>
        </w:tabs>
        <w:ind w:left="3544"/>
        <w:jc w:val="center"/>
        <w:rPr>
          <w:color w:val="000000"/>
          <w:sz w:val="28"/>
          <w:szCs w:val="28"/>
        </w:rPr>
      </w:pPr>
    </w:p>
    <w:p w14:paraId="1FA9F2D6" w14:textId="77777777" w:rsidR="005C36F1" w:rsidRPr="005C36F1" w:rsidRDefault="005C36F1" w:rsidP="005C36F1">
      <w:pPr>
        <w:tabs>
          <w:tab w:val="left" w:pos="0"/>
        </w:tabs>
        <w:ind w:left="3544"/>
        <w:jc w:val="center"/>
        <w:rPr>
          <w:color w:val="000000"/>
          <w:sz w:val="28"/>
          <w:szCs w:val="28"/>
        </w:rPr>
      </w:pPr>
    </w:p>
    <w:p w14:paraId="55D5C159" w14:textId="77777777" w:rsidR="005C36F1" w:rsidRPr="005C36F1" w:rsidRDefault="005C36F1" w:rsidP="005C36F1">
      <w:pPr>
        <w:tabs>
          <w:tab w:val="left" w:pos="0"/>
        </w:tabs>
        <w:ind w:left="3544"/>
        <w:jc w:val="center"/>
        <w:rPr>
          <w:color w:val="000000"/>
          <w:sz w:val="28"/>
          <w:szCs w:val="28"/>
        </w:rPr>
      </w:pPr>
    </w:p>
    <w:p w14:paraId="046769B9" w14:textId="77777777" w:rsidR="005C36F1" w:rsidRPr="005C36F1" w:rsidRDefault="005C36F1" w:rsidP="005C36F1">
      <w:pPr>
        <w:tabs>
          <w:tab w:val="left" w:pos="0"/>
        </w:tabs>
        <w:ind w:left="3544"/>
        <w:jc w:val="center"/>
        <w:rPr>
          <w:color w:val="000000"/>
          <w:sz w:val="28"/>
          <w:szCs w:val="28"/>
        </w:rPr>
      </w:pPr>
    </w:p>
    <w:p w14:paraId="0E4F9163" w14:textId="77777777" w:rsidR="005C36F1" w:rsidRPr="005C36F1" w:rsidRDefault="005C36F1" w:rsidP="005C36F1">
      <w:pPr>
        <w:tabs>
          <w:tab w:val="left" w:pos="0"/>
        </w:tabs>
        <w:ind w:left="3544"/>
        <w:jc w:val="center"/>
        <w:rPr>
          <w:color w:val="000000"/>
          <w:sz w:val="28"/>
          <w:szCs w:val="28"/>
        </w:rPr>
      </w:pPr>
    </w:p>
    <w:p w14:paraId="79C10FD4" w14:textId="77777777" w:rsidR="005C36F1" w:rsidRDefault="005C36F1" w:rsidP="00415368">
      <w:pPr>
        <w:tabs>
          <w:tab w:val="left" w:pos="5580"/>
          <w:tab w:val="left" w:pos="9498"/>
        </w:tabs>
        <w:ind w:right="-569"/>
        <w:sectPr w:rsidR="005C36F1" w:rsidSect="00415368">
          <w:pgSz w:w="11906" w:h="16838"/>
          <w:pgMar w:top="709" w:right="851" w:bottom="1134" w:left="851" w:header="720" w:footer="720" w:gutter="0"/>
          <w:cols w:space="720"/>
          <w:titlePg/>
          <w:docGrid w:linePitch="326"/>
        </w:sectPr>
      </w:pPr>
    </w:p>
    <w:p w14:paraId="7E893332" w14:textId="348D5836" w:rsidR="005C36F1" w:rsidRDefault="005C36F1" w:rsidP="005C36F1">
      <w:pPr>
        <w:tabs>
          <w:tab w:val="left" w:pos="5580"/>
          <w:tab w:val="left" w:pos="9498"/>
        </w:tabs>
        <w:ind w:right="-569" w:firstLine="6521"/>
      </w:pPr>
      <w:r>
        <w:t>Приложение № 3 к протоколу № 57</w:t>
      </w:r>
    </w:p>
    <w:p w14:paraId="707DF6AE" w14:textId="77777777" w:rsidR="005C36F1" w:rsidRDefault="005C36F1" w:rsidP="005C36F1">
      <w:pPr>
        <w:tabs>
          <w:tab w:val="left" w:pos="5580"/>
          <w:tab w:val="left" w:pos="9498"/>
        </w:tabs>
        <w:ind w:right="-569" w:firstLine="6521"/>
      </w:pPr>
      <w:r>
        <w:t>заседания Правления Региональной</w:t>
      </w:r>
    </w:p>
    <w:p w14:paraId="2B6D523F" w14:textId="77777777" w:rsidR="005C36F1" w:rsidRDefault="005C36F1" w:rsidP="005C36F1">
      <w:pPr>
        <w:tabs>
          <w:tab w:val="left" w:pos="5580"/>
          <w:tab w:val="left" w:pos="9498"/>
        </w:tabs>
        <w:ind w:right="-569" w:firstLine="6521"/>
      </w:pPr>
      <w:r>
        <w:t>энергетической комиссии</w:t>
      </w:r>
    </w:p>
    <w:p w14:paraId="1BF8F70F" w14:textId="77777777" w:rsidR="005C36F1" w:rsidRDefault="005C36F1" w:rsidP="005C36F1">
      <w:pPr>
        <w:tabs>
          <w:tab w:val="left" w:pos="5580"/>
          <w:tab w:val="left" w:pos="9498"/>
        </w:tabs>
        <w:ind w:right="-569" w:firstLine="6521"/>
      </w:pPr>
      <w:r>
        <w:t>Кузбасса от 22.09.2020</w:t>
      </w:r>
    </w:p>
    <w:p w14:paraId="394320E8" w14:textId="2D7DE2F0" w:rsidR="00415368" w:rsidRDefault="00415368" w:rsidP="00415368">
      <w:pPr>
        <w:tabs>
          <w:tab w:val="left" w:pos="5580"/>
          <w:tab w:val="left" w:pos="9498"/>
        </w:tabs>
        <w:ind w:right="-569"/>
      </w:pPr>
    </w:p>
    <w:p w14:paraId="651295FF" w14:textId="77777777" w:rsidR="005C36F1" w:rsidRPr="005C36F1" w:rsidRDefault="005C36F1" w:rsidP="005C36F1">
      <w:pPr>
        <w:tabs>
          <w:tab w:val="left" w:pos="3052"/>
        </w:tabs>
        <w:jc w:val="center"/>
        <w:rPr>
          <w:b/>
          <w:bCs/>
          <w:color w:val="000000"/>
          <w:sz w:val="28"/>
          <w:szCs w:val="28"/>
        </w:rPr>
      </w:pPr>
      <w:r w:rsidRPr="005C36F1">
        <w:rPr>
          <w:b/>
          <w:bCs/>
          <w:color w:val="000000"/>
          <w:sz w:val="28"/>
          <w:szCs w:val="28"/>
        </w:rPr>
        <w:t xml:space="preserve">Производственная программа </w:t>
      </w:r>
    </w:p>
    <w:p w14:paraId="15113680" w14:textId="77777777" w:rsidR="005C36F1" w:rsidRPr="005C36F1" w:rsidRDefault="005C36F1" w:rsidP="005C36F1">
      <w:pPr>
        <w:tabs>
          <w:tab w:val="left" w:pos="3052"/>
        </w:tabs>
        <w:jc w:val="center"/>
        <w:rPr>
          <w:b/>
          <w:color w:val="000000"/>
          <w:sz w:val="28"/>
          <w:szCs w:val="28"/>
          <w:lang w:eastAsia="en-US"/>
        </w:rPr>
      </w:pPr>
      <w:r w:rsidRPr="005C36F1">
        <w:rPr>
          <w:b/>
          <w:color w:val="000000"/>
          <w:sz w:val="28"/>
          <w:szCs w:val="28"/>
          <w:lang w:eastAsia="en-US"/>
        </w:rPr>
        <w:t xml:space="preserve">ООО «ЭнергоТранзит» (г. Новокузнецк) </w:t>
      </w:r>
    </w:p>
    <w:p w14:paraId="50647E54" w14:textId="77777777" w:rsidR="005C36F1" w:rsidRPr="005C36F1" w:rsidRDefault="005C36F1" w:rsidP="005C36F1">
      <w:pPr>
        <w:tabs>
          <w:tab w:val="left" w:pos="3052"/>
        </w:tabs>
        <w:jc w:val="center"/>
        <w:rPr>
          <w:b/>
          <w:color w:val="000000"/>
          <w:sz w:val="28"/>
          <w:szCs w:val="28"/>
          <w:lang w:eastAsia="en-US"/>
        </w:rPr>
      </w:pPr>
      <w:r w:rsidRPr="005C36F1">
        <w:rPr>
          <w:b/>
          <w:color w:val="000000"/>
          <w:sz w:val="28"/>
          <w:szCs w:val="28"/>
          <w:lang w:eastAsia="en-US"/>
        </w:rPr>
        <w:t xml:space="preserve">в сфере холодного водоснабжения </w:t>
      </w:r>
    </w:p>
    <w:p w14:paraId="3A4F2E57" w14:textId="77777777" w:rsidR="005C36F1" w:rsidRPr="005C36F1" w:rsidRDefault="005C36F1" w:rsidP="005C36F1">
      <w:pPr>
        <w:tabs>
          <w:tab w:val="left" w:pos="3052"/>
        </w:tabs>
        <w:jc w:val="center"/>
        <w:rPr>
          <w:b/>
          <w:color w:val="000000"/>
          <w:lang w:eastAsia="en-US"/>
        </w:rPr>
      </w:pPr>
      <w:r w:rsidRPr="005C36F1">
        <w:rPr>
          <w:b/>
          <w:bCs/>
          <w:color w:val="000000"/>
          <w:sz w:val="28"/>
          <w:szCs w:val="28"/>
        </w:rPr>
        <w:t>на период с 01.01.2021 по 31.12.2023</w:t>
      </w:r>
    </w:p>
    <w:p w14:paraId="0AB18092" w14:textId="77777777" w:rsidR="005C36F1" w:rsidRPr="005C36F1" w:rsidRDefault="005C36F1" w:rsidP="005C36F1">
      <w:pPr>
        <w:rPr>
          <w:b/>
          <w:color w:val="000000"/>
          <w:lang w:eastAsia="en-US"/>
        </w:rPr>
      </w:pPr>
    </w:p>
    <w:p w14:paraId="569E2705" w14:textId="77777777" w:rsidR="005C36F1" w:rsidRPr="005C36F1" w:rsidRDefault="005C36F1" w:rsidP="005C36F1">
      <w:pPr>
        <w:rPr>
          <w:color w:val="000000"/>
          <w:lang w:eastAsia="en-US"/>
        </w:rPr>
      </w:pPr>
    </w:p>
    <w:p w14:paraId="0C4BDDAF" w14:textId="77777777" w:rsidR="005C36F1" w:rsidRPr="005C36F1" w:rsidRDefault="005C36F1" w:rsidP="005C36F1">
      <w:pPr>
        <w:jc w:val="center"/>
        <w:rPr>
          <w:color w:val="000000"/>
          <w:sz w:val="28"/>
          <w:szCs w:val="28"/>
        </w:rPr>
      </w:pPr>
      <w:r w:rsidRPr="005C36F1">
        <w:rPr>
          <w:color w:val="000000"/>
          <w:sz w:val="28"/>
          <w:szCs w:val="28"/>
        </w:rPr>
        <w:t>Раздел 1. Паспорт производственной программы</w:t>
      </w:r>
    </w:p>
    <w:p w14:paraId="55844782" w14:textId="77777777" w:rsidR="005C36F1" w:rsidRPr="005C36F1" w:rsidRDefault="005C36F1" w:rsidP="005C36F1">
      <w:pPr>
        <w:jc w:val="center"/>
        <w:rPr>
          <w:color w:val="000000"/>
          <w:sz w:val="28"/>
          <w:szCs w:val="28"/>
        </w:rPr>
      </w:pPr>
    </w:p>
    <w:tbl>
      <w:tblPr>
        <w:tblStyle w:val="af"/>
        <w:tblW w:w="10065" w:type="dxa"/>
        <w:jc w:val="center"/>
        <w:tblLook w:val="04A0" w:firstRow="1" w:lastRow="0" w:firstColumn="1" w:lastColumn="0" w:noHBand="0" w:noVBand="1"/>
      </w:tblPr>
      <w:tblGrid>
        <w:gridCol w:w="5103"/>
        <w:gridCol w:w="4962"/>
      </w:tblGrid>
      <w:tr w:rsidR="005C36F1" w:rsidRPr="005C36F1" w14:paraId="75287118" w14:textId="77777777" w:rsidTr="005C36F1">
        <w:trPr>
          <w:trHeight w:val="1221"/>
          <w:jc w:val="center"/>
        </w:trPr>
        <w:tc>
          <w:tcPr>
            <w:tcW w:w="5103" w:type="dxa"/>
            <w:vAlign w:val="center"/>
          </w:tcPr>
          <w:p w14:paraId="4EB82443" w14:textId="77777777" w:rsidR="005C36F1" w:rsidRPr="005C36F1" w:rsidRDefault="005C36F1" w:rsidP="005C36F1">
            <w:pPr>
              <w:rPr>
                <w:color w:val="000000"/>
                <w:sz w:val="28"/>
                <w:szCs w:val="28"/>
              </w:rPr>
            </w:pPr>
            <w:r w:rsidRPr="005C36F1">
              <w:rPr>
                <w:color w:val="000000"/>
                <w:sz w:val="28"/>
                <w:szCs w:val="28"/>
              </w:rPr>
              <w:t>Наименование организации</w:t>
            </w:r>
          </w:p>
        </w:tc>
        <w:tc>
          <w:tcPr>
            <w:tcW w:w="4962" w:type="dxa"/>
            <w:vAlign w:val="center"/>
          </w:tcPr>
          <w:p w14:paraId="0953F69C" w14:textId="77777777" w:rsidR="005C36F1" w:rsidRPr="005C36F1" w:rsidRDefault="005C36F1" w:rsidP="005C36F1">
            <w:pPr>
              <w:jc w:val="center"/>
              <w:rPr>
                <w:color w:val="FF0000"/>
                <w:sz w:val="28"/>
                <w:szCs w:val="28"/>
              </w:rPr>
            </w:pPr>
            <w:r w:rsidRPr="005C36F1">
              <w:rPr>
                <w:bCs/>
                <w:kern w:val="32"/>
                <w:sz w:val="28"/>
                <w:szCs w:val="28"/>
              </w:rPr>
              <w:t>ООО «ЭнергоТранзит»</w:t>
            </w:r>
          </w:p>
        </w:tc>
      </w:tr>
      <w:tr w:rsidR="005C36F1" w:rsidRPr="005C36F1" w14:paraId="173B028F" w14:textId="77777777" w:rsidTr="005C36F1">
        <w:trPr>
          <w:trHeight w:val="1109"/>
          <w:jc w:val="center"/>
        </w:trPr>
        <w:tc>
          <w:tcPr>
            <w:tcW w:w="5103" w:type="dxa"/>
            <w:vAlign w:val="center"/>
          </w:tcPr>
          <w:p w14:paraId="2B87AF4A" w14:textId="77777777" w:rsidR="005C36F1" w:rsidRPr="005C36F1" w:rsidRDefault="005C36F1" w:rsidP="005C36F1">
            <w:pPr>
              <w:rPr>
                <w:color w:val="000000"/>
                <w:sz w:val="28"/>
                <w:szCs w:val="28"/>
              </w:rPr>
            </w:pPr>
            <w:r w:rsidRPr="005C36F1">
              <w:rPr>
                <w:color w:val="000000"/>
                <w:sz w:val="28"/>
                <w:szCs w:val="28"/>
              </w:rPr>
              <w:t>Юридический адрес, почтовый адрес</w:t>
            </w:r>
          </w:p>
        </w:tc>
        <w:tc>
          <w:tcPr>
            <w:tcW w:w="4962" w:type="dxa"/>
            <w:vAlign w:val="center"/>
          </w:tcPr>
          <w:p w14:paraId="0F5C703E" w14:textId="77777777" w:rsidR="005C36F1" w:rsidRPr="005C36F1" w:rsidRDefault="005C36F1" w:rsidP="005C36F1">
            <w:pPr>
              <w:jc w:val="center"/>
              <w:rPr>
                <w:sz w:val="28"/>
                <w:szCs w:val="28"/>
              </w:rPr>
            </w:pPr>
            <w:r w:rsidRPr="005C36F1">
              <w:rPr>
                <w:sz w:val="28"/>
                <w:szCs w:val="28"/>
              </w:rPr>
              <w:t xml:space="preserve">654006, Кемеровская область,            </w:t>
            </w:r>
          </w:p>
          <w:p w14:paraId="684AC380" w14:textId="77777777" w:rsidR="005C36F1" w:rsidRPr="005C36F1" w:rsidRDefault="005C36F1" w:rsidP="005C36F1">
            <w:pPr>
              <w:jc w:val="center"/>
              <w:rPr>
                <w:color w:val="FF0000"/>
                <w:sz w:val="28"/>
                <w:szCs w:val="28"/>
              </w:rPr>
            </w:pPr>
            <w:r w:rsidRPr="005C36F1">
              <w:rPr>
                <w:sz w:val="28"/>
                <w:szCs w:val="28"/>
              </w:rPr>
              <w:t>г. Новокузнецк, ул. Орджоникидзе 12, офис 7</w:t>
            </w:r>
          </w:p>
        </w:tc>
      </w:tr>
      <w:tr w:rsidR="005C36F1" w:rsidRPr="005C36F1" w14:paraId="7F9FCF99" w14:textId="77777777" w:rsidTr="005C36F1">
        <w:trPr>
          <w:jc w:val="center"/>
        </w:trPr>
        <w:tc>
          <w:tcPr>
            <w:tcW w:w="5103" w:type="dxa"/>
            <w:vAlign w:val="center"/>
          </w:tcPr>
          <w:p w14:paraId="4DDDE17E" w14:textId="77777777" w:rsidR="005C36F1" w:rsidRPr="005C36F1" w:rsidRDefault="005C36F1" w:rsidP="005C36F1">
            <w:pPr>
              <w:rPr>
                <w:color w:val="000000"/>
                <w:sz w:val="28"/>
                <w:szCs w:val="28"/>
              </w:rPr>
            </w:pPr>
            <w:r w:rsidRPr="005C36F1">
              <w:rPr>
                <w:color w:val="000000"/>
                <w:sz w:val="28"/>
                <w:szCs w:val="28"/>
              </w:rPr>
              <w:t>Наименование уполномоченного органа, утвердившего производственную программу</w:t>
            </w:r>
          </w:p>
        </w:tc>
        <w:tc>
          <w:tcPr>
            <w:tcW w:w="4962" w:type="dxa"/>
            <w:vAlign w:val="center"/>
          </w:tcPr>
          <w:p w14:paraId="54208BCB" w14:textId="77777777" w:rsidR="005C36F1" w:rsidRPr="005C36F1" w:rsidRDefault="005C36F1" w:rsidP="005C36F1">
            <w:pPr>
              <w:jc w:val="center"/>
              <w:rPr>
                <w:color w:val="000000"/>
                <w:sz w:val="28"/>
                <w:szCs w:val="28"/>
              </w:rPr>
            </w:pPr>
            <w:r w:rsidRPr="005C36F1">
              <w:rPr>
                <w:color w:val="000000"/>
                <w:sz w:val="28"/>
                <w:szCs w:val="28"/>
              </w:rPr>
              <w:t>Региональная энергетическая комиссия Кузбасса</w:t>
            </w:r>
          </w:p>
        </w:tc>
      </w:tr>
      <w:tr w:rsidR="005C36F1" w:rsidRPr="005C36F1" w14:paraId="443E3C4B" w14:textId="77777777" w:rsidTr="005C36F1">
        <w:trPr>
          <w:jc w:val="center"/>
        </w:trPr>
        <w:tc>
          <w:tcPr>
            <w:tcW w:w="5103" w:type="dxa"/>
            <w:vAlign w:val="center"/>
          </w:tcPr>
          <w:p w14:paraId="30EC0D28" w14:textId="77777777" w:rsidR="005C36F1" w:rsidRPr="005C36F1" w:rsidRDefault="005C36F1" w:rsidP="005C36F1">
            <w:pPr>
              <w:rPr>
                <w:color w:val="000000"/>
                <w:sz w:val="28"/>
                <w:szCs w:val="28"/>
              </w:rPr>
            </w:pPr>
            <w:r w:rsidRPr="005C36F1">
              <w:rPr>
                <w:color w:val="000000"/>
                <w:sz w:val="28"/>
                <w:szCs w:val="28"/>
              </w:rPr>
              <w:t>Юридический адрес, почтовый адрес уполномоченного органа, утвердившего программу</w:t>
            </w:r>
          </w:p>
        </w:tc>
        <w:tc>
          <w:tcPr>
            <w:tcW w:w="4962" w:type="dxa"/>
            <w:vAlign w:val="center"/>
          </w:tcPr>
          <w:p w14:paraId="6AC172A6" w14:textId="77777777" w:rsidR="005C36F1" w:rsidRPr="005C36F1" w:rsidRDefault="005C36F1" w:rsidP="005C36F1">
            <w:pPr>
              <w:jc w:val="center"/>
              <w:rPr>
                <w:color w:val="000000"/>
                <w:sz w:val="28"/>
                <w:szCs w:val="28"/>
              </w:rPr>
            </w:pPr>
            <w:r w:rsidRPr="005C36F1">
              <w:rPr>
                <w:color w:val="000000"/>
                <w:sz w:val="28"/>
                <w:szCs w:val="28"/>
              </w:rPr>
              <w:t xml:space="preserve">650993, г. Кемерово, </w:t>
            </w:r>
          </w:p>
          <w:p w14:paraId="1A583036" w14:textId="77777777" w:rsidR="005C36F1" w:rsidRPr="005C36F1" w:rsidRDefault="005C36F1" w:rsidP="005C36F1">
            <w:pPr>
              <w:jc w:val="center"/>
              <w:rPr>
                <w:color w:val="000000"/>
                <w:sz w:val="28"/>
                <w:szCs w:val="28"/>
              </w:rPr>
            </w:pPr>
            <w:r w:rsidRPr="005C36F1">
              <w:rPr>
                <w:color w:val="000000"/>
                <w:sz w:val="28"/>
                <w:szCs w:val="28"/>
              </w:rPr>
              <w:t>ул. Н. Островского, д. 32</w:t>
            </w:r>
          </w:p>
        </w:tc>
      </w:tr>
    </w:tbl>
    <w:p w14:paraId="229BD753" w14:textId="77777777" w:rsidR="005C36F1" w:rsidRPr="005C36F1" w:rsidRDefault="005C36F1" w:rsidP="005C36F1">
      <w:pPr>
        <w:jc w:val="center"/>
        <w:rPr>
          <w:color w:val="000000"/>
          <w:sz w:val="28"/>
          <w:szCs w:val="28"/>
        </w:rPr>
      </w:pPr>
    </w:p>
    <w:p w14:paraId="4FA048F8" w14:textId="77777777" w:rsidR="005C36F1" w:rsidRPr="005C36F1" w:rsidRDefault="005C36F1" w:rsidP="005C36F1">
      <w:pPr>
        <w:jc w:val="center"/>
        <w:rPr>
          <w:color w:val="000000"/>
          <w:sz w:val="28"/>
          <w:szCs w:val="28"/>
        </w:rPr>
      </w:pPr>
    </w:p>
    <w:p w14:paraId="268C87A1" w14:textId="77777777" w:rsidR="005C36F1" w:rsidRPr="005C36F1" w:rsidRDefault="005C36F1" w:rsidP="005C36F1">
      <w:pPr>
        <w:jc w:val="center"/>
        <w:rPr>
          <w:color w:val="000000"/>
          <w:sz w:val="28"/>
          <w:szCs w:val="28"/>
        </w:rPr>
      </w:pPr>
      <w:r w:rsidRPr="005C36F1">
        <w:rPr>
          <w:color w:val="000000"/>
          <w:sz w:val="28"/>
          <w:szCs w:val="28"/>
        </w:rPr>
        <w:t xml:space="preserve">Раздел 2. Перечень плановых мероприятий по ремонту объектов централизованных систем холодного водоснабжения </w:t>
      </w:r>
    </w:p>
    <w:p w14:paraId="783C0433" w14:textId="77777777" w:rsidR="005C36F1" w:rsidRPr="005C36F1" w:rsidRDefault="005C36F1" w:rsidP="005C36F1">
      <w:pPr>
        <w:jc w:val="center"/>
        <w:rPr>
          <w:color w:val="000000"/>
          <w:sz w:val="28"/>
          <w:szCs w:val="28"/>
        </w:rPr>
      </w:pPr>
    </w:p>
    <w:tbl>
      <w:tblPr>
        <w:tblStyle w:val="af"/>
        <w:tblW w:w="9588" w:type="dxa"/>
        <w:jc w:val="center"/>
        <w:tblLayout w:type="fixed"/>
        <w:tblLook w:val="04A0" w:firstRow="1" w:lastRow="0" w:firstColumn="1" w:lastColumn="0" w:noHBand="0" w:noVBand="1"/>
      </w:tblPr>
      <w:tblGrid>
        <w:gridCol w:w="3334"/>
        <w:gridCol w:w="1270"/>
        <w:gridCol w:w="1276"/>
        <w:gridCol w:w="2268"/>
        <w:gridCol w:w="850"/>
        <w:gridCol w:w="590"/>
      </w:tblGrid>
      <w:tr w:rsidR="005C36F1" w:rsidRPr="005C36F1" w14:paraId="793CF860" w14:textId="77777777" w:rsidTr="005C36F1">
        <w:trPr>
          <w:trHeight w:val="706"/>
          <w:jc w:val="center"/>
        </w:trPr>
        <w:tc>
          <w:tcPr>
            <w:tcW w:w="3334" w:type="dxa"/>
            <w:vMerge w:val="restart"/>
            <w:vAlign w:val="center"/>
          </w:tcPr>
          <w:p w14:paraId="317A1B21" w14:textId="77777777" w:rsidR="005C36F1" w:rsidRPr="005C36F1" w:rsidRDefault="005C36F1" w:rsidP="005C36F1">
            <w:pPr>
              <w:jc w:val="center"/>
              <w:rPr>
                <w:color w:val="000000"/>
                <w:sz w:val="28"/>
                <w:szCs w:val="28"/>
              </w:rPr>
            </w:pPr>
            <w:r w:rsidRPr="005C36F1">
              <w:rPr>
                <w:color w:val="000000"/>
                <w:sz w:val="28"/>
                <w:szCs w:val="28"/>
              </w:rPr>
              <w:t>Наименование мероприятия</w:t>
            </w:r>
          </w:p>
        </w:tc>
        <w:tc>
          <w:tcPr>
            <w:tcW w:w="1270" w:type="dxa"/>
            <w:vMerge w:val="restart"/>
            <w:vAlign w:val="center"/>
          </w:tcPr>
          <w:p w14:paraId="346F8B8B" w14:textId="77777777" w:rsidR="005C36F1" w:rsidRPr="005C36F1" w:rsidRDefault="005C36F1" w:rsidP="005C36F1">
            <w:pPr>
              <w:jc w:val="center"/>
              <w:rPr>
                <w:color w:val="000000"/>
                <w:sz w:val="28"/>
                <w:szCs w:val="28"/>
              </w:rPr>
            </w:pPr>
            <w:r w:rsidRPr="005C36F1">
              <w:rPr>
                <w:color w:val="000000"/>
                <w:sz w:val="28"/>
                <w:szCs w:val="28"/>
              </w:rPr>
              <w:t>Срок реали-зации</w:t>
            </w:r>
          </w:p>
        </w:tc>
        <w:tc>
          <w:tcPr>
            <w:tcW w:w="1276" w:type="dxa"/>
            <w:vMerge w:val="restart"/>
          </w:tcPr>
          <w:p w14:paraId="36492312" w14:textId="77777777" w:rsidR="005C36F1" w:rsidRPr="005C36F1" w:rsidRDefault="005C36F1" w:rsidP="005C36F1">
            <w:pPr>
              <w:jc w:val="center"/>
              <w:rPr>
                <w:color w:val="000000"/>
                <w:sz w:val="28"/>
                <w:szCs w:val="28"/>
              </w:rPr>
            </w:pPr>
            <w:r w:rsidRPr="005C36F1">
              <w:rPr>
                <w:color w:val="000000"/>
                <w:sz w:val="28"/>
                <w:szCs w:val="28"/>
              </w:rPr>
              <w:t>Финан-совые потреб-ности, тыс. руб. (без НДС)</w:t>
            </w:r>
          </w:p>
        </w:tc>
        <w:tc>
          <w:tcPr>
            <w:tcW w:w="3708" w:type="dxa"/>
            <w:gridSpan w:val="3"/>
            <w:vAlign w:val="center"/>
          </w:tcPr>
          <w:p w14:paraId="2ED33FA2" w14:textId="77777777" w:rsidR="005C36F1" w:rsidRPr="005C36F1" w:rsidRDefault="005C36F1" w:rsidP="005C36F1">
            <w:pPr>
              <w:jc w:val="center"/>
              <w:rPr>
                <w:color w:val="000000"/>
                <w:sz w:val="28"/>
                <w:szCs w:val="28"/>
              </w:rPr>
            </w:pPr>
            <w:r w:rsidRPr="005C36F1">
              <w:rPr>
                <w:color w:val="000000"/>
                <w:sz w:val="28"/>
                <w:szCs w:val="28"/>
              </w:rPr>
              <w:t>Ожидаемый эффект</w:t>
            </w:r>
          </w:p>
        </w:tc>
      </w:tr>
      <w:tr w:rsidR="005C36F1" w:rsidRPr="005C36F1" w14:paraId="53BC5D71" w14:textId="77777777" w:rsidTr="005C36F1">
        <w:trPr>
          <w:trHeight w:val="844"/>
          <w:jc w:val="center"/>
        </w:trPr>
        <w:tc>
          <w:tcPr>
            <w:tcW w:w="3334" w:type="dxa"/>
            <w:vMerge/>
          </w:tcPr>
          <w:p w14:paraId="33116280" w14:textId="77777777" w:rsidR="005C36F1" w:rsidRPr="005C36F1" w:rsidRDefault="005C36F1" w:rsidP="005C36F1">
            <w:pPr>
              <w:jc w:val="center"/>
              <w:rPr>
                <w:color w:val="000000"/>
                <w:sz w:val="28"/>
                <w:szCs w:val="28"/>
              </w:rPr>
            </w:pPr>
          </w:p>
        </w:tc>
        <w:tc>
          <w:tcPr>
            <w:tcW w:w="1270" w:type="dxa"/>
            <w:vMerge/>
          </w:tcPr>
          <w:p w14:paraId="3CFCAA6F" w14:textId="77777777" w:rsidR="005C36F1" w:rsidRPr="005C36F1" w:rsidRDefault="005C36F1" w:rsidP="005C36F1">
            <w:pPr>
              <w:jc w:val="center"/>
              <w:rPr>
                <w:color w:val="000000"/>
                <w:sz w:val="28"/>
                <w:szCs w:val="28"/>
              </w:rPr>
            </w:pPr>
          </w:p>
        </w:tc>
        <w:tc>
          <w:tcPr>
            <w:tcW w:w="1276" w:type="dxa"/>
            <w:vMerge/>
          </w:tcPr>
          <w:p w14:paraId="4423274F" w14:textId="77777777" w:rsidR="005C36F1" w:rsidRPr="005C36F1" w:rsidRDefault="005C36F1" w:rsidP="005C36F1">
            <w:pPr>
              <w:jc w:val="center"/>
              <w:rPr>
                <w:color w:val="000000"/>
                <w:sz w:val="28"/>
                <w:szCs w:val="28"/>
              </w:rPr>
            </w:pPr>
          </w:p>
        </w:tc>
        <w:tc>
          <w:tcPr>
            <w:tcW w:w="2268" w:type="dxa"/>
            <w:vAlign w:val="center"/>
          </w:tcPr>
          <w:p w14:paraId="13A7EA61" w14:textId="77777777" w:rsidR="005C36F1" w:rsidRPr="005C36F1" w:rsidRDefault="005C36F1" w:rsidP="005C36F1">
            <w:pPr>
              <w:jc w:val="center"/>
              <w:rPr>
                <w:color w:val="000000"/>
                <w:sz w:val="28"/>
                <w:szCs w:val="28"/>
              </w:rPr>
            </w:pPr>
            <w:r w:rsidRPr="005C36F1">
              <w:rPr>
                <w:color w:val="000000"/>
                <w:sz w:val="28"/>
                <w:szCs w:val="28"/>
              </w:rPr>
              <w:t>Наименование показателей</w:t>
            </w:r>
          </w:p>
        </w:tc>
        <w:tc>
          <w:tcPr>
            <w:tcW w:w="850" w:type="dxa"/>
            <w:vAlign w:val="center"/>
          </w:tcPr>
          <w:p w14:paraId="2BD73533" w14:textId="77777777" w:rsidR="005C36F1" w:rsidRPr="005C36F1" w:rsidRDefault="005C36F1" w:rsidP="005C36F1">
            <w:pPr>
              <w:jc w:val="center"/>
              <w:rPr>
                <w:color w:val="000000"/>
                <w:sz w:val="28"/>
                <w:szCs w:val="28"/>
              </w:rPr>
            </w:pPr>
            <w:r w:rsidRPr="005C36F1">
              <w:rPr>
                <w:color w:val="000000"/>
                <w:sz w:val="28"/>
                <w:szCs w:val="28"/>
              </w:rPr>
              <w:t>тыс. руб.</w:t>
            </w:r>
          </w:p>
        </w:tc>
        <w:tc>
          <w:tcPr>
            <w:tcW w:w="590" w:type="dxa"/>
            <w:vAlign w:val="center"/>
          </w:tcPr>
          <w:p w14:paraId="7A20B493" w14:textId="77777777" w:rsidR="005C36F1" w:rsidRPr="005C36F1" w:rsidRDefault="005C36F1" w:rsidP="005C36F1">
            <w:pPr>
              <w:jc w:val="center"/>
              <w:rPr>
                <w:color w:val="000000"/>
                <w:sz w:val="28"/>
                <w:szCs w:val="28"/>
              </w:rPr>
            </w:pPr>
            <w:r w:rsidRPr="005C36F1">
              <w:rPr>
                <w:color w:val="000000"/>
                <w:sz w:val="28"/>
                <w:szCs w:val="28"/>
              </w:rPr>
              <w:t>%</w:t>
            </w:r>
          </w:p>
        </w:tc>
      </w:tr>
      <w:tr w:rsidR="005C36F1" w:rsidRPr="005C36F1" w14:paraId="15E50AFB" w14:textId="77777777" w:rsidTr="005C36F1">
        <w:trPr>
          <w:jc w:val="center"/>
        </w:trPr>
        <w:tc>
          <w:tcPr>
            <w:tcW w:w="9588" w:type="dxa"/>
            <w:gridSpan w:val="6"/>
          </w:tcPr>
          <w:p w14:paraId="7C59A392" w14:textId="77777777" w:rsidR="005C36F1" w:rsidRPr="005C36F1" w:rsidRDefault="005C36F1" w:rsidP="005C36F1">
            <w:pPr>
              <w:ind w:left="720"/>
              <w:contextualSpacing/>
              <w:jc w:val="center"/>
              <w:rPr>
                <w:color w:val="000000"/>
                <w:sz w:val="28"/>
                <w:szCs w:val="28"/>
              </w:rPr>
            </w:pPr>
            <w:r w:rsidRPr="005C36F1">
              <w:rPr>
                <w:color w:val="000000"/>
                <w:sz w:val="28"/>
                <w:szCs w:val="28"/>
              </w:rPr>
              <w:t>Холодное водоснабжение технической водой</w:t>
            </w:r>
          </w:p>
        </w:tc>
      </w:tr>
      <w:tr w:rsidR="005C36F1" w:rsidRPr="005C36F1" w14:paraId="75893D69" w14:textId="77777777" w:rsidTr="005C36F1">
        <w:trPr>
          <w:trHeight w:val="545"/>
          <w:jc w:val="center"/>
        </w:trPr>
        <w:tc>
          <w:tcPr>
            <w:tcW w:w="3334" w:type="dxa"/>
            <w:vMerge w:val="restart"/>
            <w:vAlign w:val="center"/>
          </w:tcPr>
          <w:p w14:paraId="0EE30B3D" w14:textId="77777777" w:rsidR="005C36F1" w:rsidRPr="005C36F1" w:rsidRDefault="005C36F1" w:rsidP="005C36F1">
            <w:pPr>
              <w:jc w:val="center"/>
              <w:rPr>
                <w:color w:val="000000"/>
                <w:sz w:val="28"/>
                <w:szCs w:val="28"/>
              </w:rPr>
            </w:pPr>
            <w:r w:rsidRPr="005C36F1">
              <w:rPr>
                <w:color w:val="000000"/>
                <w:sz w:val="28"/>
                <w:szCs w:val="28"/>
              </w:rPr>
              <w:t>Капитальный ремонт</w:t>
            </w:r>
          </w:p>
        </w:tc>
        <w:tc>
          <w:tcPr>
            <w:tcW w:w="1270" w:type="dxa"/>
            <w:vAlign w:val="center"/>
          </w:tcPr>
          <w:p w14:paraId="3732E4A6" w14:textId="77777777" w:rsidR="005C36F1" w:rsidRPr="005C36F1" w:rsidRDefault="005C36F1" w:rsidP="005C36F1">
            <w:pPr>
              <w:jc w:val="center"/>
              <w:rPr>
                <w:color w:val="000000"/>
                <w:sz w:val="28"/>
                <w:szCs w:val="28"/>
              </w:rPr>
            </w:pPr>
            <w:r w:rsidRPr="005C36F1">
              <w:rPr>
                <w:color w:val="000000"/>
                <w:sz w:val="28"/>
                <w:szCs w:val="28"/>
              </w:rPr>
              <w:t>2021</w:t>
            </w:r>
          </w:p>
        </w:tc>
        <w:tc>
          <w:tcPr>
            <w:tcW w:w="1276" w:type="dxa"/>
            <w:vAlign w:val="center"/>
          </w:tcPr>
          <w:p w14:paraId="367A84B4" w14:textId="77777777" w:rsidR="005C36F1" w:rsidRPr="005C36F1" w:rsidRDefault="005C36F1" w:rsidP="005C36F1">
            <w:pPr>
              <w:jc w:val="center"/>
              <w:rPr>
                <w:color w:val="000000"/>
                <w:sz w:val="28"/>
                <w:szCs w:val="28"/>
              </w:rPr>
            </w:pPr>
            <w:r w:rsidRPr="005C36F1">
              <w:rPr>
                <w:color w:val="000000"/>
                <w:sz w:val="28"/>
                <w:szCs w:val="28"/>
              </w:rPr>
              <w:t>9864,92</w:t>
            </w:r>
          </w:p>
        </w:tc>
        <w:tc>
          <w:tcPr>
            <w:tcW w:w="2268" w:type="dxa"/>
            <w:vMerge w:val="restart"/>
            <w:vAlign w:val="center"/>
          </w:tcPr>
          <w:p w14:paraId="1541C369" w14:textId="77777777" w:rsidR="005C36F1" w:rsidRPr="005C36F1" w:rsidRDefault="005C36F1" w:rsidP="005C36F1">
            <w:pPr>
              <w:jc w:val="center"/>
              <w:rPr>
                <w:color w:val="000000"/>
                <w:sz w:val="28"/>
                <w:szCs w:val="28"/>
              </w:rPr>
            </w:pPr>
            <w:r w:rsidRPr="005C36F1">
              <w:rPr>
                <w:color w:val="000000"/>
                <w:sz w:val="28"/>
                <w:szCs w:val="28"/>
              </w:rPr>
              <w:t>-</w:t>
            </w:r>
          </w:p>
        </w:tc>
        <w:tc>
          <w:tcPr>
            <w:tcW w:w="850" w:type="dxa"/>
            <w:vAlign w:val="center"/>
          </w:tcPr>
          <w:p w14:paraId="16F25AB4" w14:textId="77777777" w:rsidR="005C36F1" w:rsidRPr="005C36F1" w:rsidRDefault="005C36F1" w:rsidP="005C36F1">
            <w:pPr>
              <w:jc w:val="center"/>
              <w:rPr>
                <w:color w:val="000000"/>
                <w:sz w:val="28"/>
                <w:szCs w:val="28"/>
              </w:rPr>
            </w:pPr>
            <w:r w:rsidRPr="005C36F1">
              <w:rPr>
                <w:color w:val="000000"/>
                <w:sz w:val="28"/>
                <w:szCs w:val="28"/>
              </w:rPr>
              <w:t>-</w:t>
            </w:r>
          </w:p>
        </w:tc>
        <w:tc>
          <w:tcPr>
            <w:tcW w:w="590" w:type="dxa"/>
            <w:vAlign w:val="center"/>
          </w:tcPr>
          <w:p w14:paraId="6A8E70C6" w14:textId="77777777" w:rsidR="005C36F1" w:rsidRPr="005C36F1" w:rsidRDefault="005C36F1" w:rsidP="005C36F1">
            <w:pPr>
              <w:jc w:val="center"/>
              <w:rPr>
                <w:color w:val="000000"/>
                <w:sz w:val="28"/>
                <w:szCs w:val="28"/>
              </w:rPr>
            </w:pPr>
            <w:r w:rsidRPr="005C36F1">
              <w:rPr>
                <w:color w:val="000000"/>
                <w:sz w:val="28"/>
                <w:szCs w:val="28"/>
              </w:rPr>
              <w:t>-</w:t>
            </w:r>
          </w:p>
        </w:tc>
      </w:tr>
      <w:tr w:rsidR="005C36F1" w:rsidRPr="005C36F1" w14:paraId="2D885330" w14:textId="77777777" w:rsidTr="005C36F1">
        <w:trPr>
          <w:trHeight w:val="568"/>
          <w:jc w:val="center"/>
        </w:trPr>
        <w:tc>
          <w:tcPr>
            <w:tcW w:w="3334" w:type="dxa"/>
            <w:vMerge/>
          </w:tcPr>
          <w:p w14:paraId="2D05CB0C" w14:textId="77777777" w:rsidR="005C36F1" w:rsidRPr="005C36F1" w:rsidRDefault="005C36F1" w:rsidP="005C36F1">
            <w:pPr>
              <w:rPr>
                <w:color w:val="000000"/>
                <w:sz w:val="28"/>
                <w:szCs w:val="28"/>
              </w:rPr>
            </w:pPr>
          </w:p>
        </w:tc>
        <w:tc>
          <w:tcPr>
            <w:tcW w:w="1270" w:type="dxa"/>
            <w:vAlign w:val="center"/>
          </w:tcPr>
          <w:p w14:paraId="524B6665" w14:textId="77777777" w:rsidR="005C36F1" w:rsidRPr="005C36F1" w:rsidRDefault="005C36F1" w:rsidP="005C36F1">
            <w:pPr>
              <w:jc w:val="center"/>
              <w:rPr>
                <w:color w:val="000000"/>
                <w:sz w:val="28"/>
                <w:szCs w:val="28"/>
              </w:rPr>
            </w:pPr>
            <w:r w:rsidRPr="005C36F1">
              <w:rPr>
                <w:color w:val="000000"/>
                <w:sz w:val="28"/>
                <w:szCs w:val="28"/>
              </w:rPr>
              <w:t>2022</w:t>
            </w:r>
          </w:p>
        </w:tc>
        <w:tc>
          <w:tcPr>
            <w:tcW w:w="1276" w:type="dxa"/>
            <w:vAlign w:val="center"/>
          </w:tcPr>
          <w:p w14:paraId="31A42522" w14:textId="77777777" w:rsidR="005C36F1" w:rsidRPr="005C36F1" w:rsidRDefault="005C36F1" w:rsidP="005C36F1">
            <w:pPr>
              <w:jc w:val="center"/>
              <w:rPr>
                <w:color w:val="000000"/>
                <w:sz w:val="28"/>
                <w:szCs w:val="28"/>
              </w:rPr>
            </w:pPr>
            <w:r w:rsidRPr="005C36F1">
              <w:rPr>
                <w:color w:val="000000"/>
                <w:sz w:val="28"/>
                <w:szCs w:val="28"/>
              </w:rPr>
              <w:t>10156,92</w:t>
            </w:r>
          </w:p>
        </w:tc>
        <w:tc>
          <w:tcPr>
            <w:tcW w:w="2268" w:type="dxa"/>
            <w:vMerge/>
          </w:tcPr>
          <w:p w14:paraId="0131472C" w14:textId="77777777" w:rsidR="005C36F1" w:rsidRPr="005C36F1" w:rsidRDefault="005C36F1" w:rsidP="005C36F1">
            <w:pPr>
              <w:jc w:val="center"/>
              <w:rPr>
                <w:color w:val="000000"/>
                <w:sz w:val="28"/>
                <w:szCs w:val="28"/>
              </w:rPr>
            </w:pPr>
          </w:p>
        </w:tc>
        <w:tc>
          <w:tcPr>
            <w:tcW w:w="850" w:type="dxa"/>
            <w:vAlign w:val="center"/>
          </w:tcPr>
          <w:p w14:paraId="5A8410D7" w14:textId="77777777" w:rsidR="005C36F1" w:rsidRPr="005C36F1" w:rsidRDefault="005C36F1" w:rsidP="005C36F1">
            <w:pPr>
              <w:jc w:val="center"/>
              <w:rPr>
                <w:color w:val="000000"/>
                <w:sz w:val="28"/>
                <w:szCs w:val="28"/>
              </w:rPr>
            </w:pPr>
            <w:r w:rsidRPr="005C36F1">
              <w:rPr>
                <w:color w:val="000000"/>
                <w:sz w:val="28"/>
                <w:szCs w:val="28"/>
              </w:rPr>
              <w:t>-</w:t>
            </w:r>
          </w:p>
        </w:tc>
        <w:tc>
          <w:tcPr>
            <w:tcW w:w="590" w:type="dxa"/>
            <w:vAlign w:val="center"/>
          </w:tcPr>
          <w:p w14:paraId="1786E83E" w14:textId="77777777" w:rsidR="005C36F1" w:rsidRPr="005C36F1" w:rsidRDefault="005C36F1" w:rsidP="005C36F1">
            <w:pPr>
              <w:jc w:val="center"/>
              <w:rPr>
                <w:color w:val="000000"/>
                <w:sz w:val="28"/>
                <w:szCs w:val="28"/>
              </w:rPr>
            </w:pPr>
            <w:r w:rsidRPr="005C36F1">
              <w:rPr>
                <w:color w:val="000000"/>
                <w:sz w:val="28"/>
                <w:szCs w:val="28"/>
              </w:rPr>
              <w:t>-</w:t>
            </w:r>
          </w:p>
        </w:tc>
      </w:tr>
      <w:tr w:rsidR="005C36F1" w:rsidRPr="005C36F1" w14:paraId="3E848DB0" w14:textId="77777777" w:rsidTr="005C36F1">
        <w:trPr>
          <w:trHeight w:val="561"/>
          <w:jc w:val="center"/>
        </w:trPr>
        <w:tc>
          <w:tcPr>
            <w:tcW w:w="3334" w:type="dxa"/>
            <w:vMerge/>
          </w:tcPr>
          <w:p w14:paraId="61EC28E9" w14:textId="77777777" w:rsidR="005C36F1" w:rsidRPr="005C36F1" w:rsidRDefault="005C36F1" w:rsidP="005C36F1">
            <w:pPr>
              <w:rPr>
                <w:color w:val="000000"/>
                <w:sz w:val="28"/>
                <w:szCs w:val="28"/>
              </w:rPr>
            </w:pPr>
          </w:p>
        </w:tc>
        <w:tc>
          <w:tcPr>
            <w:tcW w:w="1270" w:type="dxa"/>
            <w:vAlign w:val="center"/>
          </w:tcPr>
          <w:p w14:paraId="3BEA4FA2" w14:textId="77777777" w:rsidR="005C36F1" w:rsidRPr="005C36F1" w:rsidRDefault="005C36F1" w:rsidP="005C36F1">
            <w:pPr>
              <w:jc w:val="center"/>
              <w:rPr>
                <w:color w:val="000000"/>
                <w:sz w:val="28"/>
                <w:szCs w:val="28"/>
              </w:rPr>
            </w:pPr>
            <w:r w:rsidRPr="005C36F1">
              <w:rPr>
                <w:color w:val="000000"/>
                <w:sz w:val="28"/>
                <w:szCs w:val="28"/>
              </w:rPr>
              <w:t>2023</w:t>
            </w:r>
          </w:p>
        </w:tc>
        <w:tc>
          <w:tcPr>
            <w:tcW w:w="1276" w:type="dxa"/>
            <w:vAlign w:val="center"/>
          </w:tcPr>
          <w:p w14:paraId="26FDBD4A" w14:textId="77777777" w:rsidR="005C36F1" w:rsidRPr="005C36F1" w:rsidRDefault="005C36F1" w:rsidP="005C36F1">
            <w:pPr>
              <w:jc w:val="center"/>
              <w:rPr>
                <w:color w:val="000000"/>
                <w:sz w:val="28"/>
                <w:szCs w:val="28"/>
              </w:rPr>
            </w:pPr>
            <w:r w:rsidRPr="005C36F1">
              <w:rPr>
                <w:color w:val="000000"/>
                <w:sz w:val="28"/>
                <w:szCs w:val="28"/>
              </w:rPr>
              <w:t>10457,57</w:t>
            </w:r>
          </w:p>
        </w:tc>
        <w:tc>
          <w:tcPr>
            <w:tcW w:w="2268" w:type="dxa"/>
            <w:vMerge/>
          </w:tcPr>
          <w:p w14:paraId="6F5385A3" w14:textId="77777777" w:rsidR="005C36F1" w:rsidRPr="005C36F1" w:rsidRDefault="005C36F1" w:rsidP="005C36F1">
            <w:pPr>
              <w:jc w:val="center"/>
              <w:rPr>
                <w:color w:val="000000"/>
                <w:sz w:val="28"/>
                <w:szCs w:val="28"/>
              </w:rPr>
            </w:pPr>
          </w:p>
        </w:tc>
        <w:tc>
          <w:tcPr>
            <w:tcW w:w="850" w:type="dxa"/>
            <w:vAlign w:val="center"/>
          </w:tcPr>
          <w:p w14:paraId="723AC289" w14:textId="77777777" w:rsidR="005C36F1" w:rsidRPr="005C36F1" w:rsidRDefault="005C36F1" w:rsidP="005C36F1">
            <w:pPr>
              <w:jc w:val="center"/>
              <w:rPr>
                <w:color w:val="000000"/>
                <w:sz w:val="28"/>
                <w:szCs w:val="28"/>
              </w:rPr>
            </w:pPr>
            <w:r w:rsidRPr="005C36F1">
              <w:rPr>
                <w:color w:val="000000"/>
                <w:sz w:val="28"/>
                <w:szCs w:val="28"/>
              </w:rPr>
              <w:t>-</w:t>
            </w:r>
          </w:p>
        </w:tc>
        <w:tc>
          <w:tcPr>
            <w:tcW w:w="590" w:type="dxa"/>
            <w:vAlign w:val="center"/>
          </w:tcPr>
          <w:p w14:paraId="5345F994" w14:textId="77777777" w:rsidR="005C36F1" w:rsidRPr="005C36F1" w:rsidRDefault="005C36F1" w:rsidP="005C36F1">
            <w:pPr>
              <w:jc w:val="center"/>
              <w:rPr>
                <w:color w:val="000000"/>
                <w:sz w:val="28"/>
                <w:szCs w:val="28"/>
              </w:rPr>
            </w:pPr>
            <w:r w:rsidRPr="005C36F1">
              <w:rPr>
                <w:color w:val="000000"/>
                <w:sz w:val="28"/>
                <w:szCs w:val="28"/>
              </w:rPr>
              <w:t>-</w:t>
            </w:r>
          </w:p>
        </w:tc>
      </w:tr>
    </w:tbl>
    <w:p w14:paraId="7E3C7A7E" w14:textId="77777777" w:rsidR="005C36F1" w:rsidRPr="005C36F1" w:rsidRDefault="005C36F1" w:rsidP="005C36F1">
      <w:pPr>
        <w:jc w:val="center"/>
        <w:rPr>
          <w:color w:val="000000"/>
          <w:sz w:val="28"/>
          <w:szCs w:val="28"/>
        </w:rPr>
      </w:pPr>
    </w:p>
    <w:p w14:paraId="4CEDCF6B" w14:textId="77777777" w:rsidR="005C36F1" w:rsidRPr="005C36F1" w:rsidRDefault="005C36F1" w:rsidP="005C36F1">
      <w:pPr>
        <w:spacing w:after="200" w:line="276" w:lineRule="auto"/>
        <w:rPr>
          <w:color w:val="000000"/>
          <w:sz w:val="28"/>
          <w:szCs w:val="28"/>
        </w:rPr>
      </w:pPr>
      <w:r w:rsidRPr="005C36F1">
        <w:rPr>
          <w:color w:val="000000"/>
          <w:sz w:val="28"/>
          <w:szCs w:val="28"/>
        </w:rPr>
        <w:br w:type="page"/>
      </w:r>
    </w:p>
    <w:p w14:paraId="5A3B102A" w14:textId="77777777" w:rsidR="005C36F1" w:rsidRPr="005C36F1" w:rsidRDefault="005C36F1" w:rsidP="005C36F1">
      <w:pPr>
        <w:jc w:val="center"/>
        <w:rPr>
          <w:color w:val="000000"/>
          <w:sz w:val="28"/>
          <w:szCs w:val="28"/>
        </w:rPr>
      </w:pPr>
      <w:r w:rsidRPr="005C36F1">
        <w:rPr>
          <w:color w:val="000000"/>
          <w:sz w:val="28"/>
          <w:szCs w:val="28"/>
        </w:rPr>
        <w:t xml:space="preserve">Раздел 3. Перечень плановых мероприятий, направленных на улучшение качества технической воды </w:t>
      </w:r>
    </w:p>
    <w:p w14:paraId="26E8025C" w14:textId="77777777" w:rsidR="005C36F1" w:rsidRPr="005C36F1" w:rsidRDefault="005C36F1" w:rsidP="005C36F1">
      <w:pPr>
        <w:jc w:val="center"/>
        <w:rPr>
          <w:color w:val="000000"/>
          <w:sz w:val="28"/>
          <w:szCs w:val="28"/>
        </w:rPr>
      </w:pPr>
    </w:p>
    <w:tbl>
      <w:tblPr>
        <w:tblStyle w:val="af"/>
        <w:tblW w:w="10083" w:type="dxa"/>
        <w:jc w:val="center"/>
        <w:tblLook w:val="04A0" w:firstRow="1" w:lastRow="0" w:firstColumn="1" w:lastColumn="0" w:noHBand="0" w:noVBand="1"/>
      </w:tblPr>
      <w:tblGrid>
        <w:gridCol w:w="2694"/>
        <w:gridCol w:w="1415"/>
        <w:gridCol w:w="1457"/>
        <w:gridCol w:w="1965"/>
        <w:gridCol w:w="1309"/>
        <w:gridCol w:w="1243"/>
      </w:tblGrid>
      <w:tr w:rsidR="005C36F1" w:rsidRPr="005C36F1" w14:paraId="38CA7B97" w14:textId="77777777" w:rsidTr="005C36F1">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2DAF5ADD" w14:textId="77777777" w:rsidR="005C36F1" w:rsidRPr="005C36F1" w:rsidRDefault="005C36F1" w:rsidP="005C36F1">
            <w:pPr>
              <w:jc w:val="center"/>
              <w:rPr>
                <w:color w:val="000000"/>
                <w:sz w:val="28"/>
                <w:szCs w:val="28"/>
              </w:rPr>
            </w:pPr>
            <w:r w:rsidRPr="005C36F1">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3B3DA927" w14:textId="77777777" w:rsidR="005C36F1" w:rsidRPr="005C36F1" w:rsidRDefault="005C36F1" w:rsidP="005C36F1">
            <w:pPr>
              <w:jc w:val="center"/>
              <w:rPr>
                <w:color w:val="000000"/>
                <w:sz w:val="28"/>
                <w:szCs w:val="28"/>
              </w:rPr>
            </w:pPr>
            <w:r w:rsidRPr="005C36F1">
              <w:rPr>
                <w:color w:val="000000"/>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478F00FA" w14:textId="77777777" w:rsidR="005C36F1" w:rsidRPr="005C36F1" w:rsidRDefault="005C36F1" w:rsidP="005C36F1">
            <w:pPr>
              <w:jc w:val="center"/>
              <w:rPr>
                <w:color w:val="000000"/>
                <w:sz w:val="28"/>
                <w:szCs w:val="28"/>
              </w:rPr>
            </w:pPr>
            <w:r w:rsidRPr="005C36F1">
              <w:rPr>
                <w:color w:val="000000"/>
                <w:sz w:val="28"/>
                <w:szCs w:val="28"/>
              </w:rPr>
              <w:t>Финан-совые потреб-ности,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54255F6B" w14:textId="77777777" w:rsidR="005C36F1" w:rsidRPr="005C36F1" w:rsidRDefault="005C36F1" w:rsidP="005C36F1">
            <w:pPr>
              <w:jc w:val="center"/>
              <w:rPr>
                <w:color w:val="000000"/>
                <w:sz w:val="28"/>
                <w:szCs w:val="28"/>
              </w:rPr>
            </w:pPr>
            <w:r w:rsidRPr="005C36F1">
              <w:rPr>
                <w:color w:val="000000"/>
                <w:sz w:val="28"/>
                <w:szCs w:val="28"/>
              </w:rPr>
              <w:t>Ожидаемый эффект</w:t>
            </w:r>
          </w:p>
        </w:tc>
      </w:tr>
      <w:tr w:rsidR="005C36F1" w:rsidRPr="005C36F1" w14:paraId="16CEECF6" w14:textId="77777777" w:rsidTr="005C36F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42307" w14:textId="77777777" w:rsidR="005C36F1" w:rsidRPr="005C36F1" w:rsidRDefault="005C36F1" w:rsidP="005C36F1">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F08ED9" w14:textId="77777777" w:rsidR="005C36F1" w:rsidRPr="005C36F1" w:rsidRDefault="005C36F1" w:rsidP="005C36F1">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A4E35D" w14:textId="77777777" w:rsidR="005C36F1" w:rsidRPr="005C36F1" w:rsidRDefault="005C36F1" w:rsidP="005C36F1">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1DB33A08" w14:textId="77777777" w:rsidR="005C36F1" w:rsidRPr="005C36F1" w:rsidRDefault="005C36F1" w:rsidP="005C36F1">
            <w:pPr>
              <w:jc w:val="center"/>
              <w:rPr>
                <w:color w:val="000000"/>
                <w:sz w:val="28"/>
                <w:szCs w:val="28"/>
              </w:rPr>
            </w:pPr>
            <w:r w:rsidRPr="005C36F1">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FC6172D" w14:textId="77777777" w:rsidR="005C36F1" w:rsidRPr="005C36F1" w:rsidRDefault="005C36F1" w:rsidP="005C36F1">
            <w:pPr>
              <w:jc w:val="center"/>
              <w:rPr>
                <w:color w:val="000000"/>
                <w:sz w:val="28"/>
                <w:szCs w:val="28"/>
              </w:rPr>
            </w:pPr>
            <w:r w:rsidRPr="005C36F1">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D74041E" w14:textId="77777777" w:rsidR="005C36F1" w:rsidRPr="005C36F1" w:rsidRDefault="005C36F1" w:rsidP="005C36F1">
            <w:pPr>
              <w:jc w:val="center"/>
              <w:rPr>
                <w:color w:val="000000"/>
                <w:sz w:val="28"/>
                <w:szCs w:val="28"/>
              </w:rPr>
            </w:pPr>
            <w:r w:rsidRPr="005C36F1">
              <w:rPr>
                <w:color w:val="000000"/>
                <w:sz w:val="28"/>
                <w:szCs w:val="28"/>
              </w:rPr>
              <w:t>%</w:t>
            </w:r>
          </w:p>
        </w:tc>
      </w:tr>
      <w:tr w:rsidR="005C36F1" w:rsidRPr="005C36F1" w14:paraId="17A69321" w14:textId="77777777" w:rsidTr="005C36F1">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1B6548CD" w14:textId="77777777" w:rsidR="005C36F1" w:rsidRPr="005C36F1" w:rsidRDefault="005C36F1" w:rsidP="005C36F1">
            <w:pPr>
              <w:ind w:left="360"/>
              <w:jc w:val="center"/>
              <w:rPr>
                <w:color w:val="000000"/>
                <w:sz w:val="28"/>
                <w:szCs w:val="28"/>
              </w:rPr>
            </w:pPr>
            <w:r w:rsidRPr="005C36F1">
              <w:rPr>
                <w:color w:val="000000"/>
                <w:sz w:val="28"/>
                <w:szCs w:val="28"/>
              </w:rPr>
              <w:t xml:space="preserve">Холодное водоснабжение технической водой </w:t>
            </w:r>
          </w:p>
        </w:tc>
      </w:tr>
      <w:tr w:rsidR="005C36F1" w:rsidRPr="005C36F1" w14:paraId="6A5A6DCB" w14:textId="77777777" w:rsidTr="005C36F1">
        <w:trPr>
          <w:jc w:val="center"/>
        </w:trPr>
        <w:tc>
          <w:tcPr>
            <w:tcW w:w="2694" w:type="dxa"/>
            <w:tcBorders>
              <w:top w:val="single" w:sz="4" w:space="0" w:color="auto"/>
              <w:left w:val="single" w:sz="4" w:space="0" w:color="auto"/>
              <w:bottom w:val="single" w:sz="4" w:space="0" w:color="auto"/>
              <w:right w:val="single" w:sz="4" w:space="0" w:color="auto"/>
            </w:tcBorders>
            <w:hideMark/>
          </w:tcPr>
          <w:p w14:paraId="6C67045F" w14:textId="77777777" w:rsidR="005C36F1" w:rsidRPr="005C36F1" w:rsidRDefault="005C36F1" w:rsidP="005C36F1">
            <w:pPr>
              <w:jc w:val="center"/>
              <w:rPr>
                <w:color w:val="000000"/>
                <w:sz w:val="28"/>
                <w:szCs w:val="28"/>
              </w:rPr>
            </w:pPr>
            <w:r w:rsidRPr="005C36F1">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71F90DF" w14:textId="77777777" w:rsidR="005C36F1" w:rsidRPr="005C36F1" w:rsidRDefault="005C36F1" w:rsidP="005C36F1">
            <w:pPr>
              <w:jc w:val="center"/>
              <w:rPr>
                <w:color w:val="000000"/>
                <w:sz w:val="28"/>
                <w:szCs w:val="28"/>
              </w:rPr>
            </w:pPr>
            <w:r w:rsidRPr="005C36F1">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21058545" w14:textId="77777777" w:rsidR="005C36F1" w:rsidRPr="005C36F1" w:rsidRDefault="005C36F1" w:rsidP="005C36F1">
            <w:pPr>
              <w:jc w:val="center"/>
              <w:rPr>
                <w:color w:val="000000"/>
                <w:sz w:val="28"/>
                <w:szCs w:val="28"/>
              </w:rPr>
            </w:pPr>
            <w:r w:rsidRPr="005C36F1">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6BD65BC4" w14:textId="77777777" w:rsidR="005C36F1" w:rsidRPr="005C36F1" w:rsidRDefault="005C36F1" w:rsidP="005C36F1">
            <w:pPr>
              <w:jc w:val="center"/>
              <w:rPr>
                <w:color w:val="000000"/>
                <w:sz w:val="28"/>
                <w:szCs w:val="28"/>
              </w:rPr>
            </w:pPr>
            <w:r w:rsidRPr="005C36F1">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198B54C8" w14:textId="77777777" w:rsidR="005C36F1" w:rsidRPr="005C36F1" w:rsidRDefault="005C36F1" w:rsidP="005C36F1">
            <w:pPr>
              <w:jc w:val="center"/>
              <w:rPr>
                <w:color w:val="000000"/>
                <w:sz w:val="28"/>
                <w:szCs w:val="28"/>
              </w:rPr>
            </w:pPr>
            <w:r w:rsidRPr="005C36F1">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114049C3" w14:textId="77777777" w:rsidR="005C36F1" w:rsidRPr="005C36F1" w:rsidRDefault="005C36F1" w:rsidP="005C36F1">
            <w:pPr>
              <w:jc w:val="center"/>
              <w:rPr>
                <w:color w:val="000000"/>
                <w:sz w:val="28"/>
                <w:szCs w:val="28"/>
              </w:rPr>
            </w:pPr>
            <w:r w:rsidRPr="005C36F1">
              <w:rPr>
                <w:color w:val="000000"/>
                <w:sz w:val="28"/>
                <w:szCs w:val="28"/>
              </w:rPr>
              <w:t>-</w:t>
            </w:r>
          </w:p>
        </w:tc>
      </w:tr>
    </w:tbl>
    <w:p w14:paraId="2A32E82D" w14:textId="77777777" w:rsidR="005C36F1" w:rsidRPr="005C36F1" w:rsidRDefault="005C36F1" w:rsidP="005C36F1">
      <w:pPr>
        <w:jc w:val="center"/>
        <w:rPr>
          <w:color w:val="000000"/>
          <w:sz w:val="28"/>
          <w:szCs w:val="28"/>
        </w:rPr>
      </w:pPr>
    </w:p>
    <w:p w14:paraId="7E01E19B" w14:textId="77777777" w:rsidR="005C36F1" w:rsidRPr="005C36F1" w:rsidRDefault="005C36F1" w:rsidP="005C36F1">
      <w:pPr>
        <w:jc w:val="center"/>
        <w:rPr>
          <w:color w:val="000000"/>
          <w:sz w:val="28"/>
          <w:szCs w:val="28"/>
        </w:rPr>
      </w:pPr>
    </w:p>
    <w:p w14:paraId="0998F044" w14:textId="77777777" w:rsidR="005C36F1" w:rsidRPr="005C36F1" w:rsidRDefault="005C36F1" w:rsidP="005C36F1">
      <w:pPr>
        <w:jc w:val="center"/>
        <w:rPr>
          <w:color w:val="000000"/>
          <w:sz w:val="28"/>
          <w:szCs w:val="28"/>
        </w:rPr>
      </w:pPr>
    </w:p>
    <w:p w14:paraId="4B460BC9" w14:textId="77777777" w:rsidR="005C36F1" w:rsidRPr="005C36F1" w:rsidRDefault="005C36F1" w:rsidP="005C36F1">
      <w:pPr>
        <w:jc w:val="center"/>
        <w:rPr>
          <w:color w:val="000000"/>
          <w:sz w:val="28"/>
          <w:szCs w:val="28"/>
        </w:rPr>
      </w:pPr>
    </w:p>
    <w:p w14:paraId="593F08DE" w14:textId="77777777" w:rsidR="005C36F1" w:rsidRPr="005C36F1" w:rsidRDefault="005C36F1" w:rsidP="005C36F1">
      <w:pPr>
        <w:jc w:val="center"/>
        <w:rPr>
          <w:color w:val="000000"/>
          <w:sz w:val="28"/>
          <w:szCs w:val="28"/>
        </w:rPr>
      </w:pPr>
    </w:p>
    <w:p w14:paraId="6244073C" w14:textId="77777777" w:rsidR="005C36F1" w:rsidRPr="005C36F1" w:rsidRDefault="005C36F1" w:rsidP="005C36F1">
      <w:pPr>
        <w:jc w:val="center"/>
        <w:rPr>
          <w:color w:val="000000"/>
          <w:sz w:val="28"/>
          <w:szCs w:val="28"/>
        </w:rPr>
      </w:pPr>
    </w:p>
    <w:p w14:paraId="5635B151" w14:textId="77777777" w:rsidR="005C36F1" w:rsidRPr="005C36F1" w:rsidRDefault="005C36F1" w:rsidP="005C36F1">
      <w:pPr>
        <w:jc w:val="center"/>
        <w:rPr>
          <w:color w:val="000000"/>
          <w:sz w:val="28"/>
          <w:szCs w:val="28"/>
        </w:rPr>
      </w:pPr>
      <w:r w:rsidRPr="005C36F1">
        <w:rPr>
          <w:sz w:val="28"/>
          <w:szCs w:val="28"/>
        </w:rPr>
        <w:t xml:space="preserve">Раздел 4. Перечень плановых мероприятий по энергосбережению и повышению энергетической </w:t>
      </w:r>
      <w:r w:rsidRPr="005C36F1">
        <w:rPr>
          <w:color w:val="000000"/>
          <w:sz w:val="28"/>
          <w:szCs w:val="28"/>
        </w:rPr>
        <w:t xml:space="preserve">эффективности холодного водоснабжения (в том числе по снижению потерь воды при транспортировке) </w:t>
      </w:r>
    </w:p>
    <w:p w14:paraId="64E0447E" w14:textId="77777777" w:rsidR="005C36F1" w:rsidRPr="005C36F1" w:rsidRDefault="005C36F1" w:rsidP="005C36F1">
      <w:pPr>
        <w:jc w:val="center"/>
        <w:rPr>
          <w:color w:val="FF0000"/>
          <w:sz w:val="28"/>
          <w:szCs w:val="28"/>
        </w:rPr>
      </w:pPr>
    </w:p>
    <w:tbl>
      <w:tblPr>
        <w:tblStyle w:val="af"/>
        <w:tblW w:w="10083" w:type="dxa"/>
        <w:jc w:val="center"/>
        <w:tblLook w:val="04A0" w:firstRow="1" w:lastRow="0" w:firstColumn="1" w:lastColumn="0" w:noHBand="0" w:noVBand="1"/>
      </w:tblPr>
      <w:tblGrid>
        <w:gridCol w:w="2694"/>
        <w:gridCol w:w="1415"/>
        <w:gridCol w:w="1457"/>
        <w:gridCol w:w="1965"/>
        <w:gridCol w:w="1309"/>
        <w:gridCol w:w="1243"/>
      </w:tblGrid>
      <w:tr w:rsidR="005C36F1" w:rsidRPr="005C36F1" w14:paraId="6F00864F" w14:textId="77777777" w:rsidTr="005C36F1">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0AB08E56" w14:textId="77777777" w:rsidR="005C36F1" w:rsidRPr="005C36F1" w:rsidRDefault="005C36F1" w:rsidP="005C36F1">
            <w:pPr>
              <w:jc w:val="center"/>
              <w:rPr>
                <w:color w:val="000000"/>
                <w:sz w:val="28"/>
                <w:szCs w:val="28"/>
              </w:rPr>
            </w:pPr>
            <w:r w:rsidRPr="005C36F1">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325136AF" w14:textId="77777777" w:rsidR="005C36F1" w:rsidRPr="005C36F1" w:rsidRDefault="005C36F1" w:rsidP="005C36F1">
            <w:pPr>
              <w:jc w:val="center"/>
              <w:rPr>
                <w:color w:val="000000"/>
                <w:sz w:val="28"/>
                <w:szCs w:val="28"/>
              </w:rPr>
            </w:pPr>
            <w:r w:rsidRPr="005C36F1">
              <w:rPr>
                <w:color w:val="000000"/>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70ABAF50" w14:textId="77777777" w:rsidR="005C36F1" w:rsidRPr="005C36F1" w:rsidRDefault="005C36F1" w:rsidP="005C36F1">
            <w:pPr>
              <w:jc w:val="center"/>
              <w:rPr>
                <w:color w:val="000000"/>
                <w:sz w:val="28"/>
                <w:szCs w:val="28"/>
              </w:rPr>
            </w:pPr>
            <w:r w:rsidRPr="005C36F1">
              <w:rPr>
                <w:color w:val="000000"/>
                <w:sz w:val="28"/>
                <w:szCs w:val="28"/>
              </w:rPr>
              <w:t>Финан-совые потреб-ности,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057184CE" w14:textId="77777777" w:rsidR="005C36F1" w:rsidRPr="005C36F1" w:rsidRDefault="005C36F1" w:rsidP="005C36F1">
            <w:pPr>
              <w:jc w:val="center"/>
              <w:rPr>
                <w:color w:val="000000"/>
                <w:sz w:val="28"/>
                <w:szCs w:val="28"/>
              </w:rPr>
            </w:pPr>
            <w:r w:rsidRPr="005C36F1">
              <w:rPr>
                <w:color w:val="000000"/>
                <w:sz w:val="28"/>
                <w:szCs w:val="28"/>
              </w:rPr>
              <w:t>Ожидаемый эффект</w:t>
            </w:r>
          </w:p>
        </w:tc>
      </w:tr>
      <w:tr w:rsidR="005C36F1" w:rsidRPr="005C36F1" w14:paraId="1BBE9608" w14:textId="77777777" w:rsidTr="005C36F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2D7CBD" w14:textId="77777777" w:rsidR="005C36F1" w:rsidRPr="005C36F1" w:rsidRDefault="005C36F1" w:rsidP="005C36F1">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711D7" w14:textId="77777777" w:rsidR="005C36F1" w:rsidRPr="005C36F1" w:rsidRDefault="005C36F1" w:rsidP="005C36F1">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141AE8" w14:textId="77777777" w:rsidR="005C36F1" w:rsidRPr="005C36F1" w:rsidRDefault="005C36F1" w:rsidP="005C36F1">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445910CB" w14:textId="77777777" w:rsidR="005C36F1" w:rsidRPr="005C36F1" w:rsidRDefault="005C36F1" w:rsidP="005C36F1">
            <w:pPr>
              <w:jc w:val="center"/>
              <w:rPr>
                <w:color w:val="000000"/>
                <w:sz w:val="28"/>
                <w:szCs w:val="28"/>
              </w:rPr>
            </w:pPr>
            <w:r w:rsidRPr="005C36F1">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27E625C5" w14:textId="77777777" w:rsidR="005C36F1" w:rsidRPr="005C36F1" w:rsidRDefault="005C36F1" w:rsidP="005C36F1">
            <w:pPr>
              <w:jc w:val="center"/>
              <w:rPr>
                <w:color w:val="000000"/>
                <w:sz w:val="28"/>
                <w:szCs w:val="28"/>
              </w:rPr>
            </w:pPr>
            <w:r w:rsidRPr="005C36F1">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343D13B" w14:textId="77777777" w:rsidR="005C36F1" w:rsidRPr="005C36F1" w:rsidRDefault="005C36F1" w:rsidP="005C36F1">
            <w:pPr>
              <w:jc w:val="center"/>
              <w:rPr>
                <w:color w:val="000000"/>
                <w:sz w:val="28"/>
                <w:szCs w:val="28"/>
              </w:rPr>
            </w:pPr>
            <w:r w:rsidRPr="005C36F1">
              <w:rPr>
                <w:color w:val="000000"/>
                <w:sz w:val="28"/>
                <w:szCs w:val="28"/>
              </w:rPr>
              <w:t>%</w:t>
            </w:r>
          </w:p>
        </w:tc>
      </w:tr>
      <w:tr w:rsidR="005C36F1" w:rsidRPr="005C36F1" w14:paraId="6B50FFDC" w14:textId="77777777" w:rsidTr="005C36F1">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798E8353" w14:textId="77777777" w:rsidR="005C36F1" w:rsidRPr="005C36F1" w:rsidRDefault="005C36F1" w:rsidP="005C36F1">
            <w:pPr>
              <w:ind w:left="360"/>
              <w:jc w:val="center"/>
              <w:rPr>
                <w:color w:val="000000"/>
                <w:sz w:val="28"/>
                <w:szCs w:val="28"/>
              </w:rPr>
            </w:pPr>
            <w:r w:rsidRPr="005C36F1">
              <w:rPr>
                <w:color w:val="000000"/>
                <w:sz w:val="28"/>
                <w:szCs w:val="28"/>
              </w:rPr>
              <w:t xml:space="preserve">Холодное водоснабжение технической водой </w:t>
            </w:r>
          </w:p>
        </w:tc>
      </w:tr>
      <w:tr w:rsidR="005C36F1" w:rsidRPr="005C36F1" w14:paraId="5AB6539F" w14:textId="77777777" w:rsidTr="005C36F1">
        <w:trPr>
          <w:jc w:val="center"/>
        </w:trPr>
        <w:tc>
          <w:tcPr>
            <w:tcW w:w="2694" w:type="dxa"/>
            <w:tcBorders>
              <w:top w:val="single" w:sz="4" w:space="0" w:color="auto"/>
              <w:left w:val="single" w:sz="4" w:space="0" w:color="auto"/>
              <w:bottom w:val="single" w:sz="4" w:space="0" w:color="auto"/>
              <w:right w:val="single" w:sz="4" w:space="0" w:color="auto"/>
            </w:tcBorders>
            <w:hideMark/>
          </w:tcPr>
          <w:p w14:paraId="1D748CBE" w14:textId="77777777" w:rsidR="005C36F1" w:rsidRPr="005C36F1" w:rsidRDefault="005C36F1" w:rsidP="005C36F1">
            <w:pPr>
              <w:jc w:val="center"/>
              <w:rPr>
                <w:color w:val="000000"/>
                <w:sz w:val="28"/>
                <w:szCs w:val="28"/>
              </w:rPr>
            </w:pPr>
            <w:r w:rsidRPr="005C36F1">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1B480534" w14:textId="77777777" w:rsidR="005C36F1" w:rsidRPr="005C36F1" w:rsidRDefault="005C36F1" w:rsidP="005C36F1">
            <w:pPr>
              <w:jc w:val="center"/>
              <w:rPr>
                <w:color w:val="000000"/>
                <w:sz w:val="28"/>
                <w:szCs w:val="28"/>
              </w:rPr>
            </w:pPr>
            <w:r w:rsidRPr="005C36F1">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34FC6DDD" w14:textId="77777777" w:rsidR="005C36F1" w:rsidRPr="005C36F1" w:rsidRDefault="005C36F1" w:rsidP="005C36F1">
            <w:pPr>
              <w:jc w:val="center"/>
              <w:rPr>
                <w:color w:val="000000"/>
                <w:sz w:val="28"/>
                <w:szCs w:val="28"/>
              </w:rPr>
            </w:pPr>
            <w:r w:rsidRPr="005C36F1">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530F862F" w14:textId="77777777" w:rsidR="005C36F1" w:rsidRPr="005C36F1" w:rsidRDefault="005C36F1" w:rsidP="005C36F1">
            <w:pPr>
              <w:jc w:val="center"/>
              <w:rPr>
                <w:color w:val="000000"/>
                <w:sz w:val="28"/>
                <w:szCs w:val="28"/>
              </w:rPr>
            </w:pPr>
            <w:r w:rsidRPr="005C36F1">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159B9D2E" w14:textId="77777777" w:rsidR="005C36F1" w:rsidRPr="005C36F1" w:rsidRDefault="005C36F1" w:rsidP="005C36F1">
            <w:pPr>
              <w:jc w:val="center"/>
              <w:rPr>
                <w:color w:val="000000"/>
                <w:sz w:val="28"/>
                <w:szCs w:val="28"/>
              </w:rPr>
            </w:pPr>
            <w:r w:rsidRPr="005C36F1">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0DE9BAF7" w14:textId="77777777" w:rsidR="005C36F1" w:rsidRPr="005C36F1" w:rsidRDefault="005C36F1" w:rsidP="005C36F1">
            <w:pPr>
              <w:jc w:val="center"/>
              <w:rPr>
                <w:color w:val="000000"/>
                <w:sz w:val="28"/>
                <w:szCs w:val="28"/>
              </w:rPr>
            </w:pPr>
            <w:r w:rsidRPr="005C36F1">
              <w:rPr>
                <w:color w:val="000000"/>
                <w:sz w:val="28"/>
                <w:szCs w:val="28"/>
              </w:rPr>
              <w:t>-</w:t>
            </w:r>
          </w:p>
        </w:tc>
      </w:tr>
    </w:tbl>
    <w:p w14:paraId="1FB2D5F4" w14:textId="77777777" w:rsidR="005C36F1" w:rsidRPr="005C36F1" w:rsidRDefault="005C36F1" w:rsidP="005C36F1">
      <w:pPr>
        <w:jc w:val="center"/>
        <w:rPr>
          <w:color w:val="FF0000"/>
          <w:sz w:val="28"/>
          <w:szCs w:val="28"/>
        </w:rPr>
      </w:pPr>
    </w:p>
    <w:p w14:paraId="2AC6A74A" w14:textId="77777777" w:rsidR="005C36F1" w:rsidRPr="005C36F1" w:rsidRDefault="005C36F1" w:rsidP="005C36F1">
      <w:pPr>
        <w:jc w:val="center"/>
        <w:rPr>
          <w:color w:val="FF0000"/>
          <w:sz w:val="28"/>
          <w:szCs w:val="28"/>
        </w:rPr>
      </w:pPr>
    </w:p>
    <w:p w14:paraId="220C9DD2" w14:textId="77777777" w:rsidR="005C36F1" w:rsidRPr="005C36F1" w:rsidRDefault="005C36F1" w:rsidP="005C36F1">
      <w:pPr>
        <w:jc w:val="center"/>
        <w:rPr>
          <w:color w:val="FF0000"/>
          <w:sz w:val="28"/>
          <w:szCs w:val="28"/>
        </w:rPr>
      </w:pPr>
    </w:p>
    <w:p w14:paraId="590F5642" w14:textId="77777777" w:rsidR="005C36F1" w:rsidRPr="005C36F1" w:rsidRDefault="005C36F1" w:rsidP="005C36F1">
      <w:pPr>
        <w:jc w:val="center"/>
        <w:rPr>
          <w:color w:val="FF0000"/>
          <w:sz w:val="28"/>
          <w:szCs w:val="28"/>
        </w:rPr>
      </w:pPr>
    </w:p>
    <w:p w14:paraId="3C6CFB11" w14:textId="77777777" w:rsidR="005C36F1" w:rsidRPr="005C36F1" w:rsidRDefault="005C36F1" w:rsidP="005C36F1">
      <w:pPr>
        <w:jc w:val="center"/>
        <w:rPr>
          <w:sz w:val="28"/>
          <w:szCs w:val="28"/>
        </w:rPr>
      </w:pPr>
    </w:p>
    <w:p w14:paraId="3BE893E4" w14:textId="77777777" w:rsidR="005C36F1" w:rsidRPr="005C36F1" w:rsidRDefault="005C36F1" w:rsidP="005C36F1">
      <w:pPr>
        <w:jc w:val="center"/>
        <w:rPr>
          <w:sz w:val="28"/>
          <w:szCs w:val="28"/>
        </w:rPr>
      </w:pPr>
    </w:p>
    <w:p w14:paraId="647E6E10" w14:textId="77777777" w:rsidR="005C36F1" w:rsidRPr="005C36F1" w:rsidRDefault="005C36F1" w:rsidP="005C36F1">
      <w:pPr>
        <w:jc w:val="center"/>
        <w:rPr>
          <w:sz w:val="28"/>
          <w:szCs w:val="28"/>
        </w:rPr>
      </w:pPr>
    </w:p>
    <w:p w14:paraId="61514CA7" w14:textId="77777777" w:rsidR="005C36F1" w:rsidRPr="005C36F1" w:rsidRDefault="005C36F1" w:rsidP="005C36F1">
      <w:pPr>
        <w:jc w:val="center"/>
        <w:rPr>
          <w:sz w:val="28"/>
          <w:szCs w:val="28"/>
        </w:rPr>
      </w:pPr>
    </w:p>
    <w:p w14:paraId="06F691A4" w14:textId="77777777" w:rsidR="005C36F1" w:rsidRPr="005C36F1" w:rsidRDefault="005C36F1" w:rsidP="005C36F1">
      <w:pPr>
        <w:jc w:val="center"/>
        <w:rPr>
          <w:sz w:val="28"/>
          <w:szCs w:val="28"/>
        </w:rPr>
      </w:pPr>
    </w:p>
    <w:p w14:paraId="1A00BCAA" w14:textId="77777777" w:rsidR="005C36F1" w:rsidRPr="005C36F1" w:rsidRDefault="005C36F1" w:rsidP="005C36F1">
      <w:pPr>
        <w:spacing w:after="200" w:line="276" w:lineRule="auto"/>
        <w:rPr>
          <w:sz w:val="28"/>
          <w:szCs w:val="28"/>
        </w:rPr>
      </w:pPr>
      <w:r w:rsidRPr="005C36F1">
        <w:rPr>
          <w:sz w:val="28"/>
          <w:szCs w:val="28"/>
        </w:rPr>
        <w:br w:type="page"/>
      </w:r>
    </w:p>
    <w:p w14:paraId="295281C7" w14:textId="77777777" w:rsidR="005C36F1" w:rsidRPr="005C36F1" w:rsidRDefault="005C36F1" w:rsidP="005C36F1">
      <w:pPr>
        <w:jc w:val="center"/>
        <w:rPr>
          <w:sz w:val="28"/>
          <w:szCs w:val="28"/>
        </w:rPr>
      </w:pPr>
      <w:r w:rsidRPr="005C36F1">
        <w:rPr>
          <w:sz w:val="28"/>
          <w:szCs w:val="28"/>
        </w:rPr>
        <w:t xml:space="preserve">Раздел 5. Планируемые объемы подачи технической воды </w:t>
      </w:r>
    </w:p>
    <w:tbl>
      <w:tblPr>
        <w:tblStyle w:val="af"/>
        <w:tblW w:w="10916" w:type="dxa"/>
        <w:jc w:val="center"/>
        <w:tblLayout w:type="fixed"/>
        <w:tblLook w:val="04A0" w:firstRow="1" w:lastRow="0" w:firstColumn="1" w:lastColumn="0" w:noHBand="0" w:noVBand="1"/>
      </w:tblPr>
      <w:tblGrid>
        <w:gridCol w:w="709"/>
        <w:gridCol w:w="2552"/>
        <w:gridCol w:w="709"/>
        <w:gridCol w:w="1134"/>
        <w:gridCol w:w="1134"/>
        <w:gridCol w:w="1134"/>
        <w:gridCol w:w="1134"/>
        <w:gridCol w:w="1134"/>
        <w:gridCol w:w="1276"/>
      </w:tblGrid>
      <w:tr w:rsidR="005C36F1" w:rsidRPr="005C36F1" w14:paraId="5818A48F" w14:textId="77777777" w:rsidTr="005C36F1">
        <w:trPr>
          <w:trHeight w:val="747"/>
          <w:jc w:val="center"/>
        </w:trPr>
        <w:tc>
          <w:tcPr>
            <w:tcW w:w="709" w:type="dxa"/>
            <w:vMerge w:val="restart"/>
            <w:vAlign w:val="center"/>
          </w:tcPr>
          <w:p w14:paraId="5D4975B9" w14:textId="77777777" w:rsidR="005C36F1" w:rsidRPr="005C36F1" w:rsidRDefault="005C36F1" w:rsidP="005C36F1">
            <w:pPr>
              <w:jc w:val="center"/>
              <w:rPr>
                <w:color w:val="000000"/>
              </w:rPr>
            </w:pPr>
            <w:r w:rsidRPr="005C36F1">
              <w:rPr>
                <w:color w:val="000000"/>
              </w:rPr>
              <w:t>№ п/п</w:t>
            </w:r>
          </w:p>
        </w:tc>
        <w:tc>
          <w:tcPr>
            <w:tcW w:w="2552" w:type="dxa"/>
            <w:vMerge w:val="restart"/>
            <w:vAlign w:val="center"/>
          </w:tcPr>
          <w:p w14:paraId="66363084" w14:textId="77777777" w:rsidR="005C36F1" w:rsidRPr="005C36F1" w:rsidRDefault="005C36F1" w:rsidP="005C36F1">
            <w:pPr>
              <w:jc w:val="center"/>
              <w:rPr>
                <w:color w:val="000000"/>
              </w:rPr>
            </w:pPr>
            <w:r w:rsidRPr="005C36F1">
              <w:rPr>
                <w:color w:val="000000"/>
              </w:rPr>
              <w:t>Наименование показателя</w:t>
            </w:r>
          </w:p>
        </w:tc>
        <w:tc>
          <w:tcPr>
            <w:tcW w:w="709" w:type="dxa"/>
            <w:vMerge w:val="restart"/>
            <w:vAlign w:val="center"/>
          </w:tcPr>
          <w:p w14:paraId="47F030E3" w14:textId="77777777" w:rsidR="005C36F1" w:rsidRPr="005C36F1" w:rsidRDefault="005C36F1" w:rsidP="005C36F1">
            <w:pPr>
              <w:jc w:val="center"/>
              <w:rPr>
                <w:color w:val="000000"/>
              </w:rPr>
            </w:pPr>
            <w:r w:rsidRPr="005C36F1">
              <w:rPr>
                <w:color w:val="000000"/>
              </w:rPr>
              <w:t>Ед. изм.</w:t>
            </w:r>
          </w:p>
        </w:tc>
        <w:tc>
          <w:tcPr>
            <w:tcW w:w="2268" w:type="dxa"/>
            <w:gridSpan w:val="2"/>
            <w:vAlign w:val="center"/>
          </w:tcPr>
          <w:p w14:paraId="649054BF" w14:textId="77777777" w:rsidR="005C36F1" w:rsidRPr="005C36F1" w:rsidRDefault="005C36F1" w:rsidP="005C36F1">
            <w:pPr>
              <w:jc w:val="center"/>
              <w:rPr>
                <w:sz w:val="28"/>
                <w:szCs w:val="28"/>
              </w:rPr>
            </w:pPr>
            <w:r w:rsidRPr="005C36F1">
              <w:rPr>
                <w:sz w:val="28"/>
                <w:szCs w:val="28"/>
              </w:rPr>
              <w:t>2021 год</w:t>
            </w:r>
          </w:p>
        </w:tc>
        <w:tc>
          <w:tcPr>
            <w:tcW w:w="2268" w:type="dxa"/>
            <w:gridSpan w:val="2"/>
            <w:vAlign w:val="center"/>
          </w:tcPr>
          <w:p w14:paraId="10100CE4" w14:textId="77777777" w:rsidR="005C36F1" w:rsidRPr="005C36F1" w:rsidRDefault="005C36F1" w:rsidP="005C36F1">
            <w:pPr>
              <w:jc w:val="center"/>
              <w:rPr>
                <w:sz w:val="28"/>
                <w:szCs w:val="28"/>
              </w:rPr>
            </w:pPr>
            <w:r w:rsidRPr="005C36F1">
              <w:rPr>
                <w:sz w:val="28"/>
                <w:szCs w:val="28"/>
              </w:rPr>
              <w:t>2022 год</w:t>
            </w:r>
          </w:p>
        </w:tc>
        <w:tc>
          <w:tcPr>
            <w:tcW w:w="2410" w:type="dxa"/>
            <w:gridSpan w:val="2"/>
            <w:vAlign w:val="center"/>
          </w:tcPr>
          <w:p w14:paraId="52CB30B6" w14:textId="77777777" w:rsidR="005C36F1" w:rsidRPr="005C36F1" w:rsidRDefault="005C36F1" w:rsidP="005C36F1">
            <w:pPr>
              <w:jc w:val="center"/>
              <w:rPr>
                <w:sz w:val="28"/>
                <w:szCs w:val="28"/>
              </w:rPr>
            </w:pPr>
            <w:r w:rsidRPr="005C36F1">
              <w:rPr>
                <w:sz w:val="28"/>
                <w:szCs w:val="28"/>
              </w:rPr>
              <w:t>2023 год</w:t>
            </w:r>
          </w:p>
        </w:tc>
      </w:tr>
      <w:tr w:rsidR="005C36F1" w:rsidRPr="005C36F1" w14:paraId="7BF6B2F9" w14:textId="77777777" w:rsidTr="005C36F1">
        <w:trPr>
          <w:trHeight w:val="1010"/>
          <w:jc w:val="center"/>
        </w:trPr>
        <w:tc>
          <w:tcPr>
            <w:tcW w:w="709" w:type="dxa"/>
            <w:vMerge/>
          </w:tcPr>
          <w:p w14:paraId="446DF81C" w14:textId="77777777" w:rsidR="005C36F1" w:rsidRPr="005C36F1" w:rsidRDefault="005C36F1" w:rsidP="005C36F1">
            <w:pPr>
              <w:jc w:val="both"/>
              <w:rPr>
                <w:color w:val="000000"/>
              </w:rPr>
            </w:pPr>
          </w:p>
        </w:tc>
        <w:tc>
          <w:tcPr>
            <w:tcW w:w="2552" w:type="dxa"/>
            <w:vMerge/>
          </w:tcPr>
          <w:p w14:paraId="49D4352B" w14:textId="77777777" w:rsidR="005C36F1" w:rsidRPr="005C36F1" w:rsidRDefault="005C36F1" w:rsidP="005C36F1">
            <w:pPr>
              <w:jc w:val="both"/>
              <w:rPr>
                <w:color w:val="000000"/>
              </w:rPr>
            </w:pPr>
          </w:p>
        </w:tc>
        <w:tc>
          <w:tcPr>
            <w:tcW w:w="709" w:type="dxa"/>
            <w:vMerge/>
          </w:tcPr>
          <w:p w14:paraId="6D089B25" w14:textId="77777777" w:rsidR="005C36F1" w:rsidRPr="005C36F1" w:rsidRDefault="005C36F1" w:rsidP="005C36F1">
            <w:pPr>
              <w:jc w:val="both"/>
              <w:rPr>
                <w:color w:val="000000"/>
              </w:rPr>
            </w:pPr>
          </w:p>
        </w:tc>
        <w:tc>
          <w:tcPr>
            <w:tcW w:w="1134" w:type="dxa"/>
            <w:vAlign w:val="center"/>
          </w:tcPr>
          <w:p w14:paraId="7E34C330" w14:textId="77777777" w:rsidR="005C36F1" w:rsidRPr="005C36F1" w:rsidRDefault="005C36F1" w:rsidP="005C36F1">
            <w:pPr>
              <w:jc w:val="center"/>
            </w:pPr>
            <w:r w:rsidRPr="005C36F1">
              <w:t>с 01.01.   по 30.06.</w:t>
            </w:r>
          </w:p>
        </w:tc>
        <w:tc>
          <w:tcPr>
            <w:tcW w:w="1134" w:type="dxa"/>
            <w:vAlign w:val="center"/>
          </w:tcPr>
          <w:p w14:paraId="4931063E" w14:textId="77777777" w:rsidR="005C36F1" w:rsidRPr="005C36F1" w:rsidRDefault="005C36F1" w:rsidP="005C36F1">
            <w:pPr>
              <w:jc w:val="center"/>
            </w:pPr>
            <w:r w:rsidRPr="005C36F1">
              <w:t>с 01.07.     по 31.12.</w:t>
            </w:r>
          </w:p>
        </w:tc>
        <w:tc>
          <w:tcPr>
            <w:tcW w:w="1134" w:type="dxa"/>
            <w:vAlign w:val="center"/>
          </w:tcPr>
          <w:p w14:paraId="78C95176" w14:textId="77777777" w:rsidR="005C36F1" w:rsidRPr="005C36F1" w:rsidRDefault="005C36F1" w:rsidP="005C36F1">
            <w:pPr>
              <w:jc w:val="center"/>
            </w:pPr>
            <w:r w:rsidRPr="005C36F1">
              <w:t>с 01.01.    по 30.06.</w:t>
            </w:r>
          </w:p>
        </w:tc>
        <w:tc>
          <w:tcPr>
            <w:tcW w:w="1134" w:type="dxa"/>
            <w:vAlign w:val="center"/>
          </w:tcPr>
          <w:p w14:paraId="5E470D02" w14:textId="77777777" w:rsidR="005C36F1" w:rsidRPr="005C36F1" w:rsidRDefault="005C36F1" w:rsidP="005C36F1">
            <w:pPr>
              <w:jc w:val="center"/>
            </w:pPr>
            <w:r w:rsidRPr="005C36F1">
              <w:t>с 01.07.     по 31.12.</w:t>
            </w:r>
          </w:p>
        </w:tc>
        <w:tc>
          <w:tcPr>
            <w:tcW w:w="1134" w:type="dxa"/>
            <w:vAlign w:val="center"/>
          </w:tcPr>
          <w:p w14:paraId="66CAEA5A" w14:textId="77777777" w:rsidR="005C36F1" w:rsidRPr="005C36F1" w:rsidRDefault="005C36F1" w:rsidP="005C36F1">
            <w:pPr>
              <w:jc w:val="center"/>
            </w:pPr>
            <w:r w:rsidRPr="005C36F1">
              <w:t>с 01.01.   по 30.06.</w:t>
            </w:r>
          </w:p>
        </w:tc>
        <w:tc>
          <w:tcPr>
            <w:tcW w:w="1276" w:type="dxa"/>
            <w:vAlign w:val="center"/>
          </w:tcPr>
          <w:p w14:paraId="118D7CBA" w14:textId="77777777" w:rsidR="005C36F1" w:rsidRPr="005C36F1" w:rsidRDefault="005C36F1" w:rsidP="005C36F1">
            <w:pPr>
              <w:jc w:val="center"/>
            </w:pPr>
            <w:r w:rsidRPr="005C36F1">
              <w:t>с 01.07.     по 31.12.</w:t>
            </w:r>
          </w:p>
        </w:tc>
      </w:tr>
      <w:tr w:rsidR="005C36F1" w:rsidRPr="005C36F1" w14:paraId="05C0840C" w14:textId="77777777" w:rsidTr="005C36F1">
        <w:trPr>
          <w:trHeight w:val="253"/>
          <w:jc w:val="center"/>
        </w:trPr>
        <w:tc>
          <w:tcPr>
            <w:tcW w:w="709" w:type="dxa"/>
          </w:tcPr>
          <w:p w14:paraId="423CFEA1" w14:textId="77777777" w:rsidR="005C36F1" w:rsidRPr="005C36F1" w:rsidRDefault="005C36F1" w:rsidP="005C36F1">
            <w:pPr>
              <w:jc w:val="center"/>
              <w:rPr>
                <w:color w:val="000000"/>
              </w:rPr>
            </w:pPr>
            <w:r w:rsidRPr="005C36F1">
              <w:rPr>
                <w:color w:val="000000"/>
              </w:rPr>
              <w:t>1</w:t>
            </w:r>
          </w:p>
        </w:tc>
        <w:tc>
          <w:tcPr>
            <w:tcW w:w="2552" w:type="dxa"/>
          </w:tcPr>
          <w:p w14:paraId="39015036" w14:textId="77777777" w:rsidR="005C36F1" w:rsidRPr="005C36F1" w:rsidRDefault="005C36F1" w:rsidP="005C36F1">
            <w:pPr>
              <w:jc w:val="center"/>
              <w:rPr>
                <w:color w:val="000000"/>
              </w:rPr>
            </w:pPr>
            <w:r w:rsidRPr="005C36F1">
              <w:rPr>
                <w:color w:val="000000"/>
              </w:rPr>
              <w:t>2</w:t>
            </w:r>
          </w:p>
        </w:tc>
        <w:tc>
          <w:tcPr>
            <w:tcW w:w="709" w:type="dxa"/>
          </w:tcPr>
          <w:p w14:paraId="026F0CC6" w14:textId="77777777" w:rsidR="005C36F1" w:rsidRPr="005C36F1" w:rsidRDefault="005C36F1" w:rsidP="005C36F1">
            <w:pPr>
              <w:jc w:val="center"/>
              <w:rPr>
                <w:color w:val="000000"/>
              </w:rPr>
            </w:pPr>
            <w:r w:rsidRPr="005C36F1">
              <w:rPr>
                <w:color w:val="000000"/>
              </w:rPr>
              <w:t>3</w:t>
            </w:r>
          </w:p>
        </w:tc>
        <w:tc>
          <w:tcPr>
            <w:tcW w:w="1134" w:type="dxa"/>
            <w:vAlign w:val="center"/>
          </w:tcPr>
          <w:p w14:paraId="7949C3A5" w14:textId="77777777" w:rsidR="005C36F1" w:rsidRPr="005C36F1" w:rsidRDefault="005C36F1" w:rsidP="005C36F1">
            <w:pPr>
              <w:jc w:val="center"/>
              <w:rPr>
                <w:color w:val="000000"/>
              </w:rPr>
            </w:pPr>
            <w:r w:rsidRPr="005C36F1">
              <w:rPr>
                <w:color w:val="000000"/>
              </w:rPr>
              <w:t>4</w:t>
            </w:r>
          </w:p>
        </w:tc>
        <w:tc>
          <w:tcPr>
            <w:tcW w:w="1134" w:type="dxa"/>
            <w:vAlign w:val="center"/>
          </w:tcPr>
          <w:p w14:paraId="1DE3883B" w14:textId="77777777" w:rsidR="005C36F1" w:rsidRPr="005C36F1" w:rsidRDefault="005C36F1" w:rsidP="005C36F1">
            <w:pPr>
              <w:jc w:val="center"/>
              <w:rPr>
                <w:color w:val="000000"/>
              </w:rPr>
            </w:pPr>
            <w:r w:rsidRPr="005C36F1">
              <w:rPr>
                <w:color w:val="000000"/>
              </w:rPr>
              <w:t>5</w:t>
            </w:r>
          </w:p>
        </w:tc>
        <w:tc>
          <w:tcPr>
            <w:tcW w:w="1134" w:type="dxa"/>
          </w:tcPr>
          <w:p w14:paraId="3CEE1095" w14:textId="77777777" w:rsidR="005C36F1" w:rsidRPr="005C36F1" w:rsidRDefault="005C36F1" w:rsidP="005C36F1">
            <w:pPr>
              <w:jc w:val="center"/>
              <w:rPr>
                <w:color w:val="000000"/>
              </w:rPr>
            </w:pPr>
            <w:r w:rsidRPr="005C36F1">
              <w:rPr>
                <w:color w:val="000000"/>
              </w:rPr>
              <w:t>6</w:t>
            </w:r>
          </w:p>
        </w:tc>
        <w:tc>
          <w:tcPr>
            <w:tcW w:w="1134" w:type="dxa"/>
          </w:tcPr>
          <w:p w14:paraId="13FEF31B" w14:textId="77777777" w:rsidR="005C36F1" w:rsidRPr="005C36F1" w:rsidRDefault="005C36F1" w:rsidP="005C36F1">
            <w:pPr>
              <w:jc w:val="center"/>
              <w:rPr>
                <w:color w:val="000000"/>
              </w:rPr>
            </w:pPr>
            <w:r w:rsidRPr="005C36F1">
              <w:rPr>
                <w:color w:val="000000"/>
              </w:rPr>
              <w:t>7</w:t>
            </w:r>
          </w:p>
        </w:tc>
        <w:tc>
          <w:tcPr>
            <w:tcW w:w="1134" w:type="dxa"/>
          </w:tcPr>
          <w:p w14:paraId="36C11785" w14:textId="77777777" w:rsidR="005C36F1" w:rsidRPr="005C36F1" w:rsidRDefault="005C36F1" w:rsidP="005C36F1">
            <w:pPr>
              <w:jc w:val="center"/>
              <w:rPr>
                <w:color w:val="000000"/>
              </w:rPr>
            </w:pPr>
            <w:r w:rsidRPr="005C36F1">
              <w:rPr>
                <w:color w:val="000000"/>
              </w:rPr>
              <w:t>8</w:t>
            </w:r>
          </w:p>
        </w:tc>
        <w:tc>
          <w:tcPr>
            <w:tcW w:w="1276" w:type="dxa"/>
          </w:tcPr>
          <w:p w14:paraId="28B01273" w14:textId="77777777" w:rsidR="005C36F1" w:rsidRPr="005C36F1" w:rsidRDefault="005C36F1" w:rsidP="005C36F1">
            <w:pPr>
              <w:jc w:val="center"/>
              <w:rPr>
                <w:color w:val="000000"/>
              </w:rPr>
            </w:pPr>
            <w:r w:rsidRPr="005C36F1">
              <w:rPr>
                <w:color w:val="000000"/>
              </w:rPr>
              <w:t>9</w:t>
            </w:r>
          </w:p>
        </w:tc>
      </w:tr>
      <w:tr w:rsidR="005C36F1" w:rsidRPr="005C36F1" w14:paraId="37934E2A" w14:textId="77777777" w:rsidTr="005C36F1">
        <w:trPr>
          <w:trHeight w:val="381"/>
          <w:jc w:val="center"/>
        </w:trPr>
        <w:tc>
          <w:tcPr>
            <w:tcW w:w="10916" w:type="dxa"/>
            <w:gridSpan w:val="9"/>
            <w:vAlign w:val="center"/>
          </w:tcPr>
          <w:p w14:paraId="459671AA" w14:textId="77777777" w:rsidR="005C36F1" w:rsidRPr="005C36F1" w:rsidRDefault="005C36F1" w:rsidP="005C36F1">
            <w:pPr>
              <w:ind w:left="992"/>
              <w:jc w:val="center"/>
              <w:rPr>
                <w:color w:val="000000"/>
              </w:rPr>
            </w:pPr>
            <w:r w:rsidRPr="005C36F1">
              <w:rPr>
                <w:color w:val="000000"/>
              </w:rPr>
              <w:t>Холодное водоснабжение технической водой</w:t>
            </w:r>
          </w:p>
        </w:tc>
      </w:tr>
      <w:tr w:rsidR="005C36F1" w:rsidRPr="005C36F1" w14:paraId="1E93ED5C" w14:textId="77777777" w:rsidTr="005C36F1">
        <w:trPr>
          <w:trHeight w:val="439"/>
          <w:jc w:val="center"/>
        </w:trPr>
        <w:tc>
          <w:tcPr>
            <w:tcW w:w="709" w:type="dxa"/>
            <w:vAlign w:val="center"/>
          </w:tcPr>
          <w:p w14:paraId="292A7F12" w14:textId="77777777" w:rsidR="005C36F1" w:rsidRPr="005C36F1" w:rsidRDefault="005C36F1" w:rsidP="005C36F1">
            <w:pPr>
              <w:jc w:val="center"/>
              <w:rPr>
                <w:color w:val="000000"/>
              </w:rPr>
            </w:pPr>
            <w:bookmarkStart w:id="19" w:name="_Hlk51145636"/>
            <w:bookmarkStart w:id="20" w:name="_Hlk51145796"/>
            <w:r w:rsidRPr="005C36F1">
              <w:rPr>
                <w:color w:val="000000"/>
              </w:rPr>
              <w:t>1.</w:t>
            </w:r>
          </w:p>
        </w:tc>
        <w:tc>
          <w:tcPr>
            <w:tcW w:w="2552" w:type="dxa"/>
            <w:vAlign w:val="center"/>
          </w:tcPr>
          <w:p w14:paraId="5E5998E6" w14:textId="77777777" w:rsidR="005C36F1" w:rsidRPr="005C36F1" w:rsidRDefault="005C36F1" w:rsidP="005C36F1">
            <w:pPr>
              <w:rPr>
                <w:color w:val="000000"/>
              </w:rPr>
            </w:pPr>
            <w:r w:rsidRPr="005C36F1">
              <w:rPr>
                <w:color w:val="000000"/>
              </w:rPr>
              <w:t>Поднято воды</w:t>
            </w:r>
          </w:p>
        </w:tc>
        <w:tc>
          <w:tcPr>
            <w:tcW w:w="709" w:type="dxa"/>
            <w:vAlign w:val="center"/>
          </w:tcPr>
          <w:p w14:paraId="2E4B94B6" w14:textId="77777777" w:rsidR="005C36F1" w:rsidRPr="005C36F1" w:rsidRDefault="005C36F1" w:rsidP="005C36F1">
            <w:pPr>
              <w:jc w:val="center"/>
              <w:rPr>
                <w:color w:val="000000"/>
                <w:vertAlign w:val="superscript"/>
              </w:rPr>
            </w:pPr>
            <w:r w:rsidRPr="005C36F1">
              <w:rPr>
                <w:color w:val="000000"/>
              </w:rPr>
              <w:t>м</w:t>
            </w:r>
            <w:r w:rsidRPr="005C36F1">
              <w:rPr>
                <w:color w:val="000000"/>
                <w:vertAlign w:val="superscript"/>
              </w:rPr>
              <w:t>3</w:t>
            </w:r>
          </w:p>
        </w:tc>
        <w:tc>
          <w:tcPr>
            <w:tcW w:w="1134" w:type="dxa"/>
            <w:vAlign w:val="center"/>
          </w:tcPr>
          <w:p w14:paraId="2494C5D6" w14:textId="77777777" w:rsidR="005C36F1" w:rsidRPr="005C36F1" w:rsidRDefault="005C36F1" w:rsidP="005C36F1">
            <w:pPr>
              <w:jc w:val="center"/>
              <w:rPr>
                <w:color w:val="000000"/>
                <w:sz w:val="20"/>
                <w:szCs w:val="20"/>
              </w:rPr>
            </w:pPr>
            <w:r w:rsidRPr="005C36F1">
              <w:rPr>
                <w:color w:val="000000"/>
                <w:sz w:val="20"/>
                <w:szCs w:val="20"/>
              </w:rPr>
              <w:t>18372142</w:t>
            </w:r>
          </w:p>
        </w:tc>
        <w:tc>
          <w:tcPr>
            <w:tcW w:w="1134" w:type="dxa"/>
            <w:vAlign w:val="center"/>
          </w:tcPr>
          <w:p w14:paraId="7A7673A9" w14:textId="77777777" w:rsidR="005C36F1" w:rsidRPr="005C36F1" w:rsidRDefault="005C36F1" w:rsidP="005C36F1">
            <w:pPr>
              <w:jc w:val="center"/>
              <w:rPr>
                <w:color w:val="000000"/>
                <w:sz w:val="20"/>
                <w:szCs w:val="20"/>
              </w:rPr>
            </w:pPr>
            <w:r w:rsidRPr="005C36F1">
              <w:rPr>
                <w:color w:val="000000"/>
                <w:sz w:val="20"/>
                <w:szCs w:val="20"/>
              </w:rPr>
              <w:t>18372142</w:t>
            </w:r>
          </w:p>
        </w:tc>
        <w:tc>
          <w:tcPr>
            <w:tcW w:w="1134" w:type="dxa"/>
            <w:vAlign w:val="center"/>
          </w:tcPr>
          <w:p w14:paraId="2D402131" w14:textId="77777777" w:rsidR="005C36F1" w:rsidRPr="005C36F1" w:rsidRDefault="005C36F1" w:rsidP="005C36F1">
            <w:pPr>
              <w:jc w:val="center"/>
              <w:rPr>
                <w:color w:val="000000"/>
                <w:sz w:val="20"/>
                <w:szCs w:val="20"/>
              </w:rPr>
            </w:pPr>
            <w:r w:rsidRPr="005C36F1">
              <w:rPr>
                <w:color w:val="000000"/>
                <w:sz w:val="20"/>
                <w:szCs w:val="20"/>
              </w:rPr>
              <w:t>18372142</w:t>
            </w:r>
          </w:p>
        </w:tc>
        <w:tc>
          <w:tcPr>
            <w:tcW w:w="1134" w:type="dxa"/>
            <w:vAlign w:val="center"/>
          </w:tcPr>
          <w:p w14:paraId="104625F4" w14:textId="77777777" w:rsidR="005C36F1" w:rsidRPr="005C36F1" w:rsidRDefault="005C36F1" w:rsidP="005C36F1">
            <w:pPr>
              <w:jc w:val="center"/>
              <w:rPr>
                <w:color w:val="000000"/>
                <w:sz w:val="20"/>
                <w:szCs w:val="20"/>
              </w:rPr>
            </w:pPr>
            <w:r w:rsidRPr="005C36F1">
              <w:rPr>
                <w:color w:val="000000"/>
                <w:sz w:val="20"/>
                <w:szCs w:val="20"/>
              </w:rPr>
              <w:t>18372142</w:t>
            </w:r>
          </w:p>
        </w:tc>
        <w:tc>
          <w:tcPr>
            <w:tcW w:w="1134" w:type="dxa"/>
            <w:vAlign w:val="center"/>
          </w:tcPr>
          <w:p w14:paraId="6E2AAA40" w14:textId="77777777" w:rsidR="005C36F1" w:rsidRPr="005C36F1" w:rsidRDefault="005C36F1" w:rsidP="005C36F1">
            <w:pPr>
              <w:jc w:val="center"/>
              <w:rPr>
                <w:color w:val="000000"/>
                <w:sz w:val="20"/>
                <w:szCs w:val="20"/>
              </w:rPr>
            </w:pPr>
            <w:r w:rsidRPr="005C36F1">
              <w:rPr>
                <w:color w:val="000000"/>
                <w:sz w:val="20"/>
                <w:szCs w:val="20"/>
              </w:rPr>
              <w:t>18372142</w:t>
            </w:r>
          </w:p>
        </w:tc>
        <w:tc>
          <w:tcPr>
            <w:tcW w:w="1276" w:type="dxa"/>
            <w:vAlign w:val="center"/>
          </w:tcPr>
          <w:p w14:paraId="75D24452" w14:textId="77777777" w:rsidR="005C36F1" w:rsidRPr="005C36F1" w:rsidRDefault="005C36F1" w:rsidP="005C36F1">
            <w:pPr>
              <w:jc w:val="center"/>
              <w:rPr>
                <w:color w:val="000000"/>
                <w:sz w:val="20"/>
                <w:szCs w:val="20"/>
              </w:rPr>
            </w:pPr>
            <w:r w:rsidRPr="005C36F1">
              <w:rPr>
                <w:color w:val="000000"/>
                <w:sz w:val="20"/>
                <w:szCs w:val="20"/>
              </w:rPr>
              <w:t>18372142</w:t>
            </w:r>
          </w:p>
        </w:tc>
      </w:tr>
      <w:bookmarkEnd w:id="19"/>
      <w:tr w:rsidR="005C36F1" w:rsidRPr="005C36F1" w14:paraId="6FE99E05" w14:textId="77777777" w:rsidTr="005C36F1">
        <w:trPr>
          <w:trHeight w:val="389"/>
          <w:jc w:val="center"/>
        </w:trPr>
        <w:tc>
          <w:tcPr>
            <w:tcW w:w="709" w:type="dxa"/>
            <w:vAlign w:val="center"/>
          </w:tcPr>
          <w:p w14:paraId="2C05A7BB" w14:textId="77777777" w:rsidR="005C36F1" w:rsidRPr="005C36F1" w:rsidRDefault="005C36F1" w:rsidP="005C36F1">
            <w:pPr>
              <w:jc w:val="center"/>
              <w:rPr>
                <w:color w:val="000000"/>
              </w:rPr>
            </w:pPr>
            <w:r w:rsidRPr="005C36F1">
              <w:rPr>
                <w:color w:val="000000"/>
              </w:rPr>
              <w:t>2.</w:t>
            </w:r>
          </w:p>
        </w:tc>
        <w:tc>
          <w:tcPr>
            <w:tcW w:w="2552" w:type="dxa"/>
            <w:vAlign w:val="center"/>
          </w:tcPr>
          <w:p w14:paraId="70008B72" w14:textId="77777777" w:rsidR="005C36F1" w:rsidRPr="005C36F1" w:rsidRDefault="005C36F1" w:rsidP="005C36F1">
            <w:pPr>
              <w:rPr>
                <w:color w:val="000000"/>
              </w:rPr>
            </w:pPr>
            <w:r w:rsidRPr="005C36F1">
              <w:rPr>
                <w:color w:val="000000"/>
              </w:rPr>
              <w:t>Получено со стороны</w:t>
            </w:r>
          </w:p>
        </w:tc>
        <w:tc>
          <w:tcPr>
            <w:tcW w:w="709" w:type="dxa"/>
            <w:vAlign w:val="center"/>
          </w:tcPr>
          <w:p w14:paraId="5FF27E70"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74E9696C"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397E532A"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3E4940B5"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1B44406A"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2467E220" w14:textId="77777777" w:rsidR="005C36F1" w:rsidRPr="005C36F1" w:rsidRDefault="005C36F1" w:rsidP="005C36F1">
            <w:pPr>
              <w:jc w:val="center"/>
              <w:rPr>
                <w:color w:val="000000"/>
                <w:sz w:val="20"/>
                <w:szCs w:val="20"/>
              </w:rPr>
            </w:pPr>
            <w:r w:rsidRPr="005C36F1">
              <w:rPr>
                <w:color w:val="000000"/>
                <w:sz w:val="20"/>
                <w:szCs w:val="20"/>
              </w:rPr>
              <w:t>-</w:t>
            </w:r>
          </w:p>
        </w:tc>
        <w:tc>
          <w:tcPr>
            <w:tcW w:w="1276" w:type="dxa"/>
            <w:vAlign w:val="center"/>
          </w:tcPr>
          <w:p w14:paraId="405AA145" w14:textId="77777777" w:rsidR="005C36F1" w:rsidRPr="005C36F1" w:rsidRDefault="005C36F1" w:rsidP="005C36F1">
            <w:pPr>
              <w:jc w:val="center"/>
              <w:rPr>
                <w:color w:val="000000"/>
                <w:sz w:val="20"/>
                <w:szCs w:val="20"/>
              </w:rPr>
            </w:pPr>
            <w:r w:rsidRPr="005C36F1">
              <w:rPr>
                <w:color w:val="000000"/>
                <w:sz w:val="20"/>
                <w:szCs w:val="20"/>
              </w:rPr>
              <w:t>-</w:t>
            </w:r>
          </w:p>
        </w:tc>
      </w:tr>
      <w:tr w:rsidR="005C36F1" w:rsidRPr="005C36F1" w14:paraId="32929A36" w14:textId="77777777" w:rsidTr="005C36F1">
        <w:trPr>
          <w:trHeight w:val="392"/>
          <w:jc w:val="center"/>
        </w:trPr>
        <w:tc>
          <w:tcPr>
            <w:tcW w:w="709" w:type="dxa"/>
            <w:vAlign w:val="center"/>
          </w:tcPr>
          <w:p w14:paraId="70600A5E" w14:textId="77777777" w:rsidR="005C36F1" w:rsidRPr="005C36F1" w:rsidRDefault="005C36F1" w:rsidP="005C36F1">
            <w:pPr>
              <w:jc w:val="center"/>
              <w:rPr>
                <w:color w:val="000000"/>
              </w:rPr>
            </w:pPr>
            <w:r w:rsidRPr="005C36F1">
              <w:rPr>
                <w:color w:val="000000"/>
              </w:rPr>
              <w:t>3.</w:t>
            </w:r>
          </w:p>
        </w:tc>
        <w:tc>
          <w:tcPr>
            <w:tcW w:w="2552" w:type="dxa"/>
            <w:vAlign w:val="center"/>
          </w:tcPr>
          <w:p w14:paraId="2F7AAF5C" w14:textId="77777777" w:rsidR="005C36F1" w:rsidRPr="005C36F1" w:rsidRDefault="005C36F1" w:rsidP="005C36F1">
            <w:pPr>
              <w:rPr>
                <w:color w:val="000000"/>
              </w:rPr>
            </w:pPr>
            <w:r w:rsidRPr="005C36F1">
              <w:rPr>
                <w:color w:val="000000"/>
              </w:rPr>
              <w:t>Расход воды на коммунально-бытовые нужды</w:t>
            </w:r>
          </w:p>
        </w:tc>
        <w:tc>
          <w:tcPr>
            <w:tcW w:w="709" w:type="dxa"/>
            <w:vAlign w:val="center"/>
          </w:tcPr>
          <w:p w14:paraId="10A635F7"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5370FA87"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3047F6EB"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53D86219"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2F3832EC"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1A065969" w14:textId="77777777" w:rsidR="005C36F1" w:rsidRPr="005C36F1" w:rsidRDefault="005C36F1" w:rsidP="005C36F1">
            <w:pPr>
              <w:jc w:val="center"/>
              <w:rPr>
                <w:color w:val="000000"/>
                <w:sz w:val="20"/>
                <w:szCs w:val="20"/>
              </w:rPr>
            </w:pPr>
            <w:r w:rsidRPr="005C36F1">
              <w:rPr>
                <w:color w:val="000000"/>
                <w:sz w:val="20"/>
                <w:szCs w:val="20"/>
              </w:rPr>
              <w:t>-</w:t>
            </w:r>
          </w:p>
        </w:tc>
        <w:tc>
          <w:tcPr>
            <w:tcW w:w="1276" w:type="dxa"/>
            <w:vAlign w:val="center"/>
          </w:tcPr>
          <w:p w14:paraId="00A0C42D" w14:textId="77777777" w:rsidR="005C36F1" w:rsidRPr="005C36F1" w:rsidRDefault="005C36F1" w:rsidP="005C36F1">
            <w:pPr>
              <w:jc w:val="center"/>
              <w:rPr>
                <w:color w:val="000000"/>
                <w:sz w:val="20"/>
                <w:szCs w:val="20"/>
              </w:rPr>
            </w:pPr>
            <w:r w:rsidRPr="005C36F1">
              <w:rPr>
                <w:color w:val="000000"/>
                <w:sz w:val="20"/>
                <w:szCs w:val="20"/>
              </w:rPr>
              <w:t>-</w:t>
            </w:r>
          </w:p>
        </w:tc>
      </w:tr>
      <w:tr w:rsidR="005C36F1" w:rsidRPr="005C36F1" w14:paraId="6194C135" w14:textId="77777777" w:rsidTr="005C36F1">
        <w:trPr>
          <w:trHeight w:val="413"/>
          <w:jc w:val="center"/>
        </w:trPr>
        <w:tc>
          <w:tcPr>
            <w:tcW w:w="709" w:type="dxa"/>
            <w:vAlign w:val="center"/>
          </w:tcPr>
          <w:p w14:paraId="3D32D55F" w14:textId="77777777" w:rsidR="005C36F1" w:rsidRPr="005C36F1" w:rsidRDefault="005C36F1" w:rsidP="005C36F1">
            <w:pPr>
              <w:jc w:val="center"/>
              <w:rPr>
                <w:color w:val="000000"/>
              </w:rPr>
            </w:pPr>
            <w:r w:rsidRPr="005C36F1">
              <w:rPr>
                <w:color w:val="000000"/>
              </w:rPr>
              <w:t>4.</w:t>
            </w:r>
          </w:p>
        </w:tc>
        <w:tc>
          <w:tcPr>
            <w:tcW w:w="2552" w:type="dxa"/>
            <w:vAlign w:val="center"/>
          </w:tcPr>
          <w:p w14:paraId="623074FD" w14:textId="77777777" w:rsidR="005C36F1" w:rsidRPr="005C36F1" w:rsidRDefault="005C36F1" w:rsidP="005C36F1">
            <w:pPr>
              <w:rPr>
                <w:color w:val="000000"/>
              </w:rPr>
            </w:pPr>
            <w:r w:rsidRPr="005C36F1">
              <w:rPr>
                <w:color w:val="000000"/>
              </w:rPr>
              <w:t>Расход воды на нужды предприятия:</w:t>
            </w:r>
          </w:p>
        </w:tc>
        <w:tc>
          <w:tcPr>
            <w:tcW w:w="709" w:type="dxa"/>
            <w:vAlign w:val="center"/>
          </w:tcPr>
          <w:p w14:paraId="7804FD66"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727A3D0B"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5684CD19"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3FBD2CE5"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57702DD9"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059BC3D0" w14:textId="77777777" w:rsidR="005C36F1" w:rsidRPr="005C36F1" w:rsidRDefault="005C36F1" w:rsidP="005C36F1">
            <w:pPr>
              <w:jc w:val="center"/>
              <w:rPr>
                <w:color w:val="000000"/>
                <w:sz w:val="20"/>
                <w:szCs w:val="20"/>
              </w:rPr>
            </w:pPr>
            <w:r w:rsidRPr="005C36F1">
              <w:rPr>
                <w:color w:val="000000"/>
                <w:sz w:val="20"/>
                <w:szCs w:val="20"/>
              </w:rPr>
              <w:t>-</w:t>
            </w:r>
          </w:p>
        </w:tc>
        <w:tc>
          <w:tcPr>
            <w:tcW w:w="1276" w:type="dxa"/>
            <w:vAlign w:val="center"/>
          </w:tcPr>
          <w:p w14:paraId="43B3BE35" w14:textId="77777777" w:rsidR="005C36F1" w:rsidRPr="005C36F1" w:rsidRDefault="005C36F1" w:rsidP="005C36F1">
            <w:pPr>
              <w:jc w:val="center"/>
              <w:rPr>
                <w:color w:val="000000"/>
                <w:sz w:val="20"/>
                <w:szCs w:val="20"/>
              </w:rPr>
            </w:pPr>
            <w:r w:rsidRPr="005C36F1">
              <w:rPr>
                <w:color w:val="000000"/>
                <w:sz w:val="20"/>
                <w:szCs w:val="20"/>
              </w:rPr>
              <w:t>-</w:t>
            </w:r>
          </w:p>
        </w:tc>
      </w:tr>
      <w:tr w:rsidR="005C36F1" w:rsidRPr="005C36F1" w14:paraId="7CE13761" w14:textId="77777777" w:rsidTr="005C36F1">
        <w:trPr>
          <w:trHeight w:val="405"/>
          <w:jc w:val="center"/>
        </w:trPr>
        <w:tc>
          <w:tcPr>
            <w:tcW w:w="709" w:type="dxa"/>
            <w:vAlign w:val="center"/>
          </w:tcPr>
          <w:p w14:paraId="22C4F2CF" w14:textId="77777777" w:rsidR="005C36F1" w:rsidRPr="005C36F1" w:rsidRDefault="005C36F1" w:rsidP="005C36F1">
            <w:pPr>
              <w:jc w:val="center"/>
              <w:rPr>
                <w:color w:val="000000"/>
              </w:rPr>
            </w:pPr>
            <w:r w:rsidRPr="005C36F1">
              <w:rPr>
                <w:color w:val="000000"/>
              </w:rPr>
              <w:t>4.1.</w:t>
            </w:r>
          </w:p>
        </w:tc>
        <w:tc>
          <w:tcPr>
            <w:tcW w:w="2552" w:type="dxa"/>
            <w:vAlign w:val="center"/>
          </w:tcPr>
          <w:p w14:paraId="78A3BFE5" w14:textId="77777777" w:rsidR="005C36F1" w:rsidRPr="005C36F1" w:rsidRDefault="005C36F1" w:rsidP="005C36F1">
            <w:pPr>
              <w:rPr>
                <w:color w:val="000000"/>
              </w:rPr>
            </w:pPr>
            <w:r w:rsidRPr="005C36F1">
              <w:rPr>
                <w:color w:val="000000"/>
              </w:rPr>
              <w:t>- на очистные сооружения</w:t>
            </w:r>
          </w:p>
        </w:tc>
        <w:tc>
          <w:tcPr>
            <w:tcW w:w="709" w:type="dxa"/>
            <w:vAlign w:val="center"/>
          </w:tcPr>
          <w:p w14:paraId="3D05A615"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1CC15111"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3F4FC00F"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7187D2D7"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02B088AE"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49783761" w14:textId="77777777" w:rsidR="005C36F1" w:rsidRPr="005C36F1" w:rsidRDefault="005C36F1" w:rsidP="005C36F1">
            <w:pPr>
              <w:jc w:val="center"/>
              <w:rPr>
                <w:color w:val="000000"/>
                <w:sz w:val="20"/>
                <w:szCs w:val="20"/>
              </w:rPr>
            </w:pPr>
            <w:r w:rsidRPr="005C36F1">
              <w:rPr>
                <w:color w:val="000000"/>
                <w:sz w:val="20"/>
                <w:szCs w:val="20"/>
              </w:rPr>
              <w:t>-</w:t>
            </w:r>
          </w:p>
        </w:tc>
        <w:tc>
          <w:tcPr>
            <w:tcW w:w="1276" w:type="dxa"/>
            <w:vAlign w:val="center"/>
          </w:tcPr>
          <w:p w14:paraId="23F1589D" w14:textId="77777777" w:rsidR="005C36F1" w:rsidRPr="005C36F1" w:rsidRDefault="005C36F1" w:rsidP="005C36F1">
            <w:pPr>
              <w:jc w:val="center"/>
              <w:rPr>
                <w:color w:val="000000"/>
                <w:sz w:val="20"/>
                <w:szCs w:val="20"/>
              </w:rPr>
            </w:pPr>
            <w:r w:rsidRPr="005C36F1">
              <w:rPr>
                <w:color w:val="000000"/>
                <w:sz w:val="20"/>
                <w:szCs w:val="20"/>
              </w:rPr>
              <w:t>-</w:t>
            </w:r>
          </w:p>
        </w:tc>
      </w:tr>
      <w:tr w:rsidR="005C36F1" w:rsidRPr="005C36F1" w14:paraId="0721DAC5" w14:textId="77777777" w:rsidTr="005C36F1">
        <w:trPr>
          <w:trHeight w:val="424"/>
          <w:jc w:val="center"/>
        </w:trPr>
        <w:tc>
          <w:tcPr>
            <w:tcW w:w="709" w:type="dxa"/>
            <w:vAlign w:val="center"/>
          </w:tcPr>
          <w:p w14:paraId="671674DA" w14:textId="77777777" w:rsidR="005C36F1" w:rsidRPr="005C36F1" w:rsidRDefault="005C36F1" w:rsidP="005C36F1">
            <w:pPr>
              <w:jc w:val="center"/>
              <w:rPr>
                <w:color w:val="000000"/>
              </w:rPr>
            </w:pPr>
            <w:r w:rsidRPr="005C36F1">
              <w:rPr>
                <w:color w:val="000000"/>
              </w:rPr>
              <w:t>4.2.</w:t>
            </w:r>
          </w:p>
        </w:tc>
        <w:tc>
          <w:tcPr>
            <w:tcW w:w="2552" w:type="dxa"/>
            <w:vAlign w:val="center"/>
          </w:tcPr>
          <w:p w14:paraId="638DCFB2" w14:textId="77777777" w:rsidR="005C36F1" w:rsidRPr="005C36F1" w:rsidRDefault="005C36F1" w:rsidP="005C36F1">
            <w:pPr>
              <w:rPr>
                <w:color w:val="000000"/>
              </w:rPr>
            </w:pPr>
            <w:r w:rsidRPr="005C36F1">
              <w:rPr>
                <w:color w:val="000000"/>
              </w:rPr>
              <w:t>- на промывку сетей</w:t>
            </w:r>
          </w:p>
        </w:tc>
        <w:tc>
          <w:tcPr>
            <w:tcW w:w="709" w:type="dxa"/>
            <w:vAlign w:val="center"/>
          </w:tcPr>
          <w:p w14:paraId="5265CD35"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267E5986"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583D3967"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3FD00873"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2AE0EA10"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118029D4" w14:textId="77777777" w:rsidR="005C36F1" w:rsidRPr="005C36F1" w:rsidRDefault="005C36F1" w:rsidP="005C36F1">
            <w:pPr>
              <w:jc w:val="center"/>
              <w:rPr>
                <w:color w:val="000000"/>
                <w:sz w:val="20"/>
                <w:szCs w:val="20"/>
              </w:rPr>
            </w:pPr>
            <w:r w:rsidRPr="005C36F1">
              <w:rPr>
                <w:color w:val="000000"/>
                <w:sz w:val="20"/>
                <w:szCs w:val="20"/>
              </w:rPr>
              <w:t>-</w:t>
            </w:r>
          </w:p>
        </w:tc>
        <w:tc>
          <w:tcPr>
            <w:tcW w:w="1276" w:type="dxa"/>
            <w:vAlign w:val="center"/>
          </w:tcPr>
          <w:p w14:paraId="7CD15E76" w14:textId="77777777" w:rsidR="005C36F1" w:rsidRPr="005C36F1" w:rsidRDefault="005C36F1" w:rsidP="005C36F1">
            <w:pPr>
              <w:jc w:val="center"/>
              <w:rPr>
                <w:color w:val="000000"/>
                <w:sz w:val="20"/>
                <w:szCs w:val="20"/>
              </w:rPr>
            </w:pPr>
            <w:r w:rsidRPr="005C36F1">
              <w:rPr>
                <w:color w:val="000000"/>
                <w:sz w:val="20"/>
                <w:szCs w:val="20"/>
              </w:rPr>
              <w:t>-</w:t>
            </w:r>
          </w:p>
        </w:tc>
      </w:tr>
      <w:tr w:rsidR="005C36F1" w:rsidRPr="005C36F1" w14:paraId="09A2BE52" w14:textId="77777777" w:rsidTr="005C36F1">
        <w:trPr>
          <w:trHeight w:val="385"/>
          <w:jc w:val="center"/>
        </w:trPr>
        <w:tc>
          <w:tcPr>
            <w:tcW w:w="709" w:type="dxa"/>
            <w:vAlign w:val="center"/>
          </w:tcPr>
          <w:p w14:paraId="38D25B75" w14:textId="77777777" w:rsidR="005C36F1" w:rsidRPr="005C36F1" w:rsidRDefault="005C36F1" w:rsidP="005C36F1">
            <w:pPr>
              <w:jc w:val="center"/>
              <w:rPr>
                <w:color w:val="000000"/>
              </w:rPr>
            </w:pPr>
            <w:r w:rsidRPr="005C36F1">
              <w:rPr>
                <w:color w:val="000000"/>
              </w:rPr>
              <w:t>4.3.</w:t>
            </w:r>
          </w:p>
        </w:tc>
        <w:tc>
          <w:tcPr>
            <w:tcW w:w="2552" w:type="dxa"/>
            <w:vAlign w:val="center"/>
          </w:tcPr>
          <w:p w14:paraId="790B7191" w14:textId="77777777" w:rsidR="005C36F1" w:rsidRPr="005C36F1" w:rsidRDefault="005C36F1" w:rsidP="005C36F1">
            <w:pPr>
              <w:rPr>
                <w:color w:val="000000"/>
              </w:rPr>
            </w:pPr>
            <w:r w:rsidRPr="005C36F1">
              <w:rPr>
                <w:color w:val="000000"/>
              </w:rPr>
              <w:t>- прочие</w:t>
            </w:r>
          </w:p>
        </w:tc>
        <w:tc>
          <w:tcPr>
            <w:tcW w:w="709" w:type="dxa"/>
            <w:vAlign w:val="center"/>
          </w:tcPr>
          <w:p w14:paraId="4710AE41"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65F9C0B6"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396302CC"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266F2F8B"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127F9C66"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449FB1AC" w14:textId="77777777" w:rsidR="005C36F1" w:rsidRPr="005C36F1" w:rsidRDefault="005C36F1" w:rsidP="005C36F1">
            <w:pPr>
              <w:jc w:val="center"/>
              <w:rPr>
                <w:color w:val="000000"/>
                <w:sz w:val="20"/>
                <w:szCs w:val="20"/>
              </w:rPr>
            </w:pPr>
            <w:r w:rsidRPr="005C36F1">
              <w:rPr>
                <w:color w:val="000000"/>
                <w:sz w:val="20"/>
                <w:szCs w:val="20"/>
              </w:rPr>
              <w:t>-</w:t>
            </w:r>
          </w:p>
        </w:tc>
        <w:tc>
          <w:tcPr>
            <w:tcW w:w="1276" w:type="dxa"/>
            <w:vAlign w:val="center"/>
          </w:tcPr>
          <w:p w14:paraId="3D6FEB4D" w14:textId="77777777" w:rsidR="005C36F1" w:rsidRPr="005C36F1" w:rsidRDefault="005C36F1" w:rsidP="005C36F1">
            <w:pPr>
              <w:jc w:val="center"/>
              <w:rPr>
                <w:color w:val="000000"/>
                <w:sz w:val="20"/>
                <w:szCs w:val="20"/>
              </w:rPr>
            </w:pPr>
            <w:r w:rsidRPr="005C36F1">
              <w:rPr>
                <w:color w:val="000000"/>
                <w:sz w:val="20"/>
                <w:szCs w:val="20"/>
              </w:rPr>
              <w:t>-</w:t>
            </w:r>
          </w:p>
        </w:tc>
      </w:tr>
      <w:tr w:rsidR="005C36F1" w:rsidRPr="005C36F1" w14:paraId="7ACAA5A6" w14:textId="77777777" w:rsidTr="005C36F1">
        <w:trPr>
          <w:trHeight w:val="424"/>
          <w:jc w:val="center"/>
        </w:trPr>
        <w:tc>
          <w:tcPr>
            <w:tcW w:w="709" w:type="dxa"/>
            <w:vAlign w:val="center"/>
          </w:tcPr>
          <w:p w14:paraId="436BFEFE" w14:textId="77777777" w:rsidR="005C36F1" w:rsidRPr="005C36F1" w:rsidRDefault="005C36F1" w:rsidP="005C36F1">
            <w:pPr>
              <w:jc w:val="center"/>
              <w:rPr>
                <w:color w:val="000000"/>
              </w:rPr>
            </w:pPr>
            <w:r w:rsidRPr="005C36F1">
              <w:rPr>
                <w:color w:val="000000"/>
              </w:rPr>
              <w:t xml:space="preserve">5. </w:t>
            </w:r>
          </w:p>
        </w:tc>
        <w:tc>
          <w:tcPr>
            <w:tcW w:w="2552" w:type="dxa"/>
            <w:vAlign w:val="center"/>
          </w:tcPr>
          <w:p w14:paraId="212240C0" w14:textId="77777777" w:rsidR="005C36F1" w:rsidRPr="005C36F1" w:rsidRDefault="005C36F1" w:rsidP="005C36F1">
            <w:pPr>
              <w:rPr>
                <w:color w:val="000000"/>
              </w:rPr>
            </w:pPr>
            <w:r w:rsidRPr="005C36F1">
              <w:rPr>
                <w:color w:val="000000"/>
              </w:rPr>
              <w:t>Объем пропущенной воды через очистные сооружения</w:t>
            </w:r>
          </w:p>
        </w:tc>
        <w:tc>
          <w:tcPr>
            <w:tcW w:w="709" w:type="dxa"/>
            <w:vAlign w:val="center"/>
          </w:tcPr>
          <w:p w14:paraId="3A1ABD7F" w14:textId="77777777" w:rsidR="005C36F1" w:rsidRPr="005C36F1" w:rsidRDefault="005C36F1" w:rsidP="005C36F1">
            <w:pPr>
              <w:jc w:val="center"/>
              <w:rPr>
                <w:color w:val="000000"/>
              </w:rPr>
            </w:pPr>
          </w:p>
        </w:tc>
        <w:tc>
          <w:tcPr>
            <w:tcW w:w="1134" w:type="dxa"/>
            <w:vAlign w:val="center"/>
          </w:tcPr>
          <w:p w14:paraId="2EE4905F"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1183612F"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7834054A"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7EBBD114"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0650ED5F" w14:textId="77777777" w:rsidR="005C36F1" w:rsidRPr="005C36F1" w:rsidRDefault="005C36F1" w:rsidP="005C36F1">
            <w:pPr>
              <w:jc w:val="center"/>
              <w:rPr>
                <w:color w:val="000000"/>
                <w:sz w:val="20"/>
                <w:szCs w:val="20"/>
              </w:rPr>
            </w:pPr>
            <w:r w:rsidRPr="005C36F1">
              <w:rPr>
                <w:color w:val="000000"/>
                <w:sz w:val="20"/>
                <w:szCs w:val="20"/>
              </w:rPr>
              <w:t>-</w:t>
            </w:r>
          </w:p>
        </w:tc>
        <w:tc>
          <w:tcPr>
            <w:tcW w:w="1276" w:type="dxa"/>
            <w:vAlign w:val="center"/>
          </w:tcPr>
          <w:p w14:paraId="69AF07C9" w14:textId="77777777" w:rsidR="005C36F1" w:rsidRPr="005C36F1" w:rsidRDefault="005C36F1" w:rsidP="005C36F1">
            <w:pPr>
              <w:jc w:val="center"/>
              <w:rPr>
                <w:color w:val="000000"/>
                <w:sz w:val="20"/>
                <w:szCs w:val="20"/>
              </w:rPr>
            </w:pPr>
            <w:r w:rsidRPr="005C36F1">
              <w:rPr>
                <w:color w:val="000000"/>
                <w:sz w:val="20"/>
                <w:szCs w:val="20"/>
              </w:rPr>
              <w:t>-</w:t>
            </w:r>
          </w:p>
        </w:tc>
      </w:tr>
      <w:tr w:rsidR="005C36F1" w:rsidRPr="005C36F1" w14:paraId="38919661" w14:textId="77777777" w:rsidTr="005C36F1">
        <w:trPr>
          <w:trHeight w:val="424"/>
          <w:jc w:val="center"/>
        </w:trPr>
        <w:tc>
          <w:tcPr>
            <w:tcW w:w="709" w:type="dxa"/>
            <w:vAlign w:val="center"/>
          </w:tcPr>
          <w:p w14:paraId="4B41C644" w14:textId="77777777" w:rsidR="005C36F1" w:rsidRPr="005C36F1" w:rsidRDefault="005C36F1" w:rsidP="005C36F1">
            <w:pPr>
              <w:jc w:val="center"/>
              <w:rPr>
                <w:color w:val="000000"/>
              </w:rPr>
            </w:pPr>
            <w:r w:rsidRPr="005C36F1">
              <w:rPr>
                <w:color w:val="000000"/>
              </w:rPr>
              <w:t>6.</w:t>
            </w:r>
          </w:p>
        </w:tc>
        <w:tc>
          <w:tcPr>
            <w:tcW w:w="2552" w:type="dxa"/>
            <w:vAlign w:val="center"/>
          </w:tcPr>
          <w:p w14:paraId="35600D60" w14:textId="77777777" w:rsidR="005C36F1" w:rsidRPr="005C36F1" w:rsidRDefault="005C36F1" w:rsidP="005C36F1">
            <w:pPr>
              <w:rPr>
                <w:color w:val="000000"/>
              </w:rPr>
            </w:pPr>
            <w:r w:rsidRPr="005C36F1">
              <w:rPr>
                <w:color w:val="000000"/>
              </w:rPr>
              <w:t>Подано воды в сеть</w:t>
            </w:r>
          </w:p>
        </w:tc>
        <w:tc>
          <w:tcPr>
            <w:tcW w:w="709" w:type="dxa"/>
            <w:vAlign w:val="center"/>
          </w:tcPr>
          <w:p w14:paraId="40EDDA37"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7FD94E9D" w14:textId="77777777" w:rsidR="005C36F1" w:rsidRPr="005C36F1" w:rsidRDefault="005C36F1" w:rsidP="005C36F1">
            <w:pPr>
              <w:jc w:val="center"/>
              <w:rPr>
                <w:color w:val="000000"/>
                <w:sz w:val="20"/>
                <w:szCs w:val="20"/>
              </w:rPr>
            </w:pPr>
            <w:r w:rsidRPr="005C36F1">
              <w:rPr>
                <w:color w:val="000000"/>
                <w:sz w:val="20"/>
                <w:szCs w:val="20"/>
              </w:rPr>
              <w:t>18372142</w:t>
            </w:r>
          </w:p>
        </w:tc>
        <w:tc>
          <w:tcPr>
            <w:tcW w:w="1134" w:type="dxa"/>
            <w:vAlign w:val="center"/>
          </w:tcPr>
          <w:p w14:paraId="4EA9C6AF" w14:textId="77777777" w:rsidR="005C36F1" w:rsidRPr="005C36F1" w:rsidRDefault="005C36F1" w:rsidP="005C36F1">
            <w:pPr>
              <w:jc w:val="center"/>
              <w:rPr>
                <w:color w:val="000000"/>
                <w:sz w:val="20"/>
                <w:szCs w:val="20"/>
              </w:rPr>
            </w:pPr>
            <w:r w:rsidRPr="005C36F1">
              <w:rPr>
                <w:color w:val="000000"/>
                <w:sz w:val="20"/>
                <w:szCs w:val="20"/>
              </w:rPr>
              <w:t>18372142</w:t>
            </w:r>
          </w:p>
        </w:tc>
        <w:tc>
          <w:tcPr>
            <w:tcW w:w="1134" w:type="dxa"/>
            <w:vAlign w:val="center"/>
          </w:tcPr>
          <w:p w14:paraId="623805E8" w14:textId="77777777" w:rsidR="005C36F1" w:rsidRPr="005C36F1" w:rsidRDefault="005C36F1" w:rsidP="005C36F1">
            <w:pPr>
              <w:jc w:val="center"/>
              <w:rPr>
                <w:color w:val="000000"/>
                <w:sz w:val="20"/>
                <w:szCs w:val="20"/>
              </w:rPr>
            </w:pPr>
            <w:r w:rsidRPr="005C36F1">
              <w:rPr>
                <w:color w:val="000000"/>
                <w:sz w:val="20"/>
                <w:szCs w:val="20"/>
              </w:rPr>
              <w:t>18372142</w:t>
            </w:r>
          </w:p>
        </w:tc>
        <w:tc>
          <w:tcPr>
            <w:tcW w:w="1134" w:type="dxa"/>
            <w:vAlign w:val="center"/>
          </w:tcPr>
          <w:p w14:paraId="1A47896C" w14:textId="77777777" w:rsidR="005C36F1" w:rsidRPr="005C36F1" w:rsidRDefault="005C36F1" w:rsidP="005C36F1">
            <w:pPr>
              <w:jc w:val="center"/>
              <w:rPr>
                <w:color w:val="000000"/>
                <w:sz w:val="20"/>
                <w:szCs w:val="20"/>
              </w:rPr>
            </w:pPr>
            <w:r w:rsidRPr="005C36F1">
              <w:rPr>
                <w:color w:val="000000"/>
                <w:sz w:val="20"/>
                <w:szCs w:val="20"/>
              </w:rPr>
              <w:t>18372142</w:t>
            </w:r>
          </w:p>
        </w:tc>
        <w:tc>
          <w:tcPr>
            <w:tcW w:w="1134" w:type="dxa"/>
            <w:vAlign w:val="center"/>
          </w:tcPr>
          <w:p w14:paraId="456FBC8A" w14:textId="77777777" w:rsidR="005C36F1" w:rsidRPr="005C36F1" w:rsidRDefault="005C36F1" w:rsidP="005C36F1">
            <w:pPr>
              <w:jc w:val="center"/>
              <w:rPr>
                <w:color w:val="000000"/>
                <w:sz w:val="20"/>
                <w:szCs w:val="20"/>
              </w:rPr>
            </w:pPr>
            <w:r w:rsidRPr="005C36F1">
              <w:rPr>
                <w:color w:val="000000"/>
                <w:sz w:val="20"/>
                <w:szCs w:val="20"/>
              </w:rPr>
              <w:t>18372142</w:t>
            </w:r>
          </w:p>
        </w:tc>
        <w:tc>
          <w:tcPr>
            <w:tcW w:w="1276" w:type="dxa"/>
            <w:vAlign w:val="center"/>
          </w:tcPr>
          <w:p w14:paraId="6AA0DED6" w14:textId="77777777" w:rsidR="005C36F1" w:rsidRPr="005C36F1" w:rsidRDefault="005C36F1" w:rsidP="005C36F1">
            <w:pPr>
              <w:jc w:val="center"/>
              <w:rPr>
                <w:color w:val="000000"/>
                <w:sz w:val="20"/>
                <w:szCs w:val="20"/>
              </w:rPr>
            </w:pPr>
            <w:r w:rsidRPr="005C36F1">
              <w:rPr>
                <w:color w:val="000000"/>
                <w:sz w:val="20"/>
                <w:szCs w:val="20"/>
              </w:rPr>
              <w:t>18372142</w:t>
            </w:r>
          </w:p>
        </w:tc>
      </w:tr>
      <w:tr w:rsidR="005C36F1" w:rsidRPr="005C36F1" w14:paraId="4CDDCA9E" w14:textId="77777777" w:rsidTr="005C36F1">
        <w:trPr>
          <w:trHeight w:val="447"/>
          <w:jc w:val="center"/>
        </w:trPr>
        <w:tc>
          <w:tcPr>
            <w:tcW w:w="709" w:type="dxa"/>
            <w:vAlign w:val="center"/>
          </w:tcPr>
          <w:p w14:paraId="4442CA86" w14:textId="77777777" w:rsidR="005C36F1" w:rsidRPr="005C36F1" w:rsidRDefault="005C36F1" w:rsidP="005C36F1">
            <w:pPr>
              <w:jc w:val="center"/>
              <w:rPr>
                <w:color w:val="000000"/>
              </w:rPr>
            </w:pPr>
            <w:r w:rsidRPr="005C36F1">
              <w:rPr>
                <w:color w:val="000000"/>
              </w:rPr>
              <w:t>7.</w:t>
            </w:r>
          </w:p>
        </w:tc>
        <w:tc>
          <w:tcPr>
            <w:tcW w:w="2552" w:type="dxa"/>
            <w:vAlign w:val="center"/>
          </w:tcPr>
          <w:p w14:paraId="516054DD" w14:textId="77777777" w:rsidR="005C36F1" w:rsidRPr="005C36F1" w:rsidRDefault="005C36F1" w:rsidP="005C36F1">
            <w:pPr>
              <w:rPr>
                <w:color w:val="000000"/>
              </w:rPr>
            </w:pPr>
            <w:r w:rsidRPr="005C36F1">
              <w:rPr>
                <w:color w:val="000000"/>
              </w:rPr>
              <w:t>Потери воды</w:t>
            </w:r>
          </w:p>
        </w:tc>
        <w:tc>
          <w:tcPr>
            <w:tcW w:w="709" w:type="dxa"/>
            <w:vAlign w:val="center"/>
          </w:tcPr>
          <w:p w14:paraId="77A4887C"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7E14F3F4" w14:textId="77777777" w:rsidR="005C36F1" w:rsidRPr="005C36F1" w:rsidRDefault="005C36F1" w:rsidP="005C36F1">
            <w:pPr>
              <w:jc w:val="center"/>
              <w:rPr>
                <w:color w:val="000000"/>
                <w:sz w:val="20"/>
                <w:szCs w:val="20"/>
              </w:rPr>
            </w:pPr>
            <w:r w:rsidRPr="005C36F1">
              <w:rPr>
                <w:color w:val="000000"/>
                <w:sz w:val="20"/>
                <w:szCs w:val="20"/>
              </w:rPr>
              <w:t>607500</w:t>
            </w:r>
          </w:p>
        </w:tc>
        <w:tc>
          <w:tcPr>
            <w:tcW w:w="1134" w:type="dxa"/>
            <w:vAlign w:val="center"/>
          </w:tcPr>
          <w:p w14:paraId="04DFE20A" w14:textId="77777777" w:rsidR="005C36F1" w:rsidRPr="005C36F1" w:rsidRDefault="005C36F1" w:rsidP="005C36F1">
            <w:pPr>
              <w:jc w:val="center"/>
              <w:rPr>
                <w:color w:val="000000"/>
                <w:sz w:val="20"/>
                <w:szCs w:val="20"/>
              </w:rPr>
            </w:pPr>
            <w:r w:rsidRPr="005C36F1">
              <w:rPr>
                <w:color w:val="000000"/>
                <w:sz w:val="20"/>
                <w:szCs w:val="20"/>
              </w:rPr>
              <w:t>607500</w:t>
            </w:r>
          </w:p>
        </w:tc>
        <w:tc>
          <w:tcPr>
            <w:tcW w:w="1134" w:type="dxa"/>
            <w:vAlign w:val="center"/>
          </w:tcPr>
          <w:p w14:paraId="1BEF39A1" w14:textId="77777777" w:rsidR="005C36F1" w:rsidRPr="005C36F1" w:rsidRDefault="005C36F1" w:rsidP="005C36F1">
            <w:pPr>
              <w:jc w:val="center"/>
              <w:rPr>
                <w:color w:val="000000"/>
                <w:sz w:val="20"/>
                <w:szCs w:val="20"/>
              </w:rPr>
            </w:pPr>
            <w:r w:rsidRPr="005C36F1">
              <w:rPr>
                <w:color w:val="000000"/>
                <w:sz w:val="20"/>
                <w:szCs w:val="20"/>
              </w:rPr>
              <w:t>607500</w:t>
            </w:r>
          </w:p>
        </w:tc>
        <w:tc>
          <w:tcPr>
            <w:tcW w:w="1134" w:type="dxa"/>
            <w:vAlign w:val="center"/>
          </w:tcPr>
          <w:p w14:paraId="43829E78" w14:textId="77777777" w:rsidR="005C36F1" w:rsidRPr="005C36F1" w:rsidRDefault="005C36F1" w:rsidP="005C36F1">
            <w:pPr>
              <w:jc w:val="center"/>
              <w:rPr>
                <w:color w:val="000000"/>
                <w:sz w:val="20"/>
                <w:szCs w:val="20"/>
              </w:rPr>
            </w:pPr>
            <w:r w:rsidRPr="005C36F1">
              <w:rPr>
                <w:color w:val="000000"/>
                <w:sz w:val="20"/>
                <w:szCs w:val="20"/>
              </w:rPr>
              <w:t>607500</w:t>
            </w:r>
          </w:p>
        </w:tc>
        <w:tc>
          <w:tcPr>
            <w:tcW w:w="1134" w:type="dxa"/>
            <w:vAlign w:val="center"/>
          </w:tcPr>
          <w:p w14:paraId="0506384A" w14:textId="77777777" w:rsidR="005C36F1" w:rsidRPr="005C36F1" w:rsidRDefault="005C36F1" w:rsidP="005C36F1">
            <w:pPr>
              <w:jc w:val="center"/>
              <w:rPr>
                <w:color w:val="000000"/>
                <w:sz w:val="20"/>
                <w:szCs w:val="20"/>
              </w:rPr>
            </w:pPr>
            <w:r w:rsidRPr="005C36F1">
              <w:rPr>
                <w:color w:val="000000"/>
                <w:sz w:val="20"/>
                <w:szCs w:val="20"/>
              </w:rPr>
              <w:t>607500</w:t>
            </w:r>
          </w:p>
        </w:tc>
        <w:tc>
          <w:tcPr>
            <w:tcW w:w="1276" w:type="dxa"/>
            <w:vAlign w:val="center"/>
          </w:tcPr>
          <w:p w14:paraId="5AAA286D" w14:textId="77777777" w:rsidR="005C36F1" w:rsidRPr="005C36F1" w:rsidRDefault="005C36F1" w:rsidP="005C36F1">
            <w:pPr>
              <w:jc w:val="center"/>
              <w:rPr>
                <w:color w:val="000000"/>
                <w:sz w:val="20"/>
                <w:szCs w:val="20"/>
              </w:rPr>
            </w:pPr>
            <w:r w:rsidRPr="005C36F1">
              <w:rPr>
                <w:color w:val="000000"/>
                <w:sz w:val="20"/>
                <w:szCs w:val="20"/>
              </w:rPr>
              <w:t>607500</w:t>
            </w:r>
          </w:p>
        </w:tc>
      </w:tr>
      <w:tr w:rsidR="005C36F1" w:rsidRPr="005C36F1" w14:paraId="3FE1F029" w14:textId="77777777" w:rsidTr="005C36F1">
        <w:trPr>
          <w:trHeight w:val="379"/>
          <w:jc w:val="center"/>
        </w:trPr>
        <w:tc>
          <w:tcPr>
            <w:tcW w:w="709" w:type="dxa"/>
            <w:vAlign w:val="center"/>
          </w:tcPr>
          <w:p w14:paraId="73B2F440" w14:textId="77777777" w:rsidR="005C36F1" w:rsidRPr="005C36F1" w:rsidRDefault="005C36F1" w:rsidP="005C36F1">
            <w:pPr>
              <w:jc w:val="center"/>
              <w:rPr>
                <w:color w:val="000000"/>
              </w:rPr>
            </w:pPr>
            <w:r w:rsidRPr="005C36F1">
              <w:rPr>
                <w:color w:val="000000"/>
              </w:rPr>
              <w:t>8.</w:t>
            </w:r>
          </w:p>
        </w:tc>
        <w:tc>
          <w:tcPr>
            <w:tcW w:w="2552" w:type="dxa"/>
            <w:vAlign w:val="center"/>
          </w:tcPr>
          <w:p w14:paraId="335127D2" w14:textId="77777777" w:rsidR="005C36F1" w:rsidRPr="005C36F1" w:rsidRDefault="005C36F1" w:rsidP="005C36F1">
            <w:pPr>
              <w:rPr>
                <w:color w:val="000000"/>
              </w:rPr>
            </w:pPr>
            <w:r w:rsidRPr="005C36F1">
              <w:rPr>
                <w:color w:val="000000"/>
              </w:rPr>
              <w:t>Уровень потерь к объему поданной воды в сеть</w:t>
            </w:r>
          </w:p>
        </w:tc>
        <w:tc>
          <w:tcPr>
            <w:tcW w:w="709" w:type="dxa"/>
            <w:vAlign w:val="center"/>
          </w:tcPr>
          <w:p w14:paraId="4B7184C5" w14:textId="77777777" w:rsidR="005C36F1" w:rsidRPr="005C36F1" w:rsidRDefault="005C36F1" w:rsidP="005C36F1">
            <w:pPr>
              <w:jc w:val="center"/>
              <w:rPr>
                <w:color w:val="000000"/>
              </w:rPr>
            </w:pPr>
            <w:r w:rsidRPr="005C36F1">
              <w:rPr>
                <w:color w:val="000000"/>
              </w:rPr>
              <w:t>%</w:t>
            </w:r>
          </w:p>
        </w:tc>
        <w:tc>
          <w:tcPr>
            <w:tcW w:w="1134" w:type="dxa"/>
            <w:vAlign w:val="center"/>
          </w:tcPr>
          <w:p w14:paraId="5CFF5F78" w14:textId="77777777" w:rsidR="005C36F1" w:rsidRPr="005C36F1" w:rsidRDefault="005C36F1" w:rsidP="005C36F1">
            <w:pPr>
              <w:jc w:val="center"/>
              <w:rPr>
                <w:color w:val="000000"/>
                <w:sz w:val="20"/>
                <w:szCs w:val="20"/>
              </w:rPr>
            </w:pPr>
            <w:r w:rsidRPr="005C36F1">
              <w:rPr>
                <w:color w:val="000000"/>
                <w:sz w:val="20"/>
                <w:szCs w:val="20"/>
              </w:rPr>
              <w:t>3,31</w:t>
            </w:r>
          </w:p>
        </w:tc>
        <w:tc>
          <w:tcPr>
            <w:tcW w:w="1134" w:type="dxa"/>
            <w:vAlign w:val="center"/>
          </w:tcPr>
          <w:p w14:paraId="4BFE59A2" w14:textId="77777777" w:rsidR="005C36F1" w:rsidRPr="005C36F1" w:rsidRDefault="005C36F1" w:rsidP="005C36F1">
            <w:pPr>
              <w:jc w:val="center"/>
              <w:rPr>
                <w:color w:val="000000"/>
                <w:sz w:val="20"/>
                <w:szCs w:val="20"/>
              </w:rPr>
            </w:pPr>
            <w:r w:rsidRPr="005C36F1">
              <w:rPr>
                <w:color w:val="000000"/>
                <w:sz w:val="20"/>
                <w:szCs w:val="20"/>
              </w:rPr>
              <w:t>3,31</w:t>
            </w:r>
          </w:p>
        </w:tc>
        <w:tc>
          <w:tcPr>
            <w:tcW w:w="1134" w:type="dxa"/>
            <w:vAlign w:val="center"/>
          </w:tcPr>
          <w:p w14:paraId="77C169EC" w14:textId="77777777" w:rsidR="005C36F1" w:rsidRPr="005C36F1" w:rsidRDefault="005C36F1" w:rsidP="005C36F1">
            <w:pPr>
              <w:jc w:val="center"/>
              <w:rPr>
                <w:color w:val="000000"/>
                <w:sz w:val="20"/>
                <w:szCs w:val="20"/>
              </w:rPr>
            </w:pPr>
            <w:r w:rsidRPr="005C36F1">
              <w:rPr>
                <w:color w:val="000000"/>
                <w:sz w:val="20"/>
                <w:szCs w:val="20"/>
              </w:rPr>
              <w:t>3,31</w:t>
            </w:r>
          </w:p>
        </w:tc>
        <w:tc>
          <w:tcPr>
            <w:tcW w:w="1134" w:type="dxa"/>
            <w:vAlign w:val="center"/>
          </w:tcPr>
          <w:p w14:paraId="52098D47" w14:textId="77777777" w:rsidR="005C36F1" w:rsidRPr="005C36F1" w:rsidRDefault="005C36F1" w:rsidP="005C36F1">
            <w:pPr>
              <w:jc w:val="center"/>
              <w:rPr>
                <w:color w:val="000000"/>
                <w:sz w:val="20"/>
                <w:szCs w:val="20"/>
              </w:rPr>
            </w:pPr>
            <w:r w:rsidRPr="005C36F1">
              <w:rPr>
                <w:color w:val="000000"/>
                <w:sz w:val="20"/>
                <w:szCs w:val="20"/>
              </w:rPr>
              <w:t>3,31</w:t>
            </w:r>
          </w:p>
        </w:tc>
        <w:tc>
          <w:tcPr>
            <w:tcW w:w="1134" w:type="dxa"/>
            <w:vAlign w:val="center"/>
          </w:tcPr>
          <w:p w14:paraId="537DB116" w14:textId="77777777" w:rsidR="005C36F1" w:rsidRPr="005C36F1" w:rsidRDefault="005C36F1" w:rsidP="005C36F1">
            <w:pPr>
              <w:jc w:val="center"/>
              <w:rPr>
                <w:color w:val="000000"/>
                <w:sz w:val="20"/>
                <w:szCs w:val="20"/>
              </w:rPr>
            </w:pPr>
            <w:r w:rsidRPr="005C36F1">
              <w:rPr>
                <w:color w:val="000000"/>
                <w:sz w:val="20"/>
                <w:szCs w:val="20"/>
              </w:rPr>
              <w:t>3,31</w:t>
            </w:r>
          </w:p>
        </w:tc>
        <w:tc>
          <w:tcPr>
            <w:tcW w:w="1276" w:type="dxa"/>
            <w:vAlign w:val="center"/>
          </w:tcPr>
          <w:p w14:paraId="17FF8019" w14:textId="77777777" w:rsidR="005C36F1" w:rsidRPr="005C36F1" w:rsidRDefault="005C36F1" w:rsidP="005C36F1">
            <w:pPr>
              <w:jc w:val="center"/>
              <w:rPr>
                <w:color w:val="000000"/>
                <w:sz w:val="20"/>
                <w:szCs w:val="20"/>
              </w:rPr>
            </w:pPr>
            <w:r w:rsidRPr="005C36F1">
              <w:rPr>
                <w:color w:val="000000"/>
                <w:sz w:val="20"/>
                <w:szCs w:val="20"/>
              </w:rPr>
              <w:t>3,31</w:t>
            </w:r>
          </w:p>
        </w:tc>
      </w:tr>
      <w:tr w:rsidR="005C36F1" w:rsidRPr="005C36F1" w14:paraId="610A644A" w14:textId="77777777" w:rsidTr="005C36F1">
        <w:trPr>
          <w:trHeight w:val="426"/>
          <w:jc w:val="center"/>
        </w:trPr>
        <w:tc>
          <w:tcPr>
            <w:tcW w:w="709" w:type="dxa"/>
            <w:vAlign w:val="center"/>
          </w:tcPr>
          <w:p w14:paraId="59C72DC2" w14:textId="77777777" w:rsidR="005C36F1" w:rsidRPr="005C36F1" w:rsidRDefault="005C36F1" w:rsidP="005C36F1">
            <w:pPr>
              <w:jc w:val="center"/>
              <w:rPr>
                <w:color w:val="000000"/>
              </w:rPr>
            </w:pPr>
            <w:r w:rsidRPr="005C36F1">
              <w:rPr>
                <w:color w:val="000000"/>
              </w:rPr>
              <w:t>9.</w:t>
            </w:r>
          </w:p>
        </w:tc>
        <w:tc>
          <w:tcPr>
            <w:tcW w:w="2552" w:type="dxa"/>
            <w:vAlign w:val="center"/>
          </w:tcPr>
          <w:p w14:paraId="493355A6" w14:textId="77777777" w:rsidR="005C36F1" w:rsidRPr="005C36F1" w:rsidRDefault="005C36F1" w:rsidP="005C36F1">
            <w:pPr>
              <w:rPr>
                <w:color w:val="000000"/>
              </w:rPr>
            </w:pPr>
            <w:r w:rsidRPr="005C36F1">
              <w:rPr>
                <w:color w:val="000000"/>
              </w:rPr>
              <w:t>Отпущено воды по категориям потребителей</w:t>
            </w:r>
          </w:p>
        </w:tc>
        <w:tc>
          <w:tcPr>
            <w:tcW w:w="709" w:type="dxa"/>
            <w:vAlign w:val="center"/>
          </w:tcPr>
          <w:p w14:paraId="5169A9E7"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5DA7F2A2" w14:textId="77777777" w:rsidR="005C36F1" w:rsidRPr="005C36F1" w:rsidRDefault="005C36F1" w:rsidP="005C36F1">
            <w:pPr>
              <w:jc w:val="center"/>
              <w:rPr>
                <w:color w:val="000000"/>
                <w:sz w:val="20"/>
                <w:szCs w:val="20"/>
              </w:rPr>
            </w:pPr>
            <w:r w:rsidRPr="005C36F1">
              <w:rPr>
                <w:color w:val="000000"/>
                <w:sz w:val="20"/>
                <w:szCs w:val="20"/>
              </w:rPr>
              <w:t>17764642</w:t>
            </w:r>
          </w:p>
        </w:tc>
        <w:tc>
          <w:tcPr>
            <w:tcW w:w="1134" w:type="dxa"/>
            <w:vAlign w:val="center"/>
          </w:tcPr>
          <w:p w14:paraId="0F142A63" w14:textId="77777777" w:rsidR="005C36F1" w:rsidRPr="005C36F1" w:rsidRDefault="005C36F1" w:rsidP="005C36F1">
            <w:pPr>
              <w:jc w:val="center"/>
              <w:rPr>
                <w:color w:val="000000"/>
                <w:sz w:val="20"/>
                <w:szCs w:val="20"/>
              </w:rPr>
            </w:pPr>
            <w:r w:rsidRPr="005C36F1">
              <w:rPr>
                <w:color w:val="000000"/>
                <w:sz w:val="20"/>
                <w:szCs w:val="20"/>
              </w:rPr>
              <w:t>17764642</w:t>
            </w:r>
          </w:p>
        </w:tc>
        <w:tc>
          <w:tcPr>
            <w:tcW w:w="1134" w:type="dxa"/>
            <w:vAlign w:val="center"/>
          </w:tcPr>
          <w:p w14:paraId="13AAE345" w14:textId="77777777" w:rsidR="005C36F1" w:rsidRPr="005C36F1" w:rsidRDefault="005C36F1" w:rsidP="005C36F1">
            <w:pPr>
              <w:jc w:val="center"/>
              <w:rPr>
                <w:color w:val="000000"/>
                <w:sz w:val="20"/>
                <w:szCs w:val="20"/>
              </w:rPr>
            </w:pPr>
            <w:r w:rsidRPr="005C36F1">
              <w:rPr>
                <w:color w:val="000000"/>
                <w:sz w:val="20"/>
                <w:szCs w:val="20"/>
              </w:rPr>
              <w:t>17764642</w:t>
            </w:r>
          </w:p>
        </w:tc>
        <w:tc>
          <w:tcPr>
            <w:tcW w:w="1134" w:type="dxa"/>
            <w:vAlign w:val="center"/>
          </w:tcPr>
          <w:p w14:paraId="1DDD9699" w14:textId="77777777" w:rsidR="005C36F1" w:rsidRPr="005C36F1" w:rsidRDefault="005C36F1" w:rsidP="005C36F1">
            <w:pPr>
              <w:jc w:val="center"/>
              <w:rPr>
                <w:color w:val="000000"/>
                <w:sz w:val="20"/>
                <w:szCs w:val="20"/>
              </w:rPr>
            </w:pPr>
            <w:r w:rsidRPr="005C36F1">
              <w:rPr>
                <w:color w:val="000000"/>
                <w:sz w:val="20"/>
                <w:szCs w:val="20"/>
              </w:rPr>
              <w:t>17764642</w:t>
            </w:r>
          </w:p>
        </w:tc>
        <w:tc>
          <w:tcPr>
            <w:tcW w:w="1134" w:type="dxa"/>
            <w:vAlign w:val="center"/>
          </w:tcPr>
          <w:p w14:paraId="58E73ED3" w14:textId="77777777" w:rsidR="005C36F1" w:rsidRPr="005C36F1" w:rsidRDefault="005C36F1" w:rsidP="005C36F1">
            <w:pPr>
              <w:jc w:val="center"/>
              <w:rPr>
                <w:color w:val="000000"/>
                <w:sz w:val="20"/>
                <w:szCs w:val="20"/>
              </w:rPr>
            </w:pPr>
            <w:r w:rsidRPr="005C36F1">
              <w:rPr>
                <w:color w:val="000000"/>
                <w:sz w:val="20"/>
                <w:szCs w:val="20"/>
              </w:rPr>
              <w:t>17764642</w:t>
            </w:r>
          </w:p>
        </w:tc>
        <w:tc>
          <w:tcPr>
            <w:tcW w:w="1276" w:type="dxa"/>
            <w:vAlign w:val="center"/>
          </w:tcPr>
          <w:p w14:paraId="3A621D4A" w14:textId="77777777" w:rsidR="005C36F1" w:rsidRPr="005C36F1" w:rsidRDefault="005C36F1" w:rsidP="005C36F1">
            <w:pPr>
              <w:jc w:val="center"/>
              <w:rPr>
                <w:color w:val="000000"/>
                <w:sz w:val="20"/>
                <w:szCs w:val="20"/>
              </w:rPr>
            </w:pPr>
            <w:r w:rsidRPr="005C36F1">
              <w:rPr>
                <w:color w:val="000000"/>
                <w:sz w:val="20"/>
                <w:szCs w:val="20"/>
              </w:rPr>
              <w:t>17764642</w:t>
            </w:r>
          </w:p>
        </w:tc>
      </w:tr>
      <w:tr w:rsidR="005C36F1" w:rsidRPr="005C36F1" w14:paraId="4B1DE344" w14:textId="77777777" w:rsidTr="005C36F1">
        <w:trPr>
          <w:trHeight w:val="431"/>
          <w:jc w:val="center"/>
        </w:trPr>
        <w:tc>
          <w:tcPr>
            <w:tcW w:w="709" w:type="dxa"/>
            <w:vAlign w:val="center"/>
          </w:tcPr>
          <w:p w14:paraId="66B664DD" w14:textId="77777777" w:rsidR="005C36F1" w:rsidRPr="005C36F1" w:rsidRDefault="005C36F1" w:rsidP="005C36F1">
            <w:pPr>
              <w:jc w:val="center"/>
              <w:rPr>
                <w:color w:val="000000"/>
              </w:rPr>
            </w:pPr>
            <w:r w:rsidRPr="005C36F1">
              <w:rPr>
                <w:color w:val="000000"/>
              </w:rPr>
              <w:t>9.1.</w:t>
            </w:r>
          </w:p>
        </w:tc>
        <w:tc>
          <w:tcPr>
            <w:tcW w:w="2552" w:type="dxa"/>
            <w:vAlign w:val="center"/>
          </w:tcPr>
          <w:p w14:paraId="7E486765" w14:textId="77777777" w:rsidR="005C36F1" w:rsidRPr="005C36F1" w:rsidRDefault="005C36F1" w:rsidP="005C36F1">
            <w:pPr>
              <w:rPr>
                <w:color w:val="000000"/>
              </w:rPr>
            </w:pPr>
            <w:r w:rsidRPr="005C36F1">
              <w:rPr>
                <w:color w:val="000000"/>
              </w:rPr>
              <w:t>Потребительский рынок</w:t>
            </w:r>
          </w:p>
        </w:tc>
        <w:tc>
          <w:tcPr>
            <w:tcW w:w="709" w:type="dxa"/>
            <w:vAlign w:val="center"/>
          </w:tcPr>
          <w:p w14:paraId="3AB38A39"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14CA825A" w14:textId="77777777" w:rsidR="005C36F1" w:rsidRPr="005C36F1" w:rsidRDefault="005C36F1" w:rsidP="005C36F1">
            <w:pPr>
              <w:jc w:val="center"/>
              <w:rPr>
                <w:color w:val="000000"/>
                <w:sz w:val="20"/>
                <w:szCs w:val="20"/>
              </w:rPr>
            </w:pPr>
            <w:r w:rsidRPr="005C36F1">
              <w:rPr>
                <w:color w:val="000000"/>
                <w:sz w:val="20"/>
                <w:szCs w:val="20"/>
              </w:rPr>
              <w:t>6558075</w:t>
            </w:r>
          </w:p>
        </w:tc>
        <w:tc>
          <w:tcPr>
            <w:tcW w:w="1134" w:type="dxa"/>
            <w:vAlign w:val="center"/>
          </w:tcPr>
          <w:p w14:paraId="37F781C6" w14:textId="77777777" w:rsidR="005C36F1" w:rsidRPr="005C36F1" w:rsidRDefault="005C36F1" w:rsidP="005C36F1">
            <w:pPr>
              <w:jc w:val="center"/>
              <w:rPr>
                <w:color w:val="000000"/>
                <w:sz w:val="20"/>
                <w:szCs w:val="20"/>
              </w:rPr>
            </w:pPr>
            <w:r w:rsidRPr="005C36F1">
              <w:rPr>
                <w:color w:val="000000"/>
                <w:sz w:val="20"/>
                <w:szCs w:val="20"/>
              </w:rPr>
              <w:t>6558075</w:t>
            </w:r>
          </w:p>
        </w:tc>
        <w:tc>
          <w:tcPr>
            <w:tcW w:w="1134" w:type="dxa"/>
            <w:vAlign w:val="center"/>
          </w:tcPr>
          <w:p w14:paraId="2D3A62EC" w14:textId="77777777" w:rsidR="005C36F1" w:rsidRPr="005C36F1" w:rsidRDefault="005C36F1" w:rsidP="005C36F1">
            <w:pPr>
              <w:jc w:val="center"/>
              <w:rPr>
                <w:color w:val="000000"/>
                <w:sz w:val="20"/>
                <w:szCs w:val="20"/>
              </w:rPr>
            </w:pPr>
            <w:r w:rsidRPr="005C36F1">
              <w:rPr>
                <w:color w:val="000000"/>
                <w:sz w:val="20"/>
                <w:szCs w:val="20"/>
              </w:rPr>
              <w:t>6558075</w:t>
            </w:r>
          </w:p>
        </w:tc>
        <w:tc>
          <w:tcPr>
            <w:tcW w:w="1134" w:type="dxa"/>
            <w:vAlign w:val="center"/>
          </w:tcPr>
          <w:p w14:paraId="33F1B0FB" w14:textId="77777777" w:rsidR="005C36F1" w:rsidRPr="005C36F1" w:rsidRDefault="005C36F1" w:rsidP="005C36F1">
            <w:pPr>
              <w:jc w:val="center"/>
              <w:rPr>
                <w:color w:val="000000"/>
                <w:sz w:val="20"/>
                <w:szCs w:val="20"/>
              </w:rPr>
            </w:pPr>
            <w:r w:rsidRPr="005C36F1">
              <w:rPr>
                <w:color w:val="000000"/>
                <w:sz w:val="20"/>
                <w:szCs w:val="20"/>
              </w:rPr>
              <w:t>6558075</w:t>
            </w:r>
          </w:p>
        </w:tc>
        <w:tc>
          <w:tcPr>
            <w:tcW w:w="1134" w:type="dxa"/>
            <w:vAlign w:val="center"/>
          </w:tcPr>
          <w:p w14:paraId="5A1F5E54" w14:textId="77777777" w:rsidR="005C36F1" w:rsidRPr="005C36F1" w:rsidRDefault="005C36F1" w:rsidP="005C36F1">
            <w:pPr>
              <w:jc w:val="center"/>
              <w:rPr>
                <w:color w:val="000000"/>
                <w:sz w:val="20"/>
                <w:szCs w:val="20"/>
              </w:rPr>
            </w:pPr>
            <w:r w:rsidRPr="005C36F1">
              <w:rPr>
                <w:color w:val="000000"/>
                <w:sz w:val="20"/>
                <w:szCs w:val="20"/>
              </w:rPr>
              <w:t>6558075</w:t>
            </w:r>
          </w:p>
        </w:tc>
        <w:tc>
          <w:tcPr>
            <w:tcW w:w="1276" w:type="dxa"/>
            <w:vAlign w:val="center"/>
          </w:tcPr>
          <w:p w14:paraId="0072B1DC" w14:textId="77777777" w:rsidR="005C36F1" w:rsidRPr="005C36F1" w:rsidRDefault="005C36F1" w:rsidP="005C36F1">
            <w:pPr>
              <w:jc w:val="center"/>
              <w:rPr>
                <w:color w:val="000000"/>
                <w:sz w:val="20"/>
                <w:szCs w:val="20"/>
              </w:rPr>
            </w:pPr>
            <w:r w:rsidRPr="005C36F1">
              <w:rPr>
                <w:color w:val="000000"/>
                <w:sz w:val="20"/>
                <w:szCs w:val="20"/>
              </w:rPr>
              <w:t>6558075</w:t>
            </w:r>
          </w:p>
        </w:tc>
      </w:tr>
      <w:tr w:rsidR="005C36F1" w:rsidRPr="005C36F1" w14:paraId="6CDD2160" w14:textId="77777777" w:rsidTr="005C36F1">
        <w:trPr>
          <w:trHeight w:val="325"/>
          <w:jc w:val="center"/>
        </w:trPr>
        <w:tc>
          <w:tcPr>
            <w:tcW w:w="709" w:type="dxa"/>
            <w:vAlign w:val="center"/>
          </w:tcPr>
          <w:p w14:paraId="54A49732" w14:textId="77777777" w:rsidR="005C36F1" w:rsidRPr="005C36F1" w:rsidRDefault="005C36F1" w:rsidP="005C36F1">
            <w:pPr>
              <w:ind w:hanging="108"/>
              <w:jc w:val="center"/>
              <w:rPr>
                <w:color w:val="000000"/>
              </w:rPr>
            </w:pPr>
            <w:r w:rsidRPr="005C36F1">
              <w:rPr>
                <w:color w:val="000000"/>
              </w:rPr>
              <w:t xml:space="preserve"> 9.1.1.</w:t>
            </w:r>
          </w:p>
        </w:tc>
        <w:tc>
          <w:tcPr>
            <w:tcW w:w="2552" w:type="dxa"/>
            <w:vAlign w:val="center"/>
          </w:tcPr>
          <w:p w14:paraId="49494942" w14:textId="77777777" w:rsidR="005C36F1" w:rsidRPr="005C36F1" w:rsidRDefault="005C36F1" w:rsidP="005C36F1">
            <w:pPr>
              <w:rPr>
                <w:color w:val="000000"/>
              </w:rPr>
            </w:pPr>
            <w:r w:rsidRPr="005C36F1">
              <w:rPr>
                <w:color w:val="000000"/>
              </w:rPr>
              <w:t>- население</w:t>
            </w:r>
          </w:p>
        </w:tc>
        <w:tc>
          <w:tcPr>
            <w:tcW w:w="709" w:type="dxa"/>
            <w:vAlign w:val="center"/>
          </w:tcPr>
          <w:p w14:paraId="1B8C38A1"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6D652F2F"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5DD00ED7"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11D6362F"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61E96803" w14:textId="77777777" w:rsidR="005C36F1" w:rsidRPr="005C36F1" w:rsidRDefault="005C36F1" w:rsidP="005C36F1">
            <w:pPr>
              <w:jc w:val="center"/>
              <w:rPr>
                <w:color w:val="000000"/>
                <w:sz w:val="20"/>
                <w:szCs w:val="20"/>
              </w:rPr>
            </w:pPr>
            <w:r w:rsidRPr="005C36F1">
              <w:rPr>
                <w:color w:val="000000"/>
                <w:sz w:val="20"/>
                <w:szCs w:val="20"/>
              </w:rPr>
              <w:t>-</w:t>
            </w:r>
          </w:p>
        </w:tc>
        <w:tc>
          <w:tcPr>
            <w:tcW w:w="1134" w:type="dxa"/>
            <w:vAlign w:val="center"/>
          </w:tcPr>
          <w:p w14:paraId="52482B1B" w14:textId="77777777" w:rsidR="005C36F1" w:rsidRPr="005C36F1" w:rsidRDefault="005C36F1" w:rsidP="005C36F1">
            <w:pPr>
              <w:jc w:val="center"/>
              <w:rPr>
                <w:color w:val="000000"/>
                <w:sz w:val="20"/>
                <w:szCs w:val="20"/>
              </w:rPr>
            </w:pPr>
            <w:r w:rsidRPr="005C36F1">
              <w:rPr>
                <w:color w:val="000000"/>
                <w:sz w:val="20"/>
                <w:szCs w:val="20"/>
              </w:rPr>
              <w:t>-</w:t>
            </w:r>
          </w:p>
        </w:tc>
        <w:tc>
          <w:tcPr>
            <w:tcW w:w="1276" w:type="dxa"/>
            <w:vAlign w:val="center"/>
          </w:tcPr>
          <w:p w14:paraId="35AA99DA" w14:textId="77777777" w:rsidR="005C36F1" w:rsidRPr="005C36F1" w:rsidRDefault="005C36F1" w:rsidP="005C36F1">
            <w:pPr>
              <w:jc w:val="center"/>
              <w:rPr>
                <w:color w:val="000000"/>
                <w:sz w:val="20"/>
                <w:szCs w:val="20"/>
              </w:rPr>
            </w:pPr>
            <w:r w:rsidRPr="005C36F1">
              <w:rPr>
                <w:color w:val="000000"/>
                <w:sz w:val="20"/>
                <w:szCs w:val="20"/>
              </w:rPr>
              <w:t>-</w:t>
            </w:r>
          </w:p>
        </w:tc>
      </w:tr>
      <w:tr w:rsidR="005C36F1" w:rsidRPr="005C36F1" w14:paraId="1419430E" w14:textId="77777777" w:rsidTr="005C36F1">
        <w:trPr>
          <w:trHeight w:val="358"/>
          <w:jc w:val="center"/>
        </w:trPr>
        <w:tc>
          <w:tcPr>
            <w:tcW w:w="709" w:type="dxa"/>
            <w:vAlign w:val="center"/>
          </w:tcPr>
          <w:p w14:paraId="7A565044" w14:textId="77777777" w:rsidR="005C36F1" w:rsidRPr="005C36F1" w:rsidRDefault="005C36F1" w:rsidP="005C36F1">
            <w:pPr>
              <w:ind w:hanging="108"/>
              <w:jc w:val="center"/>
              <w:rPr>
                <w:color w:val="000000"/>
              </w:rPr>
            </w:pPr>
            <w:r w:rsidRPr="005C36F1">
              <w:rPr>
                <w:color w:val="000000"/>
              </w:rPr>
              <w:t xml:space="preserve"> 9.1.2.</w:t>
            </w:r>
          </w:p>
        </w:tc>
        <w:tc>
          <w:tcPr>
            <w:tcW w:w="2552" w:type="dxa"/>
            <w:vAlign w:val="center"/>
          </w:tcPr>
          <w:p w14:paraId="5C522C39" w14:textId="77777777" w:rsidR="005C36F1" w:rsidRPr="005C36F1" w:rsidRDefault="005C36F1" w:rsidP="005C36F1">
            <w:pPr>
              <w:rPr>
                <w:color w:val="000000"/>
              </w:rPr>
            </w:pPr>
            <w:r w:rsidRPr="005C36F1">
              <w:rPr>
                <w:color w:val="000000"/>
              </w:rPr>
              <w:t>- прочие потребители</w:t>
            </w:r>
          </w:p>
        </w:tc>
        <w:tc>
          <w:tcPr>
            <w:tcW w:w="709" w:type="dxa"/>
            <w:vAlign w:val="center"/>
          </w:tcPr>
          <w:p w14:paraId="577779B9"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1D858115" w14:textId="77777777" w:rsidR="005C36F1" w:rsidRPr="005C36F1" w:rsidRDefault="005C36F1" w:rsidP="005C36F1">
            <w:pPr>
              <w:jc w:val="center"/>
              <w:rPr>
                <w:color w:val="000000"/>
                <w:sz w:val="20"/>
                <w:szCs w:val="20"/>
              </w:rPr>
            </w:pPr>
            <w:r w:rsidRPr="005C36F1">
              <w:rPr>
                <w:color w:val="000000"/>
                <w:sz w:val="20"/>
                <w:szCs w:val="20"/>
              </w:rPr>
              <w:t>6558075</w:t>
            </w:r>
          </w:p>
        </w:tc>
        <w:tc>
          <w:tcPr>
            <w:tcW w:w="1134" w:type="dxa"/>
            <w:vAlign w:val="center"/>
          </w:tcPr>
          <w:p w14:paraId="25B5B20F" w14:textId="77777777" w:rsidR="005C36F1" w:rsidRPr="005C36F1" w:rsidRDefault="005C36F1" w:rsidP="005C36F1">
            <w:pPr>
              <w:jc w:val="center"/>
              <w:rPr>
                <w:color w:val="000000"/>
                <w:sz w:val="20"/>
                <w:szCs w:val="20"/>
              </w:rPr>
            </w:pPr>
            <w:r w:rsidRPr="005C36F1">
              <w:rPr>
                <w:color w:val="000000"/>
                <w:sz w:val="20"/>
                <w:szCs w:val="20"/>
              </w:rPr>
              <w:t>6558075</w:t>
            </w:r>
          </w:p>
        </w:tc>
        <w:tc>
          <w:tcPr>
            <w:tcW w:w="1134" w:type="dxa"/>
            <w:vAlign w:val="center"/>
          </w:tcPr>
          <w:p w14:paraId="467CC277" w14:textId="77777777" w:rsidR="005C36F1" w:rsidRPr="005C36F1" w:rsidRDefault="005C36F1" w:rsidP="005C36F1">
            <w:pPr>
              <w:jc w:val="center"/>
              <w:rPr>
                <w:color w:val="000000"/>
                <w:sz w:val="20"/>
                <w:szCs w:val="20"/>
              </w:rPr>
            </w:pPr>
            <w:r w:rsidRPr="005C36F1">
              <w:rPr>
                <w:color w:val="000000"/>
                <w:sz w:val="20"/>
                <w:szCs w:val="20"/>
              </w:rPr>
              <w:t>6558075</w:t>
            </w:r>
          </w:p>
        </w:tc>
        <w:tc>
          <w:tcPr>
            <w:tcW w:w="1134" w:type="dxa"/>
            <w:vAlign w:val="center"/>
          </w:tcPr>
          <w:p w14:paraId="3B3D20FA" w14:textId="77777777" w:rsidR="005C36F1" w:rsidRPr="005C36F1" w:rsidRDefault="005C36F1" w:rsidP="005C36F1">
            <w:pPr>
              <w:jc w:val="center"/>
              <w:rPr>
                <w:color w:val="000000"/>
                <w:sz w:val="20"/>
                <w:szCs w:val="20"/>
              </w:rPr>
            </w:pPr>
            <w:r w:rsidRPr="005C36F1">
              <w:rPr>
                <w:color w:val="000000"/>
                <w:sz w:val="20"/>
                <w:szCs w:val="20"/>
              </w:rPr>
              <w:t>6558075</w:t>
            </w:r>
          </w:p>
        </w:tc>
        <w:tc>
          <w:tcPr>
            <w:tcW w:w="1134" w:type="dxa"/>
            <w:vAlign w:val="center"/>
          </w:tcPr>
          <w:p w14:paraId="3326F72E" w14:textId="77777777" w:rsidR="005C36F1" w:rsidRPr="005C36F1" w:rsidRDefault="005C36F1" w:rsidP="005C36F1">
            <w:pPr>
              <w:jc w:val="center"/>
              <w:rPr>
                <w:color w:val="000000"/>
                <w:sz w:val="20"/>
                <w:szCs w:val="20"/>
              </w:rPr>
            </w:pPr>
            <w:r w:rsidRPr="005C36F1">
              <w:rPr>
                <w:color w:val="000000"/>
                <w:sz w:val="20"/>
                <w:szCs w:val="20"/>
              </w:rPr>
              <w:t>6558075</w:t>
            </w:r>
          </w:p>
        </w:tc>
        <w:tc>
          <w:tcPr>
            <w:tcW w:w="1276" w:type="dxa"/>
            <w:vAlign w:val="center"/>
          </w:tcPr>
          <w:p w14:paraId="78E569D0" w14:textId="77777777" w:rsidR="005C36F1" w:rsidRPr="005C36F1" w:rsidRDefault="005C36F1" w:rsidP="005C36F1">
            <w:pPr>
              <w:jc w:val="center"/>
              <w:rPr>
                <w:color w:val="000000"/>
                <w:sz w:val="20"/>
                <w:szCs w:val="20"/>
              </w:rPr>
            </w:pPr>
            <w:r w:rsidRPr="005C36F1">
              <w:rPr>
                <w:color w:val="000000"/>
                <w:sz w:val="20"/>
                <w:szCs w:val="20"/>
              </w:rPr>
              <w:t>6558075</w:t>
            </w:r>
          </w:p>
        </w:tc>
      </w:tr>
      <w:tr w:rsidR="005C36F1" w:rsidRPr="005C36F1" w14:paraId="33F93740" w14:textId="77777777" w:rsidTr="005C36F1">
        <w:trPr>
          <w:trHeight w:val="369"/>
          <w:jc w:val="center"/>
        </w:trPr>
        <w:tc>
          <w:tcPr>
            <w:tcW w:w="709" w:type="dxa"/>
            <w:vAlign w:val="center"/>
          </w:tcPr>
          <w:p w14:paraId="282E388B" w14:textId="77777777" w:rsidR="005C36F1" w:rsidRPr="005C36F1" w:rsidRDefault="005C36F1" w:rsidP="005C36F1">
            <w:pPr>
              <w:jc w:val="center"/>
              <w:rPr>
                <w:color w:val="000000"/>
              </w:rPr>
            </w:pPr>
            <w:r w:rsidRPr="005C36F1">
              <w:rPr>
                <w:color w:val="000000"/>
              </w:rPr>
              <w:t xml:space="preserve"> 9.2.</w:t>
            </w:r>
          </w:p>
        </w:tc>
        <w:tc>
          <w:tcPr>
            <w:tcW w:w="2552" w:type="dxa"/>
            <w:vAlign w:val="center"/>
          </w:tcPr>
          <w:p w14:paraId="103BF8C7" w14:textId="77777777" w:rsidR="005C36F1" w:rsidRPr="005C36F1" w:rsidRDefault="005C36F1" w:rsidP="005C36F1">
            <w:pPr>
              <w:rPr>
                <w:color w:val="000000"/>
              </w:rPr>
            </w:pPr>
            <w:r w:rsidRPr="005C36F1">
              <w:rPr>
                <w:color w:val="000000"/>
              </w:rPr>
              <w:t>Собственные нужды производства</w:t>
            </w:r>
          </w:p>
        </w:tc>
        <w:tc>
          <w:tcPr>
            <w:tcW w:w="709" w:type="dxa"/>
            <w:vAlign w:val="center"/>
          </w:tcPr>
          <w:p w14:paraId="67C39A52" w14:textId="77777777" w:rsidR="005C36F1" w:rsidRPr="005C36F1" w:rsidRDefault="005C36F1" w:rsidP="005C36F1">
            <w:pPr>
              <w:jc w:val="center"/>
              <w:rPr>
                <w:color w:val="000000"/>
              </w:rPr>
            </w:pPr>
            <w:r w:rsidRPr="005C36F1">
              <w:rPr>
                <w:color w:val="000000"/>
              </w:rPr>
              <w:t>м</w:t>
            </w:r>
            <w:r w:rsidRPr="005C36F1">
              <w:rPr>
                <w:color w:val="000000"/>
                <w:vertAlign w:val="superscript"/>
              </w:rPr>
              <w:t>3</w:t>
            </w:r>
          </w:p>
        </w:tc>
        <w:tc>
          <w:tcPr>
            <w:tcW w:w="1134" w:type="dxa"/>
            <w:vAlign w:val="center"/>
          </w:tcPr>
          <w:p w14:paraId="56042630" w14:textId="77777777" w:rsidR="005C36F1" w:rsidRPr="005C36F1" w:rsidRDefault="005C36F1" w:rsidP="005C36F1">
            <w:pPr>
              <w:jc w:val="center"/>
              <w:rPr>
                <w:color w:val="000000"/>
                <w:sz w:val="20"/>
                <w:szCs w:val="20"/>
              </w:rPr>
            </w:pPr>
            <w:r w:rsidRPr="005C36F1">
              <w:rPr>
                <w:color w:val="000000"/>
                <w:sz w:val="20"/>
                <w:szCs w:val="20"/>
              </w:rPr>
              <w:t>11206567</w:t>
            </w:r>
          </w:p>
        </w:tc>
        <w:tc>
          <w:tcPr>
            <w:tcW w:w="1134" w:type="dxa"/>
            <w:vAlign w:val="center"/>
          </w:tcPr>
          <w:p w14:paraId="7839D693" w14:textId="77777777" w:rsidR="005C36F1" w:rsidRPr="005C36F1" w:rsidRDefault="005C36F1" w:rsidP="005C36F1">
            <w:pPr>
              <w:jc w:val="center"/>
              <w:rPr>
                <w:color w:val="000000"/>
                <w:sz w:val="20"/>
                <w:szCs w:val="20"/>
              </w:rPr>
            </w:pPr>
            <w:r w:rsidRPr="005C36F1">
              <w:rPr>
                <w:color w:val="000000"/>
                <w:sz w:val="20"/>
                <w:szCs w:val="20"/>
              </w:rPr>
              <w:t>11206567</w:t>
            </w:r>
          </w:p>
        </w:tc>
        <w:tc>
          <w:tcPr>
            <w:tcW w:w="1134" w:type="dxa"/>
            <w:vAlign w:val="center"/>
          </w:tcPr>
          <w:p w14:paraId="5DE9CF1E" w14:textId="77777777" w:rsidR="005C36F1" w:rsidRPr="005C36F1" w:rsidRDefault="005C36F1" w:rsidP="005C36F1">
            <w:pPr>
              <w:jc w:val="center"/>
              <w:rPr>
                <w:color w:val="000000"/>
                <w:sz w:val="20"/>
                <w:szCs w:val="20"/>
              </w:rPr>
            </w:pPr>
            <w:r w:rsidRPr="005C36F1">
              <w:rPr>
                <w:color w:val="000000"/>
                <w:sz w:val="20"/>
                <w:szCs w:val="20"/>
              </w:rPr>
              <w:t>11206567</w:t>
            </w:r>
          </w:p>
        </w:tc>
        <w:tc>
          <w:tcPr>
            <w:tcW w:w="1134" w:type="dxa"/>
            <w:vAlign w:val="center"/>
          </w:tcPr>
          <w:p w14:paraId="6DBBACB4" w14:textId="77777777" w:rsidR="005C36F1" w:rsidRPr="005C36F1" w:rsidRDefault="005C36F1" w:rsidP="005C36F1">
            <w:pPr>
              <w:jc w:val="center"/>
              <w:rPr>
                <w:color w:val="000000"/>
                <w:sz w:val="20"/>
                <w:szCs w:val="20"/>
              </w:rPr>
            </w:pPr>
            <w:r w:rsidRPr="005C36F1">
              <w:rPr>
                <w:color w:val="000000"/>
                <w:sz w:val="20"/>
                <w:szCs w:val="20"/>
              </w:rPr>
              <w:t>11206567</w:t>
            </w:r>
          </w:p>
        </w:tc>
        <w:tc>
          <w:tcPr>
            <w:tcW w:w="1134" w:type="dxa"/>
            <w:vAlign w:val="center"/>
          </w:tcPr>
          <w:p w14:paraId="53DD6A6E" w14:textId="77777777" w:rsidR="005C36F1" w:rsidRPr="005C36F1" w:rsidRDefault="005C36F1" w:rsidP="005C36F1">
            <w:pPr>
              <w:jc w:val="center"/>
              <w:rPr>
                <w:color w:val="000000"/>
                <w:sz w:val="20"/>
                <w:szCs w:val="20"/>
              </w:rPr>
            </w:pPr>
            <w:r w:rsidRPr="005C36F1">
              <w:rPr>
                <w:color w:val="000000"/>
                <w:sz w:val="20"/>
                <w:szCs w:val="20"/>
              </w:rPr>
              <w:t>11206567</w:t>
            </w:r>
          </w:p>
        </w:tc>
        <w:tc>
          <w:tcPr>
            <w:tcW w:w="1276" w:type="dxa"/>
            <w:vAlign w:val="center"/>
          </w:tcPr>
          <w:p w14:paraId="7048CD4F" w14:textId="77777777" w:rsidR="005C36F1" w:rsidRPr="005C36F1" w:rsidRDefault="005C36F1" w:rsidP="005C36F1">
            <w:pPr>
              <w:jc w:val="center"/>
              <w:rPr>
                <w:color w:val="000000"/>
                <w:sz w:val="20"/>
                <w:szCs w:val="20"/>
              </w:rPr>
            </w:pPr>
            <w:r w:rsidRPr="005C36F1">
              <w:rPr>
                <w:color w:val="000000"/>
                <w:sz w:val="20"/>
                <w:szCs w:val="20"/>
              </w:rPr>
              <w:t>11206567</w:t>
            </w:r>
          </w:p>
        </w:tc>
      </w:tr>
      <w:bookmarkEnd w:id="20"/>
    </w:tbl>
    <w:p w14:paraId="7AC96D49" w14:textId="77777777" w:rsidR="005C36F1" w:rsidRPr="005C36F1" w:rsidRDefault="005C36F1" w:rsidP="005C36F1">
      <w:pPr>
        <w:jc w:val="center"/>
        <w:rPr>
          <w:sz w:val="28"/>
          <w:szCs w:val="28"/>
        </w:rPr>
      </w:pPr>
    </w:p>
    <w:p w14:paraId="1C727DF6" w14:textId="77777777" w:rsidR="005C36F1" w:rsidRPr="005C36F1" w:rsidRDefault="005C36F1" w:rsidP="005C36F1">
      <w:pPr>
        <w:spacing w:after="200" w:line="276" w:lineRule="auto"/>
        <w:rPr>
          <w:bCs/>
          <w:color w:val="000000"/>
          <w:sz w:val="28"/>
          <w:szCs w:val="28"/>
        </w:rPr>
      </w:pPr>
      <w:r w:rsidRPr="005C36F1">
        <w:rPr>
          <w:bCs/>
          <w:color w:val="000000"/>
          <w:sz w:val="28"/>
          <w:szCs w:val="28"/>
        </w:rPr>
        <w:br w:type="page"/>
      </w:r>
    </w:p>
    <w:p w14:paraId="6F570455" w14:textId="77777777" w:rsidR="005C36F1" w:rsidRPr="005C36F1" w:rsidRDefault="005C36F1" w:rsidP="005C36F1">
      <w:pPr>
        <w:ind w:left="-567"/>
        <w:jc w:val="center"/>
        <w:rPr>
          <w:bCs/>
          <w:color w:val="000000"/>
          <w:sz w:val="28"/>
          <w:szCs w:val="28"/>
        </w:rPr>
      </w:pPr>
      <w:r w:rsidRPr="005C36F1">
        <w:rPr>
          <w:bCs/>
          <w:color w:val="000000"/>
          <w:sz w:val="28"/>
          <w:szCs w:val="28"/>
        </w:rPr>
        <w:t>Раздел 6. Объем финансовых потребностей, необходимых для реализации производственной программы</w:t>
      </w:r>
    </w:p>
    <w:p w14:paraId="784E1308" w14:textId="77777777" w:rsidR="005C36F1" w:rsidRPr="005C36F1" w:rsidRDefault="005C36F1" w:rsidP="005C36F1">
      <w:pPr>
        <w:ind w:left="-567"/>
        <w:jc w:val="center"/>
        <w:rPr>
          <w:bCs/>
          <w:color w:val="000000"/>
          <w:sz w:val="28"/>
          <w:szCs w:val="28"/>
        </w:rPr>
      </w:pPr>
    </w:p>
    <w:tbl>
      <w:tblPr>
        <w:tblStyle w:val="af"/>
        <w:tblW w:w="10321" w:type="dxa"/>
        <w:jc w:val="center"/>
        <w:tblLook w:val="04A0" w:firstRow="1" w:lastRow="0" w:firstColumn="1" w:lastColumn="0" w:noHBand="0" w:noVBand="1"/>
      </w:tblPr>
      <w:tblGrid>
        <w:gridCol w:w="2667"/>
        <w:gridCol w:w="1276"/>
        <w:gridCol w:w="1276"/>
        <w:gridCol w:w="1276"/>
        <w:gridCol w:w="1275"/>
        <w:gridCol w:w="1275"/>
        <w:gridCol w:w="1276"/>
      </w:tblGrid>
      <w:tr w:rsidR="005C36F1" w:rsidRPr="005C36F1" w14:paraId="037002E8" w14:textId="77777777" w:rsidTr="005C36F1">
        <w:trPr>
          <w:jc w:val="center"/>
        </w:trPr>
        <w:tc>
          <w:tcPr>
            <w:tcW w:w="2667" w:type="dxa"/>
            <w:vMerge w:val="restart"/>
            <w:vAlign w:val="center"/>
          </w:tcPr>
          <w:p w14:paraId="663D184F" w14:textId="77777777" w:rsidR="005C36F1" w:rsidRPr="005C36F1" w:rsidRDefault="005C36F1" w:rsidP="005C36F1">
            <w:pPr>
              <w:jc w:val="center"/>
              <w:rPr>
                <w:bCs/>
                <w:color w:val="000000"/>
                <w:sz w:val="28"/>
                <w:szCs w:val="28"/>
              </w:rPr>
            </w:pPr>
            <w:r w:rsidRPr="005C36F1">
              <w:rPr>
                <w:bCs/>
                <w:color w:val="000000"/>
                <w:sz w:val="28"/>
                <w:szCs w:val="28"/>
              </w:rPr>
              <w:t>Наименование показателя</w:t>
            </w:r>
          </w:p>
        </w:tc>
        <w:tc>
          <w:tcPr>
            <w:tcW w:w="2552" w:type="dxa"/>
            <w:gridSpan w:val="2"/>
          </w:tcPr>
          <w:p w14:paraId="50DA7906" w14:textId="77777777" w:rsidR="005C36F1" w:rsidRPr="005C36F1" w:rsidRDefault="005C36F1" w:rsidP="005C36F1">
            <w:pPr>
              <w:jc w:val="center"/>
              <w:rPr>
                <w:bCs/>
                <w:color w:val="000000"/>
                <w:sz w:val="28"/>
                <w:szCs w:val="28"/>
              </w:rPr>
            </w:pPr>
            <w:r w:rsidRPr="005C36F1">
              <w:rPr>
                <w:bCs/>
                <w:color w:val="000000"/>
                <w:sz w:val="28"/>
                <w:szCs w:val="28"/>
              </w:rPr>
              <w:t>2021 год</w:t>
            </w:r>
          </w:p>
        </w:tc>
        <w:tc>
          <w:tcPr>
            <w:tcW w:w="2551" w:type="dxa"/>
            <w:gridSpan w:val="2"/>
          </w:tcPr>
          <w:p w14:paraId="6861AB5A" w14:textId="77777777" w:rsidR="005C36F1" w:rsidRPr="005C36F1" w:rsidRDefault="005C36F1" w:rsidP="005C36F1">
            <w:pPr>
              <w:jc w:val="center"/>
              <w:rPr>
                <w:bCs/>
                <w:color w:val="000000"/>
                <w:sz w:val="28"/>
                <w:szCs w:val="28"/>
              </w:rPr>
            </w:pPr>
            <w:r w:rsidRPr="005C36F1">
              <w:rPr>
                <w:bCs/>
                <w:color w:val="000000"/>
                <w:sz w:val="28"/>
                <w:szCs w:val="28"/>
              </w:rPr>
              <w:t>2022 год</w:t>
            </w:r>
          </w:p>
        </w:tc>
        <w:tc>
          <w:tcPr>
            <w:tcW w:w="2551" w:type="dxa"/>
            <w:gridSpan w:val="2"/>
          </w:tcPr>
          <w:p w14:paraId="05F7832D" w14:textId="77777777" w:rsidR="005C36F1" w:rsidRPr="005C36F1" w:rsidRDefault="005C36F1" w:rsidP="005C36F1">
            <w:pPr>
              <w:jc w:val="center"/>
              <w:rPr>
                <w:bCs/>
                <w:color w:val="000000"/>
                <w:sz w:val="28"/>
                <w:szCs w:val="28"/>
              </w:rPr>
            </w:pPr>
            <w:r w:rsidRPr="005C36F1">
              <w:rPr>
                <w:bCs/>
                <w:color w:val="000000"/>
                <w:sz w:val="28"/>
                <w:szCs w:val="28"/>
              </w:rPr>
              <w:t>2023 год</w:t>
            </w:r>
          </w:p>
        </w:tc>
      </w:tr>
      <w:tr w:rsidR="005C36F1" w:rsidRPr="005C36F1" w14:paraId="500FCC47" w14:textId="77777777" w:rsidTr="005C36F1">
        <w:trPr>
          <w:trHeight w:val="554"/>
          <w:jc w:val="center"/>
        </w:trPr>
        <w:tc>
          <w:tcPr>
            <w:tcW w:w="2667" w:type="dxa"/>
            <w:vMerge/>
          </w:tcPr>
          <w:p w14:paraId="7B2C428A" w14:textId="77777777" w:rsidR="005C36F1" w:rsidRPr="005C36F1" w:rsidRDefault="005C36F1" w:rsidP="005C36F1">
            <w:pPr>
              <w:jc w:val="center"/>
              <w:rPr>
                <w:bCs/>
                <w:color w:val="000000"/>
                <w:sz w:val="28"/>
                <w:szCs w:val="28"/>
              </w:rPr>
            </w:pPr>
          </w:p>
        </w:tc>
        <w:tc>
          <w:tcPr>
            <w:tcW w:w="1276" w:type="dxa"/>
            <w:vAlign w:val="center"/>
          </w:tcPr>
          <w:p w14:paraId="6C01942D" w14:textId="77777777" w:rsidR="005C36F1" w:rsidRPr="005C36F1" w:rsidRDefault="005C36F1" w:rsidP="005C36F1">
            <w:pPr>
              <w:jc w:val="center"/>
            </w:pPr>
            <w:r w:rsidRPr="005C36F1">
              <w:t>с 01.01.    по 30.06.</w:t>
            </w:r>
          </w:p>
        </w:tc>
        <w:tc>
          <w:tcPr>
            <w:tcW w:w="1276" w:type="dxa"/>
          </w:tcPr>
          <w:p w14:paraId="139E7FDB" w14:textId="77777777" w:rsidR="005C36F1" w:rsidRPr="005C36F1" w:rsidRDefault="005C36F1" w:rsidP="005C36F1">
            <w:pPr>
              <w:jc w:val="center"/>
              <w:rPr>
                <w:bCs/>
                <w:color w:val="000000"/>
                <w:sz w:val="28"/>
                <w:szCs w:val="28"/>
              </w:rPr>
            </w:pPr>
            <w:r w:rsidRPr="005C36F1">
              <w:t>с 01.07.     по 31.12.</w:t>
            </w:r>
          </w:p>
        </w:tc>
        <w:tc>
          <w:tcPr>
            <w:tcW w:w="1276" w:type="dxa"/>
            <w:vAlign w:val="center"/>
          </w:tcPr>
          <w:p w14:paraId="429BB1A0" w14:textId="77777777" w:rsidR="005C36F1" w:rsidRPr="005C36F1" w:rsidRDefault="005C36F1" w:rsidP="005C36F1">
            <w:pPr>
              <w:jc w:val="center"/>
            </w:pPr>
            <w:r w:rsidRPr="005C36F1">
              <w:t>с 01.01.    по 30.06.</w:t>
            </w:r>
          </w:p>
        </w:tc>
        <w:tc>
          <w:tcPr>
            <w:tcW w:w="1275" w:type="dxa"/>
          </w:tcPr>
          <w:p w14:paraId="69FA2263" w14:textId="77777777" w:rsidR="005C36F1" w:rsidRPr="005C36F1" w:rsidRDefault="005C36F1" w:rsidP="005C36F1">
            <w:pPr>
              <w:jc w:val="center"/>
              <w:rPr>
                <w:bCs/>
                <w:color w:val="000000"/>
                <w:sz w:val="28"/>
                <w:szCs w:val="28"/>
              </w:rPr>
            </w:pPr>
            <w:r w:rsidRPr="005C36F1">
              <w:t>с 01.07.     по 31.12.</w:t>
            </w:r>
          </w:p>
        </w:tc>
        <w:tc>
          <w:tcPr>
            <w:tcW w:w="1275" w:type="dxa"/>
            <w:vAlign w:val="center"/>
          </w:tcPr>
          <w:p w14:paraId="3C0612F2" w14:textId="77777777" w:rsidR="005C36F1" w:rsidRPr="005C36F1" w:rsidRDefault="005C36F1" w:rsidP="005C36F1">
            <w:pPr>
              <w:jc w:val="center"/>
            </w:pPr>
            <w:r w:rsidRPr="005C36F1">
              <w:t>с 01.01.    по 30.06.</w:t>
            </w:r>
          </w:p>
        </w:tc>
        <w:tc>
          <w:tcPr>
            <w:tcW w:w="1276" w:type="dxa"/>
          </w:tcPr>
          <w:p w14:paraId="5011A5BB" w14:textId="77777777" w:rsidR="005C36F1" w:rsidRPr="005C36F1" w:rsidRDefault="005C36F1" w:rsidP="005C36F1">
            <w:pPr>
              <w:jc w:val="center"/>
              <w:rPr>
                <w:bCs/>
                <w:color w:val="000000"/>
                <w:sz w:val="28"/>
                <w:szCs w:val="28"/>
              </w:rPr>
            </w:pPr>
            <w:r w:rsidRPr="005C36F1">
              <w:t>с 01.07.     по 31.12.</w:t>
            </w:r>
          </w:p>
        </w:tc>
      </w:tr>
      <w:tr w:rsidR="005C36F1" w:rsidRPr="005C36F1" w14:paraId="79344513" w14:textId="77777777" w:rsidTr="005C36F1">
        <w:trPr>
          <w:jc w:val="center"/>
        </w:trPr>
        <w:tc>
          <w:tcPr>
            <w:tcW w:w="2667" w:type="dxa"/>
          </w:tcPr>
          <w:p w14:paraId="091C955D" w14:textId="77777777" w:rsidR="005C36F1" w:rsidRPr="005C36F1" w:rsidRDefault="005C36F1" w:rsidP="005C36F1">
            <w:pPr>
              <w:jc w:val="center"/>
              <w:rPr>
                <w:bCs/>
                <w:color w:val="000000"/>
                <w:sz w:val="28"/>
                <w:szCs w:val="28"/>
              </w:rPr>
            </w:pPr>
            <w:r w:rsidRPr="005C36F1">
              <w:rPr>
                <w:bCs/>
                <w:color w:val="000000"/>
                <w:sz w:val="28"/>
                <w:szCs w:val="28"/>
              </w:rPr>
              <w:t>1</w:t>
            </w:r>
          </w:p>
        </w:tc>
        <w:tc>
          <w:tcPr>
            <w:tcW w:w="1276" w:type="dxa"/>
          </w:tcPr>
          <w:p w14:paraId="289AD4E6" w14:textId="77777777" w:rsidR="005C36F1" w:rsidRPr="005C36F1" w:rsidRDefault="005C36F1" w:rsidP="005C36F1">
            <w:pPr>
              <w:jc w:val="center"/>
              <w:rPr>
                <w:bCs/>
                <w:color w:val="000000"/>
                <w:sz w:val="28"/>
                <w:szCs w:val="28"/>
              </w:rPr>
            </w:pPr>
            <w:r w:rsidRPr="005C36F1">
              <w:rPr>
                <w:bCs/>
                <w:color w:val="000000"/>
                <w:sz w:val="28"/>
                <w:szCs w:val="28"/>
              </w:rPr>
              <w:t>2</w:t>
            </w:r>
          </w:p>
        </w:tc>
        <w:tc>
          <w:tcPr>
            <w:tcW w:w="1276" w:type="dxa"/>
          </w:tcPr>
          <w:p w14:paraId="56E6334D" w14:textId="77777777" w:rsidR="005C36F1" w:rsidRPr="005C36F1" w:rsidRDefault="005C36F1" w:rsidP="005C36F1">
            <w:pPr>
              <w:jc w:val="center"/>
              <w:rPr>
                <w:bCs/>
                <w:color w:val="000000"/>
                <w:sz w:val="28"/>
                <w:szCs w:val="28"/>
              </w:rPr>
            </w:pPr>
            <w:r w:rsidRPr="005C36F1">
              <w:rPr>
                <w:bCs/>
                <w:color w:val="000000"/>
                <w:sz w:val="28"/>
                <w:szCs w:val="28"/>
              </w:rPr>
              <w:t>3</w:t>
            </w:r>
          </w:p>
        </w:tc>
        <w:tc>
          <w:tcPr>
            <w:tcW w:w="1276" w:type="dxa"/>
          </w:tcPr>
          <w:p w14:paraId="584AF035" w14:textId="77777777" w:rsidR="005C36F1" w:rsidRPr="005C36F1" w:rsidRDefault="005C36F1" w:rsidP="005C36F1">
            <w:pPr>
              <w:jc w:val="center"/>
              <w:rPr>
                <w:bCs/>
                <w:color w:val="000000"/>
                <w:sz w:val="28"/>
                <w:szCs w:val="28"/>
              </w:rPr>
            </w:pPr>
            <w:r w:rsidRPr="005C36F1">
              <w:rPr>
                <w:bCs/>
                <w:color w:val="000000"/>
                <w:sz w:val="28"/>
                <w:szCs w:val="28"/>
              </w:rPr>
              <w:t>4</w:t>
            </w:r>
          </w:p>
        </w:tc>
        <w:tc>
          <w:tcPr>
            <w:tcW w:w="1275" w:type="dxa"/>
          </w:tcPr>
          <w:p w14:paraId="4DEDF5EC" w14:textId="77777777" w:rsidR="005C36F1" w:rsidRPr="005C36F1" w:rsidRDefault="005C36F1" w:rsidP="005C36F1">
            <w:pPr>
              <w:jc w:val="center"/>
              <w:rPr>
                <w:bCs/>
                <w:color w:val="000000"/>
                <w:sz w:val="28"/>
                <w:szCs w:val="28"/>
              </w:rPr>
            </w:pPr>
            <w:r w:rsidRPr="005C36F1">
              <w:rPr>
                <w:bCs/>
                <w:color w:val="000000"/>
                <w:sz w:val="28"/>
                <w:szCs w:val="28"/>
              </w:rPr>
              <w:t>5</w:t>
            </w:r>
          </w:p>
        </w:tc>
        <w:tc>
          <w:tcPr>
            <w:tcW w:w="1275" w:type="dxa"/>
          </w:tcPr>
          <w:p w14:paraId="3D004251" w14:textId="77777777" w:rsidR="005C36F1" w:rsidRPr="005C36F1" w:rsidRDefault="005C36F1" w:rsidP="005C36F1">
            <w:pPr>
              <w:jc w:val="center"/>
              <w:rPr>
                <w:bCs/>
                <w:color w:val="000000"/>
                <w:sz w:val="28"/>
                <w:szCs w:val="28"/>
              </w:rPr>
            </w:pPr>
            <w:r w:rsidRPr="005C36F1">
              <w:rPr>
                <w:bCs/>
                <w:color w:val="000000"/>
                <w:sz w:val="28"/>
                <w:szCs w:val="28"/>
              </w:rPr>
              <w:t>6</w:t>
            </w:r>
          </w:p>
        </w:tc>
        <w:tc>
          <w:tcPr>
            <w:tcW w:w="1276" w:type="dxa"/>
          </w:tcPr>
          <w:p w14:paraId="4DFCE043" w14:textId="77777777" w:rsidR="005C36F1" w:rsidRPr="005C36F1" w:rsidRDefault="005C36F1" w:rsidP="005C36F1">
            <w:pPr>
              <w:jc w:val="center"/>
              <w:rPr>
                <w:bCs/>
                <w:color w:val="000000"/>
                <w:sz w:val="28"/>
                <w:szCs w:val="28"/>
              </w:rPr>
            </w:pPr>
            <w:r w:rsidRPr="005C36F1">
              <w:rPr>
                <w:bCs/>
                <w:color w:val="000000"/>
                <w:sz w:val="28"/>
                <w:szCs w:val="28"/>
              </w:rPr>
              <w:t>7</w:t>
            </w:r>
          </w:p>
        </w:tc>
      </w:tr>
      <w:tr w:rsidR="005C36F1" w:rsidRPr="005C36F1" w14:paraId="21F2BB3D" w14:textId="77777777" w:rsidTr="005C36F1">
        <w:trPr>
          <w:jc w:val="center"/>
        </w:trPr>
        <w:tc>
          <w:tcPr>
            <w:tcW w:w="2667" w:type="dxa"/>
            <w:vAlign w:val="center"/>
          </w:tcPr>
          <w:p w14:paraId="654AE8D4" w14:textId="77777777" w:rsidR="005C36F1" w:rsidRPr="005C36F1" w:rsidRDefault="005C36F1" w:rsidP="005C36F1">
            <w:pPr>
              <w:rPr>
                <w:bCs/>
                <w:color w:val="000000"/>
                <w:sz w:val="28"/>
                <w:szCs w:val="28"/>
              </w:rPr>
            </w:pPr>
            <w:r w:rsidRPr="005C36F1">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76" w:type="dxa"/>
            <w:vAlign w:val="center"/>
          </w:tcPr>
          <w:p w14:paraId="05D301D5" w14:textId="77777777" w:rsidR="005C36F1" w:rsidRPr="005C36F1" w:rsidRDefault="005C36F1" w:rsidP="005C36F1">
            <w:pPr>
              <w:rPr>
                <w:bCs/>
                <w:color w:val="000000"/>
                <w:sz w:val="28"/>
                <w:szCs w:val="28"/>
              </w:rPr>
            </w:pPr>
            <w:r w:rsidRPr="005C36F1">
              <w:rPr>
                <w:sz w:val="28"/>
                <w:szCs w:val="28"/>
              </w:rPr>
              <w:t>39437,50</w:t>
            </w:r>
          </w:p>
        </w:tc>
        <w:tc>
          <w:tcPr>
            <w:tcW w:w="1276" w:type="dxa"/>
            <w:vAlign w:val="center"/>
          </w:tcPr>
          <w:p w14:paraId="0AFA02AD" w14:textId="77777777" w:rsidR="005C36F1" w:rsidRPr="005C36F1" w:rsidRDefault="005C36F1" w:rsidP="005C36F1">
            <w:pPr>
              <w:rPr>
                <w:bCs/>
                <w:color w:val="000000"/>
                <w:sz w:val="28"/>
                <w:szCs w:val="28"/>
              </w:rPr>
            </w:pPr>
            <w:r w:rsidRPr="005C36F1">
              <w:rPr>
                <w:sz w:val="28"/>
                <w:szCs w:val="28"/>
              </w:rPr>
              <w:t>40858,68</w:t>
            </w:r>
          </w:p>
        </w:tc>
        <w:tc>
          <w:tcPr>
            <w:tcW w:w="1276" w:type="dxa"/>
            <w:vAlign w:val="center"/>
          </w:tcPr>
          <w:p w14:paraId="34456676" w14:textId="77777777" w:rsidR="005C36F1" w:rsidRPr="005C36F1" w:rsidRDefault="005C36F1" w:rsidP="005C36F1">
            <w:pPr>
              <w:rPr>
                <w:bCs/>
                <w:color w:val="000000"/>
                <w:sz w:val="28"/>
                <w:szCs w:val="28"/>
              </w:rPr>
            </w:pPr>
            <w:r w:rsidRPr="005C36F1">
              <w:rPr>
                <w:sz w:val="28"/>
                <w:szCs w:val="28"/>
              </w:rPr>
              <w:t>40858,68</w:t>
            </w:r>
          </w:p>
        </w:tc>
        <w:tc>
          <w:tcPr>
            <w:tcW w:w="1275" w:type="dxa"/>
            <w:vAlign w:val="center"/>
          </w:tcPr>
          <w:p w14:paraId="65789EDF" w14:textId="77777777" w:rsidR="005C36F1" w:rsidRPr="005C36F1" w:rsidRDefault="005C36F1" w:rsidP="005C36F1">
            <w:pPr>
              <w:rPr>
                <w:bCs/>
                <w:color w:val="000000"/>
                <w:sz w:val="28"/>
                <w:szCs w:val="28"/>
              </w:rPr>
            </w:pPr>
            <w:r w:rsidRPr="005C36F1">
              <w:rPr>
                <w:sz w:val="28"/>
                <w:szCs w:val="28"/>
              </w:rPr>
              <w:t>45122,19</w:t>
            </w:r>
          </w:p>
        </w:tc>
        <w:tc>
          <w:tcPr>
            <w:tcW w:w="1275" w:type="dxa"/>
            <w:vAlign w:val="center"/>
          </w:tcPr>
          <w:p w14:paraId="5F73C154" w14:textId="77777777" w:rsidR="005C36F1" w:rsidRPr="005C36F1" w:rsidRDefault="005C36F1" w:rsidP="005C36F1">
            <w:pPr>
              <w:rPr>
                <w:bCs/>
                <w:color w:val="000000"/>
                <w:sz w:val="28"/>
                <w:szCs w:val="28"/>
              </w:rPr>
            </w:pPr>
            <w:r w:rsidRPr="005C36F1">
              <w:rPr>
                <w:sz w:val="28"/>
                <w:szCs w:val="28"/>
              </w:rPr>
              <w:t>45122,19</w:t>
            </w:r>
          </w:p>
        </w:tc>
        <w:tc>
          <w:tcPr>
            <w:tcW w:w="1276" w:type="dxa"/>
            <w:vAlign w:val="center"/>
          </w:tcPr>
          <w:p w14:paraId="76CC9811" w14:textId="77777777" w:rsidR="005C36F1" w:rsidRPr="005C36F1" w:rsidRDefault="005C36F1" w:rsidP="005C36F1">
            <w:pPr>
              <w:rPr>
                <w:bCs/>
                <w:color w:val="000000"/>
                <w:sz w:val="28"/>
                <w:szCs w:val="28"/>
              </w:rPr>
            </w:pPr>
            <w:r w:rsidRPr="005C36F1">
              <w:rPr>
                <w:sz w:val="28"/>
                <w:szCs w:val="28"/>
              </w:rPr>
              <w:t>47253,95</w:t>
            </w:r>
          </w:p>
        </w:tc>
      </w:tr>
    </w:tbl>
    <w:p w14:paraId="7805DEC2" w14:textId="77777777" w:rsidR="005C36F1" w:rsidRPr="005C36F1" w:rsidRDefault="005C36F1" w:rsidP="005C36F1">
      <w:pPr>
        <w:ind w:left="-567"/>
        <w:jc w:val="center"/>
        <w:rPr>
          <w:bCs/>
          <w:color w:val="000000"/>
          <w:sz w:val="28"/>
          <w:szCs w:val="28"/>
        </w:rPr>
      </w:pPr>
    </w:p>
    <w:p w14:paraId="143FC33F" w14:textId="77777777" w:rsidR="005C36F1" w:rsidRPr="005C36F1" w:rsidRDefault="005C36F1" w:rsidP="005C36F1">
      <w:pPr>
        <w:ind w:left="-567"/>
        <w:jc w:val="center"/>
        <w:rPr>
          <w:bCs/>
          <w:color w:val="000000"/>
          <w:sz w:val="28"/>
          <w:szCs w:val="28"/>
        </w:rPr>
      </w:pPr>
    </w:p>
    <w:p w14:paraId="6D320AA5" w14:textId="77777777" w:rsidR="005C36F1" w:rsidRPr="005C36F1" w:rsidRDefault="005C36F1" w:rsidP="005C36F1">
      <w:pPr>
        <w:ind w:left="-567"/>
        <w:jc w:val="center"/>
        <w:rPr>
          <w:bCs/>
          <w:color w:val="000000"/>
          <w:sz w:val="28"/>
          <w:szCs w:val="28"/>
        </w:rPr>
      </w:pPr>
    </w:p>
    <w:p w14:paraId="33CF5613" w14:textId="77777777" w:rsidR="005C36F1" w:rsidRPr="005C36F1" w:rsidRDefault="005C36F1" w:rsidP="005C36F1">
      <w:pPr>
        <w:ind w:left="-567"/>
        <w:jc w:val="center"/>
        <w:rPr>
          <w:bCs/>
          <w:color w:val="000000"/>
          <w:sz w:val="28"/>
          <w:szCs w:val="28"/>
        </w:rPr>
      </w:pPr>
    </w:p>
    <w:p w14:paraId="3425F3BD" w14:textId="77777777" w:rsidR="005C36F1" w:rsidRPr="005C36F1" w:rsidRDefault="005C36F1" w:rsidP="005C36F1">
      <w:pPr>
        <w:ind w:left="-567"/>
        <w:jc w:val="center"/>
        <w:rPr>
          <w:bCs/>
          <w:color w:val="000000"/>
          <w:sz w:val="28"/>
          <w:szCs w:val="28"/>
        </w:rPr>
      </w:pPr>
    </w:p>
    <w:p w14:paraId="2F047586" w14:textId="77777777" w:rsidR="005C36F1" w:rsidRPr="005C36F1" w:rsidRDefault="005C36F1" w:rsidP="005C36F1">
      <w:pPr>
        <w:ind w:left="-567"/>
        <w:jc w:val="center"/>
        <w:rPr>
          <w:bCs/>
          <w:color w:val="000000"/>
          <w:sz w:val="28"/>
          <w:szCs w:val="28"/>
        </w:rPr>
      </w:pPr>
    </w:p>
    <w:p w14:paraId="591D63AE" w14:textId="77777777" w:rsidR="005C36F1" w:rsidRPr="005C36F1" w:rsidRDefault="005C36F1" w:rsidP="005C36F1">
      <w:pPr>
        <w:ind w:left="-567"/>
        <w:jc w:val="center"/>
        <w:rPr>
          <w:bCs/>
          <w:color w:val="000000"/>
          <w:sz w:val="28"/>
          <w:szCs w:val="28"/>
        </w:rPr>
      </w:pPr>
    </w:p>
    <w:p w14:paraId="5785E76C" w14:textId="77777777" w:rsidR="005C36F1" w:rsidRPr="005C36F1" w:rsidRDefault="005C36F1" w:rsidP="005C36F1">
      <w:pPr>
        <w:ind w:left="-567"/>
        <w:jc w:val="center"/>
        <w:rPr>
          <w:bCs/>
          <w:color w:val="000000"/>
          <w:sz w:val="28"/>
          <w:szCs w:val="28"/>
        </w:rPr>
      </w:pPr>
    </w:p>
    <w:p w14:paraId="470BF293" w14:textId="77777777" w:rsidR="005C36F1" w:rsidRPr="005C36F1" w:rsidRDefault="005C36F1" w:rsidP="005C36F1">
      <w:pPr>
        <w:ind w:left="-567"/>
        <w:jc w:val="center"/>
        <w:rPr>
          <w:bCs/>
          <w:color w:val="000000"/>
          <w:sz w:val="28"/>
          <w:szCs w:val="28"/>
        </w:rPr>
      </w:pPr>
    </w:p>
    <w:p w14:paraId="3065D129" w14:textId="77777777" w:rsidR="005C36F1" w:rsidRPr="005C36F1" w:rsidRDefault="005C36F1" w:rsidP="005C36F1">
      <w:pPr>
        <w:ind w:left="-567"/>
        <w:jc w:val="center"/>
        <w:rPr>
          <w:bCs/>
          <w:color w:val="000000"/>
          <w:sz w:val="28"/>
          <w:szCs w:val="28"/>
        </w:rPr>
      </w:pPr>
    </w:p>
    <w:p w14:paraId="4D15F0FA" w14:textId="77777777" w:rsidR="005C36F1" w:rsidRPr="005C36F1" w:rsidRDefault="005C36F1" w:rsidP="005C36F1">
      <w:pPr>
        <w:ind w:left="-567"/>
        <w:jc w:val="center"/>
        <w:rPr>
          <w:bCs/>
          <w:color w:val="000000"/>
          <w:sz w:val="28"/>
          <w:szCs w:val="28"/>
        </w:rPr>
      </w:pPr>
    </w:p>
    <w:p w14:paraId="5DCA93EA" w14:textId="77777777" w:rsidR="005C36F1" w:rsidRPr="005C36F1" w:rsidRDefault="005C36F1" w:rsidP="005C36F1">
      <w:pPr>
        <w:spacing w:after="200" w:line="276" w:lineRule="auto"/>
        <w:rPr>
          <w:bCs/>
          <w:color w:val="000000"/>
          <w:sz w:val="28"/>
          <w:szCs w:val="28"/>
        </w:rPr>
      </w:pPr>
      <w:r w:rsidRPr="005C36F1">
        <w:rPr>
          <w:bCs/>
          <w:color w:val="000000"/>
          <w:sz w:val="28"/>
          <w:szCs w:val="28"/>
        </w:rPr>
        <w:br w:type="page"/>
      </w:r>
    </w:p>
    <w:p w14:paraId="3F9963D4" w14:textId="77777777" w:rsidR="005C36F1" w:rsidRPr="005C36F1" w:rsidRDefault="005C36F1" w:rsidP="005C36F1">
      <w:pPr>
        <w:ind w:left="-567"/>
        <w:jc w:val="center"/>
        <w:rPr>
          <w:bCs/>
          <w:color w:val="000000"/>
          <w:sz w:val="28"/>
          <w:szCs w:val="28"/>
        </w:rPr>
      </w:pPr>
      <w:r w:rsidRPr="005C36F1">
        <w:rPr>
          <w:bCs/>
          <w:color w:val="000000"/>
          <w:sz w:val="28"/>
          <w:szCs w:val="28"/>
        </w:rPr>
        <w:t>Раздел 7. График реализации мероприятий производственной программы</w:t>
      </w:r>
    </w:p>
    <w:p w14:paraId="7A97A476" w14:textId="77777777" w:rsidR="005C36F1" w:rsidRPr="005C36F1" w:rsidRDefault="005C36F1" w:rsidP="005C36F1">
      <w:pPr>
        <w:ind w:left="-567"/>
        <w:jc w:val="center"/>
        <w:rPr>
          <w:bCs/>
          <w:color w:val="000000"/>
          <w:sz w:val="28"/>
          <w:szCs w:val="28"/>
        </w:rPr>
      </w:pPr>
    </w:p>
    <w:tbl>
      <w:tblPr>
        <w:tblStyle w:val="af"/>
        <w:tblW w:w="10060" w:type="dxa"/>
        <w:jc w:val="center"/>
        <w:tblLook w:val="04A0" w:firstRow="1" w:lastRow="0" w:firstColumn="1" w:lastColumn="0" w:noHBand="0" w:noVBand="1"/>
      </w:tblPr>
      <w:tblGrid>
        <w:gridCol w:w="3539"/>
        <w:gridCol w:w="3260"/>
        <w:gridCol w:w="3261"/>
      </w:tblGrid>
      <w:tr w:rsidR="005C36F1" w:rsidRPr="005C36F1" w14:paraId="5F0B3A56" w14:textId="77777777" w:rsidTr="005C36F1">
        <w:trPr>
          <w:trHeight w:val="914"/>
          <w:jc w:val="center"/>
        </w:trPr>
        <w:tc>
          <w:tcPr>
            <w:tcW w:w="3539" w:type="dxa"/>
            <w:vAlign w:val="center"/>
          </w:tcPr>
          <w:p w14:paraId="268D4B04" w14:textId="77777777" w:rsidR="005C36F1" w:rsidRPr="005C36F1" w:rsidRDefault="005C36F1" w:rsidP="005C36F1">
            <w:pPr>
              <w:jc w:val="center"/>
              <w:rPr>
                <w:bCs/>
                <w:color w:val="000000"/>
                <w:sz w:val="28"/>
                <w:szCs w:val="28"/>
              </w:rPr>
            </w:pPr>
            <w:r w:rsidRPr="005C36F1">
              <w:rPr>
                <w:bCs/>
                <w:color w:val="000000"/>
                <w:sz w:val="28"/>
                <w:szCs w:val="28"/>
              </w:rPr>
              <w:t>Наименование мероприятия</w:t>
            </w:r>
          </w:p>
        </w:tc>
        <w:tc>
          <w:tcPr>
            <w:tcW w:w="3260" w:type="dxa"/>
            <w:vAlign w:val="center"/>
          </w:tcPr>
          <w:p w14:paraId="15838D95" w14:textId="77777777" w:rsidR="005C36F1" w:rsidRPr="005C36F1" w:rsidRDefault="005C36F1" w:rsidP="005C36F1">
            <w:pPr>
              <w:jc w:val="center"/>
              <w:rPr>
                <w:bCs/>
                <w:color w:val="000000"/>
                <w:sz w:val="28"/>
                <w:szCs w:val="28"/>
              </w:rPr>
            </w:pPr>
            <w:r w:rsidRPr="005C36F1">
              <w:rPr>
                <w:bCs/>
                <w:color w:val="000000"/>
                <w:sz w:val="28"/>
                <w:szCs w:val="28"/>
              </w:rPr>
              <w:t>Дата начала    реализации мероприятий</w:t>
            </w:r>
          </w:p>
        </w:tc>
        <w:tc>
          <w:tcPr>
            <w:tcW w:w="3261" w:type="dxa"/>
            <w:vAlign w:val="center"/>
          </w:tcPr>
          <w:p w14:paraId="72DB3849" w14:textId="77777777" w:rsidR="005C36F1" w:rsidRPr="005C36F1" w:rsidRDefault="005C36F1" w:rsidP="005C36F1">
            <w:pPr>
              <w:jc w:val="center"/>
              <w:rPr>
                <w:bCs/>
                <w:color w:val="000000"/>
                <w:sz w:val="28"/>
                <w:szCs w:val="28"/>
              </w:rPr>
            </w:pPr>
            <w:r w:rsidRPr="005C36F1">
              <w:rPr>
                <w:bCs/>
                <w:color w:val="000000"/>
                <w:sz w:val="28"/>
                <w:szCs w:val="28"/>
              </w:rPr>
              <w:t>Дата окончания реализации мероприятий</w:t>
            </w:r>
          </w:p>
        </w:tc>
      </w:tr>
      <w:tr w:rsidR="005C36F1" w:rsidRPr="005C36F1" w14:paraId="1917E62B" w14:textId="77777777" w:rsidTr="005C36F1">
        <w:trPr>
          <w:trHeight w:val="1409"/>
          <w:jc w:val="center"/>
        </w:trPr>
        <w:tc>
          <w:tcPr>
            <w:tcW w:w="3539" w:type="dxa"/>
            <w:vAlign w:val="center"/>
          </w:tcPr>
          <w:p w14:paraId="4CC9CBC9" w14:textId="77777777" w:rsidR="005C36F1" w:rsidRPr="005C36F1" w:rsidRDefault="005C36F1" w:rsidP="005C36F1">
            <w:pPr>
              <w:jc w:val="center"/>
              <w:rPr>
                <w:bCs/>
                <w:color w:val="000000"/>
                <w:sz w:val="28"/>
                <w:szCs w:val="28"/>
              </w:rPr>
            </w:pPr>
            <w:r w:rsidRPr="005C36F1">
              <w:rPr>
                <w:bCs/>
                <w:color w:val="000000"/>
                <w:sz w:val="28"/>
                <w:szCs w:val="28"/>
              </w:rPr>
              <w:t xml:space="preserve">Бесперебойное холодное водоснабжение </w:t>
            </w:r>
          </w:p>
        </w:tc>
        <w:tc>
          <w:tcPr>
            <w:tcW w:w="3260" w:type="dxa"/>
            <w:vAlign w:val="center"/>
          </w:tcPr>
          <w:p w14:paraId="749BAFFD" w14:textId="77777777" w:rsidR="005C36F1" w:rsidRPr="005C36F1" w:rsidRDefault="005C36F1" w:rsidP="005C36F1">
            <w:pPr>
              <w:jc w:val="center"/>
              <w:rPr>
                <w:bCs/>
                <w:color w:val="000000"/>
                <w:sz w:val="28"/>
                <w:szCs w:val="28"/>
              </w:rPr>
            </w:pPr>
            <w:r w:rsidRPr="005C36F1">
              <w:rPr>
                <w:bCs/>
                <w:color w:val="000000"/>
                <w:sz w:val="28"/>
                <w:szCs w:val="28"/>
              </w:rPr>
              <w:t>01.01.2021</w:t>
            </w:r>
          </w:p>
        </w:tc>
        <w:tc>
          <w:tcPr>
            <w:tcW w:w="3261" w:type="dxa"/>
            <w:vAlign w:val="center"/>
          </w:tcPr>
          <w:p w14:paraId="13BB722D" w14:textId="77777777" w:rsidR="005C36F1" w:rsidRPr="005C36F1" w:rsidRDefault="005C36F1" w:rsidP="005C36F1">
            <w:pPr>
              <w:jc w:val="center"/>
              <w:rPr>
                <w:bCs/>
                <w:color w:val="000000"/>
                <w:sz w:val="28"/>
                <w:szCs w:val="28"/>
              </w:rPr>
            </w:pPr>
            <w:r w:rsidRPr="005C36F1">
              <w:rPr>
                <w:bCs/>
                <w:color w:val="000000"/>
                <w:sz w:val="28"/>
                <w:szCs w:val="28"/>
              </w:rPr>
              <w:t>31.12.2023</w:t>
            </w:r>
          </w:p>
        </w:tc>
      </w:tr>
    </w:tbl>
    <w:p w14:paraId="44E5AD7A" w14:textId="77777777" w:rsidR="005C36F1" w:rsidRPr="005C36F1" w:rsidRDefault="005C36F1" w:rsidP="005C36F1">
      <w:pPr>
        <w:ind w:left="-567"/>
        <w:jc w:val="center"/>
        <w:rPr>
          <w:bCs/>
          <w:color w:val="000000"/>
          <w:sz w:val="28"/>
          <w:szCs w:val="28"/>
        </w:rPr>
      </w:pPr>
    </w:p>
    <w:p w14:paraId="3A3D0174" w14:textId="77777777" w:rsidR="005C36F1" w:rsidRPr="005C36F1" w:rsidRDefault="005C36F1" w:rsidP="005C36F1">
      <w:pPr>
        <w:ind w:left="-567"/>
        <w:jc w:val="center"/>
        <w:rPr>
          <w:bCs/>
          <w:color w:val="000000"/>
          <w:sz w:val="28"/>
          <w:szCs w:val="28"/>
        </w:rPr>
      </w:pPr>
    </w:p>
    <w:p w14:paraId="516D9AB4" w14:textId="77777777" w:rsidR="005C36F1" w:rsidRPr="005C36F1" w:rsidRDefault="005C36F1" w:rsidP="005C36F1">
      <w:pPr>
        <w:ind w:left="-567"/>
        <w:jc w:val="center"/>
        <w:rPr>
          <w:bCs/>
          <w:color w:val="000000"/>
          <w:sz w:val="28"/>
          <w:szCs w:val="28"/>
        </w:rPr>
      </w:pPr>
    </w:p>
    <w:p w14:paraId="74D4C3E1" w14:textId="77777777" w:rsidR="005C36F1" w:rsidRPr="005C36F1" w:rsidRDefault="005C36F1" w:rsidP="005C36F1">
      <w:pPr>
        <w:ind w:left="-567"/>
        <w:jc w:val="center"/>
        <w:rPr>
          <w:bCs/>
          <w:color w:val="000000"/>
          <w:sz w:val="28"/>
          <w:szCs w:val="28"/>
        </w:rPr>
      </w:pPr>
    </w:p>
    <w:p w14:paraId="216B7C6F" w14:textId="77777777" w:rsidR="005C36F1" w:rsidRPr="005C36F1" w:rsidRDefault="005C36F1" w:rsidP="005C36F1">
      <w:pPr>
        <w:ind w:left="-567"/>
        <w:jc w:val="center"/>
        <w:rPr>
          <w:bCs/>
          <w:color w:val="000000"/>
          <w:sz w:val="28"/>
          <w:szCs w:val="28"/>
        </w:rPr>
      </w:pPr>
    </w:p>
    <w:p w14:paraId="3391852B" w14:textId="77777777" w:rsidR="005C36F1" w:rsidRPr="005C36F1" w:rsidRDefault="005C36F1" w:rsidP="005C36F1">
      <w:pPr>
        <w:ind w:left="-567"/>
        <w:jc w:val="center"/>
        <w:rPr>
          <w:bCs/>
          <w:color w:val="000000"/>
          <w:sz w:val="28"/>
          <w:szCs w:val="28"/>
        </w:rPr>
      </w:pPr>
    </w:p>
    <w:p w14:paraId="70AE8A1A" w14:textId="77777777" w:rsidR="005C36F1" w:rsidRPr="005C36F1" w:rsidRDefault="005C36F1" w:rsidP="005C36F1">
      <w:pPr>
        <w:ind w:left="-567"/>
        <w:jc w:val="center"/>
        <w:rPr>
          <w:bCs/>
          <w:color w:val="000000"/>
          <w:sz w:val="28"/>
          <w:szCs w:val="28"/>
        </w:rPr>
      </w:pPr>
    </w:p>
    <w:p w14:paraId="72F4EC39" w14:textId="77777777" w:rsidR="005C36F1" w:rsidRPr="005C36F1" w:rsidRDefault="005C36F1" w:rsidP="005C36F1">
      <w:pPr>
        <w:ind w:left="-567"/>
        <w:jc w:val="center"/>
        <w:rPr>
          <w:bCs/>
          <w:color w:val="000000"/>
          <w:sz w:val="28"/>
          <w:szCs w:val="28"/>
        </w:rPr>
      </w:pPr>
    </w:p>
    <w:p w14:paraId="39172C63" w14:textId="77777777" w:rsidR="005C36F1" w:rsidRPr="005C36F1" w:rsidRDefault="005C36F1" w:rsidP="005C36F1">
      <w:pPr>
        <w:ind w:left="-567"/>
        <w:jc w:val="center"/>
        <w:rPr>
          <w:bCs/>
          <w:color w:val="000000"/>
          <w:sz w:val="28"/>
          <w:szCs w:val="28"/>
        </w:rPr>
      </w:pPr>
    </w:p>
    <w:p w14:paraId="490E982C" w14:textId="77777777" w:rsidR="005C36F1" w:rsidRPr="005C36F1" w:rsidRDefault="005C36F1" w:rsidP="005C36F1">
      <w:pPr>
        <w:ind w:left="-567"/>
        <w:jc w:val="center"/>
        <w:rPr>
          <w:bCs/>
          <w:color w:val="000000"/>
          <w:sz w:val="28"/>
          <w:szCs w:val="28"/>
        </w:rPr>
      </w:pPr>
    </w:p>
    <w:p w14:paraId="4FF0B164" w14:textId="77777777" w:rsidR="005C36F1" w:rsidRPr="005C36F1" w:rsidRDefault="005C36F1" w:rsidP="005C36F1">
      <w:pPr>
        <w:ind w:left="-567"/>
        <w:jc w:val="center"/>
        <w:rPr>
          <w:bCs/>
          <w:color w:val="000000"/>
          <w:sz w:val="28"/>
          <w:szCs w:val="28"/>
        </w:rPr>
      </w:pPr>
    </w:p>
    <w:p w14:paraId="5FD22843" w14:textId="77777777" w:rsidR="005C36F1" w:rsidRPr="005C36F1" w:rsidRDefault="005C36F1" w:rsidP="005C36F1">
      <w:pPr>
        <w:ind w:left="-567"/>
        <w:jc w:val="center"/>
        <w:rPr>
          <w:bCs/>
          <w:color w:val="000000"/>
          <w:sz w:val="28"/>
          <w:szCs w:val="28"/>
        </w:rPr>
      </w:pPr>
    </w:p>
    <w:p w14:paraId="1C5F7180" w14:textId="77777777" w:rsidR="005C36F1" w:rsidRPr="005C36F1" w:rsidRDefault="005C36F1" w:rsidP="005C36F1">
      <w:pPr>
        <w:ind w:left="-567"/>
        <w:jc w:val="center"/>
        <w:rPr>
          <w:bCs/>
          <w:color w:val="000000"/>
          <w:sz w:val="28"/>
          <w:szCs w:val="28"/>
        </w:rPr>
      </w:pPr>
    </w:p>
    <w:p w14:paraId="14920934" w14:textId="77777777" w:rsidR="005C36F1" w:rsidRPr="005C36F1" w:rsidRDefault="005C36F1" w:rsidP="005C36F1">
      <w:pPr>
        <w:ind w:left="-567"/>
        <w:jc w:val="center"/>
        <w:rPr>
          <w:bCs/>
          <w:color w:val="000000"/>
          <w:sz w:val="28"/>
          <w:szCs w:val="28"/>
        </w:rPr>
      </w:pPr>
    </w:p>
    <w:p w14:paraId="4177D13A" w14:textId="77777777" w:rsidR="005C36F1" w:rsidRPr="005C36F1" w:rsidRDefault="005C36F1" w:rsidP="005C36F1">
      <w:pPr>
        <w:ind w:left="-567"/>
        <w:jc w:val="center"/>
        <w:rPr>
          <w:bCs/>
          <w:color w:val="000000"/>
          <w:sz w:val="28"/>
          <w:szCs w:val="28"/>
        </w:rPr>
      </w:pPr>
    </w:p>
    <w:p w14:paraId="2CA286E6" w14:textId="77777777" w:rsidR="005C36F1" w:rsidRPr="005C36F1" w:rsidRDefault="005C36F1" w:rsidP="005C36F1">
      <w:pPr>
        <w:ind w:left="-567"/>
        <w:jc w:val="center"/>
        <w:rPr>
          <w:bCs/>
          <w:color w:val="000000"/>
          <w:sz w:val="28"/>
          <w:szCs w:val="28"/>
        </w:rPr>
      </w:pPr>
    </w:p>
    <w:p w14:paraId="721DDD73" w14:textId="77777777" w:rsidR="005C36F1" w:rsidRPr="005C36F1" w:rsidRDefault="005C36F1" w:rsidP="005C36F1">
      <w:pPr>
        <w:ind w:left="-567"/>
        <w:jc w:val="center"/>
        <w:rPr>
          <w:bCs/>
          <w:color w:val="000000"/>
          <w:sz w:val="28"/>
          <w:szCs w:val="28"/>
        </w:rPr>
      </w:pPr>
    </w:p>
    <w:p w14:paraId="7EC571F2" w14:textId="77777777" w:rsidR="005C36F1" w:rsidRPr="005C36F1" w:rsidRDefault="005C36F1" w:rsidP="005C36F1">
      <w:pPr>
        <w:ind w:left="-567"/>
        <w:jc w:val="center"/>
        <w:rPr>
          <w:bCs/>
          <w:color w:val="000000"/>
          <w:sz w:val="28"/>
          <w:szCs w:val="28"/>
        </w:rPr>
      </w:pPr>
    </w:p>
    <w:p w14:paraId="77B143C7" w14:textId="77777777" w:rsidR="005C36F1" w:rsidRPr="005C36F1" w:rsidRDefault="005C36F1" w:rsidP="005C36F1">
      <w:pPr>
        <w:ind w:left="-567"/>
        <w:jc w:val="center"/>
        <w:rPr>
          <w:bCs/>
          <w:color w:val="000000"/>
          <w:sz w:val="28"/>
          <w:szCs w:val="28"/>
        </w:rPr>
      </w:pPr>
    </w:p>
    <w:p w14:paraId="668214AA" w14:textId="77777777" w:rsidR="005C36F1" w:rsidRPr="005C36F1" w:rsidRDefault="005C36F1" w:rsidP="005C36F1">
      <w:pPr>
        <w:ind w:left="-567"/>
        <w:jc w:val="center"/>
        <w:rPr>
          <w:bCs/>
          <w:color w:val="000000"/>
          <w:sz w:val="28"/>
          <w:szCs w:val="28"/>
        </w:rPr>
      </w:pPr>
    </w:p>
    <w:p w14:paraId="275FA2D7" w14:textId="77777777" w:rsidR="005C36F1" w:rsidRPr="005C36F1" w:rsidRDefault="005C36F1" w:rsidP="005C36F1">
      <w:pPr>
        <w:ind w:left="-567"/>
        <w:jc w:val="center"/>
        <w:rPr>
          <w:bCs/>
          <w:color w:val="000000"/>
          <w:sz w:val="28"/>
          <w:szCs w:val="28"/>
        </w:rPr>
      </w:pPr>
    </w:p>
    <w:p w14:paraId="1AF6C6DC" w14:textId="77777777" w:rsidR="005C36F1" w:rsidRPr="005C36F1" w:rsidRDefault="005C36F1" w:rsidP="005C36F1">
      <w:pPr>
        <w:ind w:left="-567"/>
        <w:jc w:val="center"/>
        <w:rPr>
          <w:bCs/>
          <w:color w:val="000000"/>
          <w:sz w:val="28"/>
          <w:szCs w:val="28"/>
        </w:rPr>
      </w:pPr>
    </w:p>
    <w:p w14:paraId="0837949B" w14:textId="77777777" w:rsidR="005C36F1" w:rsidRPr="005C36F1" w:rsidRDefault="005C36F1" w:rsidP="005C36F1">
      <w:pPr>
        <w:ind w:left="-567"/>
        <w:jc w:val="center"/>
        <w:rPr>
          <w:bCs/>
          <w:color w:val="000000"/>
          <w:sz w:val="28"/>
          <w:szCs w:val="28"/>
        </w:rPr>
      </w:pPr>
    </w:p>
    <w:p w14:paraId="574CB801" w14:textId="77777777" w:rsidR="005C36F1" w:rsidRPr="005C36F1" w:rsidRDefault="005C36F1" w:rsidP="005C36F1">
      <w:pPr>
        <w:ind w:left="-567"/>
        <w:jc w:val="center"/>
        <w:rPr>
          <w:bCs/>
          <w:color w:val="000000"/>
          <w:sz w:val="28"/>
          <w:szCs w:val="28"/>
        </w:rPr>
      </w:pPr>
    </w:p>
    <w:p w14:paraId="353BD2F5" w14:textId="77777777" w:rsidR="005C36F1" w:rsidRPr="005C36F1" w:rsidRDefault="005C36F1" w:rsidP="005C36F1">
      <w:pPr>
        <w:ind w:left="-567"/>
        <w:jc w:val="center"/>
        <w:rPr>
          <w:bCs/>
          <w:color w:val="000000"/>
          <w:sz w:val="28"/>
          <w:szCs w:val="28"/>
        </w:rPr>
      </w:pPr>
    </w:p>
    <w:p w14:paraId="5318DD9D" w14:textId="77777777" w:rsidR="005C36F1" w:rsidRPr="005C36F1" w:rsidRDefault="005C36F1" w:rsidP="005C36F1">
      <w:pPr>
        <w:ind w:left="-567"/>
        <w:jc w:val="center"/>
        <w:rPr>
          <w:bCs/>
          <w:color w:val="000000"/>
          <w:sz w:val="28"/>
          <w:szCs w:val="28"/>
        </w:rPr>
      </w:pPr>
    </w:p>
    <w:p w14:paraId="7BFABD5A" w14:textId="77777777" w:rsidR="005C36F1" w:rsidRPr="005C36F1" w:rsidRDefault="005C36F1" w:rsidP="005C36F1">
      <w:pPr>
        <w:ind w:left="-567"/>
        <w:jc w:val="center"/>
        <w:rPr>
          <w:bCs/>
          <w:color w:val="000000"/>
          <w:sz w:val="28"/>
          <w:szCs w:val="28"/>
        </w:rPr>
      </w:pPr>
    </w:p>
    <w:p w14:paraId="5D3F266C" w14:textId="77777777" w:rsidR="005C36F1" w:rsidRPr="005C36F1" w:rsidRDefault="005C36F1" w:rsidP="005C36F1">
      <w:pPr>
        <w:ind w:left="-567"/>
        <w:jc w:val="center"/>
        <w:rPr>
          <w:bCs/>
          <w:color w:val="000000"/>
          <w:sz w:val="28"/>
          <w:szCs w:val="28"/>
        </w:rPr>
      </w:pPr>
    </w:p>
    <w:p w14:paraId="5AB1D978" w14:textId="77777777" w:rsidR="005C36F1" w:rsidRPr="005C36F1" w:rsidRDefault="005C36F1" w:rsidP="005C36F1">
      <w:pPr>
        <w:ind w:left="-567"/>
        <w:jc w:val="center"/>
        <w:rPr>
          <w:bCs/>
          <w:color w:val="000000"/>
          <w:sz w:val="28"/>
          <w:szCs w:val="28"/>
        </w:rPr>
      </w:pPr>
    </w:p>
    <w:p w14:paraId="73F0C16F" w14:textId="77777777" w:rsidR="005C36F1" w:rsidRPr="005C36F1" w:rsidRDefault="005C36F1" w:rsidP="005C36F1">
      <w:pPr>
        <w:ind w:left="-567"/>
        <w:jc w:val="center"/>
        <w:rPr>
          <w:bCs/>
          <w:color w:val="000000"/>
          <w:sz w:val="28"/>
          <w:szCs w:val="28"/>
        </w:rPr>
      </w:pPr>
    </w:p>
    <w:p w14:paraId="7639AE4A" w14:textId="77777777" w:rsidR="005C36F1" w:rsidRPr="005C36F1" w:rsidRDefault="005C36F1" w:rsidP="005C36F1">
      <w:pPr>
        <w:ind w:left="-567"/>
        <w:jc w:val="center"/>
        <w:rPr>
          <w:bCs/>
          <w:color w:val="000000"/>
          <w:sz w:val="28"/>
          <w:szCs w:val="28"/>
        </w:rPr>
      </w:pPr>
    </w:p>
    <w:p w14:paraId="1DE04D89" w14:textId="77777777" w:rsidR="005C36F1" w:rsidRPr="005C36F1" w:rsidRDefault="005C36F1" w:rsidP="005C36F1">
      <w:pPr>
        <w:ind w:left="-567"/>
        <w:jc w:val="center"/>
        <w:rPr>
          <w:bCs/>
          <w:color w:val="000000"/>
          <w:sz w:val="28"/>
          <w:szCs w:val="28"/>
        </w:rPr>
      </w:pPr>
    </w:p>
    <w:p w14:paraId="410B55F7" w14:textId="77777777" w:rsidR="005C36F1" w:rsidRPr="005C36F1" w:rsidRDefault="005C36F1" w:rsidP="005C36F1">
      <w:pPr>
        <w:ind w:left="-567"/>
        <w:jc w:val="center"/>
        <w:rPr>
          <w:bCs/>
          <w:color w:val="000000"/>
          <w:sz w:val="28"/>
          <w:szCs w:val="28"/>
        </w:rPr>
      </w:pPr>
    </w:p>
    <w:p w14:paraId="6AEDAC5C" w14:textId="77777777" w:rsidR="005C36F1" w:rsidRPr="005C36F1" w:rsidRDefault="005C36F1" w:rsidP="005C36F1">
      <w:pPr>
        <w:ind w:left="-567"/>
        <w:jc w:val="center"/>
        <w:rPr>
          <w:bCs/>
          <w:color w:val="000000"/>
          <w:sz w:val="28"/>
          <w:szCs w:val="28"/>
        </w:rPr>
      </w:pPr>
    </w:p>
    <w:p w14:paraId="3AFA3823" w14:textId="77777777" w:rsidR="005C36F1" w:rsidRPr="005C36F1" w:rsidRDefault="005C36F1" w:rsidP="005C36F1">
      <w:pPr>
        <w:ind w:left="-567"/>
        <w:jc w:val="center"/>
        <w:rPr>
          <w:bCs/>
          <w:color w:val="000000"/>
          <w:sz w:val="28"/>
          <w:szCs w:val="28"/>
        </w:rPr>
      </w:pPr>
    </w:p>
    <w:p w14:paraId="2C487427" w14:textId="77777777" w:rsidR="005C36F1" w:rsidRPr="005C36F1" w:rsidRDefault="005C36F1" w:rsidP="005C36F1">
      <w:pPr>
        <w:ind w:left="-567"/>
        <w:jc w:val="center"/>
        <w:rPr>
          <w:bCs/>
          <w:color w:val="000000"/>
          <w:sz w:val="28"/>
          <w:szCs w:val="28"/>
        </w:rPr>
      </w:pPr>
    </w:p>
    <w:p w14:paraId="729CC30C" w14:textId="77777777" w:rsidR="005C36F1" w:rsidRPr="005C36F1" w:rsidRDefault="005C36F1" w:rsidP="005C36F1">
      <w:pPr>
        <w:ind w:left="-567"/>
        <w:jc w:val="center"/>
        <w:rPr>
          <w:bCs/>
          <w:color w:val="000000"/>
          <w:sz w:val="28"/>
          <w:szCs w:val="28"/>
        </w:rPr>
      </w:pPr>
      <w:r w:rsidRPr="005C36F1">
        <w:rPr>
          <w:bCs/>
          <w:color w:val="000000"/>
          <w:sz w:val="28"/>
          <w:szCs w:val="28"/>
        </w:rPr>
        <w:t xml:space="preserve">Раздел 8. Показатели надежности, качества, энергетической эффективности объектов централизованных систем холодного водоснабжения </w:t>
      </w:r>
    </w:p>
    <w:p w14:paraId="02F39D1F" w14:textId="77777777" w:rsidR="005C36F1" w:rsidRPr="005C36F1" w:rsidRDefault="005C36F1" w:rsidP="005C36F1">
      <w:pPr>
        <w:ind w:left="-567"/>
        <w:jc w:val="center"/>
        <w:rPr>
          <w:bCs/>
          <w:color w:val="000000"/>
          <w:sz w:val="28"/>
          <w:szCs w:val="28"/>
        </w:rPr>
      </w:pPr>
    </w:p>
    <w:tbl>
      <w:tblPr>
        <w:tblStyle w:val="af"/>
        <w:tblW w:w="11256" w:type="dxa"/>
        <w:jc w:val="center"/>
        <w:tblLayout w:type="fixed"/>
        <w:tblLook w:val="04A0" w:firstRow="1" w:lastRow="0" w:firstColumn="1" w:lastColumn="0" w:noHBand="0" w:noVBand="1"/>
      </w:tblPr>
      <w:tblGrid>
        <w:gridCol w:w="822"/>
        <w:gridCol w:w="3375"/>
        <w:gridCol w:w="993"/>
        <w:gridCol w:w="1701"/>
        <w:gridCol w:w="992"/>
        <w:gridCol w:w="1134"/>
        <w:gridCol w:w="1134"/>
        <w:gridCol w:w="1105"/>
      </w:tblGrid>
      <w:tr w:rsidR="005C36F1" w:rsidRPr="005C36F1" w14:paraId="31CB5652" w14:textId="77777777" w:rsidTr="005C36F1">
        <w:trPr>
          <w:jc w:val="center"/>
        </w:trPr>
        <w:tc>
          <w:tcPr>
            <w:tcW w:w="822" w:type="dxa"/>
            <w:vAlign w:val="center"/>
          </w:tcPr>
          <w:p w14:paraId="56DF682E" w14:textId="77777777" w:rsidR="005C36F1" w:rsidRPr="005C36F1" w:rsidRDefault="005C36F1" w:rsidP="005C36F1">
            <w:pPr>
              <w:jc w:val="center"/>
              <w:rPr>
                <w:bCs/>
                <w:color w:val="000000"/>
                <w:sz w:val="28"/>
                <w:szCs w:val="28"/>
              </w:rPr>
            </w:pPr>
            <w:r w:rsidRPr="005C36F1">
              <w:rPr>
                <w:bCs/>
                <w:color w:val="000000"/>
                <w:sz w:val="28"/>
                <w:szCs w:val="28"/>
              </w:rPr>
              <w:t>№ п/п</w:t>
            </w:r>
          </w:p>
        </w:tc>
        <w:tc>
          <w:tcPr>
            <w:tcW w:w="3375" w:type="dxa"/>
            <w:vAlign w:val="center"/>
          </w:tcPr>
          <w:p w14:paraId="53AC9636" w14:textId="77777777" w:rsidR="005C36F1" w:rsidRPr="005C36F1" w:rsidRDefault="005C36F1" w:rsidP="005C36F1">
            <w:pPr>
              <w:jc w:val="center"/>
              <w:rPr>
                <w:bCs/>
                <w:color w:val="000000"/>
                <w:sz w:val="28"/>
                <w:szCs w:val="28"/>
              </w:rPr>
            </w:pPr>
            <w:r w:rsidRPr="005C36F1">
              <w:rPr>
                <w:bCs/>
                <w:color w:val="000000"/>
                <w:sz w:val="28"/>
                <w:szCs w:val="28"/>
              </w:rPr>
              <w:t>Наименование показателя</w:t>
            </w:r>
          </w:p>
        </w:tc>
        <w:tc>
          <w:tcPr>
            <w:tcW w:w="993" w:type="dxa"/>
            <w:vAlign w:val="center"/>
          </w:tcPr>
          <w:p w14:paraId="1F0B7CDF" w14:textId="77777777" w:rsidR="005C36F1" w:rsidRPr="005C36F1" w:rsidRDefault="005C36F1" w:rsidP="005C36F1">
            <w:pPr>
              <w:jc w:val="center"/>
              <w:rPr>
                <w:bCs/>
                <w:color w:val="000000"/>
                <w:sz w:val="28"/>
                <w:szCs w:val="28"/>
              </w:rPr>
            </w:pPr>
            <w:r w:rsidRPr="005C36F1">
              <w:rPr>
                <w:bCs/>
                <w:color w:val="000000"/>
                <w:sz w:val="28"/>
                <w:szCs w:val="28"/>
              </w:rPr>
              <w:t>Факт 2019 год</w:t>
            </w:r>
          </w:p>
        </w:tc>
        <w:tc>
          <w:tcPr>
            <w:tcW w:w="1701" w:type="dxa"/>
            <w:vAlign w:val="center"/>
          </w:tcPr>
          <w:p w14:paraId="16C23607" w14:textId="77777777" w:rsidR="005C36F1" w:rsidRPr="005C36F1" w:rsidRDefault="005C36F1" w:rsidP="005C36F1">
            <w:pPr>
              <w:jc w:val="center"/>
              <w:rPr>
                <w:bCs/>
                <w:color w:val="000000"/>
                <w:sz w:val="28"/>
                <w:szCs w:val="28"/>
              </w:rPr>
            </w:pPr>
            <w:r w:rsidRPr="005C36F1">
              <w:rPr>
                <w:bCs/>
                <w:color w:val="000000"/>
                <w:sz w:val="28"/>
                <w:szCs w:val="28"/>
              </w:rPr>
              <w:t>Ожидаемые значения 2020 год</w:t>
            </w:r>
          </w:p>
        </w:tc>
        <w:tc>
          <w:tcPr>
            <w:tcW w:w="992" w:type="dxa"/>
            <w:vAlign w:val="center"/>
          </w:tcPr>
          <w:p w14:paraId="339F7B2B" w14:textId="77777777" w:rsidR="005C36F1" w:rsidRPr="005C36F1" w:rsidRDefault="005C36F1" w:rsidP="005C36F1">
            <w:pPr>
              <w:jc w:val="center"/>
              <w:rPr>
                <w:bCs/>
                <w:color w:val="000000"/>
                <w:sz w:val="28"/>
                <w:szCs w:val="28"/>
              </w:rPr>
            </w:pPr>
            <w:r w:rsidRPr="005C36F1">
              <w:rPr>
                <w:bCs/>
                <w:color w:val="000000"/>
                <w:sz w:val="28"/>
                <w:szCs w:val="28"/>
              </w:rPr>
              <w:t>План 2021 год</w:t>
            </w:r>
          </w:p>
        </w:tc>
        <w:tc>
          <w:tcPr>
            <w:tcW w:w="1134" w:type="dxa"/>
            <w:vAlign w:val="center"/>
          </w:tcPr>
          <w:p w14:paraId="0844E52F" w14:textId="77777777" w:rsidR="005C36F1" w:rsidRPr="005C36F1" w:rsidRDefault="005C36F1" w:rsidP="005C36F1">
            <w:pPr>
              <w:jc w:val="center"/>
              <w:rPr>
                <w:bCs/>
                <w:color w:val="000000"/>
                <w:sz w:val="28"/>
                <w:szCs w:val="28"/>
              </w:rPr>
            </w:pPr>
            <w:r w:rsidRPr="005C36F1">
              <w:rPr>
                <w:bCs/>
                <w:color w:val="000000"/>
                <w:sz w:val="28"/>
                <w:szCs w:val="28"/>
              </w:rPr>
              <w:t>План 2022 год</w:t>
            </w:r>
          </w:p>
        </w:tc>
        <w:tc>
          <w:tcPr>
            <w:tcW w:w="1134" w:type="dxa"/>
            <w:vAlign w:val="center"/>
          </w:tcPr>
          <w:p w14:paraId="5618F744" w14:textId="77777777" w:rsidR="005C36F1" w:rsidRPr="005C36F1" w:rsidRDefault="005C36F1" w:rsidP="005C36F1">
            <w:pPr>
              <w:jc w:val="center"/>
              <w:rPr>
                <w:bCs/>
                <w:color w:val="000000"/>
                <w:sz w:val="28"/>
                <w:szCs w:val="28"/>
              </w:rPr>
            </w:pPr>
            <w:r w:rsidRPr="005C36F1">
              <w:rPr>
                <w:bCs/>
                <w:color w:val="000000"/>
                <w:sz w:val="28"/>
                <w:szCs w:val="28"/>
              </w:rPr>
              <w:t>План 2023 год</w:t>
            </w:r>
          </w:p>
        </w:tc>
        <w:tc>
          <w:tcPr>
            <w:tcW w:w="1105" w:type="dxa"/>
            <w:vAlign w:val="center"/>
          </w:tcPr>
          <w:p w14:paraId="16D2D894" w14:textId="77777777" w:rsidR="005C36F1" w:rsidRPr="005C36F1" w:rsidRDefault="005C36F1" w:rsidP="005C36F1">
            <w:pPr>
              <w:jc w:val="center"/>
              <w:rPr>
                <w:bCs/>
                <w:color w:val="000000"/>
                <w:sz w:val="28"/>
                <w:szCs w:val="28"/>
              </w:rPr>
            </w:pPr>
            <w:r w:rsidRPr="005C36F1">
              <w:rPr>
                <w:bCs/>
                <w:color w:val="000000"/>
                <w:sz w:val="28"/>
                <w:szCs w:val="28"/>
              </w:rPr>
              <w:t>План 2024 год</w:t>
            </w:r>
          </w:p>
        </w:tc>
      </w:tr>
      <w:tr w:rsidR="005C36F1" w:rsidRPr="005C36F1" w14:paraId="57139168" w14:textId="77777777" w:rsidTr="005C36F1">
        <w:trPr>
          <w:jc w:val="center"/>
        </w:trPr>
        <w:tc>
          <w:tcPr>
            <w:tcW w:w="822" w:type="dxa"/>
          </w:tcPr>
          <w:p w14:paraId="60BB563D" w14:textId="77777777" w:rsidR="005C36F1" w:rsidRPr="005C36F1" w:rsidRDefault="005C36F1" w:rsidP="005C36F1">
            <w:pPr>
              <w:jc w:val="center"/>
              <w:rPr>
                <w:bCs/>
                <w:color w:val="000000"/>
                <w:sz w:val="28"/>
                <w:szCs w:val="28"/>
              </w:rPr>
            </w:pPr>
            <w:r w:rsidRPr="005C36F1">
              <w:rPr>
                <w:bCs/>
                <w:color w:val="000000"/>
                <w:sz w:val="28"/>
                <w:szCs w:val="28"/>
              </w:rPr>
              <w:t>1</w:t>
            </w:r>
          </w:p>
        </w:tc>
        <w:tc>
          <w:tcPr>
            <w:tcW w:w="3375" w:type="dxa"/>
          </w:tcPr>
          <w:p w14:paraId="0DE842D2" w14:textId="77777777" w:rsidR="005C36F1" w:rsidRPr="005C36F1" w:rsidRDefault="005C36F1" w:rsidP="005C36F1">
            <w:pPr>
              <w:jc w:val="center"/>
              <w:rPr>
                <w:bCs/>
                <w:color w:val="000000"/>
                <w:sz w:val="28"/>
                <w:szCs w:val="28"/>
              </w:rPr>
            </w:pPr>
            <w:r w:rsidRPr="005C36F1">
              <w:rPr>
                <w:bCs/>
                <w:color w:val="000000"/>
                <w:sz w:val="28"/>
                <w:szCs w:val="28"/>
              </w:rPr>
              <w:t>2</w:t>
            </w:r>
          </w:p>
        </w:tc>
        <w:tc>
          <w:tcPr>
            <w:tcW w:w="993" w:type="dxa"/>
          </w:tcPr>
          <w:p w14:paraId="225831E8" w14:textId="77777777" w:rsidR="005C36F1" w:rsidRPr="005C36F1" w:rsidRDefault="005C36F1" w:rsidP="005C36F1">
            <w:pPr>
              <w:jc w:val="center"/>
              <w:rPr>
                <w:bCs/>
                <w:color w:val="000000"/>
                <w:sz w:val="28"/>
                <w:szCs w:val="28"/>
              </w:rPr>
            </w:pPr>
            <w:r w:rsidRPr="005C36F1">
              <w:rPr>
                <w:bCs/>
                <w:color w:val="000000"/>
                <w:sz w:val="28"/>
                <w:szCs w:val="28"/>
              </w:rPr>
              <w:t>3</w:t>
            </w:r>
          </w:p>
        </w:tc>
        <w:tc>
          <w:tcPr>
            <w:tcW w:w="1701" w:type="dxa"/>
          </w:tcPr>
          <w:p w14:paraId="2C7F4CED" w14:textId="77777777" w:rsidR="005C36F1" w:rsidRPr="005C36F1" w:rsidRDefault="005C36F1" w:rsidP="005C36F1">
            <w:pPr>
              <w:jc w:val="center"/>
              <w:rPr>
                <w:bCs/>
                <w:color w:val="000000"/>
                <w:sz w:val="28"/>
                <w:szCs w:val="28"/>
              </w:rPr>
            </w:pPr>
            <w:r w:rsidRPr="005C36F1">
              <w:rPr>
                <w:bCs/>
                <w:color w:val="000000"/>
                <w:sz w:val="28"/>
                <w:szCs w:val="28"/>
              </w:rPr>
              <w:t>4</w:t>
            </w:r>
          </w:p>
        </w:tc>
        <w:tc>
          <w:tcPr>
            <w:tcW w:w="992" w:type="dxa"/>
          </w:tcPr>
          <w:p w14:paraId="2AB6EA0E" w14:textId="77777777" w:rsidR="005C36F1" w:rsidRPr="005C36F1" w:rsidRDefault="005C36F1" w:rsidP="005C36F1">
            <w:pPr>
              <w:jc w:val="center"/>
              <w:rPr>
                <w:bCs/>
                <w:color w:val="000000"/>
                <w:sz w:val="28"/>
                <w:szCs w:val="28"/>
              </w:rPr>
            </w:pPr>
            <w:r w:rsidRPr="005C36F1">
              <w:rPr>
                <w:bCs/>
                <w:color w:val="000000"/>
                <w:sz w:val="28"/>
                <w:szCs w:val="28"/>
              </w:rPr>
              <w:t>5</w:t>
            </w:r>
          </w:p>
        </w:tc>
        <w:tc>
          <w:tcPr>
            <w:tcW w:w="1134" w:type="dxa"/>
          </w:tcPr>
          <w:p w14:paraId="463DD947" w14:textId="77777777" w:rsidR="005C36F1" w:rsidRPr="005C36F1" w:rsidRDefault="005C36F1" w:rsidP="005C36F1">
            <w:pPr>
              <w:jc w:val="center"/>
              <w:rPr>
                <w:bCs/>
                <w:color w:val="000000"/>
                <w:sz w:val="28"/>
                <w:szCs w:val="28"/>
              </w:rPr>
            </w:pPr>
            <w:r w:rsidRPr="005C36F1">
              <w:rPr>
                <w:bCs/>
                <w:color w:val="000000"/>
                <w:sz w:val="28"/>
                <w:szCs w:val="28"/>
              </w:rPr>
              <w:t>6</w:t>
            </w:r>
          </w:p>
        </w:tc>
        <w:tc>
          <w:tcPr>
            <w:tcW w:w="1134" w:type="dxa"/>
          </w:tcPr>
          <w:p w14:paraId="4DC5497D" w14:textId="77777777" w:rsidR="005C36F1" w:rsidRPr="005C36F1" w:rsidRDefault="005C36F1" w:rsidP="005C36F1">
            <w:pPr>
              <w:jc w:val="center"/>
              <w:rPr>
                <w:bCs/>
                <w:color w:val="000000"/>
                <w:sz w:val="28"/>
                <w:szCs w:val="28"/>
              </w:rPr>
            </w:pPr>
            <w:r w:rsidRPr="005C36F1">
              <w:rPr>
                <w:bCs/>
                <w:color w:val="000000"/>
                <w:sz w:val="28"/>
                <w:szCs w:val="28"/>
              </w:rPr>
              <w:t>7</w:t>
            </w:r>
          </w:p>
        </w:tc>
        <w:tc>
          <w:tcPr>
            <w:tcW w:w="1105" w:type="dxa"/>
          </w:tcPr>
          <w:p w14:paraId="24A1324E" w14:textId="77777777" w:rsidR="005C36F1" w:rsidRPr="005C36F1" w:rsidRDefault="005C36F1" w:rsidP="005C36F1">
            <w:pPr>
              <w:jc w:val="center"/>
              <w:rPr>
                <w:bCs/>
                <w:color w:val="000000"/>
                <w:sz w:val="28"/>
                <w:szCs w:val="28"/>
              </w:rPr>
            </w:pPr>
            <w:r w:rsidRPr="005C36F1">
              <w:rPr>
                <w:bCs/>
                <w:color w:val="000000"/>
                <w:sz w:val="28"/>
                <w:szCs w:val="28"/>
              </w:rPr>
              <w:t>8</w:t>
            </w:r>
          </w:p>
        </w:tc>
      </w:tr>
      <w:tr w:rsidR="005C36F1" w:rsidRPr="005C36F1" w14:paraId="2F454FF1" w14:textId="77777777" w:rsidTr="005C36F1">
        <w:trPr>
          <w:trHeight w:val="530"/>
          <w:jc w:val="center"/>
        </w:trPr>
        <w:tc>
          <w:tcPr>
            <w:tcW w:w="11256" w:type="dxa"/>
            <w:gridSpan w:val="8"/>
            <w:vAlign w:val="center"/>
          </w:tcPr>
          <w:p w14:paraId="24BE3007" w14:textId="77777777" w:rsidR="005C36F1" w:rsidRPr="005C36F1" w:rsidRDefault="005C36F1" w:rsidP="009032CF">
            <w:pPr>
              <w:numPr>
                <w:ilvl w:val="0"/>
                <w:numId w:val="8"/>
              </w:numPr>
              <w:contextualSpacing/>
              <w:jc w:val="center"/>
              <w:rPr>
                <w:bCs/>
                <w:color w:val="000000"/>
                <w:sz w:val="28"/>
                <w:szCs w:val="28"/>
              </w:rPr>
            </w:pPr>
            <w:r w:rsidRPr="005C36F1">
              <w:rPr>
                <w:bCs/>
                <w:color w:val="000000"/>
                <w:sz w:val="28"/>
                <w:szCs w:val="28"/>
              </w:rPr>
              <w:t>Показатели качества воды</w:t>
            </w:r>
          </w:p>
        </w:tc>
      </w:tr>
      <w:tr w:rsidR="005C36F1" w:rsidRPr="005C36F1" w14:paraId="44EF8774" w14:textId="77777777" w:rsidTr="005C36F1">
        <w:trPr>
          <w:trHeight w:val="3739"/>
          <w:jc w:val="center"/>
        </w:trPr>
        <w:tc>
          <w:tcPr>
            <w:tcW w:w="822" w:type="dxa"/>
            <w:vAlign w:val="center"/>
          </w:tcPr>
          <w:p w14:paraId="11188A66" w14:textId="77777777" w:rsidR="005C36F1" w:rsidRPr="005C36F1" w:rsidRDefault="005C36F1" w:rsidP="005C36F1">
            <w:pPr>
              <w:jc w:val="center"/>
              <w:rPr>
                <w:bCs/>
                <w:color w:val="000000"/>
                <w:sz w:val="28"/>
                <w:szCs w:val="28"/>
              </w:rPr>
            </w:pPr>
            <w:r w:rsidRPr="005C36F1">
              <w:rPr>
                <w:bCs/>
                <w:color w:val="000000"/>
                <w:sz w:val="28"/>
                <w:szCs w:val="28"/>
              </w:rPr>
              <w:t>1.1.</w:t>
            </w:r>
          </w:p>
        </w:tc>
        <w:tc>
          <w:tcPr>
            <w:tcW w:w="3375" w:type="dxa"/>
            <w:vAlign w:val="center"/>
          </w:tcPr>
          <w:p w14:paraId="75822738" w14:textId="77777777" w:rsidR="005C36F1" w:rsidRPr="005C36F1" w:rsidRDefault="005C36F1" w:rsidP="005C36F1">
            <w:pPr>
              <w:rPr>
                <w:color w:val="000000"/>
                <w:sz w:val="22"/>
                <w:szCs w:val="22"/>
              </w:rPr>
            </w:pPr>
            <w:r w:rsidRPr="005C36F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993" w:type="dxa"/>
            <w:vAlign w:val="center"/>
          </w:tcPr>
          <w:p w14:paraId="1D278A14"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701" w:type="dxa"/>
            <w:vAlign w:val="center"/>
          </w:tcPr>
          <w:p w14:paraId="10E8E920" w14:textId="77777777" w:rsidR="005C36F1" w:rsidRPr="005C36F1" w:rsidRDefault="005C36F1" w:rsidP="005C36F1">
            <w:pPr>
              <w:jc w:val="center"/>
              <w:rPr>
                <w:bCs/>
                <w:color w:val="000000"/>
                <w:sz w:val="28"/>
                <w:szCs w:val="28"/>
              </w:rPr>
            </w:pPr>
            <w:r w:rsidRPr="005C36F1">
              <w:rPr>
                <w:bCs/>
                <w:color w:val="000000"/>
                <w:sz w:val="28"/>
                <w:szCs w:val="28"/>
              </w:rPr>
              <w:t>-</w:t>
            </w:r>
          </w:p>
        </w:tc>
        <w:tc>
          <w:tcPr>
            <w:tcW w:w="992" w:type="dxa"/>
            <w:vAlign w:val="center"/>
          </w:tcPr>
          <w:p w14:paraId="52442B85"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134" w:type="dxa"/>
            <w:vAlign w:val="center"/>
          </w:tcPr>
          <w:p w14:paraId="1C465E51"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134" w:type="dxa"/>
            <w:vAlign w:val="center"/>
          </w:tcPr>
          <w:p w14:paraId="529D0A76"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105" w:type="dxa"/>
            <w:vAlign w:val="center"/>
          </w:tcPr>
          <w:p w14:paraId="6DA7442E" w14:textId="77777777" w:rsidR="005C36F1" w:rsidRPr="005C36F1" w:rsidRDefault="005C36F1" w:rsidP="005C36F1">
            <w:pPr>
              <w:jc w:val="center"/>
              <w:rPr>
                <w:bCs/>
                <w:color w:val="000000"/>
                <w:sz w:val="28"/>
                <w:szCs w:val="28"/>
              </w:rPr>
            </w:pPr>
            <w:r w:rsidRPr="005C36F1">
              <w:rPr>
                <w:bCs/>
                <w:color w:val="000000"/>
                <w:sz w:val="28"/>
                <w:szCs w:val="28"/>
              </w:rPr>
              <w:t>-</w:t>
            </w:r>
          </w:p>
        </w:tc>
      </w:tr>
      <w:tr w:rsidR="005C36F1" w:rsidRPr="005C36F1" w14:paraId="03219FC3" w14:textId="77777777" w:rsidTr="005C36F1">
        <w:trPr>
          <w:trHeight w:val="2619"/>
          <w:jc w:val="center"/>
        </w:trPr>
        <w:tc>
          <w:tcPr>
            <w:tcW w:w="822" w:type="dxa"/>
            <w:vAlign w:val="center"/>
          </w:tcPr>
          <w:p w14:paraId="342C58F7" w14:textId="77777777" w:rsidR="005C36F1" w:rsidRPr="005C36F1" w:rsidRDefault="005C36F1" w:rsidP="005C36F1">
            <w:pPr>
              <w:jc w:val="center"/>
              <w:rPr>
                <w:bCs/>
                <w:color w:val="000000"/>
                <w:sz w:val="28"/>
                <w:szCs w:val="28"/>
              </w:rPr>
            </w:pPr>
            <w:r w:rsidRPr="005C36F1">
              <w:rPr>
                <w:bCs/>
                <w:color w:val="000000"/>
                <w:sz w:val="28"/>
                <w:szCs w:val="28"/>
              </w:rPr>
              <w:t>1.2.</w:t>
            </w:r>
          </w:p>
        </w:tc>
        <w:tc>
          <w:tcPr>
            <w:tcW w:w="3375" w:type="dxa"/>
          </w:tcPr>
          <w:p w14:paraId="245DBDD2" w14:textId="77777777" w:rsidR="005C36F1" w:rsidRPr="005C36F1" w:rsidRDefault="005C36F1" w:rsidP="005C36F1">
            <w:pPr>
              <w:rPr>
                <w:bCs/>
                <w:color w:val="000000"/>
                <w:sz w:val="28"/>
                <w:szCs w:val="28"/>
              </w:rPr>
            </w:pPr>
            <w:r w:rsidRPr="005C36F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993" w:type="dxa"/>
            <w:vAlign w:val="center"/>
          </w:tcPr>
          <w:p w14:paraId="3B47DCB5"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701" w:type="dxa"/>
            <w:vAlign w:val="center"/>
          </w:tcPr>
          <w:p w14:paraId="4EEAE72A" w14:textId="77777777" w:rsidR="005C36F1" w:rsidRPr="005C36F1" w:rsidRDefault="005C36F1" w:rsidP="005C36F1">
            <w:pPr>
              <w:jc w:val="center"/>
              <w:rPr>
                <w:bCs/>
                <w:color w:val="000000"/>
                <w:sz w:val="28"/>
                <w:szCs w:val="28"/>
              </w:rPr>
            </w:pPr>
            <w:r w:rsidRPr="005C36F1">
              <w:rPr>
                <w:bCs/>
                <w:color w:val="000000"/>
                <w:sz w:val="28"/>
                <w:szCs w:val="28"/>
              </w:rPr>
              <w:t>-</w:t>
            </w:r>
          </w:p>
        </w:tc>
        <w:tc>
          <w:tcPr>
            <w:tcW w:w="992" w:type="dxa"/>
            <w:vAlign w:val="center"/>
          </w:tcPr>
          <w:p w14:paraId="24B3272D"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134" w:type="dxa"/>
            <w:vAlign w:val="center"/>
          </w:tcPr>
          <w:p w14:paraId="07F2B8ED"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134" w:type="dxa"/>
            <w:vAlign w:val="center"/>
          </w:tcPr>
          <w:p w14:paraId="05AD0BD5"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105" w:type="dxa"/>
            <w:vAlign w:val="center"/>
          </w:tcPr>
          <w:p w14:paraId="5AAB928A" w14:textId="77777777" w:rsidR="005C36F1" w:rsidRPr="005C36F1" w:rsidRDefault="005C36F1" w:rsidP="005C36F1">
            <w:pPr>
              <w:jc w:val="center"/>
              <w:rPr>
                <w:bCs/>
                <w:color w:val="000000"/>
                <w:sz w:val="28"/>
                <w:szCs w:val="28"/>
              </w:rPr>
            </w:pPr>
            <w:r w:rsidRPr="005C36F1">
              <w:rPr>
                <w:bCs/>
                <w:color w:val="000000"/>
                <w:sz w:val="28"/>
                <w:szCs w:val="28"/>
              </w:rPr>
              <w:t>-</w:t>
            </w:r>
          </w:p>
        </w:tc>
      </w:tr>
      <w:tr w:rsidR="005C36F1" w:rsidRPr="005C36F1" w14:paraId="1C581A44" w14:textId="77777777" w:rsidTr="005C36F1">
        <w:trPr>
          <w:trHeight w:val="514"/>
          <w:jc w:val="center"/>
        </w:trPr>
        <w:tc>
          <w:tcPr>
            <w:tcW w:w="11256" w:type="dxa"/>
            <w:gridSpan w:val="8"/>
            <w:vAlign w:val="center"/>
          </w:tcPr>
          <w:p w14:paraId="3BFAB755" w14:textId="77777777" w:rsidR="005C36F1" w:rsidRPr="005C36F1" w:rsidRDefault="005C36F1" w:rsidP="009032CF">
            <w:pPr>
              <w:numPr>
                <w:ilvl w:val="0"/>
                <w:numId w:val="8"/>
              </w:numPr>
              <w:contextualSpacing/>
              <w:jc w:val="center"/>
              <w:rPr>
                <w:bCs/>
                <w:color w:val="000000"/>
                <w:sz w:val="28"/>
                <w:szCs w:val="28"/>
              </w:rPr>
            </w:pPr>
            <w:r w:rsidRPr="005C36F1">
              <w:rPr>
                <w:bCs/>
                <w:color w:val="000000"/>
                <w:sz w:val="28"/>
                <w:szCs w:val="28"/>
              </w:rPr>
              <w:t xml:space="preserve">Показатели надежности и бесперебойности водоснабжения </w:t>
            </w:r>
          </w:p>
        </w:tc>
      </w:tr>
      <w:tr w:rsidR="005C36F1" w:rsidRPr="005C36F1" w14:paraId="7D4AAE28" w14:textId="77777777" w:rsidTr="005C36F1">
        <w:trPr>
          <w:trHeight w:val="4615"/>
          <w:jc w:val="center"/>
        </w:trPr>
        <w:tc>
          <w:tcPr>
            <w:tcW w:w="822" w:type="dxa"/>
            <w:vAlign w:val="center"/>
          </w:tcPr>
          <w:p w14:paraId="7AF459C6" w14:textId="77777777" w:rsidR="005C36F1" w:rsidRPr="005C36F1" w:rsidRDefault="005C36F1" w:rsidP="005C36F1">
            <w:pPr>
              <w:jc w:val="center"/>
              <w:rPr>
                <w:bCs/>
                <w:color w:val="000000"/>
                <w:sz w:val="28"/>
                <w:szCs w:val="28"/>
              </w:rPr>
            </w:pPr>
            <w:r w:rsidRPr="005C36F1">
              <w:rPr>
                <w:bCs/>
                <w:color w:val="000000"/>
                <w:sz w:val="28"/>
                <w:szCs w:val="28"/>
              </w:rPr>
              <w:t>2.1.</w:t>
            </w:r>
          </w:p>
        </w:tc>
        <w:tc>
          <w:tcPr>
            <w:tcW w:w="3375" w:type="dxa"/>
            <w:vAlign w:val="center"/>
          </w:tcPr>
          <w:p w14:paraId="0B24EE2E" w14:textId="77777777" w:rsidR="005C36F1" w:rsidRPr="005C36F1" w:rsidRDefault="005C36F1" w:rsidP="005C36F1">
            <w:pPr>
              <w:rPr>
                <w:bCs/>
                <w:color w:val="000000"/>
                <w:sz w:val="28"/>
                <w:szCs w:val="28"/>
              </w:rPr>
            </w:pPr>
            <w:r w:rsidRPr="005C36F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22D207E5"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701" w:type="dxa"/>
            <w:vAlign w:val="center"/>
          </w:tcPr>
          <w:p w14:paraId="6E85A3F8" w14:textId="77777777" w:rsidR="005C36F1" w:rsidRPr="005C36F1" w:rsidRDefault="005C36F1" w:rsidP="005C36F1">
            <w:pPr>
              <w:jc w:val="center"/>
              <w:rPr>
                <w:bCs/>
                <w:color w:val="000000"/>
                <w:sz w:val="28"/>
                <w:szCs w:val="28"/>
              </w:rPr>
            </w:pPr>
            <w:r w:rsidRPr="005C36F1">
              <w:rPr>
                <w:bCs/>
                <w:color w:val="000000"/>
                <w:sz w:val="28"/>
                <w:szCs w:val="28"/>
              </w:rPr>
              <w:t>0,00</w:t>
            </w:r>
          </w:p>
        </w:tc>
        <w:tc>
          <w:tcPr>
            <w:tcW w:w="992" w:type="dxa"/>
            <w:vAlign w:val="center"/>
          </w:tcPr>
          <w:p w14:paraId="17F061C0" w14:textId="77777777" w:rsidR="005C36F1" w:rsidRPr="005C36F1" w:rsidRDefault="005C36F1" w:rsidP="005C36F1">
            <w:pPr>
              <w:jc w:val="center"/>
              <w:rPr>
                <w:bCs/>
                <w:color w:val="000000"/>
                <w:sz w:val="28"/>
                <w:szCs w:val="28"/>
              </w:rPr>
            </w:pPr>
            <w:r w:rsidRPr="005C36F1">
              <w:rPr>
                <w:bCs/>
                <w:color w:val="000000"/>
                <w:sz w:val="28"/>
                <w:szCs w:val="28"/>
              </w:rPr>
              <w:t>0,00</w:t>
            </w:r>
          </w:p>
        </w:tc>
        <w:tc>
          <w:tcPr>
            <w:tcW w:w="1134" w:type="dxa"/>
            <w:vAlign w:val="center"/>
          </w:tcPr>
          <w:p w14:paraId="7BE2B194" w14:textId="77777777" w:rsidR="005C36F1" w:rsidRPr="005C36F1" w:rsidRDefault="005C36F1" w:rsidP="005C36F1">
            <w:pPr>
              <w:jc w:val="center"/>
              <w:rPr>
                <w:bCs/>
                <w:color w:val="000000"/>
                <w:sz w:val="28"/>
                <w:szCs w:val="28"/>
              </w:rPr>
            </w:pPr>
            <w:r w:rsidRPr="005C36F1">
              <w:rPr>
                <w:bCs/>
                <w:color w:val="000000"/>
                <w:sz w:val="28"/>
                <w:szCs w:val="28"/>
              </w:rPr>
              <w:t>0,00</w:t>
            </w:r>
          </w:p>
        </w:tc>
        <w:tc>
          <w:tcPr>
            <w:tcW w:w="1134" w:type="dxa"/>
            <w:vAlign w:val="center"/>
          </w:tcPr>
          <w:p w14:paraId="42C368C3" w14:textId="77777777" w:rsidR="005C36F1" w:rsidRPr="005C36F1" w:rsidRDefault="005C36F1" w:rsidP="005C36F1">
            <w:pPr>
              <w:jc w:val="center"/>
              <w:rPr>
                <w:bCs/>
                <w:color w:val="000000"/>
                <w:sz w:val="28"/>
                <w:szCs w:val="28"/>
              </w:rPr>
            </w:pPr>
            <w:r w:rsidRPr="005C36F1">
              <w:rPr>
                <w:bCs/>
                <w:color w:val="000000"/>
                <w:sz w:val="28"/>
                <w:szCs w:val="28"/>
              </w:rPr>
              <w:t>0,00</w:t>
            </w:r>
          </w:p>
        </w:tc>
        <w:tc>
          <w:tcPr>
            <w:tcW w:w="1105" w:type="dxa"/>
            <w:vAlign w:val="center"/>
          </w:tcPr>
          <w:p w14:paraId="5D96CD31" w14:textId="77777777" w:rsidR="005C36F1" w:rsidRPr="005C36F1" w:rsidRDefault="005C36F1" w:rsidP="005C36F1">
            <w:pPr>
              <w:jc w:val="center"/>
              <w:rPr>
                <w:bCs/>
                <w:color w:val="000000"/>
                <w:sz w:val="28"/>
                <w:szCs w:val="28"/>
              </w:rPr>
            </w:pPr>
            <w:r w:rsidRPr="005C36F1">
              <w:rPr>
                <w:bCs/>
                <w:color w:val="000000"/>
                <w:sz w:val="28"/>
                <w:szCs w:val="28"/>
              </w:rPr>
              <w:t>0,00</w:t>
            </w:r>
          </w:p>
        </w:tc>
      </w:tr>
      <w:tr w:rsidR="005C36F1" w:rsidRPr="005C36F1" w14:paraId="655B3E05" w14:textId="77777777" w:rsidTr="005C36F1">
        <w:trPr>
          <w:trHeight w:val="580"/>
          <w:jc w:val="center"/>
        </w:trPr>
        <w:tc>
          <w:tcPr>
            <w:tcW w:w="822" w:type="dxa"/>
            <w:vAlign w:val="center"/>
          </w:tcPr>
          <w:p w14:paraId="3508412C" w14:textId="77777777" w:rsidR="005C36F1" w:rsidRPr="005C36F1" w:rsidRDefault="005C36F1" w:rsidP="005C36F1">
            <w:pPr>
              <w:jc w:val="center"/>
              <w:rPr>
                <w:bCs/>
                <w:color w:val="000000"/>
                <w:sz w:val="28"/>
                <w:szCs w:val="28"/>
              </w:rPr>
            </w:pPr>
            <w:r w:rsidRPr="005C36F1">
              <w:rPr>
                <w:bCs/>
                <w:color w:val="000000"/>
                <w:sz w:val="28"/>
                <w:szCs w:val="28"/>
              </w:rPr>
              <w:t>1</w:t>
            </w:r>
          </w:p>
        </w:tc>
        <w:tc>
          <w:tcPr>
            <w:tcW w:w="3375" w:type="dxa"/>
            <w:vAlign w:val="center"/>
          </w:tcPr>
          <w:p w14:paraId="18B90C94" w14:textId="77777777" w:rsidR="005C36F1" w:rsidRPr="005C36F1" w:rsidRDefault="005C36F1" w:rsidP="005C36F1">
            <w:pPr>
              <w:jc w:val="center"/>
              <w:rPr>
                <w:color w:val="000000"/>
                <w:sz w:val="22"/>
                <w:szCs w:val="22"/>
              </w:rPr>
            </w:pPr>
            <w:r w:rsidRPr="005C36F1">
              <w:rPr>
                <w:bCs/>
                <w:color w:val="000000"/>
                <w:sz w:val="28"/>
                <w:szCs w:val="28"/>
              </w:rPr>
              <w:t>2</w:t>
            </w:r>
          </w:p>
        </w:tc>
        <w:tc>
          <w:tcPr>
            <w:tcW w:w="993" w:type="dxa"/>
            <w:vAlign w:val="center"/>
          </w:tcPr>
          <w:p w14:paraId="0E244A35" w14:textId="77777777" w:rsidR="005C36F1" w:rsidRPr="005C36F1" w:rsidRDefault="005C36F1" w:rsidP="005C36F1">
            <w:pPr>
              <w:jc w:val="center"/>
              <w:rPr>
                <w:bCs/>
                <w:color w:val="000000"/>
                <w:sz w:val="28"/>
                <w:szCs w:val="28"/>
              </w:rPr>
            </w:pPr>
            <w:r w:rsidRPr="005C36F1">
              <w:rPr>
                <w:bCs/>
                <w:color w:val="000000"/>
                <w:sz w:val="28"/>
                <w:szCs w:val="28"/>
              </w:rPr>
              <w:t>3</w:t>
            </w:r>
          </w:p>
        </w:tc>
        <w:tc>
          <w:tcPr>
            <w:tcW w:w="1701" w:type="dxa"/>
            <w:vAlign w:val="center"/>
          </w:tcPr>
          <w:p w14:paraId="213F8ED3" w14:textId="77777777" w:rsidR="005C36F1" w:rsidRPr="005C36F1" w:rsidRDefault="005C36F1" w:rsidP="005C36F1">
            <w:pPr>
              <w:jc w:val="center"/>
              <w:rPr>
                <w:bCs/>
                <w:color w:val="000000"/>
                <w:sz w:val="28"/>
                <w:szCs w:val="28"/>
              </w:rPr>
            </w:pPr>
            <w:r w:rsidRPr="005C36F1">
              <w:rPr>
                <w:bCs/>
                <w:color w:val="000000"/>
                <w:sz w:val="28"/>
                <w:szCs w:val="28"/>
              </w:rPr>
              <w:t>4</w:t>
            </w:r>
          </w:p>
        </w:tc>
        <w:tc>
          <w:tcPr>
            <w:tcW w:w="992" w:type="dxa"/>
            <w:vAlign w:val="center"/>
          </w:tcPr>
          <w:p w14:paraId="1E56F7A4" w14:textId="77777777" w:rsidR="005C36F1" w:rsidRPr="005C36F1" w:rsidRDefault="005C36F1" w:rsidP="005C36F1">
            <w:pPr>
              <w:jc w:val="center"/>
              <w:rPr>
                <w:bCs/>
                <w:color w:val="000000"/>
                <w:sz w:val="28"/>
                <w:szCs w:val="28"/>
              </w:rPr>
            </w:pPr>
            <w:r w:rsidRPr="005C36F1">
              <w:rPr>
                <w:bCs/>
                <w:color w:val="000000"/>
                <w:sz w:val="28"/>
                <w:szCs w:val="28"/>
              </w:rPr>
              <w:t>5</w:t>
            </w:r>
          </w:p>
        </w:tc>
        <w:tc>
          <w:tcPr>
            <w:tcW w:w="1134" w:type="dxa"/>
            <w:vAlign w:val="center"/>
          </w:tcPr>
          <w:p w14:paraId="096710E5" w14:textId="77777777" w:rsidR="005C36F1" w:rsidRPr="005C36F1" w:rsidRDefault="005C36F1" w:rsidP="005C36F1">
            <w:pPr>
              <w:jc w:val="center"/>
              <w:rPr>
                <w:bCs/>
                <w:color w:val="000000"/>
                <w:sz w:val="28"/>
                <w:szCs w:val="28"/>
              </w:rPr>
            </w:pPr>
            <w:r w:rsidRPr="005C36F1">
              <w:rPr>
                <w:bCs/>
                <w:color w:val="000000"/>
                <w:sz w:val="28"/>
                <w:szCs w:val="28"/>
              </w:rPr>
              <w:t>6</w:t>
            </w:r>
          </w:p>
        </w:tc>
        <w:tc>
          <w:tcPr>
            <w:tcW w:w="1134" w:type="dxa"/>
            <w:vAlign w:val="center"/>
          </w:tcPr>
          <w:p w14:paraId="51FFCB27" w14:textId="77777777" w:rsidR="005C36F1" w:rsidRPr="005C36F1" w:rsidRDefault="005C36F1" w:rsidP="005C36F1">
            <w:pPr>
              <w:jc w:val="center"/>
              <w:rPr>
                <w:bCs/>
                <w:color w:val="000000"/>
                <w:sz w:val="28"/>
                <w:szCs w:val="28"/>
              </w:rPr>
            </w:pPr>
            <w:r w:rsidRPr="005C36F1">
              <w:rPr>
                <w:bCs/>
                <w:color w:val="000000"/>
                <w:sz w:val="28"/>
                <w:szCs w:val="28"/>
              </w:rPr>
              <w:t>7</w:t>
            </w:r>
          </w:p>
        </w:tc>
        <w:tc>
          <w:tcPr>
            <w:tcW w:w="1105" w:type="dxa"/>
            <w:vAlign w:val="center"/>
          </w:tcPr>
          <w:p w14:paraId="5D216637" w14:textId="77777777" w:rsidR="005C36F1" w:rsidRPr="005C36F1" w:rsidRDefault="005C36F1" w:rsidP="005C36F1">
            <w:pPr>
              <w:jc w:val="center"/>
              <w:rPr>
                <w:bCs/>
                <w:color w:val="000000"/>
                <w:sz w:val="28"/>
                <w:szCs w:val="28"/>
              </w:rPr>
            </w:pPr>
            <w:r w:rsidRPr="005C36F1">
              <w:rPr>
                <w:bCs/>
                <w:color w:val="000000"/>
                <w:sz w:val="28"/>
                <w:szCs w:val="28"/>
              </w:rPr>
              <w:t>8</w:t>
            </w:r>
          </w:p>
        </w:tc>
      </w:tr>
      <w:tr w:rsidR="005C36F1" w:rsidRPr="005C36F1" w14:paraId="29D6E371" w14:textId="77777777" w:rsidTr="005C36F1">
        <w:trPr>
          <w:trHeight w:val="982"/>
          <w:jc w:val="center"/>
        </w:trPr>
        <w:tc>
          <w:tcPr>
            <w:tcW w:w="11256" w:type="dxa"/>
            <w:gridSpan w:val="8"/>
            <w:vAlign w:val="center"/>
          </w:tcPr>
          <w:p w14:paraId="7867312F" w14:textId="77777777" w:rsidR="005C36F1" w:rsidRPr="005C36F1" w:rsidRDefault="005C36F1" w:rsidP="009032CF">
            <w:pPr>
              <w:numPr>
                <w:ilvl w:val="0"/>
                <w:numId w:val="8"/>
              </w:numPr>
              <w:contextualSpacing/>
              <w:jc w:val="center"/>
              <w:rPr>
                <w:bCs/>
                <w:color w:val="000000"/>
                <w:sz w:val="28"/>
                <w:szCs w:val="28"/>
              </w:rPr>
            </w:pPr>
            <w:r w:rsidRPr="005C36F1">
              <w:rPr>
                <w:bCs/>
                <w:color w:val="000000"/>
                <w:sz w:val="28"/>
                <w:szCs w:val="28"/>
              </w:rPr>
              <w:t>Показатели энергетической эффективности использования ресурсов, в том числе уровень потерь воды</w:t>
            </w:r>
          </w:p>
        </w:tc>
      </w:tr>
      <w:tr w:rsidR="005C36F1" w:rsidRPr="005C36F1" w14:paraId="4F2F486E" w14:textId="77777777" w:rsidTr="005C36F1">
        <w:trPr>
          <w:trHeight w:val="1854"/>
          <w:jc w:val="center"/>
        </w:trPr>
        <w:tc>
          <w:tcPr>
            <w:tcW w:w="822" w:type="dxa"/>
            <w:vAlign w:val="center"/>
          </w:tcPr>
          <w:p w14:paraId="33E03A32" w14:textId="77777777" w:rsidR="005C36F1" w:rsidRPr="005C36F1" w:rsidRDefault="005C36F1" w:rsidP="005C36F1">
            <w:pPr>
              <w:jc w:val="center"/>
              <w:rPr>
                <w:bCs/>
                <w:color w:val="000000"/>
                <w:sz w:val="28"/>
                <w:szCs w:val="28"/>
              </w:rPr>
            </w:pPr>
            <w:r w:rsidRPr="005C36F1">
              <w:rPr>
                <w:bCs/>
                <w:color w:val="000000"/>
                <w:sz w:val="28"/>
                <w:szCs w:val="28"/>
              </w:rPr>
              <w:t>3.1.</w:t>
            </w:r>
          </w:p>
        </w:tc>
        <w:tc>
          <w:tcPr>
            <w:tcW w:w="3375" w:type="dxa"/>
            <w:vAlign w:val="center"/>
          </w:tcPr>
          <w:p w14:paraId="3C256954" w14:textId="77777777" w:rsidR="005C36F1" w:rsidRPr="005C36F1" w:rsidRDefault="005C36F1" w:rsidP="005C36F1">
            <w:pPr>
              <w:rPr>
                <w:color w:val="000000"/>
                <w:sz w:val="22"/>
                <w:szCs w:val="22"/>
              </w:rPr>
            </w:pPr>
            <w:r w:rsidRPr="005C36F1">
              <w:rPr>
                <w:color w:val="000000"/>
                <w:sz w:val="22"/>
                <w:szCs w:val="22"/>
              </w:rPr>
              <w:t>Доля потерь воды в централизованных системах водоснабжения при транспортировке в общем объеме технической воды, поданной в водопроводную сеть (в процентах)</w:t>
            </w:r>
          </w:p>
        </w:tc>
        <w:tc>
          <w:tcPr>
            <w:tcW w:w="993" w:type="dxa"/>
            <w:vAlign w:val="center"/>
          </w:tcPr>
          <w:p w14:paraId="02469B34"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701" w:type="dxa"/>
            <w:vAlign w:val="center"/>
          </w:tcPr>
          <w:p w14:paraId="69BCCBA4" w14:textId="77777777" w:rsidR="005C36F1" w:rsidRPr="005C36F1" w:rsidRDefault="005C36F1" w:rsidP="005C36F1">
            <w:pPr>
              <w:jc w:val="center"/>
              <w:rPr>
                <w:bCs/>
                <w:color w:val="000000"/>
                <w:sz w:val="28"/>
                <w:szCs w:val="28"/>
              </w:rPr>
            </w:pPr>
            <w:r w:rsidRPr="005C36F1">
              <w:rPr>
                <w:bCs/>
                <w:color w:val="000000"/>
                <w:sz w:val="28"/>
                <w:szCs w:val="28"/>
              </w:rPr>
              <w:t>3,43</w:t>
            </w:r>
          </w:p>
        </w:tc>
        <w:tc>
          <w:tcPr>
            <w:tcW w:w="992" w:type="dxa"/>
            <w:vAlign w:val="center"/>
          </w:tcPr>
          <w:p w14:paraId="0ADD43CD" w14:textId="77777777" w:rsidR="005C36F1" w:rsidRPr="005C36F1" w:rsidRDefault="005C36F1" w:rsidP="005C36F1">
            <w:pPr>
              <w:jc w:val="center"/>
              <w:rPr>
                <w:bCs/>
                <w:color w:val="000000"/>
                <w:sz w:val="28"/>
                <w:szCs w:val="28"/>
              </w:rPr>
            </w:pPr>
            <w:r w:rsidRPr="005C36F1">
              <w:rPr>
                <w:bCs/>
                <w:color w:val="000000"/>
                <w:sz w:val="28"/>
                <w:szCs w:val="28"/>
              </w:rPr>
              <w:t>3,31</w:t>
            </w:r>
          </w:p>
        </w:tc>
        <w:tc>
          <w:tcPr>
            <w:tcW w:w="1134" w:type="dxa"/>
            <w:vAlign w:val="center"/>
          </w:tcPr>
          <w:p w14:paraId="657EC532" w14:textId="77777777" w:rsidR="005C36F1" w:rsidRPr="005C36F1" w:rsidRDefault="005C36F1" w:rsidP="005C36F1">
            <w:pPr>
              <w:jc w:val="center"/>
              <w:rPr>
                <w:bCs/>
                <w:color w:val="000000"/>
                <w:sz w:val="28"/>
                <w:szCs w:val="28"/>
              </w:rPr>
            </w:pPr>
            <w:r w:rsidRPr="005C36F1">
              <w:rPr>
                <w:bCs/>
                <w:color w:val="000000"/>
                <w:sz w:val="28"/>
                <w:szCs w:val="28"/>
              </w:rPr>
              <w:t>3,31</w:t>
            </w:r>
          </w:p>
        </w:tc>
        <w:tc>
          <w:tcPr>
            <w:tcW w:w="1134" w:type="dxa"/>
            <w:vAlign w:val="center"/>
          </w:tcPr>
          <w:p w14:paraId="4B5FF212" w14:textId="77777777" w:rsidR="005C36F1" w:rsidRPr="005C36F1" w:rsidRDefault="005C36F1" w:rsidP="005C36F1">
            <w:pPr>
              <w:jc w:val="center"/>
              <w:rPr>
                <w:bCs/>
                <w:color w:val="000000"/>
                <w:sz w:val="28"/>
                <w:szCs w:val="28"/>
              </w:rPr>
            </w:pPr>
            <w:r w:rsidRPr="005C36F1">
              <w:rPr>
                <w:bCs/>
                <w:color w:val="000000"/>
                <w:sz w:val="28"/>
                <w:szCs w:val="28"/>
              </w:rPr>
              <w:t>3,31</w:t>
            </w:r>
          </w:p>
        </w:tc>
        <w:tc>
          <w:tcPr>
            <w:tcW w:w="1105" w:type="dxa"/>
            <w:vAlign w:val="center"/>
          </w:tcPr>
          <w:p w14:paraId="3AD66D63" w14:textId="77777777" w:rsidR="005C36F1" w:rsidRPr="005C36F1" w:rsidRDefault="005C36F1" w:rsidP="005C36F1">
            <w:pPr>
              <w:jc w:val="center"/>
              <w:rPr>
                <w:bCs/>
                <w:color w:val="000000"/>
                <w:sz w:val="28"/>
                <w:szCs w:val="28"/>
              </w:rPr>
            </w:pPr>
            <w:r w:rsidRPr="005C36F1">
              <w:rPr>
                <w:bCs/>
                <w:color w:val="000000"/>
                <w:sz w:val="28"/>
                <w:szCs w:val="28"/>
              </w:rPr>
              <w:t>3,31</w:t>
            </w:r>
          </w:p>
        </w:tc>
      </w:tr>
      <w:tr w:rsidR="005C36F1" w:rsidRPr="005C36F1" w14:paraId="620C31D3" w14:textId="77777777" w:rsidTr="005C36F1">
        <w:trPr>
          <w:trHeight w:val="2263"/>
          <w:jc w:val="center"/>
        </w:trPr>
        <w:tc>
          <w:tcPr>
            <w:tcW w:w="822" w:type="dxa"/>
            <w:vAlign w:val="center"/>
          </w:tcPr>
          <w:p w14:paraId="63FA7927" w14:textId="77777777" w:rsidR="005C36F1" w:rsidRPr="005C36F1" w:rsidRDefault="005C36F1" w:rsidP="005C36F1">
            <w:pPr>
              <w:jc w:val="center"/>
              <w:rPr>
                <w:bCs/>
                <w:color w:val="000000"/>
                <w:sz w:val="28"/>
                <w:szCs w:val="28"/>
              </w:rPr>
            </w:pPr>
            <w:r w:rsidRPr="005C36F1">
              <w:rPr>
                <w:bCs/>
                <w:color w:val="000000"/>
                <w:sz w:val="28"/>
                <w:szCs w:val="28"/>
              </w:rPr>
              <w:t>3.2.</w:t>
            </w:r>
          </w:p>
        </w:tc>
        <w:tc>
          <w:tcPr>
            <w:tcW w:w="3375" w:type="dxa"/>
            <w:vAlign w:val="center"/>
          </w:tcPr>
          <w:p w14:paraId="1B06BB2A" w14:textId="77777777" w:rsidR="005C36F1" w:rsidRPr="005C36F1" w:rsidRDefault="005C36F1" w:rsidP="005C36F1">
            <w:pPr>
              <w:rPr>
                <w:bCs/>
                <w:color w:val="000000"/>
                <w:sz w:val="28"/>
                <w:szCs w:val="28"/>
              </w:rPr>
            </w:pPr>
            <w:r w:rsidRPr="005C36F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C36F1">
              <w:rPr>
                <w:color w:val="000000"/>
                <w:sz w:val="22"/>
                <w:szCs w:val="22"/>
                <w:vertAlign w:val="superscript"/>
              </w:rPr>
              <w:t>3</w:t>
            </w:r>
            <w:r w:rsidRPr="005C36F1">
              <w:rPr>
                <w:color w:val="000000"/>
                <w:sz w:val="22"/>
                <w:szCs w:val="22"/>
              </w:rPr>
              <w:t xml:space="preserve">) – </w:t>
            </w:r>
            <w:r w:rsidRPr="005C36F1">
              <w:rPr>
                <w:color w:val="000000"/>
                <w:sz w:val="22"/>
                <w:szCs w:val="22"/>
                <w:u w:val="single"/>
              </w:rPr>
              <w:t>для организаций, оказывающих услуги по водоподготовке</w:t>
            </w:r>
          </w:p>
        </w:tc>
        <w:tc>
          <w:tcPr>
            <w:tcW w:w="993" w:type="dxa"/>
            <w:vAlign w:val="center"/>
          </w:tcPr>
          <w:p w14:paraId="6C47069B"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701" w:type="dxa"/>
            <w:vAlign w:val="center"/>
          </w:tcPr>
          <w:p w14:paraId="7BD56C07" w14:textId="77777777" w:rsidR="005C36F1" w:rsidRPr="005C36F1" w:rsidRDefault="005C36F1" w:rsidP="005C36F1">
            <w:pPr>
              <w:jc w:val="center"/>
              <w:rPr>
                <w:bCs/>
                <w:color w:val="000000"/>
                <w:sz w:val="28"/>
                <w:szCs w:val="28"/>
              </w:rPr>
            </w:pPr>
            <w:r w:rsidRPr="005C36F1">
              <w:rPr>
                <w:bCs/>
                <w:color w:val="000000"/>
                <w:sz w:val="28"/>
                <w:szCs w:val="28"/>
              </w:rPr>
              <w:t>-</w:t>
            </w:r>
          </w:p>
        </w:tc>
        <w:tc>
          <w:tcPr>
            <w:tcW w:w="992" w:type="dxa"/>
            <w:vAlign w:val="center"/>
          </w:tcPr>
          <w:p w14:paraId="459E5555"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134" w:type="dxa"/>
            <w:vAlign w:val="center"/>
          </w:tcPr>
          <w:p w14:paraId="663C8368"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134" w:type="dxa"/>
            <w:vAlign w:val="center"/>
          </w:tcPr>
          <w:p w14:paraId="3A8A0B57"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105" w:type="dxa"/>
            <w:vAlign w:val="center"/>
          </w:tcPr>
          <w:p w14:paraId="5CE1EB49" w14:textId="77777777" w:rsidR="005C36F1" w:rsidRPr="005C36F1" w:rsidRDefault="005C36F1" w:rsidP="005C36F1">
            <w:pPr>
              <w:jc w:val="center"/>
              <w:rPr>
                <w:bCs/>
                <w:color w:val="000000"/>
                <w:sz w:val="28"/>
                <w:szCs w:val="28"/>
              </w:rPr>
            </w:pPr>
            <w:r w:rsidRPr="005C36F1">
              <w:rPr>
                <w:bCs/>
                <w:color w:val="000000"/>
                <w:sz w:val="28"/>
                <w:szCs w:val="28"/>
              </w:rPr>
              <w:t>-</w:t>
            </w:r>
          </w:p>
        </w:tc>
      </w:tr>
      <w:tr w:rsidR="005C36F1" w:rsidRPr="005C36F1" w14:paraId="54292269" w14:textId="77777777" w:rsidTr="005C36F1">
        <w:trPr>
          <w:jc w:val="center"/>
        </w:trPr>
        <w:tc>
          <w:tcPr>
            <w:tcW w:w="822" w:type="dxa"/>
            <w:vAlign w:val="center"/>
          </w:tcPr>
          <w:p w14:paraId="08E0517C" w14:textId="77777777" w:rsidR="005C36F1" w:rsidRPr="005C36F1" w:rsidRDefault="005C36F1" w:rsidP="005C36F1">
            <w:pPr>
              <w:jc w:val="center"/>
              <w:rPr>
                <w:bCs/>
                <w:color w:val="000000"/>
                <w:sz w:val="28"/>
                <w:szCs w:val="28"/>
              </w:rPr>
            </w:pPr>
            <w:r w:rsidRPr="005C36F1">
              <w:rPr>
                <w:bCs/>
                <w:color w:val="000000"/>
                <w:sz w:val="28"/>
                <w:szCs w:val="28"/>
              </w:rPr>
              <w:t>3.3.</w:t>
            </w:r>
          </w:p>
        </w:tc>
        <w:tc>
          <w:tcPr>
            <w:tcW w:w="3375" w:type="dxa"/>
            <w:vAlign w:val="center"/>
          </w:tcPr>
          <w:p w14:paraId="20A2AFC1" w14:textId="77777777" w:rsidR="005C36F1" w:rsidRPr="005C36F1" w:rsidRDefault="005C36F1" w:rsidP="005C36F1">
            <w:pPr>
              <w:rPr>
                <w:color w:val="000000"/>
                <w:sz w:val="22"/>
                <w:szCs w:val="22"/>
              </w:rPr>
            </w:pPr>
            <w:r w:rsidRPr="005C36F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5C36F1">
              <w:rPr>
                <w:color w:val="000000"/>
                <w:sz w:val="22"/>
                <w:szCs w:val="22"/>
                <w:vertAlign w:val="superscript"/>
              </w:rPr>
              <w:t>3</w:t>
            </w:r>
            <w:r w:rsidRPr="005C36F1">
              <w:rPr>
                <w:color w:val="000000"/>
                <w:sz w:val="22"/>
                <w:szCs w:val="22"/>
              </w:rPr>
              <w:t xml:space="preserve">) – </w:t>
            </w:r>
            <w:r w:rsidRPr="005C36F1">
              <w:rPr>
                <w:color w:val="000000"/>
                <w:sz w:val="22"/>
                <w:szCs w:val="22"/>
                <w:u w:val="single"/>
              </w:rPr>
              <w:t>для организаций, оказывающих услуги по транспортировке</w:t>
            </w:r>
          </w:p>
        </w:tc>
        <w:tc>
          <w:tcPr>
            <w:tcW w:w="993" w:type="dxa"/>
            <w:vAlign w:val="center"/>
          </w:tcPr>
          <w:p w14:paraId="1C3D5150"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701" w:type="dxa"/>
            <w:vAlign w:val="center"/>
          </w:tcPr>
          <w:p w14:paraId="77652780" w14:textId="77777777" w:rsidR="005C36F1" w:rsidRPr="005C36F1" w:rsidRDefault="005C36F1" w:rsidP="005C36F1">
            <w:pPr>
              <w:jc w:val="center"/>
              <w:rPr>
                <w:bCs/>
                <w:color w:val="000000"/>
                <w:sz w:val="28"/>
                <w:szCs w:val="28"/>
              </w:rPr>
            </w:pPr>
            <w:r w:rsidRPr="005C36F1">
              <w:rPr>
                <w:bCs/>
                <w:color w:val="000000"/>
                <w:sz w:val="28"/>
                <w:szCs w:val="28"/>
              </w:rPr>
              <w:t>-</w:t>
            </w:r>
          </w:p>
        </w:tc>
        <w:tc>
          <w:tcPr>
            <w:tcW w:w="992" w:type="dxa"/>
            <w:vAlign w:val="center"/>
          </w:tcPr>
          <w:p w14:paraId="7EA9579A"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134" w:type="dxa"/>
            <w:vAlign w:val="center"/>
          </w:tcPr>
          <w:p w14:paraId="4192A3C2"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134" w:type="dxa"/>
            <w:vAlign w:val="center"/>
          </w:tcPr>
          <w:p w14:paraId="31A12A36"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105" w:type="dxa"/>
            <w:vAlign w:val="center"/>
          </w:tcPr>
          <w:p w14:paraId="0EDD2034" w14:textId="77777777" w:rsidR="005C36F1" w:rsidRPr="005C36F1" w:rsidRDefault="005C36F1" w:rsidP="005C36F1">
            <w:pPr>
              <w:jc w:val="center"/>
              <w:rPr>
                <w:bCs/>
                <w:color w:val="000000"/>
                <w:sz w:val="28"/>
                <w:szCs w:val="28"/>
              </w:rPr>
            </w:pPr>
            <w:r w:rsidRPr="005C36F1">
              <w:rPr>
                <w:bCs/>
                <w:color w:val="000000"/>
                <w:sz w:val="28"/>
                <w:szCs w:val="28"/>
              </w:rPr>
              <w:t>-</w:t>
            </w:r>
          </w:p>
        </w:tc>
      </w:tr>
      <w:tr w:rsidR="005C36F1" w:rsidRPr="005C36F1" w14:paraId="4326D9FD" w14:textId="77777777" w:rsidTr="005C36F1">
        <w:trPr>
          <w:jc w:val="center"/>
        </w:trPr>
        <w:tc>
          <w:tcPr>
            <w:tcW w:w="822" w:type="dxa"/>
            <w:vAlign w:val="center"/>
          </w:tcPr>
          <w:p w14:paraId="491A06D6" w14:textId="77777777" w:rsidR="005C36F1" w:rsidRPr="005C36F1" w:rsidRDefault="005C36F1" w:rsidP="005C36F1">
            <w:pPr>
              <w:jc w:val="center"/>
              <w:rPr>
                <w:bCs/>
                <w:color w:val="000000"/>
                <w:sz w:val="28"/>
                <w:szCs w:val="28"/>
              </w:rPr>
            </w:pPr>
            <w:r w:rsidRPr="005C36F1">
              <w:rPr>
                <w:bCs/>
                <w:color w:val="000000"/>
                <w:sz w:val="28"/>
                <w:szCs w:val="28"/>
              </w:rPr>
              <w:t>3.4.</w:t>
            </w:r>
          </w:p>
        </w:tc>
        <w:tc>
          <w:tcPr>
            <w:tcW w:w="3375" w:type="dxa"/>
          </w:tcPr>
          <w:p w14:paraId="068520C7" w14:textId="77777777" w:rsidR="005C36F1" w:rsidRPr="005C36F1" w:rsidRDefault="005C36F1" w:rsidP="005C36F1">
            <w:pPr>
              <w:rPr>
                <w:bCs/>
                <w:color w:val="000000"/>
                <w:sz w:val="28"/>
                <w:szCs w:val="28"/>
              </w:rPr>
            </w:pPr>
            <w:r w:rsidRPr="005C36F1">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5C36F1">
              <w:rPr>
                <w:color w:val="000000"/>
                <w:sz w:val="22"/>
                <w:szCs w:val="22"/>
                <w:vertAlign w:val="superscript"/>
              </w:rPr>
              <w:t>3</w:t>
            </w:r>
            <w:r w:rsidRPr="005C36F1">
              <w:rPr>
                <w:color w:val="000000"/>
                <w:sz w:val="22"/>
                <w:szCs w:val="22"/>
              </w:rPr>
              <w:t xml:space="preserve">) – </w:t>
            </w:r>
            <w:r w:rsidRPr="005C36F1">
              <w:rPr>
                <w:color w:val="000000"/>
                <w:sz w:val="22"/>
                <w:szCs w:val="22"/>
                <w:u w:val="single"/>
              </w:rPr>
              <w:t>для организаций, оказывающих услуги водоснабжения технической водой (полный цикл)</w:t>
            </w:r>
          </w:p>
        </w:tc>
        <w:tc>
          <w:tcPr>
            <w:tcW w:w="993" w:type="dxa"/>
            <w:vAlign w:val="center"/>
          </w:tcPr>
          <w:p w14:paraId="3C472E63" w14:textId="77777777" w:rsidR="005C36F1" w:rsidRPr="005C36F1" w:rsidRDefault="005C36F1" w:rsidP="005C36F1">
            <w:pPr>
              <w:jc w:val="center"/>
              <w:rPr>
                <w:bCs/>
                <w:color w:val="000000"/>
                <w:sz w:val="28"/>
                <w:szCs w:val="28"/>
              </w:rPr>
            </w:pPr>
            <w:r w:rsidRPr="005C36F1">
              <w:rPr>
                <w:bCs/>
                <w:color w:val="000000"/>
                <w:sz w:val="28"/>
                <w:szCs w:val="28"/>
              </w:rPr>
              <w:t>-</w:t>
            </w:r>
          </w:p>
        </w:tc>
        <w:tc>
          <w:tcPr>
            <w:tcW w:w="1701" w:type="dxa"/>
            <w:vAlign w:val="center"/>
          </w:tcPr>
          <w:p w14:paraId="11CB595E" w14:textId="77777777" w:rsidR="005C36F1" w:rsidRPr="005C36F1" w:rsidRDefault="005C36F1" w:rsidP="005C36F1">
            <w:pPr>
              <w:jc w:val="center"/>
              <w:rPr>
                <w:bCs/>
                <w:color w:val="000000"/>
                <w:sz w:val="28"/>
                <w:szCs w:val="28"/>
              </w:rPr>
            </w:pPr>
            <w:r w:rsidRPr="005C36F1">
              <w:rPr>
                <w:bCs/>
                <w:color w:val="000000"/>
                <w:sz w:val="28"/>
                <w:szCs w:val="28"/>
              </w:rPr>
              <w:t>0,23</w:t>
            </w:r>
          </w:p>
        </w:tc>
        <w:tc>
          <w:tcPr>
            <w:tcW w:w="992" w:type="dxa"/>
            <w:vAlign w:val="center"/>
          </w:tcPr>
          <w:p w14:paraId="413036FA" w14:textId="77777777" w:rsidR="005C36F1" w:rsidRPr="005C36F1" w:rsidRDefault="005C36F1" w:rsidP="005C36F1">
            <w:pPr>
              <w:jc w:val="center"/>
              <w:rPr>
                <w:bCs/>
                <w:color w:val="000000"/>
                <w:sz w:val="28"/>
                <w:szCs w:val="28"/>
              </w:rPr>
            </w:pPr>
            <w:r w:rsidRPr="005C36F1">
              <w:rPr>
                <w:bCs/>
                <w:color w:val="000000"/>
                <w:sz w:val="28"/>
                <w:szCs w:val="28"/>
              </w:rPr>
              <w:t>0,17</w:t>
            </w:r>
          </w:p>
        </w:tc>
        <w:tc>
          <w:tcPr>
            <w:tcW w:w="1134" w:type="dxa"/>
            <w:vAlign w:val="center"/>
          </w:tcPr>
          <w:p w14:paraId="71B9E7C3" w14:textId="77777777" w:rsidR="005C36F1" w:rsidRPr="005C36F1" w:rsidRDefault="005C36F1" w:rsidP="005C36F1">
            <w:pPr>
              <w:jc w:val="center"/>
              <w:rPr>
                <w:bCs/>
                <w:color w:val="000000"/>
                <w:sz w:val="28"/>
                <w:szCs w:val="28"/>
              </w:rPr>
            </w:pPr>
            <w:r w:rsidRPr="005C36F1">
              <w:rPr>
                <w:bCs/>
                <w:color w:val="000000"/>
                <w:sz w:val="28"/>
                <w:szCs w:val="28"/>
              </w:rPr>
              <w:t>0,17</w:t>
            </w:r>
          </w:p>
        </w:tc>
        <w:tc>
          <w:tcPr>
            <w:tcW w:w="1134" w:type="dxa"/>
            <w:vAlign w:val="center"/>
          </w:tcPr>
          <w:p w14:paraId="03FD26F8" w14:textId="77777777" w:rsidR="005C36F1" w:rsidRPr="005C36F1" w:rsidRDefault="005C36F1" w:rsidP="005C36F1">
            <w:pPr>
              <w:jc w:val="center"/>
              <w:rPr>
                <w:bCs/>
                <w:color w:val="000000"/>
                <w:sz w:val="28"/>
                <w:szCs w:val="28"/>
              </w:rPr>
            </w:pPr>
            <w:r w:rsidRPr="005C36F1">
              <w:rPr>
                <w:bCs/>
                <w:color w:val="000000"/>
                <w:sz w:val="28"/>
                <w:szCs w:val="28"/>
              </w:rPr>
              <w:t>0,17</w:t>
            </w:r>
          </w:p>
        </w:tc>
        <w:tc>
          <w:tcPr>
            <w:tcW w:w="1105" w:type="dxa"/>
            <w:vAlign w:val="center"/>
          </w:tcPr>
          <w:p w14:paraId="21CCA6C7" w14:textId="77777777" w:rsidR="005C36F1" w:rsidRPr="005C36F1" w:rsidRDefault="005C36F1" w:rsidP="005C36F1">
            <w:pPr>
              <w:jc w:val="center"/>
              <w:rPr>
                <w:bCs/>
                <w:color w:val="000000"/>
                <w:sz w:val="28"/>
                <w:szCs w:val="28"/>
              </w:rPr>
            </w:pPr>
            <w:r w:rsidRPr="005C36F1">
              <w:rPr>
                <w:bCs/>
                <w:color w:val="000000"/>
                <w:sz w:val="28"/>
                <w:szCs w:val="28"/>
              </w:rPr>
              <w:t>0,17</w:t>
            </w:r>
          </w:p>
        </w:tc>
      </w:tr>
    </w:tbl>
    <w:p w14:paraId="44859381" w14:textId="77777777" w:rsidR="005C36F1" w:rsidRPr="005C36F1" w:rsidRDefault="005C36F1" w:rsidP="005C36F1">
      <w:pPr>
        <w:ind w:left="-567"/>
        <w:jc w:val="center"/>
        <w:rPr>
          <w:bCs/>
          <w:color w:val="000000"/>
          <w:sz w:val="28"/>
          <w:szCs w:val="28"/>
        </w:rPr>
      </w:pPr>
    </w:p>
    <w:p w14:paraId="53789879" w14:textId="77777777" w:rsidR="005C36F1" w:rsidRPr="005C36F1" w:rsidRDefault="005C36F1" w:rsidP="005C36F1">
      <w:pPr>
        <w:ind w:left="-567"/>
        <w:jc w:val="center"/>
        <w:rPr>
          <w:bCs/>
          <w:color w:val="000000"/>
          <w:sz w:val="28"/>
          <w:szCs w:val="28"/>
        </w:rPr>
      </w:pPr>
    </w:p>
    <w:p w14:paraId="547E4747" w14:textId="77777777" w:rsidR="005C36F1" w:rsidRPr="005C36F1" w:rsidRDefault="005C36F1" w:rsidP="005C36F1">
      <w:pPr>
        <w:ind w:left="-567"/>
        <w:jc w:val="center"/>
        <w:rPr>
          <w:bCs/>
          <w:color w:val="000000"/>
          <w:sz w:val="28"/>
          <w:szCs w:val="28"/>
        </w:rPr>
      </w:pPr>
    </w:p>
    <w:p w14:paraId="0B814929" w14:textId="77777777" w:rsidR="005C36F1" w:rsidRPr="005C36F1" w:rsidRDefault="005C36F1" w:rsidP="005C36F1">
      <w:pPr>
        <w:ind w:left="-567"/>
        <w:jc w:val="center"/>
        <w:rPr>
          <w:bCs/>
          <w:color w:val="000000"/>
          <w:sz w:val="28"/>
          <w:szCs w:val="28"/>
        </w:rPr>
      </w:pPr>
    </w:p>
    <w:p w14:paraId="79E05F9D" w14:textId="77777777" w:rsidR="005C36F1" w:rsidRPr="005C36F1" w:rsidRDefault="005C36F1" w:rsidP="005C36F1">
      <w:pPr>
        <w:ind w:left="-567"/>
        <w:jc w:val="center"/>
        <w:rPr>
          <w:bCs/>
          <w:color w:val="000000"/>
          <w:sz w:val="28"/>
          <w:szCs w:val="28"/>
        </w:rPr>
      </w:pPr>
    </w:p>
    <w:p w14:paraId="2FC1134E" w14:textId="77777777" w:rsidR="005C36F1" w:rsidRPr="005C36F1" w:rsidRDefault="005C36F1" w:rsidP="005C36F1">
      <w:pPr>
        <w:ind w:left="-567"/>
        <w:jc w:val="center"/>
        <w:rPr>
          <w:bCs/>
          <w:color w:val="000000"/>
          <w:sz w:val="28"/>
          <w:szCs w:val="28"/>
        </w:rPr>
      </w:pPr>
    </w:p>
    <w:p w14:paraId="1D0E6830" w14:textId="77777777" w:rsidR="005C36F1" w:rsidRPr="005C36F1" w:rsidRDefault="005C36F1" w:rsidP="005C36F1">
      <w:pPr>
        <w:ind w:left="-567"/>
        <w:jc w:val="center"/>
        <w:rPr>
          <w:bCs/>
          <w:color w:val="000000"/>
          <w:sz w:val="28"/>
          <w:szCs w:val="28"/>
        </w:rPr>
      </w:pPr>
    </w:p>
    <w:p w14:paraId="4CBFAC8A" w14:textId="77777777" w:rsidR="005C36F1" w:rsidRPr="005C36F1" w:rsidRDefault="005C36F1" w:rsidP="005C36F1">
      <w:pPr>
        <w:ind w:left="-567"/>
        <w:jc w:val="center"/>
        <w:rPr>
          <w:bCs/>
          <w:color w:val="000000"/>
          <w:sz w:val="28"/>
          <w:szCs w:val="28"/>
        </w:rPr>
      </w:pPr>
    </w:p>
    <w:p w14:paraId="704AFF53" w14:textId="77777777" w:rsidR="005C36F1" w:rsidRPr="005C36F1" w:rsidRDefault="005C36F1" w:rsidP="005C36F1">
      <w:pPr>
        <w:ind w:left="-567"/>
        <w:jc w:val="center"/>
        <w:rPr>
          <w:bCs/>
          <w:color w:val="000000"/>
          <w:sz w:val="28"/>
          <w:szCs w:val="28"/>
        </w:rPr>
      </w:pPr>
    </w:p>
    <w:p w14:paraId="08320127" w14:textId="77777777" w:rsidR="005C36F1" w:rsidRPr="005C36F1" w:rsidRDefault="005C36F1" w:rsidP="005C36F1">
      <w:pPr>
        <w:ind w:left="-567"/>
        <w:jc w:val="center"/>
        <w:rPr>
          <w:bCs/>
          <w:color w:val="000000"/>
          <w:sz w:val="28"/>
          <w:szCs w:val="28"/>
        </w:rPr>
      </w:pPr>
    </w:p>
    <w:p w14:paraId="0162DB29" w14:textId="77777777" w:rsidR="005C36F1" w:rsidRPr="005C36F1" w:rsidRDefault="005C36F1" w:rsidP="005C36F1">
      <w:pPr>
        <w:spacing w:after="200" w:line="276" w:lineRule="auto"/>
        <w:rPr>
          <w:bCs/>
          <w:color w:val="000000"/>
          <w:sz w:val="28"/>
          <w:szCs w:val="28"/>
        </w:rPr>
      </w:pPr>
      <w:r w:rsidRPr="005C36F1">
        <w:rPr>
          <w:bCs/>
          <w:color w:val="000000"/>
          <w:sz w:val="28"/>
          <w:szCs w:val="28"/>
        </w:rPr>
        <w:br w:type="page"/>
      </w:r>
    </w:p>
    <w:p w14:paraId="487E6AE4" w14:textId="77777777" w:rsidR="005C36F1" w:rsidRPr="005C36F1" w:rsidRDefault="005C36F1" w:rsidP="005C36F1">
      <w:pPr>
        <w:ind w:left="-567"/>
        <w:jc w:val="center"/>
        <w:rPr>
          <w:bCs/>
          <w:color w:val="000000"/>
          <w:sz w:val="28"/>
          <w:szCs w:val="28"/>
        </w:rPr>
      </w:pPr>
      <w:r w:rsidRPr="005C36F1">
        <w:rPr>
          <w:bCs/>
          <w:color w:val="000000"/>
          <w:sz w:val="28"/>
          <w:szCs w:val="28"/>
        </w:rPr>
        <w:t>Раздел 9. Расчет эффективности производственной программы</w:t>
      </w:r>
    </w:p>
    <w:p w14:paraId="34D7931B" w14:textId="77777777" w:rsidR="005C36F1" w:rsidRPr="005C36F1" w:rsidRDefault="005C36F1" w:rsidP="005C36F1">
      <w:pPr>
        <w:ind w:left="-567"/>
        <w:jc w:val="center"/>
        <w:rPr>
          <w:bCs/>
          <w:color w:val="000000"/>
          <w:sz w:val="28"/>
          <w:szCs w:val="28"/>
        </w:rPr>
      </w:pPr>
    </w:p>
    <w:tbl>
      <w:tblPr>
        <w:tblStyle w:val="af"/>
        <w:tblW w:w="11057" w:type="dxa"/>
        <w:jc w:val="center"/>
        <w:tblLayout w:type="fixed"/>
        <w:tblLook w:val="04A0" w:firstRow="1" w:lastRow="0" w:firstColumn="1" w:lastColumn="0" w:noHBand="0" w:noVBand="1"/>
      </w:tblPr>
      <w:tblGrid>
        <w:gridCol w:w="736"/>
        <w:gridCol w:w="3659"/>
        <w:gridCol w:w="1559"/>
        <w:gridCol w:w="2552"/>
        <w:gridCol w:w="2551"/>
      </w:tblGrid>
      <w:tr w:rsidR="005C36F1" w:rsidRPr="005C36F1" w14:paraId="2640D73F" w14:textId="77777777" w:rsidTr="005C36F1">
        <w:trPr>
          <w:jc w:val="center"/>
        </w:trPr>
        <w:tc>
          <w:tcPr>
            <w:tcW w:w="736" w:type="dxa"/>
            <w:vAlign w:val="center"/>
          </w:tcPr>
          <w:p w14:paraId="4D3355CA" w14:textId="77777777" w:rsidR="005C36F1" w:rsidRPr="005C36F1" w:rsidRDefault="005C36F1" w:rsidP="005C36F1">
            <w:pPr>
              <w:jc w:val="center"/>
              <w:rPr>
                <w:bCs/>
                <w:color w:val="000000"/>
                <w:sz w:val="28"/>
                <w:szCs w:val="28"/>
              </w:rPr>
            </w:pPr>
            <w:r w:rsidRPr="005C36F1">
              <w:rPr>
                <w:bCs/>
                <w:color w:val="000000"/>
                <w:sz w:val="28"/>
                <w:szCs w:val="28"/>
              </w:rPr>
              <w:t>№ п/п</w:t>
            </w:r>
          </w:p>
        </w:tc>
        <w:tc>
          <w:tcPr>
            <w:tcW w:w="3659" w:type="dxa"/>
            <w:vAlign w:val="center"/>
          </w:tcPr>
          <w:p w14:paraId="456EFE33" w14:textId="77777777" w:rsidR="005C36F1" w:rsidRPr="005C36F1" w:rsidRDefault="005C36F1" w:rsidP="005C36F1">
            <w:pPr>
              <w:jc w:val="center"/>
              <w:rPr>
                <w:bCs/>
                <w:color w:val="000000"/>
                <w:sz w:val="28"/>
                <w:szCs w:val="28"/>
              </w:rPr>
            </w:pPr>
            <w:r w:rsidRPr="005C36F1">
              <w:rPr>
                <w:bCs/>
                <w:color w:val="000000"/>
                <w:sz w:val="28"/>
                <w:szCs w:val="28"/>
              </w:rPr>
              <w:t>Наименование показателя</w:t>
            </w:r>
          </w:p>
        </w:tc>
        <w:tc>
          <w:tcPr>
            <w:tcW w:w="1559" w:type="dxa"/>
            <w:vAlign w:val="center"/>
          </w:tcPr>
          <w:p w14:paraId="4E1ABFDF" w14:textId="77777777" w:rsidR="005C36F1" w:rsidRPr="005C36F1" w:rsidRDefault="005C36F1" w:rsidP="005C36F1">
            <w:pPr>
              <w:jc w:val="center"/>
              <w:rPr>
                <w:bCs/>
                <w:color w:val="000000"/>
                <w:sz w:val="28"/>
                <w:szCs w:val="28"/>
              </w:rPr>
            </w:pPr>
            <w:r w:rsidRPr="005C36F1">
              <w:rPr>
                <w:bCs/>
                <w:color w:val="000000"/>
                <w:sz w:val="28"/>
                <w:szCs w:val="28"/>
              </w:rPr>
              <w:t>Значение показателя в базовом периоде    2021 год</w:t>
            </w:r>
          </w:p>
        </w:tc>
        <w:tc>
          <w:tcPr>
            <w:tcW w:w="2552" w:type="dxa"/>
            <w:vAlign w:val="center"/>
          </w:tcPr>
          <w:p w14:paraId="733FA394" w14:textId="77777777" w:rsidR="005C36F1" w:rsidRPr="005C36F1" w:rsidRDefault="005C36F1" w:rsidP="005C36F1">
            <w:pPr>
              <w:jc w:val="center"/>
              <w:rPr>
                <w:bCs/>
                <w:color w:val="000000"/>
                <w:sz w:val="28"/>
                <w:szCs w:val="28"/>
              </w:rPr>
            </w:pPr>
            <w:r w:rsidRPr="005C36F1">
              <w:rPr>
                <w:bCs/>
                <w:color w:val="000000"/>
                <w:sz w:val="28"/>
                <w:szCs w:val="28"/>
              </w:rPr>
              <w:t>Планируемое значение показателя по итогам реализации производственной программы                  2024 год</w:t>
            </w:r>
          </w:p>
        </w:tc>
        <w:tc>
          <w:tcPr>
            <w:tcW w:w="2551" w:type="dxa"/>
            <w:vAlign w:val="center"/>
          </w:tcPr>
          <w:p w14:paraId="6B734F3D" w14:textId="77777777" w:rsidR="005C36F1" w:rsidRPr="005C36F1" w:rsidRDefault="005C36F1" w:rsidP="005C36F1">
            <w:pPr>
              <w:jc w:val="center"/>
              <w:rPr>
                <w:bCs/>
                <w:color w:val="000000"/>
                <w:sz w:val="28"/>
                <w:szCs w:val="28"/>
              </w:rPr>
            </w:pPr>
            <w:r w:rsidRPr="005C36F1">
              <w:rPr>
                <w:bCs/>
                <w:color w:val="000000"/>
                <w:sz w:val="28"/>
                <w:szCs w:val="28"/>
              </w:rPr>
              <w:t>Эффективность производственной программы,</w:t>
            </w:r>
          </w:p>
          <w:p w14:paraId="41B3B558" w14:textId="77777777" w:rsidR="005C36F1" w:rsidRPr="005C36F1" w:rsidRDefault="005C36F1" w:rsidP="005C36F1">
            <w:pPr>
              <w:jc w:val="center"/>
              <w:rPr>
                <w:bCs/>
                <w:color w:val="000000"/>
                <w:sz w:val="28"/>
                <w:szCs w:val="28"/>
              </w:rPr>
            </w:pPr>
            <w:r w:rsidRPr="005C36F1">
              <w:rPr>
                <w:bCs/>
                <w:color w:val="000000"/>
                <w:sz w:val="28"/>
                <w:szCs w:val="28"/>
              </w:rPr>
              <w:t>тыс. руб.</w:t>
            </w:r>
          </w:p>
        </w:tc>
      </w:tr>
      <w:tr w:rsidR="005C36F1" w:rsidRPr="005C36F1" w14:paraId="2DEEA01A" w14:textId="77777777" w:rsidTr="005C36F1">
        <w:trPr>
          <w:jc w:val="center"/>
        </w:trPr>
        <w:tc>
          <w:tcPr>
            <w:tcW w:w="736" w:type="dxa"/>
          </w:tcPr>
          <w:p w14:paraId="208E6368" w14:textId="77777777" w:rsidR="005C36F1" w:rsidRPr="005C36F1" w:rsidRDefault="005C36F1" w:rsidP="005C36F1">
            <w:pPr>
              <w:jc w:val="center"/>
              <w:rPr>
                <w:bCs/>
                <w:color w:val="000000"/>
                <w:sz w:val="28"/>
                <w:szCs w:val="28"/>
              </w:rPr>
            </w:pPr>
            <w:r w:rsidRPr="005C36F1">
              <w:rPr>
                <w:bCs/>
                <w:color w:val="000000"/>
                <w:sz w:val="28"/>
                <w:szCs w:val="28"/>
              </w:rPr>
              <w:t>1</w:t>
            </w:r>
          </w:p>
        </w:tc>
        <w:tc>
          <w:tcPr>
            <w:tcW w:w="3659" w:type="dxa"/>
          </w:tcPr>
          <w:p w14:paraId="11884641" w14:textId="77777777" w:rsidR="005C36F1" w:rsidRPr="005C36F1" w:rsidRDefault="005C36F1" w:rsidP="005C36F1">
            <w:pPr>
              <w:jc w:val="center"/>
              <w:rPr>
                <w:bCs/>
                <w:color w:val="000000"/>
                <w:sz w:val="28"/>
                <w:szCs w:val="28"/>
              </w:rPr>
            </w:pPr>
            <w:r w:rsidRPr="005C36F1">
              <w:rPr>
                <w:bCs/>
                <w:color w:val="000000"/>
                <w:sz w:val="28"/>
                <w:szCs w:val="28"/>
              </w:rPr>
              <w:t>2</w:t>
            </w:r>
          </w:p>
        </w:tc>
        <w:tc>
          <w:tcPr>
            <w:tcW w:w="1559" w:type="dxa"/>
          </w:tcPr>
          <w:p w14:paraId="33FBEB4E" w14:textId="77777777" w:rsidR="005C36F1" w:rsidRPr="005C36F1" w:rsidRDefault="005C36F1" w:rsidP="005C36F1">
            <w:pPr>
              <w:jc w:val="center"/>
              <w:rPr>
                <w:bCs/>
                <w:color w:val="000000"/>
                <w:sz w:val="28"/>
                <w:szCs w:val="28"/>
              </w:rPr>
            </w:pPr>
            <w:r w:rsidRPr="005C36F1">
              <w:rPr>
                <w:bCs/>
                <w:color w:val="000000"/>
                <w:sz w:val="28"/>
                <w:szCs w:val="28"/>
              </w:rPr>
              <w:t>3</w:t>
            </w:r>
          </w:p>
        </w:tc>
        <w:tc>
          <w:tcPr>
            <w:tcW w:w="2552" w:type="dxa"/>
          </w:tcPr>
          <w:p w14:paraId="627ED1F2" w14:textId="77777777" w:rsidR="005C36F1" w:rsidRPr="005C36F1" w:rsidRDefault="005C36F1" w:rsidP="005C36F1">
            <w:pPr>
              <w:jc w:val="center"/>
              <w:rPr>
                <w:bCs/>
                <w:color w:val="000000"/>
                <w:sz w:val="28"/>
                <w:szCs w:val="28"/>
              </w:rPr>
            </w:pPr>
            <w:r w:rsidRPr="005C36F1">
              <w:rPr>
                <w:bCs/>
                <w:color w:val="000000"/>
                <w:sz w:val="28"/>
                <w:szCs w:val="28"/>
              </w:rPr>
              <w:t>4</w:t>
            </w:r>
          </w:p>
        </w:tc>
        <w:tc>
          <w:tcPr>
            <w:tcW w:w="2551" w:type="dxa"/>
          </w:tcPr>
          <w:p w14:paraId="36491D1D" w14:textId="77777777" w:rsidR="005C36F1" w:rsidRPr="005C36F1" w:rsidRDefault="005C36F1" w:rsidP="005C36F1">
            <w:pPr>
              <w:jc w:val="center"/>
              <w:rPr>
                <w:bCs/>
                <w:color w:val="000000"/>
                <w:sz w:val="28"/>
                <w:szCs w:val="28"/>
              </w:rPr>
            </w:pPr>
            <w:r w:rsidRPr="005C36F1">
              <w:rPr>
                <w:bCs/>
                <w:color w:val="000000"/>
                <w:sz w:val="28"/>
                <w:szCs w:val="28"/>
              </w:rPr>
              <w:t>5</w:t>
            </w:r>
          </w:p>
        </w:tc>
      </w:tr>
      <w:tr w:rsidR="005C36F1" w:rsidRPr="005C36F1" w14:paraId="071CFB0D" w14:textId="77777777" w:rsidTr="005C36F1">
        <w:trPr>
          <w:trHeight w:val="596"/>
          <w:jc w:val="center"/>
        </w:trPr>
        <w:tc>
          <w:tcPr>
            <w:tcW w:w="11057" w:type="dxa"/>
            <w:gridSpan w:val="5"/>
            <w:vAlign w:val="center"/>
          </w:tcPr>
          <w:p w14:paraId="3680D29F" w14:textId="77777777" w:rsidR="005C36F1" w:rsidRPr="005C36F1" w:rsidRDefault="005C36F1" w:rsidP="009032CF">
            <w:pPr>
              <w:numPr>
                <w:ilvl w:val="0"/>
                <w:numId w:val="9"/>
              </w:numPr>
              <w:contextualSpacing/>
              <w:jc w:val="center"/>
              <w:rPr>
                <w:bCs/>
                <w:color w:val="000000"/>
                <w:sz w:val="28"/>
                <w:szCs w:val="28"/>
              </w:rPr>
            </w:pPr>
            <w:r w:rsidRPr="005C36F1">
              <w:rPr>
                <w:bCs/>
                <w:color w:val="000000"/>
                <w:sz w:val="28"/>
                <w:szCs w:val="28"/>
              </w:rPr>
              <w:t>Показатели качества воды</w:t>
            </w:r>
          </w:p>
        </w:tc>
      </w:tr>
      <w:tr w:rsidR="005C36F1" w:rsidRPr="005C36F1" w14:paraId="62E2ED68" w14:textId="77777777" w:rsidTr="005C36F1">
        <w:trPr>
          <w:trHeight w:val="3565"/>
          <w:jc w:val="center"/>
        </w:trPr>
        <w:tc>
          <w:tcPr>
            <w:tcW w:w="736" w:type="dxa"/>
            <w:vAlign w:val="center"/>
          </w:tcPr>
          <w:p w14:paraId="7DD7DAAA" w14:textId="77777777" w:rsidR="005C36F1" w:rsidRPr="005C36F1" w:rsidRDefault="005C36F1" w:rsidP="005C36F1">
            <w:pPr>
              <w:jc w:val="center"/>
              <w:rPr>
                <w:bCs/>
                <w:color w:val="000000"/>
                <w:sz w:val="28"/>
                <w:szCs w:val="28"/>
              </w:rPr>
            </w:pPr>
            <w:r w:rsidRPr="005C36F1">
              <w:rPr>
                <w:bCs/>
                <w:color w:val="000000"/>
                <w:sz w:val="28"/>
                <w:szCs w:val="28"/>
              </w:rPr>
              <w:t>1.1.</w:t>
            </w:r>
          </w:p>
        </w:tc>
        <w:tc>
          <w:tcPr>
            <w:tcW w:w="3659" w:type="dxa"/>
            <w:vAlign w:val="center"/>
          </w:tcPr>
          <w:p w14:paraId="5CECADC2" w14:textId="77777777" w:rsidR="005C36F1" w:rsidRPr="005C36F1" w:rsidRDefault="005C36F1" w:rsidP="005C36F1">
            <w:pPr>
              <w:rPr>
                <w:color w:val="000000"/>
                <w:sz w:val="22"/>
                <w:szCs w:val="22"/>
              </w:rPr>
            </w:pPr>
            <w:r w:rsidRPr="005C36F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ED2CB02" w14:textId="77777777" w:rsidR="005C36F1" w:rsidRPr="005C36F1" w:rsidRDefault="005C36F1" w:rsidP="005C36F1">
            <w:pPr>
              <w:jc w:val="center"/>
              <w:rPr>
                <w:bCs/>
                <w:color w:val="000000"/>
                <w:sz w:val="28"/>
                <w:szCs w:val="28"/>
              </w:rPr>
            </w:pPr>
            <w:r w:rsidRPr="005C36F1">
              <w:rPr>
                <w:bCs/>
                <w:color w:val="000000"/>
                <w:sz w:val="28"/>
                <w:szCs w:val="28"/>
              </w:rPr>
              <w:t>-</w:t>
            </w:r>
          </w:p>
        </w:tc>
        <w:tc>
          <w:tcPr>
            <w:tcW w:w="2552" w:type="dxa"/>
            <w:vAlign w:val="center"/>
          </w:tcPr>
          <w:p w14:paraId="77C2FC44" w14:textId="77777777" w:rsidR="005C36F1" w:rsidRPr="005C36F1" w:rsidRDefault="005C36F1" w:rsidP="005C36F1">
            <w:pPr>
              <w:jc w:val="center"/>
              <w:rPr>
                <w:bCs/>
                <w:color w:val="000000"/>
                <w:sz w:val="28"/>
                <w:szCs w:val="28"/>
              </w:rPr>
            </w:pPr>
            <w:r w:rsidRPr="005C36F1">
              <w:rPr>
                <w:bCs/>
                <w:color w:val="000000"/>
                <w:sz w:val="28"/>
                <w:szCs w:val="28"/>
              </w:rPr>
              <w:t>-</w:t>
            </w:r>
          </w:p>
        </w:tc>
        <w:tc>
          <w:tcPr>
            <w:tcW w:w="2551" w:type="dxa"/>
            <w:vAlign w:val="center"/>
          </w:tcPr>
          <w:p w14:paraId="0E54B651" w14:textId="77777777" w:rsidR="005C36F1" w:rsidRPr="005C36F1" w:rsidRDefault="005C36F1" w:rsidP="005C36F1">
            <w:pPr>
              <w:jc w:val="center"/>
              <w:rPr>
                <w:bCs/>
                <w:color w:val="000000"/>
                <w:sz w:val="28"/>
                <w:szCs w:val="28"/>
              </w:rPr>
            </w:pPr>
            <w:r w:rsidRPr="005C36F1">
              <w:rPr>
                <w:bCs/>
                <w:color w:val="000000"/>
                <w:sz w:val="28"/>
                <w:szCs w:val="28"/>
              </w:rPr>
              <w:t>-</w:t>
            </w:r>
          </w:p>
        </w:tc>
      </w:tr>
      <w:tr w:rsidR="005C36F1" w:rsidRPr="005C36F1" w14:paraId="76E3733A" w14:textId="77777777" w:rsidTr="005C36F1">
        <w:trPr>
          <w:trHeight w:val="2266"/>
          <w:jc w:val="center"/>
        </w:trPr>
        <w:tc>
          <w:tcPr>
            <w:tcW w:w="736" w:type="dxa"/>
            <w:vAlign w:val="center"/>
          </w:tcPr>
          <w:p w14:paraId="36BAA086" w14:textId="77777777" w:rsidR="005C36F1" w:rsidRPr="005C36F1" w:rsidRDefault="005C36F1" w:rsidP="005C36F1">
            <w:pPr>
              <w:jc w:val="center"/>
              <w:rPr>
                <w:bCs/>
                <w:color w:val="000000"/>
                <w:sz w:val="28"/>
                <w:szCs w:val="28"/>
              </w:rPr>
            </w:pPr>
            <w:r w:rsidRPr="005C36F1">
              <w:rPr>
                <w:bCs/>
                <w:color w:val="000000"/>
                <w:sz w:val="28"/>
                <w:szCs w:val="28"/>
              </w:rPr>
              <w:t>1.2.</w:t>
            </w:r>
          </w:p>
        </w:tc>
        <w:tc>
          <w:tcPr>
            <w:tcW w:w="3659" w:type="dxa"/>
            <w:vAlign w:val="center"/>
          </w:tcPr>
          <w:p w14:paraId="30AD042E" w14:textId="77777777" w:rsidR="005C36F1" w:rsidRPr="005C36F1" w:rsidRDefault="005C36F1" w:rsidP="005C36F1">
            <w:pPr>
              <w:rPr>
                <w:bCs/>
                <w:color w:val="000000"/>
                <w:sz w:val="28"/>
                <w:szCs w:val="28"/>
              </w:rPr>
            </w:pPr>
            <w:r w:rsidRPr="005C36F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88627D5" w14:textId="77777777" w:rsidR="005C36F1" w:rsidRPr="005C36F1" w:rsidRDefault="005C36F1" w:rsidP="005C36F1">
            <w:pPr>
              <w:jc w:val="center"/>
              <w:rPr>
                <w:bCs/>
                <w:color w:val="000000"/>
                <w:sz w:val="28"/>
                <w:szCs w:val="28"/>
              </w:rPr>
            </w:pPr>
            <w:r w:rsidRPr="005C36F1">
              <w:rPr>
                <w:bCs/>
                <w:color w:val="000000"/>
                <w:sz w:val="28"/>
                <w:szCs w:val="28"/>
              </w:rPr>
              <w:t>-</w:t>
            </w:r>
          </w:p>
        </w:tc>
        <w:tc>
          <w:tcPr>
            <w:tcW w:w="2552" w:type="dxa"/>
            <w:vAlign w:val="center"/>
          </w:tcPr>
          <w:p w14:paraId="4DB30F63" w14:textId="77777777" w:rsidR="005C36F1" w:rsidRPr="005C36F1" w:rsidRDefault="005C36F1" w:rsidP="005C36F1">
            <w:pPr>
              <w:jc w:val="center"/>
              <w:rPr>
                <w:bCs/>
                <w:color w:val="000000"/>
                <w:sz w:val="28"/>
                <w:szCs w:val="28"/>
              </w:rPr>
            </w:pPr>
            <w:r w:rsidRPr="005C36F1">
              <w:rPr>
                <w:bCs/>
                <w:color w:val="000000"/>
                <w:sz w:val="28"/>
                <w:szCs w:val="28"/>
              </w:rPr>
              <w:t>-</w:t>
            </w:r>
          </w:p>
        </w:tc>
        <w:tc>
          <w:tcPr>
            <w:tcW w:w="2551" w:type="dxa"/>
            <w:vAlign w:val="center"/>
          </w:tcPr>
          <w:p w14:paraId="6962304A" w14:textId="77777777" w:rsidR="005C36F1" w:rsidRPr="005C36F1" w:rsidRDefault="005C36F1" w:rsidP="005C36F1">
            <w:pPr>
              <w:jc w:val="center"/>
              <w:rPr>
                <w:bCs/>
                <w:color w:val="000000"/>
                <w:sz w:val="28"/>
                <w:szCs w:val="28"/>
              </w:rPr>
            </w:pPr>
            <w:r w:rsidRPr="005C36F1">
              <w:rPr>
                <w:bCs/>
                <w:color w:val="000000"/>
                <w:sz w:val="28"/>
                <w:szCs w:val="28"/>
              </w:rPr>
              <w:t>-</w:t>
            </w:r>
          </w:p>
        </w:tc>
      </w:tr>
      <w:tr w:rsidR="005C36F1" w:rsidRPr="005C36F1" w14:paraId="39BB3E32" w14:textId="77777777" w:rsidTr="005C36F1">
        <w:trPr>
          <w:trHeight w:val="704"/>
          <w:jc w:val="center"/>
        </w:trPr>
        <w:tc>
          <w:tcPr>
            <w:tcW w:w="11057" w:type="dxa"/>
            <w:gridSpan w:val="5"/>
            <w:vAlign w:val="center"/>
          </w:tcPr>
          <w:p w14:paraId="0EC86AF0" w14:textId="77777777" w:rsidR="005C36F1" w:rsidRPr="005C36F1" w:rsidRDefault="005C36F1" w:rsidP="009032CF">
            <w:pPr>
              <w:numPr>
                <w:ilvl w:val="0"/>
                <w:numId w:val="9"/>
              </w:numPr>
              <w:contextualSpacing/>
              <w:jc w:val="center"/>
              <w:rPr>
                <w:bCs/>
                <w:color w:val="000000"/>
                <w:sz w:val="28"/>
                <w:szCs w:val="28"/>
              </w:rPr>
            </w:pPr>
            <w:r w:rsidRPr="005C36F1">
              <w:rPr>
                <w:bCs/>
                <w:color w:val="000000"/>
                <w:sz w:val="28"/>
                <w:szCs w:val="28"/>
              </w:rPr>
              <w:t>Показатели надежности и бесперебойности водоснабжения и водоотведения</w:t>
            </w:r>
          </w:p>
        </w:tc>
      </w:tr>
      <w:tr w:rsidR="005C36F1" w:rsidRPr="005C36F1" w14:paraId="10B108F0" w14:textId="77777777" w:rsidTr="005C36F1">
        <w:trPr>
          <w:trHeight w:val="4124"/>
          <w:jc w:val="center"/>
        </w:trPr>
        <w:tc>
          <w:tcPr>
            <w:tcW w:w="736" w:type="dxa"/>
            <w:vAlign w:val="center"/>
          </w:tcPr>
          <w:p w14:paraId="5F4DE92A" w14:textId="77777777" w:rsidR="005C36F1" w:rsidRPr="005C36F1" w:rsidRDefault="005C36F1" w:rsidP="005C36F1">
            <w:pPr>
              <w:jc w:val="center"/>
              <w:rPr>
                <w:bCs/>
                <w:color w:val="000000"/>
                <w:sz w:val="28"/>
                <w:szCs w:val="28"/>
              </w:rPr>
            </w:pPr>
            <w:r w:rsidRPr="005C36F1">
              <w:rPr>
                <w:bCs/>
                <w:color w:val="000000"/>
                <w:sz w:val="28"/>
                <w:szCs w:val="28"/>
              </w:rPr>
              <w:t>2.1.</w:t>
            </w:r>
          </w:p>
        </w:tc>
        <w:tc>
          <w:tcPr>
            <w:tcW w:w="3659" w:type="dxa"/>
            <w:vAlign w:val="center"/>
          </w:tcPr>
          <w:p w14:paraId="4AF6EAC4" w14:textId="77777777" w:rsidR="005C36F1" w:rsidRPr="005C36F1" w:rsidRDefault="005C36F1" w:rsidP="005C36F1">
            <w:pPr>
              <w:rPr>
                <w:bCs/>
                <w:color w:val="000000"/>
                <w:sz w:val="28"/>
                <w:szCs w:val="28"/>
              </w:rPr>
            </w:pPr>
            <w:r w:rsidRPr="005C36F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D993A5D" w14:textId="77777777" w:rsidR="005C36F1" w:rsidRPr="005C36F1" w:rsidRDefault="005C36F1" w:rsidP="005C36F1">
            <w:pPr>
              <w:jc w:val="center"/>
              <w:rPr>
                <w:bCs/>
                <w:color w:val="000000"/>
                <w:sz w:val="28"/>
                <w:szCs w:val="28"/>
              </w:rPr>
            </w:pPr>
            <w:r w:rsidRPr="005C36F1">
              <w:rPr>
                <w:bCs/>
                <w:color w:val="000000"/>
                <w:sz w:val="28"/>
                <w:szCs w:val="28"/>
              </w:rPr>
              <w:t>0,00</w:t>
            </w:r>
          </w:p>
        </w:tc>
        <w:tc>
          <w:tcPr>
            <w:tcW w:w="2552" w:type="dxa"/>
            <w:vAlign w:val="center"/>
          </w:tcPr>
          <w:p w14:paraId="7A6107D4" w14:textId="77777777" w:rsidR="005C36F1" w:rsidRPr="005C36F1" w:rsidRDefault="005C36F1" w:rsidP="005C36F1">
            <w:pPr>
              <w:jc w:val="center"/>
              <w:rPr>
                <w:bCs/>
                <w:color w:val="000000"/>
                <w:sz w:val="28"/>
                <w:szCs w:val="28"/>
              </w:rPr>
            </w:pPr>
            <w:r w:rsidRPr="005C36F1">
              <w:rPr>
                <w:bCs/>
                <w:color w:val="000000"/>
                <w:sz w:val="28"/>
                <w:szCs w:val="28"/>
              </w:rPr>
              <w:t>0,00</w:t>
            </w:r>
          </w:p>
        </w:tc>
        <w:tc>
          <w:tcPr>
            <w:tcW w:w="2551" w:type="dxa"/>
            <w:vAlign w:val="center"/>
          </w:tcPr>
          <w:p w14:paraId="77764E91" w14:textId="77777777" w:rsidR="005C36F1" w:rsidRPr="005C36F1" w:rsidRDefault="005C36F1" w:rsidP="005C36F1">
            <w:pPr>
              <w:jc w:val="center"/>
              <w:rPr>
                <w:bCs/>
                <w:color w:val="000000"/>
                <w:sz w:val="28"/>
                <w:szCs w:val="28"/>
              </w:rPr>
            </w:pPr>
            <w:r w:rsidRPr="005C36F1">
              <w:rPr>
                <w:bCs/>
                <w:color w:val="000000"/>
                <w:sz w:val="28"/>
                <w:szCs w:val="28"/>
              </w:rPr>
              <w:t>-</w:t>
            </w:r>
          </w:p>
        </w:tc>
      </w:tr>
      <w:tr w:rsidR="005C36F1" w:rsidRPr="005C36F1" w14:paraId="7BCE9AA4" w14:textId="77777777" w:rsidTr="005C36F1">
        <w:trPr>
          <w:jc w:val="center"/>
        </w:trPr>
        <w:tc>
          <w:tcPr>
            <w:tcW w:w="736" w:type="dxa"/>
          </w:tcPr>
          <w:p w14:paraId="72B0A731" w14:textId="77777777" w:rsidR="005C36F1" w:rsidRPr="005C36F1" w:rsidRDefault="005C36F1" w:rsidP="005C36F1">
            <w:pPr>
              <w:jc w:val="center"/>
              <w:rPr>
                <w:bCs/>
                <w:color w:val="000000"/>
                <w:sz w:val="28"/>
                <w:szCs w:val="28"/>
              </w:rPr>
            </w:pPr>
            <w:r w:rsidRPr="005C36F1">
              <w:rPr>
                <w:bCs/>
                <w:color w:val="000000"/>
                <w:sz w:val="28"/>
                <w:szCs w:val="28"/>
              </w:rPr>
              <w:t>1</w:t>
            </w:r>
          </w:p>
        </w:tc>
        <w:tc>
          <w:tcPr>
            <w:tcW w:w="3659" w:type="dxa"/>
          </w:tcPr>
          <w:p w14:paraId="7E0AF1FE" w14:textId="77777777" w:rsidR="005C36F1" w:rsidRPr="005C36F1" w:rsidRDefault="005C36F1" w:rsidP="005C36F1">
            <w:pPr>
              <w:jc w:val="center"/>
              <w:rPr>
                <w:bCs/>
                <w:color w:val="000000"/>
                <w:sz w:val="28"/>
                <w:szCs w:val="28"/>
              </w:rPr>
            </w:pPr>
            <w:r w:rsidRPr="005C36F1">
              <w:rPr>
                <w:bCs/>
                <w:color w:val="000000"/>
                <w:sz w:val="28"/>
                <w:szCs w:val="28"/>
              </w:rPr>
              <w:t>2</w:t>
            </w:r>
          </w:p>
        </w:tc>
        <w:tc>
          <w:tcPr>
            <w:tcW w:w="1559" w:type="dxa"/>
          </w:tcPr>
          <w:p w14:paraId="04F28C65" w14:textId="77777777" w:rsidR="005C36F1" w:rsidRPr="005C36F1" w:rsidRDefault="005C36F1" w:rsidP="005C36F1">
            <w:pPr>
              <w:jc w:val="center"/>
              <w:rPr>
                <w:bCs/>
                <w:color w:val="000000"/>
                <w:sz w:val="28"/>
                <w:szCs w:val="28"/>
              </w:rPr>
            </w:pPr>
            <w:r w:rsidRPr="005C36F1">
              <w:rPr>
                <w:bCs/>
                <w:color w:val="000000"/>
                <w:sz w:val="28"/>
                <w:szCs w:val="28"/>
              </w:rPr>
              <w:t>3</w:t>
            </w:r>
          </w:p>
        </w:tc>
        <w:tc>
          <w:tcPr>
            <w:tcW w:w="2552" w:type="dxa"/>
          </w:tcPr>
          <w:p w14:paraId="6800C08D" w14:textId="77777777" w:rsidR="005C36F1" w:rsidRPr="005C36F1" w:rsidRDefault="005C36F1" w:rsidP="005C36F1">
            <w:pPr>
              <w:jc w:val="center"/>
              <w:rPr>
                <w:bCs/>
                <w:color w:val="000000"/>
                <w:sz w:val="28"/>
                <w:szCs w:val="28"/>
              </w:rPr>
            </w:pPr>
            <w:r w:rsidRPr="005C36F1">
              <w:rPr>
                <w:bCs/>
                <w:color w:val="000000"/>
                <w:sz w:val="28"/>
                <w:szCs w:val="28"/>
              </w:rPr>
              <w:t>4</w:t>
            </w:r>
          </w:p>
        </w:tc>
        <w:tc>
          <w:tcPr>
            <w:tcW w:w="2551" w:type="dxa"/>
          </w:tcPr>
          <w:p w14:paraId="7FE7D475" w14:textId="77777777" w:rsidR="005C36F1" w:rsidRPr="005C36F1" w:rsidRDefault="005C36F1" w:rsidP="005C36F1">
            <w:pPr>
              <w:jc w:val="center"/>
              <w:rPr>
                <w:bCs/>
                <w:color w:val="000000"/>
                <w:sz w:val="28"/>
                <w:szCs w:val="28"/>
              </w:rPr>
            </w:pPr>
            <w:r w:rsidRPr="005C36F1">
              <w:rPr>
                <w:bCs/>
                <w:color w:val="000000"/>
                <w:sz w:val="28"/>
                <w:szCs w:val="28"/>
              </w:rPr>
              <w:t>5</w:t>
            </w:r>
          </w:p>
        </w:tc>
      </w:tr>
      <w:tr w:rsidR="005C36F1" w:rsidRPr="005C36F1" w14:paraId="2C197799" w14:textId="77777777" w:rsidTr="005C36F1">
        <w:trPr>
          <w:trHeight w:val="982"/>
          <w:jc w:val="center"/>
        </w:trPr>
        <w:tc>
          <w:tcPr>
            <w:tcW w:w="11057" w:type="dxa"/>
            <w:gridSpan w:val="5"/>
            <w:vAlign w:val="center"/>
          </w:tcPr>
          <w:p w14:paraId="400F7572" w14:textId="77777777" w:rsidR="005C36F1" w:rsidRPr="005C36F1" w:rsidRDefault="005C36F1" w:rsidP="009032CF">
            <w:pPr>
              <w:numPr>
                <w:ilvl w:val="0"/>
                <w:numId w:val="9"/>
              </w:numPr>
              <w:contextualSpacing/>
              <w:jc w:val="center"/>
              <w:rPr>
                <w:bCs/>
                <w:color w:val="000000"/>
                <w:sz w:val="28"/>
                <w:szCs w:val="28"/>
              </w:rPr>
            </w:pPr>
            <w:r w:rsidRPr="005C36F1">
              <w:rPr>
                <w:bCs/>
                <w:color w:val="000000"/>
                <w:sz w:val="28"/>
                <w:szCs w:val="28"/>
              </w:rPr>
              <w:t>Показатели энергетической эффективности использования ресурсов, в том числе уровень потерь воды</w:t>
            </w:r>
          </w:p>
        </w:tc>
      </w:tr>
      <w:tr w:rsidR="005C36F1" w:rsidRPr="005C36F1" w14:paraId="3DC73183" w14:textId="77777777" w:rsidTr="005C36F1">
        <w:trPr>
          <w:trHeight w:val="2534"/>
          <w:jc w:val="center"/>
        </w:trPr>
        <w:tc>
          <w:tcPr>
            <w:tcW w:w="736" w:type="dxa"/>
            <w:vAlign w:val="center"/>
          </w:tcPr>
          <w:p w14:paraId="680DF29C" w14:textId="77777777" w:rsidR="005C36F1" w:rsidRPr="005C36F1" w:rsidRDefault="005C36F1" w:rsidP="005C36F1">
            <w:pPr>
              <w:jc w:val="center"/>
              <w:rPr>
                <w:bCs/>
                <w:color w:val="000000"/>
                <w:sz w:val="28"/>
                <w:szCs w:val="28"/>
              </w:rPr>
            </w:pPr>
            <w:r w:rsidRPr="005C36F1">
              <w:rPr>
                <w:bCs/>
                <w:color w:val="000000"/>
                <w:sz w:val="28"/>
                <w:szCs w:val="28"/>
              </w:rPr>
              <w:t>3.1.</w:t>
            </w:r>
          </w:p>
        </w:tc>
        <w:tc>
          <w:tcPr>
            <w:tcW w:w="3659" w:type="dxa"/>
            <w:vAlign w:val="center"/>
          </w:tcPr>
          <w:p w14:paraId="7A213631" w14:textId="77777777" w:rsidR="005C36F1" w:rsidRPr="005C36F1" w:rsidRDefault="005C36F1" w:rsidP="005C36F1">
            <w:pPr>
              <w:rPr>
                <w:color w:val="000000"/>
                <w:sz w:val="22"/>
                <w:szCs w:val="22"/>
              </w:rPr>
            </w:pPr>
            <w:r w:rsidRPr="005C36F1">
              <w:rPr>
                <w:color w:val="000000"/>
                <w:sz w:val="22"/>
                <w:szCs w:val="22"/>
              </w:rPr>
              <w:t>Доля потерь воды в централизованных системах водоснабжения при транспортировке в общем объеме технической воды, поданной в водопроводную сеть (в процентах)</w:t>
            </w:r>
          </w:p>
        </w:tc>
        <w:tc>
          <w:tcPr>
            <w:tcW w:w="1559" w:type="dxa"/>
            <w:vAlign w:val="center"/>
          </w:tcPr>
          <w:p w14:paraId="6728E8BD" w14:textId="77777777" w:rsidR="005C36F1" w:rsidRPr="005C36F1" w:rsidRDefault="005C36F1" w:rsidP="005C36F1">
            <w:pPr>
              <w:jc w:val="center"/>
              <w:rPr>
                <w:bCs/>
                <w:color w:val="000000"/>
                <w:sz w:val="28"/>
                <w:szCs w:val="28"/>
              </w:rPr>
            </w:pPr>
            <w:r w:rsidRPr="005C36F1">
              <w:rPr>
                <w:bCs/>
                <w:color w:val="000000"/>
                <w:sz w:val="28"/>
                <w:szCs w:val="28"/>
              </w:rPr>
              <w:t>3,31</w:t>
            </w:r>
          </w:p>
        </w:tc>
        <w:tc>
          <w:tcPr>
            <w:tcW w:w="2552" w:type="dxa"/>
            <w:vAlign w:val="center"/>
          </w:tcPr>
          <w:p w14:paraId="27758D14" w14:textId="77777777" w:rsidR="005C36F1" w:rsidRPr="005C36F1" w:rsidRDefault="005C36F1" w:rsidP="005C36F1">
            <w:pPr>
              <w:jc w:val="center"/>
              <w:rPr>
                <w:bCs/>
                <w:color w:val="000000"/>
                <w:sz w:val="28"/>
                <w:szCs w:val="28"/>
              </w:rPr>
            </w:pPr>
            <w:r w:rsidRPr="005C36F1">
              <w:rPr>
                <w:bCs/>
                <w:color w:val="000000"/>
                <w:sz w:val="28"/>
                <w:szCs w:val="28"/>
              </w:rPr>
              <w:t>3,31</w:t>
            </w:r>
          </w:p>
        </w:tc>
        <w:tc>
          <w:tcPr>
            <w:tcW w:w="2551" w:type="dxa"/>
            <w:vAlign w:val="center"/>
          </w:tcPr>
          <w:p w14:paraId="63B1F9C0" w14:textId="77777777" w:rsidR="005C36F1" w:rsidRPr="005C36F1" w:rsidRDefault="005C36F1" w:rsidP="005C36F1">
            <w:pPr>
              <w:jc w:val="center"/>
              <w:rPr>
                <w:bCs/>
                <w:color w:val="000000"/>
                <w:sz w:val="28"/>
                <w:szCs w:val="28"/>
              </w:rPr>
            </w:pPr>
            <w:r w:rsidRPr="005C36F1">
              <w:rPr>
                <w:bCs/>
                <w:color w:val="000000"/>
                <w:sz w:val="28"/>
                <w:szCs w:val="28"/>
              </w:rPr>
              <w:t>-</w:t>
            </w:r>
          </w:p>
        </w:tc>
      </w:tr>
      <w:tr w:rsidR="005C36F1" w:rsidRPr="005C36F1" w14:paraId="10BB769E" w14:textId="77777777" w:rsidTr="005C36F1">
        <w:trPr>
          <w:trHeight w:val="2534"/>
          <w:jc w:val="center"/>
        </w:trPr>
        <w:tc>
          <w:tcPr>
            <w:tcW w:w="736" w:type="dxa"/>
            <w:vAlign w:val="center"/>
          </w:tcPr>
          <w:p w14:paraId="1DC3449C" w14:textId="77777777" w:rsidR="005C36F1" w:rsidRPr="005C36F1" w:rsidRDefault="005C36F1" w:rsidP="005C36F1">
            <w:pPr>
              <w:jc w:val="center"/>
              <w:rPr>
                <w:bCs/>
                <w:color w:val="000000"/>
                <w:sz w:val="28"/>
                <w:szCs w:val="28"/>
              </w:rPr>
            </w:pPr>
            <w:r w:rsidRPr="005C36F1">
              <w:rPr>
                <w:bCs/>
                <w:color w:val="000000"/>
                <w:sz w:val="28"/>
                <w:szCs w:val="28"/>
              </w:rPr>
              <w:t>3.2.</w:t>
            </w:r>
          </w:p>
        </w:tc>
        <w:tc>
          <w:tcPr>
            <w:tcW w:w="3659" w:type="dxa"/>
            <w:vAlign w:val="center"/>
          </w:tcPr>
          <w:p w14:paraId="672BDC3A" w14:textId="77777777" w:rsidR="005C36F1" w:rsidRPr="005C36F1" w:rsidRDefault="005C36F1" w:rsidP="005C36F1">
            <w:pPr>
              <w:rPr>
                <w:bCs/>
                <w:color w:val="000000"/>
                <w:sz w:val="28"/>
                <w:szCs w:val="28"/>
              </w:rPr>
            </w:pPr>
            <w:r w:rsidRPr="005C36F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C36F1">
              <w:rPr>
                <w:color w:val="000000"/>
                <w:sz w:val="22"/>
                <w:szCs w:val="22"/>
                <w:vertAlign w:val="superscript"/>
              </w:rPr>
              <w:t>3</w:t>
            </w:r>
            <w:r w:rsidRPr="005C36F1">
              <w:rPr>
                <w:color w:val="000000"/>
                <w:sz w:val="22"/>
                <w:szCs w:val="22"/>
              </w:rPr>
              <w:t xml:space="preserve">) – </w:t>
            </w:r>
            <w:r w:rsidRPr="005C36F1">
              <w:rPr>
                <w:color w:val="000000"/>
                <w:sz w:val="22"/>
                <w:szCs w:val="22"/>
                <w:u w:val="single"/>
              </w:rPr>
              <w:t>для организаций, оказывающих услуги по водоподготовке</w:t>
            </w:r>
          </w:p>
        </w:tc>
        <w:tc>
          <w:tcPr>
            <w:tcW w:w="1559" w:type="dxa"/>
            <w:vAlign w:val="center"/>
          </w:tcPr>
          <w:p w14:paraId="18AC88D2" w14:textId="77777777" w:rsidR="005C36F1" w:rsidRPr="005C36F1" w:rsidRDefault="005C36F1" w:rsidP="005C36F1">
            <w:pPr>
              <w:jc w:val="center"/>
              <w:rPr>
                <w:bCs/>
                <w:color w:val="000000"/>
                <w:sz w:val="28"/>
                <w:szCs w:val="28"/>
              </w:rPr>
            </w:pPr>
            <w:r w:rsidRPr="005C36F1">
              <w:rPr>
                <w:bCs/>
                <w:color w:val="000000"/>
                <w:sz w:val="28"/>
                <w:szCs w:val="28"/>
              </w:rPr>
              <w:t>-</w:t>
            </w:r>
          </w:p>
        </w:tc>
        <w:tc>
          <w:tcPr>
            <w:tcW w:w="2552" w:type="dxa"/>
            <w:vAlign w:val="center"/>
          </w:tcPr>
          <w:p w14:paraId="2E099B69" w14:textId="77777777" w:rsidR="005C36F1" w:rsidRPr="005C36F1" w:rsidRDefault="005C36F1" w:rsidP="005C36F1">
            <w:pPr>
              <w:jc w:val="center"/>
              <w:rPr>
                <w:bCs/>
                <w:color w:val="000000"/>
                <w:sz w:val="28"/>
                <w:szCs w:val="28"/>
              </w:rPr>
            </w:pPr>
            <w:r w:rsidRPr="005C36F1">
              <w:rPr>
                <w:bCs/>
                <w:color w:val="000000"/>
                <w:sz w:val="28"/>
                <w:szCs w:val="28"/>
              </w:rPr>
              <w:t>-</w:t>
            </w:r>
          </w:p>
        </w:tc>
        <w:tc>
          <w:tcPr>
            <w:tcW w:w="2551" w:type="dxa"/>
            <w:vAlign w:val="center"/>
          </w:tcPr>
          <w:p w14:paraId="419BCAAF" w14:textId="77777777" w:rsidR="005C36F1" w:rsidRPr="005C36F1" w:rsidRDefault="005C36F1" w:rsidP="005C36F1">
            <w:pPr>
              <w:jc w:val="center"/>
              <w:rPr>
                <w:bCs/>
                <w:color w:val="000000"/>
                <w:sz w:val="28"/>
                <w:szCs w:val="28"/>
              </w:rPr>
            </w:pPr>
            <w:r w:rsidRPr="005C36F1">
              <w:rPr>
                <w:bCs/>
                <w:color w:val="000000"/>
                <w:sz w:val="28"/>
                <w:szCs w:val="28"/>
              </w:rPr>
              <w:t>-</w:t>
            </w:r>
          </w:p>
        </w:tc>
      </w:tr>
      <w:tr w:rsidR="005C36F1" w:rsidRPr="005C36F1" w14:paraId="739D088A" w14:textId="77777777" w:rsidTr="005C36F1">
        <w:trPr>
          <w:trHeight w:val="2228"/>
          <w:jc w:val="center"/>
        </w:trPr>
        <w:tc>
          <w:tcPr>
            <w:tcW w:w="736" w:type="dxa"/>
            <w:vAlign w:val="center"/>
          </w:tcPr>
          <w:p w14:paraId="02C2331D" w14:textId="77777777" w:rsidR="005C36F1" w:rsidRPr="005C36F1" w:rsidRDefault="005C36F1" w:rsidP="005C36F1">
            <w:pPr>
              <w:jc w:val="center"/>
              <w:rPr>
                <w:bCs/>
                <w:color w:val="000000"/>
                <w:sz w:val="28"/>
                <w:szCs w:val="28"/>
              </w:rPr>
            </w:pPr>
            <w:r w:rsidRPr="005C36F1">
              <w:rPr>
                <w:bCs/>
                <w:color w:val="000000"/>
                <w:sz w:val="28"/>
                <w:szCs w:val="28"/>
              </w:rPr>
              <w:t>3.3.</w:t>
            </w:r>
          </w:p>
        </w:tc>
        <w:tc>
          <w:tcPr>
            <w:tcW w:w="3659" w:type="dxa"/>
            <w:vAlign w:val="center"/>
          </w:tcPr>
          <w:p w14:paraId="6F2F9D59" w14:textId="77777777" w:rsidR="005C36F1" w:rsidRPr="005C36F1" w:rsidRDefault="005C36F1" w:rsidP="005C36F1">
            <w:pPr>
              <w:rPr>
                <w:color w:val="000000"/>
                <w:sz w:val="22"/>
                <w:szCs w:val="22"/>
              </w:rPr>
            </w:pPr>
            <w:r w:rsidRPr="005C36F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5C36F1">
              <w:rPr>
                <w:color w:val="000000"/>
                <w:sz w:val="22"/>
                <w:szCs w:val="22"/>
                <w:vertAlign w:val="superscript"/>
              </w:rPr>
              <w:t>3</w:t>
            </w:r>
            <w:r w:rsidRPr="005C36F1">
              <w:rPr>
                <w:color w:val="000000"/>
                <w:sz w:val="22"/>
                <w:szCs w:val="22"/>
              </w:rPr>
              <w:t xml:space="preserve">) – </w:t>
            </w:r>
            <w:r w:rsidRPr="005C36F1">
              <w:rPr>
                <w:color w:val="000000"/>
                <w:sz w:val="22"/>
                <w:szCs w:val="22"/>
                <w:u w:val="single"/>
              </w:rPr>
              <w:t>для организаций, оказывающих услуги по транспортировке</w:t>
            </w:r>
          </w:p>
        </w:tc>
        <w:tc>
          <w:tcPr>
            <w:tcW w:w="1559" w:type="dxa"/>
            <w:vAlign w:val="center"/>
          </w:tcPr>
          <w:p w14:paraId="10B459EC" w14:textId="77777777" w:rsidR="005C36F1" w:rsidRPr="005C36F1" w:rsidRDefault="005C36F1" w:rsidP="005C36F1">
            <w:pPr>
              <w:jc w:val="center"/>
              <w:rPr>
                <w:bCs/>
                <w:color w:val="000000"/>
                <w:sz w:val="28"/>
                <w:szCs w:val="28"/>
              </w:rPr>
            </w:pPr>
            <w:r w:rsidRPr="005C36F1">
              <w:rPr>
                <w:bCs/>
                <w:color w:val="000000"/>
                <w:sz w:val="28"/>
                <w:szCs w:val="28"/>
              </w:rPr>
              <w:t>-</w:t>
            </w:r>
          </w:p>
        </w:tc>
        <w:tc>
          <w:tcPr>
            <w:tcW w:w="2552" w:type="dxa"/>
            <w:vAlign w:val="center"/>
          </w:tcPr>
          <w:p w14:paraId="71EA5D37" w14:textId="77777777" w:rsidR="005C36F1" w:rsidRPr="005C36F1" w:rsidRDefault="005C36F1" w:rsidP="005C36F1">
            <w:pPr>
              <w:jc w:val="center"/>
              <w:rPr>
                <w:bCs/>
                <w:color w:val="000000"/>
                <w:sz w:val="28"/>
                <w:szCs w:val="28"/>
              </w:rPr>
            </w:pPr>
            <w:r w:rsidRPr="005C36F1">
              <w:rPr>
                <w:bCs/>
                <w:color w:val="000000"/>
                <w:sz w:val="28"/>
                <w:szCs w:val="28"/>
              </w:rPr>
              <w:t>-</w:t>
            </w:r>
          </w:p>
        </w:tc>
        <w:tc>
          <w:tcPr>
            <w:tcW w:w="2551" w:type="dxa"/>
            <w:vAlign w:val="center"/>
          </w:tcPr>
          <w:p w14:paraId="470706CF" w14:textId="77777777" w:rsidR="005C36F1" w:rsidRPr="005C36F1" w:rsidRDefault="005C36F1" w:rsidP="005C36F1">
            <w:pPr>
              <w:jc w:val="center"/>
              <w:rPr>
                <w:bCs/>
                <w:color w:val="000000"/>
                <w:sz w:val="28"/>
                <w:szCs w:val="28"/>
              </w:rPr>
            </w:pPr>
            <w:r w:rsidRPr="005C36F1">
              <w:rPr>
                <w:bCs/>
                <w:color w:val="000000"/>
                <w:sz w:val="28"/>
                <w:szCs w:val="28"/>
              </w:rPr>
              <w:t>-</w:t>
            </w:r>
          </w:p>
        </w:tc>
      </w:tr>
      <w:tr w:rsidR="005C36F1" w:rsidRPr="005C36F1" w14:paraId="035813B2" w14:textId="77777777" w:rsidTr="005C36F1">
        <w:trPr>
          <w:trHeight w:val="2527"/>
          <w:jc w:val="center"/>
        </w:trPr>
        <w:tc>
          <w:tcPr>
            <w:tcW w:w="736" w:type="dxa"/>
            <w:vAlign w:val="center"/>
          </w:tcPr>
          <w:p w14:paraId="6A5D9210" w14:textId="77777777" w:rsidR="005C36F1" w:rsidRPr="005C36F1" w:rsidRDefault="005C36F1" w:rsidP="005C36F1">
            <w:pPr>
              <w:jc w:val="center"/>
              <w:rPr>
                <w:bCs/>
                <w:color w:val="000000"/>
                <w:sz w:val="28"/>
                <w:szCs w:val="28"/>
              </w:rPr>
            </w:pPr>
            <w:r w:rsidRPr="005C36F1">
              <w:rPr>
                <w:bCs/>
                <w:color w:val="000000"/>
                <w:sz w:val="28"/>
                <w:szCs w:val="28"/>
              </w:rPr>
              <w:t>3.4.</w:t>
            </w:r>
          </w:p>
        </w:tc>
        <w:tc>
          <w:tcPr>
            <w:tcW w:w="3659" w:type="dxa"/>
            <w:vAlign w:val="center"/>
          </w:tcPr>
          <w:p w14:paraId="22B95A70" w14:textId="77777777" w:rsidR="005C36F1" w:rsidRPr="005C36F1" w:rsidRDefault="005C36F1" w:rsidP="005C36F1">
            <w:pPr>
              <w:rPr>
                <w:bCs/>
                <w:color w:val="000000"/>
                <w:sz w:val="28"/>
                <w:szCs w:val="28"/>
              </w:rPr>
            </w:pPr>
            <w:r w:rsidRPr="005C36F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C36F1">
              <w:rPr>
                <w:color w:val="000000"/>
                <w:sz w:val="22"/>
                <w:szCs w:val="22"/>
                <w:vertAlign w:val="superscript"/>
              </w:rPr>
              <w:t>3</w:t>
            </w:r>
            <w:r w:rsidRPr="005C36F1">
              <w:rPr>
                <w:color w:val="000000"/>
                <w:sz w:val="22"/>
                <w:szCs w:val="22"/>
              </w:rPr>
              <w:t xml:space="preserve">) – </w:t>
            </w:r>
            <w:r w:rsidRPr="005C36F1">
              <w:rPr>
                <w:color w:val="000000"/>
                <w:sz w:val="22"/>
                <w:szCs w:val="22"/>
                <w:u w:val="single"/>
              </w:rPr>
              <w:t>для организаций, оказывающих услуги водоснабжения технической водой (полный цикл)</w:t>
            </w:r>
          </w:p>
        </w:tc>
        <w:tc>
          <w:tcPr>
            <w:tcW w:w="1559" w:type="dxa"/>
            <w:vAlign w:val="center"/>
          </w:tcPr>
          <w:p w14:paraId="3BCF405F" w14:textId="77777777" w:rsidR="005C36F1" w:rsidRPr="005C36F1" w:rsidRDefault="005C36F1" w:rsidP="005C36F1">
            <w:pPr>
              <w:jc w:val="center"/>
              <w:rPr>
                <w:bCs/>
                <w:color w:val="000000"/>
                <w:sz w:val="28"/>
                <w:szCs w:val="28"/>
              </w:rPr>
            </w:pPr>
            <w:r w:rsidRPr="005C36F1">
              <w:rPr>
                <w:bCs/>
                <w:color w:val="000000"/>
                <w:sz w:val="28"/>
                <w:szCs w:val="28"/>
              </w:rPr>
              <w:t>0,17</w:t>
            </w:r>
          </w:p>
        </w:tc>
        <w:tc>
          <w:tcPr>
            <w:tcW w:w="2552" w:type="dxa"/>
            <w:vAlign w:val="center"/>
          </w:tcPr>
          <w:p w14:paraId="18E55382" w14:textId="77777777" w:rsidR="005C36F1" w:rsidRPr="005C36F1" w:rsidRDefault="005C36F1" w:rsidP="005C36F1">
            <w:pPr>
              <w:jc w:val="center"/>
              <w:rPr>
                <w:bCs/>
                <w:color w:val="000000"/>
                <w:sz w:val="28"/>
                <w:szCs w:val="28"/>
              </w:rPr>
            </w:pPr>
            <w:r w:rsidRPr="005C36F1">
              <w:rPr>
                <w:bCs/>
                <w:color w:val="000000"/>
                <w:sz w:val="28"/>
                <w:szCs w:val="28"/>
              </w:rPr>
              <w:t>0,17</w:t>
            </w:r>
          </w:p>
        </w:tc>
        <w:tc>
          <w:tcPr>
            <w:tcW w:w="2551" w:type="dxa"/>
            <w:vAlign w:val="center"/>
          </w:tcPr>
          <w:p w14:paraId="30C15148" w14:textId="77777777" w:rsidR="005C36F1" w:rsidRPr="005C36F1" w:rsidRDefault="005C36F1" w:rsidP="005C36F1">
            <w:pPr>
              <w:jc w:val="center"/>
              <w:rPr>
                <w:bCs/>
                <w:color w:val="000000"/>
                <w:sz w:val="28"/>
                <w:szCs w:val="28"/>
              </w:rPr>
            </w:pPr>
            <w:r w:rsidRPr="005C36F1">
              <w:rPr>
                <w:bCs/>
                <w:color w:val="000000"/>
                <w:sz w:val="28"/>
                <w:szCs w:val="28"/>
              </w:rPr>
              <w:t>-</w:t>
            </w:r>
          </w:p>
        </w:tc>
      </w:tr>
    </w:tbl>
    <w:p w14:paraId="64F853A7" w14:textId="77777777" w:rsidR="005C36F1" w:rsidRPr="005C36F1" w:rsidRDefault="005C36F1" w:rsidP="005C36F1">
      <w:pPr>
        <w:ind w:left="-567"/>
        <w:jc w:val="center"/>
        <w:rPr>
          <w:bCs/>
          <w:color w:val="000000"/>
          <w:sz w:val="28"/>
          <w:szCs w:val="28"/>
        </w:rPr>
      </w:pPr>
    </w:p>
    <w:p w14:paraId="25AE0C28" w14:textId="77777777" w:rsidR="005C36F1" w:rsidRPr="005C36F1" w:rsidRDefault="005C36F1" w:rsidP="005C36F1">
      <w:pPr>
        <w:ind w:left="-567"/>
        <w:jc w:val="center"/>
        <w:rPr>
          <w:bCs/>
          <w:color w:val="000000"/>
          <w:sz w:val="28"/>
          <w:szCs w:val="28"/>
        </w:rPr>
      </w:pPr>
    </w:p>
    <w:p w14:paraId="21150FE2" w14:textId="77777777" w:rsidR="005C36F1" w:rsidRPr="005C36F1" w:rsidRDefault="005C36F1" w:rsidP="005C36F1">
      <w:pPr>
        <w:ind w:left="-567"/>
        <w:jc w:val="center"/>
        <w:rPr>
          <w:bCs/>
          <w:color w:val="000000"/>
          <w:sz w:val="28"/>
          <w:szCs w:val="28"/>
        </w:rPr>
      </w:pPr>
    </w:p>
    <w:p w14:paraId="400F112A" w14:textId="77777777" w:rsidR="005C36F1" w:rsidRPr="005C36F1" w:rsidRDefault="005C36F1" w:rsidP="005C36F1">
      <w:pPr>
        <w:ind w:left="-567"/>
        <w:jc w:val="center"/>
        <w:rPr>
          <w:bCs/>
          <w:color w:val="000000"/>
          <w:sz w:val="28"/>
          <w:szCs w:val="28"/>
        </w:rPr>
      </w:pPr>
    </w:p>
    <w:p w14:paraId="1D125DB7" w14:textId="77777777" w:rsidR="005C36F1" w:rsidRPr="005C36F1" w:rsidRDefault="005C36F1" w:rsidP="005C36F1">
      <w:pPr>
        <w:ind w:left="-567"/>
        <w:jc w:val="center"/>
        <w:rPr>
          <w:bCs/>
          <w:color w:val="000000"/>
          <w:sz w:val="28"/>
          <w:szCs w:val="28"/>
        </w:rPr>
      </w:pPr>
    </w:p>
    <w:p w14:paraId="64A1E6B5" w14:textId="77777777" w:rsidR="005C36F1" w:rsidRPr="005C36F1" w:rsidRDefault="005C36F1" w:rsidP="005C36F1">
      <w:pPr>
        <w:ind w:left="-567"/>
        <w:jc w:val="center"/>
        <w:rPr>
          <w:bCs/>
          <w:color w:val="000000"/>
          <w:sz w:val="28"/>
          <w:szCs w:val="28"/>
        </w:rPr>
      </w:pPr>
    </w:p>
    <w:p w14:paraId="321C948F" w14:textId="77777777" w:rsidR="005C36F1" w:rsidRPr="005C36F1" w:rsidRDefault="005C36F1" w:rsidP="005C36F1">
      <w:pPr>
        <w:ind w:left="-567"/>
        <w:jc w:val="center"/>
        <w:rPr>
          <w:bCs/>
          <w:color w:val="000000"/>
          <w:sz w:val="28"/>
          <w:szCs w:val="28"/>
        </w:rPr>
      </w:pPr>
    </w:p>
    <w:p w14:paraId="0D7BED85" w14:textId="77777777" w:rsidR="005C36F1" w:rsidRPr="005C36F1" w:rsidRDefault="005C36F1" w:rsidP="005C36F1">
      <w:pPr>
        <w:ind w:left="-567"/>
        <w:jc w:val="center"/>
        <w:rPr>
          <w:bCs/>
          <w:color w:val="000000"/>
          <w:sz w:val="28"/>
          <w:szCs w:val="28"/>
        </w:rPr>
      </w:pPr>
    </w:p>
    <w:p w14:paraId="6653CA4D" w14:textId="77777777" w:rsidR="005C36F1" w:rsidRPr="005C36F1" w:rsidRDefault="005C36F1" w:rsidP="005C36F1">
      <w:pPr>
        <w:ind w:left="-567"/>
        <w:jc w:val="center"/>
        <w:rPr>
          <w:bCs/>
          <w:color w:val="000000"/>
          <w:sz w:val="28"/>
          <w:szCs w:val="28"/>
        </w:rPr>
      </w:pPr>
    </w:p>
    <w:p w14:paraId="3784D4A6" w14:textId="77777777" w:rsidR="005C36F1" w:rsidRPr="005C36F1" w:rsidRDefault="005C36F1" w:rsidP="005C36F1">
      <w:pPr>
        <w:ind w:left="-567"/>
        <w:jc w:val="center"/>
        <w:rPr>
          <w:bCs/>
          <w:color w:val="000000"/>
          <w:sz w:val="28"/>
          <w:szCs w:val="28"/>
        </w:rPr>
      </w:pPr>
    </w:p>
    <w:p w14:paraId="7DDEB4A0" w14:textId="77777777" w:rsidR="005C36F1" w:rsidRPr="005C36F1" w:rsidRDefault="005C36F1" w:rsidP="005C36F1">
      <w:pPr>
        <w:spacing w:after="200" w:line="276" w:lineRule="auto"/>
        <w:rPr>
          <w:bCs/>
          <w:color w:val="000000"/>
          <w:sz w:val="28"/>
          <w:szCs w:val="28"/>
        </w:rPr>
      </w:pPr>
      <w:r w:rsidRPr="005C36F1">
        <w:rPr>
          <w:bCs/>
          <w:color w:val="000000"/>
          <w:sz w:val="28"/>
          <w:szCs w:val="28"/>
        </w:rPr>
        <w:br w:type="page"/>
      </w:r>
    </w:p>
    <w:p w14:paraId="63C45389" w14:textId="77777777" w:rsidR="005C36F1" w:rsidRPr="005C36F1" w:rsidRDefault="005C36F1" w:rsidP="005C36F1">
      <w:pPr>
        <w:ind w:left="-567"/>
        <w:jc w:val="center"/>
        <w:rPr>
          <w:bCs/>
          <w:color w:val="000000"/>
          <w:sz w:val="28"/>
          <w:szCs w:val="28"/>
        </w:rPr>
      </w:pPr>
      <w:r w:rsidRPr="005C36F1">
        <w:rPr>
          <w:bCs/>
          <w:color w:val="000000"/>
          <w:sz w:val="28"/>
          <w:szCs w:val="28"/>
        </w:rPr>
        <w:t>Раздел 10. Отчет об исполнении производственной программы за 2019 год</w:t>
      </w:r>
    </w:p>
    <w:p w14:paraId="7DC5A0E2" w14:textId="77777777" w:rsidR="005C36F1" w:rsidRPr="005C36F1" w:rsidRDefault="005C36F1" w:rsidP="005C36F1">
      <w:pPr>
        <w:ind w:left="-567"/>
        <w:jc w:val="center"/>
        <w:rPr>
          <w:bCs/>
          <w:color w:val="000000"/>
          <w:sz w:val="28"/>
          <w:szCs w:val="28"/>
        </w:rPr>
      </w:pPr>
    </w:p>
    <w:tbl>
      <w:tblPr>
        <w:tblStyle w:val="af"/>
        <w:tblW w:w="9924" w:type="dxa"/>
        <w:jc w:val="center"/>
        <w:tblLook w:val="04A0" w:firstRow="1" w:lastRow="0" w:firstColumn="1" w:lastColumn="0" w:noHBand="0" w:noVBand="1"/>
      </w:tblPr>
      <w:tblGrid>
        <w:gridCol w:w="6380"/>
        <w:gridCol w:w="3544"/>
      </w:tblGrid>
      <w:tr w:rsidR="005C36F1" w:rsidRPr="005C36F1" w14:paraId="32F20816" w14:textId="77777777" w:rsidTr="005C36F1">
        <w:trPr>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14:paraId="21B9F072" w14:textId="77777777" w:rsidR="005C36F1" w:rsidRPr="005C36F1" w:rsidRDefault="005C36F1" w:rsidP="005C36F1">
            <w:pPr>
              <w:ind w:firstLine="184"/>
              <w:jc w:val="center"/>
              <w:rPr>
                <w:bCs/>
                <w:color w:val="000000"/>
                <w:sz w:val="28"/>
                <w:szCs w:val="28"/>
              </w:rPr>
            </w:pPr>
            <w:r w:rsidRPr="005C36F1">
              <w:rPr>
                <w:bCs/>
                <w:color w:val="000000"/>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54A0014" w14:textId="77777777" w:rsidR="005C36F1" w:rsidRPr="005C36F1" w:rsidRDefault="005C36F1" w:rsidP="005C36F1">
            <w:pPr>
              <w:jc w:val="center"/>
              <w:rPr>
                <w:bCs/>
                <w:color w:val="000000"/>
                <w:sz w:val="28"/>
                <w:szCs w:val="28"/>
              </w:rPr>
            </w:pPr>
            <w:r w:rsidRPr="005C36F1">
              <w:rPr>
                <w:bCs/>
                <w:color w:val="000000"/>
                <w:sz w:val="28"/>
                <w:szCs w:val="28"/>
              </w:rPr>
              <w:t>Фактическое значение показателя, тыс. руб.</w:t>
            </w:r>
          </w:p>
        </w:tc>
      </w:tr>
      <w:tr w:rsidR="005C36F1" w:rsidRPr="005C36F1" w14:paraId="7BA10B42" w14:textId="77777777" w:rsidTr="005C36F1">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0A2D018C" w14:textId="77777777" w:rsidR="005C36F1" w:rsidRPr="005C36F1" w:rsidRDefault="005C36F1" w:rsidP="005C36F1">
            <w:pPr>
              <w:contextualSpacing/>
              <w:jc w:val="center"/>
              <w:rPr>
                <w:bCs/>
                <w:color w:val="000000"/>
                <w:sz w:val="28"/>
                <w:szCs w:val="28"/>
              </w:rPr>
            </w:pPr>
            <w:r w:rsidRPr="005C36F1">
              <w:rPr>
                <w:bCs/>
                <w:color w:val="000000"/>
                <w:sz w:val="28"/>
                <w:szCs w:val="28"/>
              </w:rPr>
              <w:t>Холодное водоснабжение технической водой</w:t>
            </w:r>
          </w:p>
        </w:tc>
      </w:tr>
      <w:tr w:rsidR="005C36F1" w:rsidRPr="005C36F1" w14:paraId="6DC63405" w14:textId="77777777" w:rsidTr="005C36F1">
        <w:trPr>
          <w:jc w:val="center"/>
        </w:trPr>
        <w:tc>
          <w:tcPr>
            <w:tcW w:w="6380" w:type="dxa"/>
            <w:tcBorders>
              <w:top w:val="single" w:sz="4" w:space="0" w:color="auto"/>
              <w:left w:val="single" w:sz="4" w:space="0" w:color="auto"/>
              <w:bottom w:val="single" w:sz="4" w:space="0" w:color="auto"/>
              <w:right w:val="single" w:sz="4" w:space="0" w:color="auto"/>
            </w:tcBorders>
            <w:hideMark/>
          </w:tcPr>
          <w:p w14:paraId="6C39D40A" w14:textId="77777777" w:rsidR="005C36F1" w:rsidRPr="005C36F1" w:rsidRDefault="005C36F1" w:rsidP="005C36F1">
            <w:pPr>
              <w:jc w:val="center"/>
              <w:rPr>
                <w:bCs/>
                <w:color w:val="000000"/>
                <w:sz w:val="28"/>
                <w:szCs w:val="28"/>
              </w:rPr>
            </w:pPr>
            <w:r w:rsidRPr="005C36F1">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01888796" w14:textId="77777777" w:rsidR="005C36F1" w:rsidRPr="005C36F1" w:rsidRDefault="005C36F1" w:rsidP="005C36F1">
            <w:pPr>
              <w:jc w:val="center"/>
              <w:rPr>
                <w:bCs/>
                <w:color w:val="000000"/>
                <w:sz w:val="28"/>
                <w:szCs w:val="28"/>
              </w:rPr>
            </w:pPr>
            <w:r w:rsidRPr="005C36F1">
              <w:rPr>
                <w:bCs/>
                <w:color w:val="000000"/>
                <w:sz w:val="28"/>
                <w:szCs w:val="28"/>
              </w:rPr>
              <w:t>-</w:t>
            </w:r>
          </w:p>
        </w:tc>
      </w:tr>
    </w:tbl>
    <w:p w14:paraId="67C69C4D" w14:textId="77777777" w:rsidR="005C36F1" w:rsidRPr="005C36F1" w:rsidRDefault="005C36F1" w:rsidP="005C36F1">
      <w:pPr>
        <w:ind w:left="-567"/>
        <w:jc w:val="center"/>
        <w:rPr>
          <w:bCs/>
          <w:color w:val="000000"/>
          <w:sz w:val="28"/>
          <w:szCs w:val="28"/>
        </w:rPr>
      </w:pPr>
    </w:p>
    <w:p w14:paraId="49671E59" w14:textId="77777777" w:rsidR="005C36F1" w:rsidRPr="005C36F1" w:rsidRDefault="005C36F1" w:rsidP="005C36F1">
      <w:pPr>
        <w:ind w:left="-567"/>
        <w:jc w:val="center"/>
        <w:rPr>
          <w:bCs/>
          <w:color w:val="000000"/>
          <w:sz w:val="28"/>
          <w:szCs w:val="28"/>
        </w:rPr>
      </w:pPr>
    </w:p>
    <w:p w14:paraId="2D130575" w14:textId="77777777" w:rsidR="005C36F1" w:rsidRPr="005C36F1" w:rsidRDefault="005C36F1" w:rsidP="005C36F1">
      <w:pPr>
        <w:jc w:val="both"/>
        <w:rPr>
          <w:sz w:val="28"/>
          <w:szCs w:val="28"/>
          <w:lang w:eastAsia="en-US"/>
        </w:rPr>
      </w:pPr>
    </w:p>
    <w:p w14:paraId="75B3C598" w14:textId="77777777" w:rsidR="005C36F1" w:rsidRPr="005C36F1" w:rsidRDefault="005C36F1" w:rsidP="005C36F1">
      <w:pPr>
        <w:ind w:left="-567" w:firstLine="851"/>
        <w:jc w:val="center"/>
        <w:rPr>
          <w:bCs/>
          <w:color w:val="000000"/>
          <w:sz w:val="28"/>
          <w:szCs w:val="28"/>
        </w:rPr>
      </w:pPr>
      <w:r w:rsidRPr="005C36F1">
        <w:rPr>
          <w:bCs/>
          <w:color w:val="000000"/>
          <w:sz w:val="28"/>
          <w:szCs w:val="28"/>
        </w:rPr>
        <w:t>Раздел 11. Мероприятия, направленные на повышение качества обслуживания абонентов</w:t>
      </w:r>
    </w:p>
    <w:p w14:paraId="0CB03EE0" w14:textId="77777777" w:rsidR="005C36F1" w:rsidRPr="005C36F1" w:rsidRDefault="005C36F1" w:rsidP="005C36F1">
      <w:pPr>
        <w:ind w:left="-567"/>
        <w:jc w:val="center"/>
        <w:rPr>
          <w:bCs/>
          <w:color w:val="000000"/>
          <w:sz w:val="28"/>
          <w:szCs w:val="28"/>
        </w:rPr>
      </w:pPr>
    </w:p>
    <w:tbl>
      <w:tblPr>
        <w:tblStyle w:val="af"/>
        <w:tblW w:w="9918" w:type="dxa"/>
        <w:jc w:val="center"/>
        <w:tblLook w:val="04A0" w:firstRow="1" w:lastRow="0" w:firstColumn="1" w:lastColumn="0" w:noHBand="0" w:noVBand="1"/>
      </w:tblPr>
      <w:tblGrid>
        <w:gridCol w:w="5935"/>
        <w:gridCol w:w="3983"/>
      </w:tblGrid>
      <w:tr w:rsidR="005C36F1" w:rsidRPr="005C36F1" w14:paraId="439D5459" w14:textId="77777777" w:rsidTr="005C36F1">
        <w:trPr>
          <w:trHeight w:val="748"/>
          <w:jc w:val="center"/>
        </w:trPr>
        <w:tc>
          <w:tcPr>
            <w:tcW w:w="5935" w:type="dxa"/>
            <w:vAlign w:val="center"/>
          </w:tcPr>
          <w:p w14:paraId="6068C528" w14:textId="77777777" w:rsidR="005C36F1" w:rsidRPr="005C36F1" w:rsidRDefault="005C36F1" w:rsidP="005C36F1">
            <w:pPr>
              <w:jc w:val="center"/>
              <w:rPr>
                <w:bCs/>
                <w:color w:val="000000"/>
                <w:sz w:val="28"/>
                <w:szCs w:val="28"/>
              </w:rPr>
            </w:pPr>
            <w:r w:rsidRPr="005C36F1">
              <w:rPr>
                <w:bCs/>
                <w:color w:val="000000"/>
                <w:sz w:val="28"/>
                <w:szCs w:val="28"/>
              </w:rPr>
              <w:t>Наименование мероприятия</w:t>
            </w:r>
          </w:p>
        </w:tc>
        <w:tc>
          <w:tcPr>
            <w:tcW w:w="3983" w:type="dxa"/>
            <w:vAlign w:val="center"/>
          </w:tcPr>
          <w:p w14:paraId="2E6068B3" w14:textId="77777777" w:rsidR="005C36F1" w:rsidRPr="005C36F1" w:rsidRDefault="005C36F1" w:rsidP="005C36F1">
            <w:pPr>
              <w:jc w:val="center"/>
              <w:rPr>
                <w:bCs/>
                <w:color w:val="000000"/>
                <w:sz w:val="28"/>
                <w:szCs w:val="28"/>
              </w:rPr>
            </w:pPr>
            <w:r w:rsidRPr="005C36F1">
              <w:rPr>
                <w:bCs/>
                <w:color w:val="000000"/>
                <w:sz w:val="28"/>
                <w:szCs w:val="28"/>
              </w:rPr>
              <w:t>Период проведения мероприятий</w:t>
            </w:r>
          </w:p>
        </w:tc>
      </w:tr>
      <w:tr w:rsidR="005C36F1" w:rsidRPr="005C36F1" w14:paraId="4F27FBEF" w14:textId="77777777" w:rsidTr="005C36F1">
        <w:trPr>
          <w:trHeight w:val="517"/>
          <w:jc w:val="center"/>
        </w:trPr>
        <w:tc>
          <w:tcPr>
            <w:tcW w:w="5935" w:type="dxa"/>
            <w:vAlign w:val="center"/>
          </w:tcPr>
          <w:p w14:paraId="05B9B274" w14:textId="77777777" w:rsidR="005C36F1" w:rsidRPr="005C36F1" w:rsidRDefault="005C36F1" w:rsidP="005C36F1">
            <w:pPr>
              <w:jc w:val="center"/>
              <w:rPr>
                <w:bCs/>
                <w:sz w:val="28"/>
                <w:szCs w:val="28"/>
              </w:rPr>
            </w:pPr>
            <w:r w:rsidRPr="005C36F1">
              <w:rPr>
                <w:bCs/>
                <w:sz w:val="28"/>
                <w:szCs w:val="28"/>
              </w:rPr>
              <w:t>-</w:t>
            </w:r>
          </w:p>
        </w:tc>
        <w:tc>
          <w:tcPr>
            <w:tcW w:w="3983" w:type="dxa"/>
            <w:vAlign w:val="center"/>
          </w:tcPr>
          <w:p w14:paraId="3FFFB0A2" w14:textId="77777777" w:rsidR="005C36F1" w:rsidRPr="005C36F1" w:rsidRDefault="005C36F1" w:rsidP="005C36F1">
            <w:pPr>
              <w:jc w:val="center"/>
              <w:rPr>
                <w:bCs/>
                <w:sz w:val="28"/>
                <w:szCs w:val="28"/>
              </w:rPr>
            </w:pPr>
            <w:r w:rsidRPr="005C36F1">
              <w:rPr>
                <w:bCs/>
                <w:sz w:val="28"/>
                <w:szCs w:val="28"/>
              </w:rPr>
              <w:t>-</w:t>
            </w:r>
          </w:p>
        </w:tc>
      </w:tr>
    </w:tbl>
    <w:p w14:paraId="4BF8EBCC" w14:textId="77777777" w:rsidR="005C36F1" w:rsidRPr="005C36F1" w:rsidRDefault="005C36F1" w:rsidP="005C36F1">
      <w:pPr>
        <w:jc w:val="both"/>
        <w:rPr>
          <w:sz w:val="28"/>
          <w:szCs w:val="28"/>
          <w:lang w:eastAsia="en-US"/>
        </w:rPr>
      </w:pPr>
    </w:p>
    <w:p w14:paraId="277AC122" w14:textId="77777777" w:rsidR="005C36F1" w:rsidRPr="005C36F1" w:rsidRDefault="005C36F1" w:rsidP="005C36F1">
      <w:pPr>
        <w:jc w:val="both"/>
        <w:rPr>
          <w:sz w:val="28"/>
          <w:szCs w:val="28"/>
          <w:lang w:eastAsia="en-US"/>
        </w:rPr>
      </w:pPr>
    </w:p>
    <w:p w14:paraId="2B500EE4" w14:textId="77777777" w:rsidR="005C36F1" w:rsidRPr="005C36F1" w:rsidRDefault="005C36F1" w:rsidP="005C36F1">
      <w:pPr>
        <w:jc w:val="both"/>
        <w:rPr>
          <w:sz w:val="28"/>
          <w:szCs w:val="28"/>
          <w:lang w:eastAsia="en-US"/>
        </w:rPr>
      </w:pPr>
    </w:p>
    <w:p w14:paraId="39581CFE" w14:textId="77777777" w:rsidR="005C36F1" w:rsidRPr="005C36F1" w:rsidRDefault="005C36F1" w:rsidP="005C36F1">
      <w:pPr>
        <w:jc w:val="both"/>
        <w:rPr>
          <w:sz w:val="28"/>
          <w:szCs w:val="28"/>
          <w:lang w:eastAsia="en-US"/>
        </w:rPr>
      </w:pPr>
    </w:p>
    <w:p w14:paraId="045CFFCA" w14:textId="77777777" w:rsidR="005C36F1" w:rsidRPr="005C36F1" w:rsidRDefault="005C36F1" w:rsidP="005C36F1">
      <w:pPr>
        <w:jc w:val="both"/>
        <w:rPr>
          <w:sz w:val="28"/>
          <w:szCs w:val="28"/>
          <w:lang w:eastAsia="en-US"/>
        </w:rPr>
      </w:pPr>
    </w:p>
    <w:p w14:paraId="7ECD8EBE" w14:textId="77777777" w:rsidR="005C36F1" w:rsidRPr="005C36F1" w:rsidRDefault="005C36F1" w:rsidP="005C36F1">
      <w:pPr>
        <w:jc w:val="both"/>
        <w:rPr>
          <w:sz w:val="28"/>
          <w:szCs w:val="28"/>
          <w:lang w:eastAsia="en-US"/>
        </w:rPr>
      </w:pPr>
    </w:p>
    <w:p w14:paraId="2EEA0F3A" w14:textId="77777777" w:rsidR="005C36F1" w:rsidRPr="005C36F1" w:rsidRDefault="005C36F1" w:rsidP="005C36F1">
      <w:pPr>
        <w:jc w:val="both"/>
        <w:rPr>
          <w:sz w:val="28"/>
          <w:szCs w:val="28"/>
          <w:lang w:eastAsia="en-US"/>
        </w:rPr>
      </w:pPr>
    </w:p>
    <w:p w14:paraId="6456F5D1" w14:textId="77777777" w:rsidR="005C36F1" w:rsidRPr="005C36F1" w:rsidRDefault="005C36F1" w:rsidP="005C36F1">
      <w:pPr>
        <w:jc w:val="both"/>
        <w:rPr>
          <w:sz w:val="28"/>
          <w:szCs w:val="28"/>
          <w:lang w:eastAsia="en-US"/>
        </w:rPr>
      </w:pPr>
    </w:p>
    <w:p w14:paraId="77213348" w14:textId="77777777" w:rsidR="005C36F1" w:rsidRPr="005C36F1" w:rsidRDefault="005C36F1" w:rsidP="005C36F1">
      <w:pPr>
        <w:jc w:val="both"/>
        <w:rPr>
          <w:sz w:val="28"/>
          <w:szCs w:val="28"/>
          <w:lang w:eastAsia="en-US"/>
        </w:rPr>
      </w:pPr>
    </w:p>
    <w:p w14:paraId="4FB9419F" w14:textId="77777777" w:rsidR="005C36F1" w:rsidRPr="005C36F1" w:rsidRDefault="005C36F1" w:rsidP="005C36F1">
      <w:pPr>
        <w:jc w:val="both"/>
        <w:rPr>
          <w:sz w:val="28"/>
          <w:szCs w:val="28"/>
          <w:lang w:eastAsia="en-US"/>
        </w:rPr>
      </w:pPr>
    </w:p>
    <w:p w14:paraId="11176355" w14:textId="77777777" w:rsidR="005C36F1" w:rsidRPr="005C36F1" w:rsidRDefault="005C36F1" w:rsidP="005C36F1">
      <w:pPr>
        <w:jc w:val="both"/>
        <w:rPr>
          <w:sz w:val="28"/>
          <w:szCs w:val="28"/>
          <w:lang w:eastAsia="en-US"/>
        </w:rPr>
      </w:pPr>
    </w:p>
    <w:p w14:paraId="494A5CF0" w14:textId="77777777" w:rsidR="005C36F1" w:rsidRPr="005C36F1" w:rsidRDefault="005C36F1" w:rsidP="005C36F1">
      <w:pPr>
        <w:jc w:val="both"/>
        <w:rPr>
          <w:sz w:val="28"/>
          <w:szCs w:val="28"/>
          <w:lang w:eastAsia="en-US"/>
        </w:rPr>
      </w:pPr>
    </w:p>
    <w:p w14:paraId="44DC51B5" w14:textId="77777777" w:rsidR="005C36F1" w:rsidRPr="005C36F1" w:rsidRDefault="005C36F1" w:rsidP="005C36F1">
      <w:pPr>
        <w:jc w:val="both"/>
        <w:rPr>
          <w:sz w:val="28"/>
          <w:szCs w:val="28"/>
          <w:lang w:eastAsia="en-US"/>
        </w:rPr>
      </w:pPr>
    </w:p>
    <w:p w14:paraId="53376385" w14:textId="77777777" w:rsidR="005C36F1" w:rsidRPr="005C36F1" w:rsidRDefault="005C36F1" w:rsidP="005C36F1">
      <w:pPr>
        <w:jc w:val="both"/>
        <w:rPr>
          <w:sz w:val="28"/>
          <w:szCs w:val="28"/>
          <w:lang w:eastAsia="en-US"/>
        </w:rPr>
      </w:pPr>
    </w:p>
    <w:p w14:paraId="0EF1CC32" w14:textId="77777777" w:rsidR="005C36F1" w:rsidRPr="005C36F1" w:rsidRDefault="005C36F1" w:rsidP="005C36F1">
      <w:pPr>
        <w:jc w:val="both"/>
        <w:rPr>
          <w:sz w:val="28"/>
          <w:szCs w:val="28"/>
          <w:lang w:eastAsia="en-US"/>
        </w:rPr>
      </w:pPr>
    </w:p>
    <w:p w14:paraId="6D335CB3" w14:textId="77777777" w:rsidR="005C36F1" w:rsidRPr="005C36F1" w:rsidRDefault="005C36F1" w:rsidP="005C36F1">
      <w:pPr>
        <w:jc w:val="both"/>
        <w:rPr>
          <w:sz w:val="28"/>
          <w:szCs w:val="28"/>
          <w:lang w:eastAsia="en-US"/>
        </w:rPr>
      </w:pPr>
    </w:p>
    <w:p w14:paraId="66782441" w14:textId="77777777" w:rsidR="005C36F1" w:rsidRPr="005C36F1" w:rsidRDefault="005C36F1" w:rsidP="005C36F1">
      <w:pPr>
        <w:jc w:val="both"/>
        <w:rPr>
          <w:sz w:val="28"/>
          <w:szCs w:val="28"/>
          <w:lang w:eastAsia="en-US"/>
        </w:rPr>
      </w:pPr>
    </w:p>
    <w:p w14:paraId="2A13BABD" w14:textId="77777777" w:rsidR="005C36F1" w:rsidRPr="005C36F1" w:rsidRDefault="005C36F1" w:rsidP="005C36F1">
      <w:pPr>
        <w:jc w:val="both"/>
        <w:rPr>
          <w:sz w:val="28"/>
          <w:szCs w:val="28"/>
          <w:lang w:eastAsia="en-US"/>
        </w:rPr>
      </w:pPr>
    </w:p>
    <w:p w14:paraId="51EFB86E" w14:textId="77777777" w:rsidR="005C36F1" w:rsidRPr="005C36F1" w:rsidRDefault="005C36F1" w:rsidP="005C36F1">
      <w:pPr>
        <w:jc w:val="both"/>
        <w:rPr>
          <w:sz w:val="28"/>
          <w:szCs w:val="28"/>
          <w:lang w:eastAsia="en-US"/>
        </w:rPr>
      </w:pPr>
    </w:p>
    <w:p w14:paraId="748330A5" w14:textId="77777777" w:rsidR="005C36F1" w:rsidRPr="005C36F1" w:rsidRDefault="005C36F1" w:rsidP="005C36F1">
      <w:pPr>
        <w:jc w:val="both"/>
        <w:rPr>
          <w:sz w:val="28"/>
          <w:szCs w:val="28"/>
          <w:lang w:eastAsia="en-US"/>
        </w:rPr>
      </w:pPr>
    </w:p>
    <w:p w14:paraId="67EE1E3A" w14:textId="77777777" w:rsidR="005C36F1" w:rsidRPr="005C36F1" w:rsidRDefault="005C36F1" w:rsidP="005C36F1">
      <w:pPr>
        <w:jc w:val="both"/>
        <w:rPr>
          <w:sz w:val="28"/>
          <w:szCs w:val="28"/>
          <w:lang w:eastAsia="en-US"/>
        </w:rPr>
      </w:pPr>
    </w:p>
    <w:p w14:paraId="350A93AD" w14:textId="77777777" w:rsidR="005C36F1" w:rsidRPr="005C36F1" w:rsidRDefault="005C36F1" w:rsidP="005C36F1">
      <w:pPr>
        <w:jc w:val="both"/>
        <w:rPr>
          <w:sz w:val="28"/>
          <w:szCs w:val="28"/>
          <w:lang w:eastAsia="en-US"/>
        </w:rPr>
      </w:pPr>
    </w:p>
    <w:p w14:paraId="71D0304E" w14:textId="77777777" w:rsidR="005C36F1" w:rsidRPr="005C36F1" w:rsidRDefault="005C36F1" w:rsidP="005C36F1">
      <w:pPr>
        <w:jc w:val="both"/>
        <w:rPr>
          <w:sz w:val="28"/>
          <w:szCs w:val="28"/>
          <w:lang w:eastAsia="en-US"/>
        </w:rPr>
      </w:pPr>
    </w:p>
    <w:p w14:paraId="5ADA2615" w14:textId="77777777" w:rsidR="005C36F1" w:rsidRPr="005C36F1" w:rsidRDefault="005C36F1" w:rsidP="005C36F1">
      <w:pPr>
        <w:jc w:val="both"/>
        <w:rPr>
          <w:sz w:val="28"/>
          <w:szCs w:val="28"/>
          <w:lang w:eastAsia="en-US"/>
        </w:rPr>
      </w:pPr>
    </w:p>
    <w:p w14:paraId="7DF3D64E" w14:textId="77777777" w:rsidR="005C36F1" w:rsidRPr="005C36F1" w:rsidRDefault="005C36F1" w:rsidP="005C36F1">
      <w:pPr>
        <w:jc w:val="both"/>
        <w:rPr>
          <w:sz w:val="28"/>
          <w:szCs w:val="28"/>
          <w:lang w:eastAsia="en-US"/>
        </w:rPr>
      </w:pPr>
    </w:p>
    <w:p w14:paraId="0E717702" w14:textId="77777777" w:rsidR="005C36F1" w:rsidRPr="005C36F1" w:rsidRDefault="005C36F1" w:rsidP="005C36F1">
      <w:pPr>
        <w:jc w:val="both"/>
        <w:rPr>
          <w:sz w:val="28"/>
          <w:szCs w:val="28"/>
          <w:lang w:eastAsia="en-US"/>
        </w:rPr>
      </w:pPr>
    </w:p>
    <w:p w14:paraId="31EF4731" w14:textId="77777777" w:rsidR="005C36F1" w:rsidRPr="005C36F1" w:rsidRDefault="005C36F1" w:rsidP="005C36F1">
      <w:pPr>
        <w:jc w:val="both"/>
        <w:rPr>
          <w:sz w:val="28"/>
          <w:szCs w:val="28"/>
          <w:lang w:eastAsia="en-US"/>
        </w:rPr>
      </w:pPr>
    </w:p>
    <w:p w14:paraId="438AF6DF" w14:textId="77777777" w:rsidR="005C36F1" w:rsidRPr="005C36F1" w:rsidRDefault="005C36F1" w:rsidP="005C36F1">
      <w:pPr>
        <w:jc w:val="both"/>
        <w:rPr>
          <w:sz w:val="28"/>
          <w:szCs w:val="28"/>
          <w:lang w:eastAsia="en-US"/>
        </w:rPr>
      </w:pPr>
    </w:p>
    <w:p w14:paraId="452D9B35" w14:textId="77777777" w:rsidR="005C36F1" w:rsidRPr="005C36F1" w:rsidRDefault="005C36F1" w:rsidP="005C36F1">
      <w:pPr>
        <w:jc w:val="both"/>
        <w:rPr>
          <w:sz w:val="28"/>
          <w:szCs w:val="28"/>
          <w:lang w:eastAsia="en-US"/>
        </w:rPr>
      </w:pPr>
    </w:p>
    <w:p w14:paraId="6351D42A" w14:textId="77777777" w:rsidR="005C36F1" w:rsidRDefault="005C36F1" w:rsidP="005C36F1">
      <w:pPr>
        <w:jc w:val="both"/>
        <w:rPr>
          <w:sz w:val="28"/>
          <w:szCs w:val="28"/>
          <w:lang w:eastAsia="en-US"/>
        </w:rPr>
        <w:sectPr w:rsidR="005C36F1" w:rsidSect="00415368">
          <w:pgSz w:w="11906" w:h="16838"/>
          <w:pgMar w:top="709" w:right="851" w:bottom="1134" w:left="851" w:header="720" w:footer="720" w:gutter="0"/>
          <w:cols w:space="720"/>
          <w:titlePg/>
          <w:docGrid w:linePitch="326"/>
        </w:sectPr>
      </w:pPr>
    </w:p>
    <w:p w14:paraId="01A82410" w14:textId="70B4CE0E" w:rsidR="005C36F1" w:rsidRPr="005C36F1" w:rsidRDefault="005C36F1" w:rsidP="005C36F1">
      <w:pPr>
        <w:jc w:val="both"/>
        <w:rPr>
          <w:sz w:val="28"/>
          <w:szCs w:val="28"/>
          <w:lang w:eastAsia="en-US"/>
        </w:rPr>
      </w:pPr>
    </w:p>
    <w:p w14:paraId="498A457E" w14:textId="4B114DC8" w:rsidR="005C36F1" w:rsidRDefault="005C36F1" w:rsidP="005C36F1">
      <w:pPr>
        <w:tabs>
          <w:tab w:val="left" w:pos="5580"/>
          <w:tab w:val="left" w:pos="9498"/>
        </w:tabs>
        <w:ind w:right="-569" w:firstLine="11340"/>
      </w:pPr>
      <w:r>
        <w:t>Приложение № 4 к протоколу № 57</w:t>
      </w:r>
    </w:p>
    <w:p w14:paraId="5898DBD2" w14:textId="77777777" w:rsidR="005C36F1" w:rsidRDefault="005C36F1" w:rsidP="005C36F1">
      <w:pPr>
        <w:tabs>
          <w:tab w:val="left" w:pos="5580"/>
          <w:tab w:val="left" w:pos="9498"/>
        </w:tabs>
        <w:ind w:right="-569" w:firstLine="11340"/>
      </w:pPr>
      <w:r>
        <w:t>заседания Правления Региональной</w:t>
      </w:r>
    </w:p>
    <w:p w14:paraId="7B35FA73" w14:textId="77777777" w:rsidR="005C36F1" w:rsidRDefault="005C36F1" w:rsidP="005C36F1">
      <w:pPr>
        <w:tabs>
          <w:tab w:val="left" w:pos="5580"/>
          <w:tab w:val="left" w:pos="9498"/>
        </w:tabs>
        <w:ind w:right="-569" w:firstLine="11340"/>
      </w:pPr>
      <w:r>
        <w:t>энергетической комиссии</w:t>
      </w:r>
    </w:p>
    <w:p w14:paraId="60D614F2" w14:textId="398DF080" w:rsidR="005C36F1" w:rsidRDefault="005C36F1" w:rsidP="005C36F1">
      <w:pPr>
        <w:tabs>
          <w:tab w:val="left" w:pos="5580"/>
          <w:tab w:val="left" w:pos="9498"/>
        </w:tabs>
        <w:ind w:right="-569" w:firstLine="11340"/>
      </w:pPr>
      <w:r>
        <w:t>Кузбасса от 22.09.2020</w:t>
      </w:r>
    </w:p>
    <w:tbl>
      <w:tblPr>
        <w:tblW w:w="5000" w:type="pct"/>
        <w:jc w:val="center"/>
        <w:tblCellMar>
          <w:left w:w="0" w:type="dxa"/>
          <w:right w:w="0" w:type="dxa"/>
        </w:tblCellMar>
        <w:tblLook w:val="04A0" w:firstRow="1" w:lastRow="0" w:firstColumn="1" w:lastColumn="0" w:noHBand="0" w:noVBand="1"/>
      </w:tblPr>
      <w:tblGrid>
        <w:gridCol w:w="305"/>
        <w:gridCol w:w="170"/>
        <w:gridCol w:w="555"/>
        <w:gridCol w:w="3126"/>
        <w:gridCol w:w="619"/>
        <w:gridCol w:w="1012"/>
        <w:gridCol w:w="927"/>
        <w:gridCol w:w="991"/>
        <w:gridCol w:w="895"/>
        <w:gridCol w:w="1044"/>
        <w:gridCol w:w="799"/>
        <w:gridCol w:w="821"/>
        <w:gridCol w:w="3731"/>
      </w:tblGrid>
      <w:tr w:rsidR="00775D34" w:rsidRPr="00775D34" w14:paraId="7B332AD1" w14:textId="77777777" w:rsidTr="00775D34">
        <w:trPr>
          <w:trHeight w:val="450"/>
          <w:jc w:val="center"/>
        </w:trPr>
        <w:tc>
          <w:tcPr>
            <w:tcW w:w="560" w:type="dxa"/>
            <w:tcBorders>
              <w:top w:val="nil"/>
              <w:left w:val="nil"/>
              <w:bottom w:val="nil"/>
              <w:right w:val="nil"/>
            </w:tcBorders>
            <w:shd w:val="clear" w:color="auto" w:fill="auto"/>
            <w:noWrap/>
            <w:vAlign w:val="bottom"/>
            <w:hideMark/>
          </w:tcPr>
          <w:p w14:paraId="34DB3570" w14:textId="2D867B40" w:rsidR="00775D34" w:rsidRPr="00775D34" w:rsidRDefault="00775D34" w:rsidP="00775D34">
            <w:pPr>
              <w:rPr>
                <w:sz w:val="12"/>
                <w:szCs w:val="12"/>
              </w:rPr>
            </w:pPr>
            <w:r>
              <w:rPr>
                <w:sz w:val="11"/>
                <w:szCs w:val="11"/>
              </w:rPr>
              <w:t>6</w:t>
            </w:r>
          </w:p>
        </w:tc>
        <w:tc>
          <w:tcPr>
            <w:tcW w:w="300" w:type="dxa"/>
            <w:tcBorders>
              <w:top w:val="nil"/>
              <w:left w:val="nil"/>
              <w:bottom w:val="nil"/>
              <w:right w:val="nil"/>
            </w:tcBorders>
            <w:shd w:val="clear" w:color="auto" w:fill="auto"/>
            <w:noWrap/>
            <w:vAlign w:val="bottom"/>
            <w:hideMark/>
          </w:tcPr>
          <w:p w14:paraId="589DDEF4" w14:textId="77777777" w:rsidR="00775D34" w:rsidRPr="00775D34" w:rsidRDefault="00775D34" w:rsidP="00775D34">
            <w:pPr>
              <w:rPr>
                <w:sz w:val="11"/>
                <w:szCs w:val="11"/>
              </w:rPr>
            </w:pPr>
          </w:p>
        </w:tc>
        <w:tc>
          <w:tcPr>
            <w:tcW w:w="6880" w:type="dxa"/>
            <w:gridSpan w:val="2"/>
            <w:tcBorders>
              <w:top w:val="single" w:sz="4" w:space="0" w:color="C0C0C0"/>
              <w:left w:val="nil"/>
              <w:bottom w:val="single" w:sz="4" w:space="0" w:color="C0C0C0"/>
              <w:right w:val="nil"/>
            </w:tcBorders>
            <w:shd w:val="clear" w:color="auto" w:fill="auto"/>
            <w:vAlign w:val="bottom"/>
            <w:hideMark/>
          </w:tcPr>
          <w:p w14:paraId="3B7F2B9B" w14:textId="77777777" w:rsidR="00775D34" w:rsidRPr="00775D34" w:rsidRDefault="00775D34" w:rsidP="00775D34">
            <w:pPr>
              <w:rPr>
                <w:rFonts w:ascii="Tahoma" w:hAnsi="Tahoma" w:cs="Tahoma"/>
                <w:sz w:val="11"/>
                <w:szCs w:val="11"/>
              </w:rPr>
            </w:pPr>
            <w:r w:rsidRPr="00775D34">
              <w:rPr>
                <w:rFonts w:ascii="Tahoma" w:hAnsi="Tahoma" w:cs="Tahoma"/>
                <w:sz w:val="11"/>
                <w:szCs w:val="11"/>
              </w:rPr>
              <w:t>ООО ЭнергоТранзит ТВ</w:t>
            </w:r>
          </w:p>
        </w:tc>
        <w:tc>
          <w:tcPr>
            <w:tcW w:w="1140" w:type="dxa"/>
            <w:tcBorders>
              <w:top w:val="single" w:sz="4" w:space="0" w:color="C0C0C0"/>
              <w:left w:val="nil"/>
              <w:bottom w:val="single" w:sz="4" w:space="0" w:color="C0C0C0"/>
              <w:right w:val="nil"/>
            </w:tcBorders>
            <w:shd w:val="clear" w:color="auto" w:fill="auto"/>
            <w:vAlign w:val="bottom"/>
            <w:hideMark/>
          </w:tcPr>
          <w:p w14:paraId="18B8A18B"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880" w:type="dxa"/>
            <w:tcBorders>
              <w:top w:val="single" w:sz="4" w:space="0" w:color="C0C0C0"/>
              <w:left w:val="nil"/>
              <w:bottom w:val="single" w:sz="4" w:space="0" w:color="C0C0C0"/>
              <w:right w:val="nil"/>
            </w:tcBorders>
            <w:shd w:val="clear" w:color="auto" w:fill="auto"/>
            <w:vAlign w:val="bottom"/>
            <w:hideMark/>
          </w:tcPr>
          <w:p w14:paraId="7E1A08DD"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720" w:type="dxa"/>
            <w:tcBorders>
              <w:top w:val="single" w:sz="4" w:space="0" w:color="C0C0C0"/>
              <w:left w:val="nil"/>
              <w:bottom w:val="single" w:sz="4" w:space="0" w:color="C0C0C0"/>
              <w:right w:val="nil"/>
            </w:tcBorders>
            <w:shd w:val="clear" w:color="auto" w:fill="auto"/>
            <w:vAlign w:val="bottom"/>
            <w:hideMark/>
          </w:tcPr>
          <w:p w14:paraId="47D30F67"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840" w:type="dxa"/>
            <w:tcBorders>
              <w:top w:val="single" w:sz="4" w:space="0" w:color="C0C0C0"/>
              <w:left w:val="nil"/>
              <w:bottom w:val="single" w:sz="4" w:space="0" w:color="C0C0C0"/>
              <w:right w:val="nil"/>
            </w:tcBorders>
            <w:shd w:val="clear" w:color="auto" w:fill="auto"/>
            <w:vAlign w:val="bottom"/>
            <w:hideMark/>
          </w:tcPr>
          <w:p w14:paraId="0702CBD9"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660" w:type="dxa"/>
            <w:tcBorders>
              <w:top w:val="single" w:sz="4" w:space="0" w:color="C0C0C0"/>
              <w:left w:val="nil"/>
              <w:bottom w:val="single" w:sz="4" w:space="0" w:color="C0C0C0"/>
              <w:right w:val="nil"/>
            </w:tcBorders>
            <w:shd w:val="clear" w:color="auto" w:fill="auto"/>
            <w:vAlign w:val="bottom"/>
            <w:hideMark/>
          </w:tcPr>
          <w:p w14:paraId="1152E6C0"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940" w:type="dxa"/>
            <w:tcBorders>
              <w:top w:val="single" w:sz="4" w:space="0" w:color="C0C0C0"/>
              <w:left w:val="nil"/>
              <w:bottom w:val="single" w:sz="4" w:space="0" w:color="C0C0C0"/>
              <w:right w:val="nil"/>
            </w:tcBorders>
            <w:shd w:val="clear" w:color="auto" w:fill="auto"/>
            <w:vAlign w:val="bottom"/>
            <w:hideMark/>
          </w:tcPr>
          <w:p w14:paraId="346B1FF4"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480" w:type="dxa"/>
            <w:tcBorders>
              <w:top w:val="single" w:sz="4" w:space="0" w:color="C0C0C0"/>
              <w:left w:val="nil"/>
              <w:bottom w:val="single" w:sz="4" w:space="0" w:color="C0C0C0"/>
              <w:right w:val="nil"/>
            </w:tcBorders>
            <w:shd w:val="clear" w:color="auto" w:fill="auto"/>
            <w:vAlign w:val="bottom"/>
            <w:hideMark/>
          </w:tcPr>
          <w:p w14:paraId="0CB5A311"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520" w:type="dxa"/>
            <w:tcBorders>
              <w:top w:val="single" w:sz="4" w:space="0" w:color="C0C0C0"/>
              <w:left w:val="nil"/>
              <w:bottom w:val="single" w:sz="4" w:space="0" w:color="C0C0C0"/>
              <w:right w:val="nil"/>
            </w:tcBorders>
            <w:shd w:val="clear" w:color="auto" w:fill="auto"/>
            <w:vAlign w:val="bottom"/>
            <w:hideMark/>
          </w:tcPr>
          <w:p w14:paraId="2F3D8B55"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7000" w:type="dxa"/>
            <w:tcBorders>
              <w:top w:val="single" w:sz="4" w:space="0" w:color="C0C0C0"/>
              <w:left w:val="nil"/>
              <w:bottom w:val="single" w:sz="4" w:space="0" w:color="C0C0C0"/>
              <w:right w:val="nil"/>
            </w:tcBorders>
            <w:shd w:val="clear" w:color="auto" w:fill="auto"/>
            <w:vAlign w:val="bottom"/>
            <w:hideMark/>
          </w:tcPr>
          <w:p w14:paraId="671712A5"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009585F0" w14:textId="77777777" w:rsidTr="00775D34">
        <w:trPr>
          <w:trHeight w:val="915"/>
          <w:jc w:val="center"/>
        </w:trPr>
        <w:tc>
          <w:tcPr>
            <w:tcW w:w="560" w:type="dxa"/>
            <w:tcBorders>
              <w:top w:val="nil"/>
              <w:left w:val="nil"/>
              <w:bottom w:val="nil"/>
              <w:right w:val="nil"/>
            </w:tcBorders>
            <w:shd w:val="clear" w:color="auto" w:fill="auto"/>
            <w:noWrap/>
            <w:vAlign w:val="bottom"/>
            <w:hideMark/>
          </w:tcPr>
          <w:p w14:paraId="74FE7CD3"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62078FE1" w14:textId="77777777" w:rsidR="00775D34" w:rsidRPr="00775D34" w:rsidRDefault="00775D34" w:rsidP="00775D34">
            <w:pPr>
              <w:rPr>
                <w:sz w:val="11"/>
                <w:szCs w:val="11"/>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72793DD"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 п/п</w:t>
            </w:r>
          </w:p>
        </w:tc>
        <w:tc>
          <w:tcPr>
            <w:tcW w:w="5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460590F"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F454AC6"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Ед. изм.</w:t>
            </w:r>
          </w:p>
        </w:tc>
        <w:tc>
          <w:tcPr>
            <w:tcW w:w="3600" w:type="dxa"/>
            <w:gridSpan w:val="2"/>
            <w:tcBorders>
              <w:top w:val="single" w:sz="4" w:space="0" w:color="C0C0C0"/>
              <w:left w:val="nil"/>
              <w:bottom w:val="single" w:sz="4" w:space="0" w:color="C0C0C0"/>
              <w:right w:val="nil"/>
            </w:tcBorders>
            <w:shd w:val="clear" w:color="auto" w:fill="auto"/>
            <w:vAlign w:val="center"/>
            <w:hideMark/>
          </w:tcPr>
          <w:p w14:paraId="40525BDB"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2019 год</w:t>
            </w:r>
          </w:p>
        </w:tc>
        <w:tc>
          <w:tcPr>
            <w:tcW w:w="1840" w:type="dxa"/>
            <w:tcBorders>
              <w:top w:val="single" w:sz="4" w:space="0" w:color="C0C0C0"/>
              <w:left w:val="nil"/>
              <w:bottom w:val="single" w:sz="4" w:space="0" w:color="C0C0C0"/>
              <w:right w:val="nil"/>
            </w:tcBorders>
            <w:shd w:val="clear" w:color="auto" w:fill="auto"/>
            <w:vAlign w:val="center"/>
            <w:hideMark/>
          </w:tcPr>
          <w:p w14:paraId="329AB6CD"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2020 год</w:t>
            </w:r>
          </w:p>
        </w:tc>
        <w:tc>
          <w:tcPr>
            <w:tcW w:w="6600" w:type="dxa"/>
            <w:gridSpan w:val="4"/>
            <w:tcBorders>
              <w:top w:val="single" w:sz="4" w:space="0" w:color="C0C0C0"/>
              <w:left w:val="nil"/>
              <w:bottom w:val="single" w:sz="4" w:space="0" w:color="C0C0C0"/>
              <w:right w:val="single" w:sz="4" w:space="0" w:color="C0C0C0"/>
            </w:tcBorders>
            <w:shd w:val="clear" w:color="auto" w:fill="auto"/>
            <w:vAlign w:val="center"/>
            <w:hideMark/>
          </w:tcPr>
          <w:p w14:paraId="7463B2EE"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2021 год</w:t>
            </w:r>
          </w:p>
        </w:tc>
        <w:tc>
          <w:tcPr>
            <w:tcW w:w="700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FD45A36"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Обоснование отклонений</w:t>
            </w:r>
          </w:p>
        </w:tc>
      </w:tr>
      <w:tr w:rsidR="00775D34" w:rsidRPr="00775D34" w14:paraId="26BEEA7C" w14:textId="77777777" w:rsidTr="00775D34">
        <w:trPr>
          <w:trHeight w:val="1125"/>
          <w:jc w:val="center"/>
        </w:trPr>
        <w:tc>
          <w:tcPr>
            <w:tcW w:w="560" w:type="dxa"/>
            <w:tcBorders>
              <w:top w:val="nil"/>
              <w:left w:val="nil"/>
              <w:bottom w:val="nil"/>
              <w:right w:val="nil"/>
            </w:tcBorders>
            <w:shd w:val="clear" w:color="auto" w:fill="auto"/>
            <w:noWrap/>
            <w:vAlign w:val="bottom"/>
            <w:hideMark/>
          </w:tcPr>
          <w:p w14:paraId="03400422" w14:textId="77777777" w:rsidR="00775D34" w:rsidRPr="00775D34" w:rsidRDefault="00775D34" w:rsidP="00775D34">
            <w:pPr>
              <w:jc w:val="center"/>
              <w:rPr>
                <w:rFonts w:ascii="Tahoma" w:hAnsi="Tahoma" w:cs="Tahoma"/>
                <w:b/>
                <w:bCs/>
                <w:color w:val="272727"/>
                <w:sz w:val="11"/>
                <w:szCs w:val="11"/>
              </w:rPr>
            </w:pPr>
          </w:p>
        </w:tc>
        <w:tc>
          <w:tcPr>
            <w:tcW w:w="300" w:type="dxa"/>
            <w:tcBorders>
              <w:top w:val="nil"/>
              <w:left w:val="nil"/>
              <w:bottom w:val="nil"/>
              <w:right w:val="nil"/>
            </w:tcBorders>
            <w:shd w:val="clear" w:color="auto" w:fill="auto"/>
            <w:noWrap/>
            <w:vAlign w:val="bottom"/>
            <w:hideMark/>
          </w:tcPr>
          <w:p w14:paraId="49EB4BD1" w14:textId="77777777" w:rsidR="00775D34" w:rsidRPr="00775D34" w:rsidRDefault="00775D34" w:rsidP="00775D34">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62C8707E" w14:textId="77777777" w:rsidR="00775D34" w:rsidRPr="00775D34" w:rsidRDefault="00775D34" w:rsidP="00775D34">
            <w:pPr>
              <w:rPr>
                <w:rFonts w:ascii="Tahoma" w:hAnsi="Tahoma" w:cs="Tahoma"/>
                <w:b/>
                <w:bCs/>
                <w:color w:val="272727"/>
                <w:sz w:val="11"/>
                <w:szCs w:val="11"/>
              </w:rPr>
            </w:pPr>
          </w:p>
        </w:tc>
        <w:tc>
          <w:tcPr>
            <w:tcW w:w="5860" w:type="dxa"/>
            <w:vMerge/>
            <w:tcBorders>
              <w:top w:val="nil"/>
              <w:left w:val="single" w:sz="4" w:space="0" w:color="C0C0C0"/>
              <w:bottom w:val="single" w:sz="4" w:space="0" w:color="C0C0C0"/>
              <w:right w:val="single" w:sz="4" w:space="0" w:color="C0C0C0"/>
            </w:tcBorders>
            <w:vAlign w:val="center"/>
            <w:hideMark/>
          </w:tcPr>
          <w:p w14:paraId="3E908204" w14:textId="77777777" w:rsidR="00775D34" w:rsidRPr="00775D34" w:rsidRDefault="00775D34" w:rsidP="00775D34">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48D8B10A" w14:textId="77777777" w:rsidR="00775D34" w:rsidRPr="00775D34" w:rsidRDefault="00775D34" w:rsidP="00775D34">
            <w:pPr>
              <w:rPr>
                <w:rFonts w:ascii="Tahoma" w:hAnsi="Tahoma" w:cs="Tahoma"/>
                <w:b/>
                <w:bCs/>
                <w:color w:val="272727"/>
                <w:sz w:val="11"/>
                <w:szCs w:val="11"/>
              </w:rPr>
            </w:pPr>
          </w:p>
        </w:tc>
        <w:tc>
          <w:tcPr>
            <w:tcW w:w="1880" w:type="dxa"/>
            <w:tcBorders>
              <w:top w:val="nil"/>
              <w:left w:val="nil"/>
              <w:bottom w:val="single" w:sz="4" w:space="0" w:color="C0C0C0"/>
              <w:right w:val="nil"/>
            </w:tcBorders>
            <w:shd w:val="clear" w:color="auto" w:fill="auto"/>
            <w:vAlign w:val="center"/>
            <w:hideMark/>
          </w:tcPr>
          <w:p w14:paraId="3C0CA174"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Утверждено регулирующим органом с 01.04.2019 МКП Центральная ТЭЦ</w:t>
            </w: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B9AAA4B"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Факт</w:t>
            </w:r>
          </w:p>
        </w:tc>
        <w:tc>
          <w:tcPr>
            <w:tcW w:w="1840" w:type="dxa"/>
            <w:tcBorders>
              <w:top w:val="single" w:sz="4" w:space="0" w:color="C0C0C0"/>
              <w:left w:val="nil"/>
              <w:bottom w:val="single" w:sz="4" w:space="0" w:color="C0C0C0"/>
              <w:right w:val="nil"/>
            </w:tcBorders>
            <w:shd w:val="clear" w:color="auto" w:fill="auto"/>
            <w:vAlign w:val="center"/>
            <w:hideMark/>
          </w:tcPr>
          <w:p w14:paraId="0783E035"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Утверждено регулирующим органом</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93D0660"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Предложение организации</w:t>
            </w:r>
          </w:p>
        </w:tc>
        <w:tc>
          <w:tcPr>
            <w:tcW w:w="19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2A88C2"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Предложение регулирующего органа</w:t>
            </w:r>
          </w:p>
        </w:tc>
        <w:tc>
          <w:tcPr>
            <w:tcW w:w="3000" w:type="dxa"/>
            <w:gridSpan w:val="2"/>
            <w:tcBorders>
              <w:top w:val="single" w:sz="4" w:space="0" w:color="C0C0C0"/>
              <w:left w:val="nil"/>
              <w:bottom w:val="single" w:sz="4" w:space="0" w:color="C0C0C0"/>
              <w:right w:val="single" w:sz="4" w:space="0" w:color="C0C0C0"/>
            </w:tcBorders>
            <w:shd w:val="clear" w:color="auto" w:fill="auto"/>
            <w:vAlign w:val="center"/>
            <w:hideMark/>
          </w:tcPr>
          <w:p w14:paraId="2BCD6C4B"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В том числе на период</w:t>
            </w:r>
          </w:p>
        </w:tc>
        <w:tc>
          <w:tcPr>
            <w:tcW w:w="7000" w:type="dxa"/>
            <w:vMerge/>
            <w:tcBorders>
              <w:top w:val="single" w:sz="4" w:space="0" w:color="C0C0C0"/>
              <w:left w:val="single" w:sz="4" w:space="0" w:color="C0C0C0"/>
              <w:bottom w:val="single" w:sz="4" w:space="0" w:color="C0C0C0"/>
              <w:right w:val="single" w:sz="4" w:space="0" w:color="C0C0C0"/>
            </w:tcBorders>
            <w:vAlign w:val="center"/>
            <w:hideMark/>
          </w:tcPr>
          <w:p w14:paraId="02C04FB8" w14:textId="77777777" w:rsidR="00775D34" w:rsidRPr="00775D34" w:rsidRDefault="00775D34" w:rsidP="00775D34">
            <w:pPr>
              <w:rPr>
                <w:rFonts w:ascii="Tahoma" w:hAnsi="Tahoma" w:cs="Tahoma"/>
                <w:b/>
                <w:bCs/>
                <w:color w:val="272727"/>
                <w:sz w:val="11"/>
                <w:szCs w:val="11"/>
              </w:rPr>
            </w:pPr>
          </w:p>
        </w:tc>
      </w:tr>
      <w:tr w:rsidR="00775D34" w:rsidRPr="00775D34" w14:paraId="1117D67F" w14:textId="77777777" w:rsidTr="00775D34">
        <w:trPr>
          <w:trHeight w:val="945"/>
          <w:jc w:val="center"/>
        </w:trPr>
        <w:tc>
          <w:tcPr>
            <w:tcW w:w="560" w:type="dxa"/>
            <w:tcBorders>
              <w:top w:val="nil"/>
              <w:left w:val="nil"/>
              <w:bottom w:val="nil"/>
              <w:right w:val="nil"/>
            </w:tcBorders>
            <w:shd w:val="clear" w:color="auto" w:fill="auto"/>
            <w:noWrap/>
            <w:vAlign w:val="bottom"/>
            <w:hideMark/>
          </w:tcPr>
          <w:p w14:paraId="05366A13" w14:textId="77777777" w:rsidR="00775D34" w:rsidRPr="00775D34" w:rsidRDefault="00775D34" w:rsidP="00775D34">
            <w:pPr>
              <w:jc w:val="center"/>
              <w:rPr>
                <w:rFonts w:ascii="Tahoma" w:hAnsi="Tahoma" w:cs="Tahoma"/>
                <w:b/>
                <w:bCs/>
                <w:color w:val="272727"/>
                <w:sz w:val="11"/>
                <w:szCs w:val="11"/>
              </w:rPr>
            </w:pPr>
          </w:p>
        </w:tc>
        <w:tc>
          <w:tcPr>
            <w:tcW w:w="300" w:type="dxa"/>
            <w:tcBorders>
              <w:top w:val="nil"/>
              <w:left w:val="nil"/>
              <w:bottom w:val="nil"/>
              <w:right w:val="nil"/>
            </w:tcBorders>
            <w:shd w:val="clear" w:color="auto" w:fill="auto"/>
            <w:noWrap/>
            <w:vAlign w:val="bottom"/>
            <w:hideMark/>
          </w:tcPr>
          <w:p w14:paraId="139008E9" w14:textId="77777777" w:rsidR="00775D34" w:rsidRPr="00775D34" w:rsidRDefault="00775D34" w:rsidP="00775D34">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17B29A5B" w14:textId="77777777" w:rsidR="00775D34" w:rsidRPr="00775D34" w:rsidRDefault="00775D34" w:rsidP="00775D34">
            <w:pPr>
              <w:rPr>
                <w:rFonts w:ascii="Tahoma" w:hAnsi="Tahoma" w:cs="Tahoma"/>
                <w:b/>
                <w:bCs/>
                <w:color w:val="272727"/>
                <w:sz w:val="11"/>
                <w:szCs w:val="11"/>
              </w:rPr>
            </w:pPr>
          </w:p>
        </w:tc>
        <w:tc>
          <w:tcPr>
            <w:tcW w:w="5860" w:type="dxa"/>
            <w:vMerge/>
            <w:tcBorders>
              <w:top w:val="nil"/>
              <w:left w:val="single" w:sz="4" w:space="0" w:color="C0C0C0"/>
              <w:bottom w:val="single" w:sz="4" w:space="0" w:color="C0C0C0"/>
              <w:right w:val="single" w:sz="4" w:space="0" w:color="C0C0C0"/>
            </w:tcBorders>
            <w:vAlign w:val="center"/>
            <w:hideMark/>
          </w:tcPr>
          <w:p w14:paraId="39D84204" w14:textId="77777777" w:rsidR="00775D34" w:rsidRPr="00775D34" w:rsidRDefault="00775D34" w:rsidP="00775D34">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38696CB2" w14:textId="77777777" w:rsidR="00775D34" w:rsidRPr="00775D34" w:rsidRDefault="00775D34" w:rsidP="00775D34">
            <w:pPr>
              <w:rPr>
                <w:rFonts w:ascii="Tahoma" w:hAnsi="Tahoma" w:cs="Tahoma"/>
                <w:b/>
                <w:bCs/>
                <w:color w:val="272727"/>
                <w:sz w:val="11"/>
                <w:szCs w:val="11"/>
              </w:rPr>
            </w:pPr>
          </w:p>
        </w:tc>
        <w:tc>
          <w:tcPr>
            <w:tcW w:w="1880" w:type="dxa"/>
            <w:tcBorders>
              <w:top w:val="nil"/>
              <w:left w:val="nil"/>
              <w:bottom w:val="single" w:sz="4" w:space="0" w:color="C0C0C0"/>
              <w:right w:val="single" w:sz="4" w:space="0" w:color="C0C0C0"/>
            </w:tcBorders>
            <w:shd w:val="clear" w:color="auto" w:fill="auto"/>
            <w:vAlign w:val="center"/>
            <w:hideMark/>
          </w:tcPr>
          <w:p w14:paraId="3F7BA8F4"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Общий тариф</w:t>
            </w:r>
          </w:p>
        </w:tc>
        <w:tc>
          <w:tcPr>
            <w:tcW w:w="1720" w:type="dxa"/>
            <w:vMerge/>
            <w:tcBorders>
              <w:top w:val="nil"/>
              <w:left w:val="single" w:sz="4" w:space="0" w:color="C0C0C0"/>
              <w:bottom w:val="single" w:sz="4" w:space="0" w:color="C0C0C0"/>
              <w:right w:val="single" w:sz="4" w:space="0" w:color="C0C0C0"/>
            </w:tcBorders>
            <w:vAlign w:val="center"/>
            <w:hideMark/>
          </w:tcPr>
          <w:p w14:paraId="060D6CA4" w14:textId="77777777" w:rsidR="00775D34" w:rsidRPr="00775D34" w:rsidRDefault="00775D34" w:rsidP="00775D34">
            <w:pPr>
              <w:rPr>
                <w:rFonts w:ascii="Tahoma" w:hAnsi="Tahoma" w:cs="Tahoma"/>
                <w:b/>
                <w:bCs/>
                <w:color w:val="272727"/>
                <w:sz w:val="11"/>
                <w:szCs w:val="11"/>
              </w:rPr>
            </w:pPr>
          </w:p>
        </w:tc>
        <w:tc>
          <w:tcPr>
            <w:tcW w:w="1840" w:type="dxa"/>
            <w:tcBorders>
              <w:top w:val="nil"/>
              <w:left w:val="nil"/>
              <w:bottom w:val="single" w:sz="4" w:space="0" w:color="C0C0C0"/>
              <w:right w:val="single" w:sz="4" w:space="0" w:color="C0C0C0"/>
            </w:tcBorders>
            <w:shd w:val="clear" w:color="auto" w:fill="auto"/>
            <w:vAlign w:val="center"/>
            <w:hideMark/>
          </w:tcPr>
          <w:p w14:paraId="4C0D7471"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г.Новокузнецк</w:t>
            </w:r>
          </w:p>
        </w:tc>
        <w:tc>
          <w:tcPr>
            <w:tcW w:w="1660" w:type="dxa"/>
            <w:vMerge/>
            <w:tcBorders>
              <w:top w:val="nil"/>
              <w:left w:val="single" w:sz="4" w:space="0" w:color="C0C0C0"/>
              <w:bottom w:val="single" w:sz="4" w:space="0" w:color="C0C0C0"/>
              <w:right w:val="single" w:sz="4" w:space="0" w:color="C0C0C0"/>
            </w:tcBorders>
            <w:vAlign w:val="center"/>
            <w:hideMark/>
          </w:tcPr>
          <w:p w14:paraId="3B38FAFA" w14:textId="77777777" w:rsidR="00775D34" w:rsidRPr="00775D34" w:rsidRDefault="00775D34" w:rsidP="00775D34">
            <w:pPr>
              <w:rPr>
                <w:rFonts w:ascii="Tahoma" w:hAnsi="Tahoma" w:cs="Tahoma"/>
                <w:b/>
                <w:bCs/>
                <w:color w:val="272727"/>
                <w:sz w:val="11"/>
                <w:szCs w:val="11"/>
              </w:rPr>
            </w:pPr>
          </w:p>
        </w:tc>
        <w:tc>
          <w:tcPr>
            <w:tcW w:w="1940" w:type="dxa"/>
            <w:vMerge/>
            <w:tcBorders>
              <w:top w:val="nil"/>
              <w:left w:val="single" w:sz="4" w:space="0" w:color="C0C0C0"/>
              <w:bottom w:val="single" w:sz="4" w:space="0" w:color="C0C0C0"/>
              <w:right w:val="single" w:sz="4" w:space="0" w:color="C0C0C0"/>
            </w:tcBorders>
            <w:vAlign w:val="center"/>
            <w:hideMark/>
          </w:tcPr>
          <w:p w14:paraId="14012031" w14:textId="77777777" w:rsidR="00775D34" w:rsidRPr="00775D34" w:rsidRDefault="00775D34" w:rsidP="00775D34">
            <w:pPr>
              <w:rPr>
                <w:rFonts w:ascii="Tahoma" w:hAnsi="Tahoma" w:cs="Tahoma"/>
                <w:b/>
                <w:bCs/>
                <w:color w:val="272727"/>
                <w:sz w:val="11"/>
                <w:szCs w:val="11"/>
              </w:rPr>
            </w:pPr>
          </w:p>
        </w:tc>
        <w:tc>
          <w:tcPr>
            <w:tcW w:w="1480" w:type="dxa"/>
            <w:tcBorders>
              <w:top w:val="nil"/>
              <w:left w:val="nil"/>
              <w:bottom w:val="single" w:sz="4" w:space="0" w:color="C0C0C0"/>
              <w:right w:val="single" w:sz="4" w:space="0" w:color="C0C0C0"/>
            </w:tcBorders>
            <w:shd w:val="clear" w:color="auto" w:fill="auto"/>
            <w:vAlign w:val="center"/>
            <w:hideMark/>
          </w:tcPr>
          <w:p w14:paraId="0A3CA356"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с 01.01.2021 по 30.06.2021</w:t>
            </w:r>
          </w:p>
        </w:tc>
        <w:tc>
          <w:tcPr>
            <w:tcW w:w="1520" w:type="dxa"/>
            <w:tcBorders>
              <w:top w:val="nil"/>
              <w:left w:val="nil"/>
              <w:bottom w:val="single" w:sz="4" w:space="0" w:color="C0C0C0"/>
              <w:right w:val="single" w:sz="4" w:space="0" w:color="C0C0C0"/>
            </w:tcBorders>
            <w:shd w:val="clear" w:color="auto" w:fill="auto"/>
            <w:vAlign w:val="center"/>
            <w:hideMark/>
          </w:tcPr>
          <w:p w14:paraId="5352E22C" w14:textId="77777777" w:rsidR="00775D34" w:rsidRPr="00775D34" w:rsidRDefault="00775D34" w:rsidP="00775D34">
            <w:pPr>
              <w:jc w:val="center"/>
              <w:rPr>
                <w:rFonts w:ascii="Tahoma" w:hAnsi="Tahoma" w:cs="Tahoma"/>
                <w:b/>
                <w:bCs/>
                <w:color w:val="272727"/>
                <w:sz w:val="11"/>
                <w:szCs w:val="11"/>
              </w:rPr>
            </w:pPr>
            <w:r w:rsidRPr="00775D34">
              <w:rPr>
                <w:rFonts w:ascii="Tahoma" w:hAnsi="Tahoma" w:cs="Tahoma"/>
                <w:b/>
                <w:bCs/>
                <w:color w:val="272727"/>
                <w:sz w:val="11"/>
                <w:szCs w:val="11"/>
              </w:rPr>
              <w:t>с 01.07.2021 по 31.12.2021</w:t>
            </w:r>
          </w:p>
        </w:tc>
        <w:tc>
          <w:tcPr>
            <w:tcW w:w="7000" w:type="dxa"/>
            <w:vMerge/>
            <w:tcBorders>
              <w:top w:val="single" w:sz="4" w:space="0" w:color="C0C0C0"/>
              <w:left w:val="single" w:sz="4" w:space="0" w:color="C0C0C0"/>
              <w:bottom w:val="single" w:sz="4" w:space="0" w:color="C0C0C0"/>
              <w:right w:val="single" w:sz="4" w:space="0" w:color="C0C0C0"/>
            </w:tcBorders>
            <w:vAlign w:val="center"/>
            <w:hideMark/>
          </w:tcPr>
          <w:p w14:paraId="2DBB9A36" w14:textId="77777777" w:rsidR="00775D34" w:rsidRPr="00775D34" w:rsidRDefault="00775D34" w:rsidP="00775D34">
            <w:pPr>
              <w:rPr>
                <w:rFonts w:ascii="Tahoma" w:hAnsi="Tahoma" w:cs="Tahoma"/>
                <w:b/>
                <w:bCs/>
                <w:color w:val="272727"/>
                <w:sz w:val="11"/>
                <w:szCs w:val="11"/>
              </w:rPr>
            </w:pPr>
          </w:p>
        </w:tc>
      </w:tr>
      <w:tr w:rsidR="00775D34" w:rsidRPr="00775D34" w14:paraId="7CB2F68F" w14:textId="77777777" w:rsidTr="00775D34">
        <w:trPr>
          <w:trHeight w:val="225"/>
          <w:jc w:val="center"/>
        </w:trPr>
        <w:tc>
          <w:tcPr>
            <w:tcW w:w="560" w:type="dxa"/>
            <w:tcBorders>
              <w:top w:val="nil"/>
              <w:left w:val="nil"/>
              <w:bottom w:val="nil"/>
              <w:right w:val="nil"/>
            </w:tcBorders>
            <w:shd w:val="clear" w:color="auto" w:fill="auto"/>
            <w:noWrap/>
            <w:vAlign w:val="bottom"/>
            <w:hideMark/>
          </w:tcPr>
          <w:p w14:paraId="5A8C878C" w14:textId="77777777" w:rsidR="00775D34" w:rsidRPr="00775D34" w:rsidRDefault="00775D34" w:rsidP="00775D34">
            <w:pPr>
              <w:jc w:val="center"/>
              <w:rPr>
                <w:rFonts w:ascii="Tahoma" w:hAnsi="Tahoma" w:cs="Tahoma"/>
                <w:b/>
                <w:bCs/>
                <w:color w:val="272727"/>
                <w:sz w:val="11"/>
                <w:szCs w:val="11"/>
              </w:rPr>
            </w:pPr>
          </w:p>
        </w:tc>
        <w:tc>
          <w:tcPr>
            <w:tcW w:w="300" w:type="dxa"/>
            <w:tcBorders>
              <w:top w:val="nil"/>
              <w:left w:val="nil"/>
              <w:bottom w:val="nil"/>
              <w:right w:val="nil"/>
            </w:tcBorders>
            <w:shd w:val="clear" w:color="auto" w:fill="auto"/>
            <w:noWrap/>
            <w:vAlign w:val="bottom"/>
            <w:hideMark/>
          </w:tcPr>
          <w:p w14:paraId="5C38F5A7" w14:textId="77777777" w:rsidR="00775D34" w:rsidRPr="00775D34" w:rsidRDefault="00775D34" w:rsidP="00775D34">
            <w:pPr>
              <w:rPr>
                <w:sz w:val="11"/>
                <w:szCs w:val="11"/>
              </w:rPr>
            </w:pPr>
          </w:p>
        </w:tc>
        <w:tc>
          <w:tcPr>
            <w:tcW w:w="1020" w:type="dxa"/>
            <w:tcBorders>
              <w:top w:val="single" w:sz="4" w:space="0" w:color="C0C0C0"/>
              <w:left w:val="nil"/>
              <w:bottom w:val="single" w:sz="4" w:space="0" w:color="C0C0C0"/>
              <w:right w:val="nil"/>
            </w:tcBorders>
            <w:shd w:val="clear" w:color="auto" w:fill="auto"/>
            <w:noWrap/>
            <w:vAlign w:val="center"/>
            <w:hideMark/>
          </w:tcPr>
          <w:p w14:paraId="1034E1CF" w14:textId="77777777" w:rsidR="00775D34" w:rsidRPr="00775D34" w:rsidRDefault="00775D34" w:rsidP="00775D34">
            <w:pPr>
              <w:jc w:val="center"/>
              <w:rPr>
                <w:rFonts w:ascii="Tahoma" w:hAnsi="Tahoma" w:cs="Tahoma"/>
                <w:color w:val="C0C0C0"/>
                <w:sz w:val="11"/>
                <w:szCs w:val="11"/>
              </w:rPr>
            </w:pPr>
            <w:r w:rsidRPr="00775D34">
              <w:rPr>
                <w:rFonts w:ascii="Tahoma" w:hAnsi="Tahoma" w:cs="Tahoma"/>
                <w:color w:val="C0C0C0"/>
                <w:sz w:val="11"/>
                <w:szCs w:val="11"/>
              </w:rPr>
              <w:t>1</w:t>
            </w:r>
          </w:p>
        </w:tc>
        <w:tc>
          <w:tcPr>
            <w:tcW w:w="5860" w:type="dxa"/>
            <w:tcBorders>
              <w:top w:val="nil"/>
              <w:left w:val="nil"/>
              <w:bottom w:val="single" w:sz="4" w:space="0" w:color="C0C0C0"/>
              <w:right w:val="nil"/>
            </w:tcBorders>
            <w:shd w:val="clear" w:color="auto" w:fill="auto"/>
            <w:noWrap/>
            <w:vAlign w:val="center"/>
            <w:hideMark/>
          </w:tcPr>
          <w:p w14:paraId="57C78961" w14:textId="77777777" w:rsidR="00775D34" w:rsidRPr="00775D34" w:rsidRDefault="00775D34" w:rsidP="00775D34">
            <w:pPr>
              <w:jc w:val="center"/>
              <w:rPr>
                <w:rFonts w:ascii="Tahoma" w:hAnsi="Tahoma" w:cs="Tahoma"/>
                <w:color w:val="C0C0C0"/>
                <w:sz w:val="11"/>
                <w:szCs w:val="11"/>
              </w:rPr>
            </w:pPr>
            <w:r w:rsidRPr="00775D34">
              <w:rPr>
                <w:rFonts w:ascii="Tahoma" w:hAnsi="Tahoma" w:cs="Tahoma"/>
                <w:color w:val="C0C0C0"/>
                <w:sz w:val="11"/>
                <w:szCs w:val="11"/>
              </w:rPr>
              <w:t>2</w:t>
            </w:r>
          </w:p>
        </w:tc>
        <w:tc>
          <w:tcPr>
            <w:tcW w:w="1140" w:type="dxa"/>
            <w:tcBorders>
              <w:top w:val="nil"/>
              <w:left w:val="nil"/>
              <w:bottom w:val="single" w:sz="4" w:space="0" w:color="C0C0C0"/>
              <w:right w:val="nil"/>
            </w:tcBorders>
            <w:shd w:val="clear" w:color="auto" w:fill="auto"/>
            <w:noWrap/>
            <w:vAlign w:val="center"/>
            <w:hideMark/>
          </w:tcPr>
          <w:p w14:paraId="1CEE3D82" w14:textId="77777777" w:rsidR="00775D34" w:rsidRPr="00775D34" w:rsidRDefault="00775D34" w:rsidP="00775D34">
            <w:pPr>
              <w:jc w:val="center"/>
              <w:rPr>
                <w:rFonts w:ascii="Tahoma" w:hAnsi="Tahoma" w:cs="Tahoma"/>
                <w:color w:val="C0C0C0"/>
                <w:sz w:val="11"/>
                <w:szCs w:val="11"/>
              </w:rPr>
            </w:pPr>
            <w:r w:rsidRPr="00775D34">
              <w:rPr>
                <w:rFonts w:ascii="Tahoma" w:hAnsi="Tahoma" w:cs="Tahoma"/>
                <w:color w:val="C0C0C0"/>
                <w:sz w:val="11"/>
                <w:szCs w:val="11"/>
              </w:rPr>
              <w:t>3</w:t>
            </w:r>
          </w:p>
        </w:tc>
        <w:tc>
          <w:tcPr>
            <w:tcW w:w="1880" w:type="dxa"/>
            <w:tcBorders>
              <w:top w:val="nil"/>
              <w:left w:val="nil"/>
              <w:bottom w:val="single" w:sz="4" w:space="0" w:color="C0C0C0"/>
              <w:right w:val="nil"/>
            </w:tcBorders>
            <w:shd w:val="clear" w:color="auto" w:fill="auto"/>
            <w:noWrap/>
            <w:vAlign w:val="center"/>
            <w:hideMark/>
          </w:tcPr>
          <w:p w14:paraId="7ABA73F2" w14:textId="77777777" w:rsidR="00775D34" w:rsidRPr="00775D34" w:rsidRDefault="00775D34" w:rsidP="00775D34">
            <w:pPr>
              <w:jc w:val="center"/>
              <w:rPr>
                <w:rFonts w:ascii="Tahoma" w:hAnsi="Tahoma" w:cs="Tahoma"/>
                <w:color w:val="C0C0C0"/>
                <w:sz w:val="11"/>
                <w:szCs w:val="11"/>
              </w:rPr>
            </w:pPr>
            <w:r w:rsidRPr="00775D34">
              <w:rPr>
                <w:rFonts w:ascii="Tahoma" w:hAnsi="Tahoma" w:cs="Tahoma"/>
                <w:color w:val="C0C0C0"/>
                <w:sz w:val="11"/>
                <w:szCs w:val="11"/>
              </w:rPr>
              <w:t>4</w:t>
            </w:r>
          </w:p>
        </w:tc>
        <w:tc>
          <w:tcPr>
            <w:tcW w:w="1720" w:type="dxa"/>
            <w:tcBorders>
              <w:top w:val="nil"/>
              <w:left w:val="nil"/>
              <w:bottom w:val="single" w:sz="4" w:space="0" w:color="C0C0C0"/>
              <w:right w:val="nil"/>
            </w:tcBorders>
            <w:shd w:val="clear" w:color="auto" w:fill="auto"/>
            <w:noWrap/>
            <w:vAlign w:val="center"/>
            <w:hideMark/>
          </w:tcPr>
          <w:p w14:paraId="5DFF154E" w14:textId="77777777" w:rsidR="00775D34" w:rsidRPr="00775D34" w:rsidRDefault="00775D34" w:rsidP="00775D34">
            <w:pPr>
              <w:jc w:val="center"/>
              <w:rPr>
                <w:rFonts w:ascii="Tahoma" w:hAnsi="Tahoma" w:cs="Tahoma"/>
                <w:color w:val="C0C0C0"/>
                <w:sz w:val="11"/>
                <w:szCs w:val="11"/>
              </w:rPr>
            </w:pPr>
            <w:r w:rsidRPr="00775D34">
              <w:rPr>
                <w:rFonts w:ascii="Tahoma" w:hAnsi="Tahoma" w:cs="Tahoma"/>
                <w:color w:val="C0C0C0"/>
                <w:sz w:val="11"/>
                <w:szCs w:val="11"/>
              </w:rPr>
              <w:t>5</w:t>
            </w:r>
          </w:p>
        </w:tc>
        <w:tc>
          <w:tcPr>
            <w:tcW w:w="1840" w:type="dxa"/>
            <w:tcBorders>
              <w:top w:val="nil"/>
              <w:left w:val="nil"/>
              <w:bottom w:val="single" w:sz="4" w:space="0" w:color="C0C0C0"/>
              <w:right w:val="nil"/>
            </w:tcBorders>
            <w:shd w:val="clear" w:color="auto" w:fill="auto"/>
            <w:noWrap/>
            <w:vAlign w:val="center"/>
            <w:hideMark/>
          </w:tcPr>
          <w:p w14:paraId="1DE13E0F" w14:textId="77777777" w:rsidR="00775D34" w:rsidRPr="00775D34" w:rsidRDefault="00775D34" w:rsidP="00775D34">
            <w:pPr>
              <w:jc w:val="center"/>
              <w:rPr>
                <w:rFonts w:ascii="Tahoma" w:hAnsi="Tahoma" w:cs="Tahoma"/>
                <w:color w:val="C0C0C0"/>
                <w:sz w:val="11"/>
                <w:szCs w:val="11"/>
              </w:rPr>
            </w:pPr>
            <w:r w:rsidRPr="00775D34">
              <w:rPr>
                <w:rFonts w:ascii="Tahoma" w:hAnsi="Tahoma" w:cs="Tahoma"/>
                <w:color w:val="C0C0C0"/>
                <w:sz w:val="11"/>
                <w:szCs w:val="11"/>
              </w:rPr>
              <w:t>7</w:t>
            </w:r>
          </w:p>
        </w:tc>
        <w:tc>
          <w:tcPr>
            <w:tcW w:w="1660" w:type="dxa"/>
            <w:tcBorders>
              <w:top w:val="nil"/>
              <w:left w:val="nil"/>
              <w:bottom w:val="single" w:sz="4" w:space="0" w:color="C0C0C0"/>
              <w:right w:val="nil"/>
            </w:tcBorders>
            <w:shd w:val="clear" w:color="auto" w:fill="auto"/>
            <w:noWrap/>
            <w:vAlign w:val="center"/>
            <w:hideMark/>
          </w:tcPr>
          <w:p w14:paraId="65168E6D" w14:textId="77777777" w:rsidR="00775D34" w:rsidRPr="00775D34" w:rsidRDefault="00775D34" w:rsidP="00775D34">
            <w:pPr>
              <w:jc w:val="center"/>
              <w:rPr>
                <w:rFonts w:ascii="Tahoma" w:hAnsi="Tahoma" w:cs="Tahoma"/>
                <w:color w:val="C0C0C0"/>
                <w:sz w:val="11"/>
                <w:szCs w:val="11"/>
              </w:rPr>
            </w:pPr>
            <w:r w:rsidRPr="00775D34">
              <w:rPr>
                <w:rFonts w:ascii="Tahoma" w:hAnsi="Tahoma" w:cs="Tahoma"/>
                <w:color w:val="C0C0C0"/>
                <w:sz w:val="11"/>
                <w:szCs w:val="11"/>
              </w:rPr>
              <w:t>7</w:t>
            </w:r>
          </w:p>
        </w:tc>
        <w:tc>
          <w:tcPr>
            <w:tcW w:w="1940" w:type="dxa"/>
            <w:tcBorders>
              <w:top w:val="nil"/>
              <w:left w:val="nil"/>
              <w:bottom w:val="single" w:sz="4" w:space="0" w:color="C0C0C0"/>
              <w:right w:val="nil"/>
            </w:tcBorders>
            <w:shd w:val="clear" w:color="auto" w:fill="auto"/>
            <w:noWrap/>
            <w:vAlign w:val="center"/>
            <w:hideMark/>
          </w:tcPr>
          <w:p w14:paraId="2D62E8A8" w14:textId="77777777" w:rsidR="00775D34" w:rsidRPr="00775D34" w:rsidRDefault="00775D34" w:rsidP="00775D34">
            <w:pPr>
              <w:jc w:val="center"/>
              <w:rPr>
                <w:rFonts w:ascii="Tahoma" w:hAnsi="Tahoma" w:cs="Tahoma"/>
                <w:color w:val="C0C0C0"/>
                <w:sz w:val="11"/>
                <w:szCs w:val="11"/>
              </w:rPr>
            </w:pPr>
            <w:r w:rsidRPr="00775D34">
              <w:rPr>
                <w:rFonts w:ascii="Tahoma" w:hAnsi="Tahoma" w:cs="Tahoma"/>
                <w:color w:val="C0C0C0"/>
                <w:sz w:val="11"/>
                <w:szCs w:val="11"/>
              </w:rPr>
              <w:t>8</w:t>
            </w:r>
          </w:p>
        </w:tc>
        <w:tc>
          <w:tcPr>
            <w:tcW w:w="1480" w:type="dxa"/>
            <w:tcBorders>
              <w:top w:val="nil"/>
              <w:left w:val="nil"/>
              <w:bottom w:val="single" w:sz="4" w:space="0" w:color="C0C0C0"/>
              <w:right w:val="nil"/>
            </w:tcBorders>
            <w:shd w:val="clear" w:color="auto" w:fill="auto"/>
            <w:noWrap/>
            <w:vAlign w:val="center"/>
            <w:hideMark/>
          </w:tcPr>
          <w:p w14:paraId="46842E93" w14:textId="77777777" w:rsidR="00775D34" w:rsidRPr="00775D34" w:rsidRDefault="00775D34" w:rsidP="00775D34">
            <w:pPr>
              <w:jc w:val="center"/>
              <w:rPr>
                <w:rFonts w:ascii="Tahoma" w:hAnsi="Tahoma" w:cs="Tahoma"/>
                <w:color w:val="C0C0C0"/>
                <w:sz w:val="11"/>
                <w:szCs w:val="11"/>
              </w:rPr>
            </w:pPr>
            <w:r w:rsidRPr="00775D34">
              <w:rPr>
                <w:rFonts w:ascii="Tahoma" w:hAnsi="Tahoma" w:cs="Tahoma"/>
                <w:color w:val="C0C0C0"/>
                <w:sz w:val="11"/>
                <w:szCs w:val="11"/>
              </w:rPr>
              <w:t>9</w:t>
            </w:r>
          </w:p>
        </w:tc>
        <w:tc>
          <w:tcPr>
            <w:tcW w:w="1520" w:type="dxa"/>
            <w:tcBorders>
              <w:top w:val="nil"/>
              <w:left w:val="nil"/>
              <w:bottom w:val="single" w:sz="4" w:space="0" w:color="C0C0C0"/>
              <w:right w:val="nil"/>
            </w:tcBorders>
            <w:shd w:val="clear" w:color="auto" w:fill="auto"/>
            <w:noWrap/>
            <w:vAlign w:val="center"/>
            <w:hideMark/>
          </w:tcPr>
          <w:p w14:paraId="57FBAA6C" w14:textId="77777777" w:rsidR="00775D34" w:rsidRPr="00775D34" w:rsidRDefault="00775D34" w:rsidP="00775D34">
            <w:pPr>
              <w:jc w:val="center"/>
              <w:rPr>
                <w:rFonts w:ascii="Tahoma" w:hAnsi="Tahoma" w:cs="Tahoma"/>
                <w:color w:val="C0C0C0"/>
                <w:sz w:val="11"/>
                <w:szCs w:val="11"/>
              </w:rPr>
            </w:pPr>
            <w:r w:rsidRPr="00775D34">
              <w:rPr>
                <w:rFonts w:ascii="Tahoma" w:hAnsi="Tahoma" w:cs="Tahoma"/>
                <w:color w:val="C0C0C0"/>
                <w:sz w:val="11"/>
                <w:szCs w:val="11"/>
              </w:rPr>
              <w:t>10</w:t>
            </w:r>
          </w:p>
        </w:tc>
        <w:tc>
          <w:tcPr>
            <w:tcW w:w="7000" w:type="dxa"/>
            <w:tcBorders>
              <w:top w:val="nil"/>
              <w:left w:val="nil"/>
              <w:bottom w:val="single" w:sz="4" w:space="0" w:color="C0C0C0"/>
              <w:right w:val="nil"/>
            </w:tcBorders>
            <w:shd w:val="clear" w:color="auto" w:fill="auto"/>
            <w:noWrap/>
            <w:vAlign w:val="center"/>
            <w:hideMark/>
          </w:tcPr>
          <w:p w14:paraId="6CC5D616" w14:textId="77777777" w:rsidR="00775D34" w:rsidRPr="00775D34" w:rsidRDefault="00775D34" w:rsidP="00775D34">
            <w:pPr>
              <w:jc w:val="center"/>
              <w:rPr>
                <w:rFonts w:ascii="Tahoma" w:hAnsi="Tahoma" w:cs="Tahoma"/>
                <w:color w:val="C0C0C0"/>
                <w:sz w:val="11"/>
                <w:szCs w:val="11"/>
              </w:rPr>
            </w:pPr>
            <w:r w:rsidRPr="00775D34">
              <w:rPr>
                <w:rFonts w:ascii="Tahoma" w:hAnsi="Tahoma" w:cs="Tahoma"/>
                <w:color w:val="C0C0C0"/>
                <w:sz w:val="11"/>
                <w:szCs w:val="11"/>
              </w:rPr>
              <w:t>11</w:t>
            </w:r>
          </w:p>
        </w:tc>
      </w:tr>
      <w:tr w:rsidR="00775D34" w:rsidRPr="00775D34" w14:paraId="574920FC"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78A9D3CB" w14:textId="77777777" w:rsidR="00775D34" w:rsidRPr="00775D34" w:rsidRDefault="00775D34" w:rsidP="00775D34">
            <w:pPr>
              <w:jc w:val="center"/>
              <w:rPr>
                <w:rFonts w:ascii="Tahoma" w:hAnsi="Tahoma" w:cs="Tahoma"/>
                <w:color w:val="C0C0C0"/>
                <w:sz w:val="11"/>
                <w:szCs w:val="11"/>
              </w:rPr>
            </w:pPr>
          </w:p>
        </w:tc>
        <w:tc>
          <w:tcPr>
            <w:tcW w:w="300" w:type="dxa"/>
            <w:tcBorders>
              <w:top w:val="nil"/>
              <w:left w:val="nil"/>
              <w:bottom w:val="nil"/>
              <w:right w:val="nil"/>
            </w:tcBorders>
            <w:shd w:val="clear" w:color="auto" w:fill="auto"/>
            <w:noWrap/>
            <w:vAlign w:val="bottom"/>
            <w:hideMark/>
          </w:tcPr>
          <w:p w14:paraId="262EF8BA"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7308B34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w:t>
            </w:r>
          </w:p>
        </w:tc>
        <w:tc>
          <w:tcPr>
            <w:tcW w:w="5860" w:type="dxa"/>
            <w:tcBorders>
              <w:top w:val="nil"/>
              <w:left w:val="nil"/>
              <w:bottom w:val="single" w:sz="4" w:space="0" w:color="C0C0C0"/>
              <w:right w:val="single" w:sz="4" w:space="0" w:color="C0C0C0"/>
            </w:tcBorders>
            <w:shd w:val="clear" w:color="000000" w:fill="C0C0C0"/>
            <w:vAlign w:val="center"/>
            <w:hideMark/>
          </w:tcPr>
          <w:p w14:paraId="2FD2EECF"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4A20354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80" w:type="dxa"/>
            <w:tcBorders>
              <w:top w:val="nil"/>
              <w:left w:val="nil"/>
              <w:bottom w:val="single" w:sz="4" w:space="0" w:color="C0C0C0"/>
              <w:right w:val="single" w:sz="4" w:space="0" w:color="C0C0C0"/>
            </w:tcBorders>
            <w:shd w:val="clear" w:color="000000" w:fill="C0C0C0"/>
            <w:vAlign w:val="center"/>
            <w:hideMark/>
          </w:tcPr>
          <w:p w14:paraId="50A8692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C0C0C0"/>
            <w:vAlign w:val="center"/>
            <w:hideMark/>
          </w:tcPr>
          <w:p w14:paraId="67D6521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C0C0C0"/>
            <w:vAlign w:val="center"/>
            <w:hideMark/>
          </w:tcPr>
          <w:p w14:paraId="2417DED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C0C0C0"/>
            <w:vAlign w:val="center"/>
            <w:hideMark/>
          </w:tcPr>
          <w:p w14:paraId="42CC0D6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940" w:type="dxa"/>
            <w:tcBorders>
              <w:top w:val="nil"/>
              <w:left w:val="nil"/>
              <w:bottom w:val="single" w:sz="4" w:space="0" w:color="C0C0C0"/>
              <w:right w:val="single" w:sz="4" w:space="0" w:color="C0C0C0"/>
            </w:tcBorders>
            <w:shd w:val="clear" w:color="000000" w:fill="C0C0C0"/>
            <w:vAlign w:val="center"/>
            <w:hideMark/>
          </w:tcPr>
          <w:p w14:paraId="292B36E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C0C0C0"/>
            <w:vAlign w:val="center"/>
            <w:hideMark/>
          </w:tcPr>
          <w:p w14:paraId="79E734B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520" w:type="dxa"/>
            <w:tcBorders>
              <w:top w:val="nil"/>
              <w:left w:val="nil"/>
              <w:bottom w:val="single" w:sz="4" w:space="0" w:color="C0C0C0"/>
              <w:right w:val="single" w:sz="4" w:space="0" w:color="C0C0C0"/>
            </w:tcBorders>
            <w:shd w:val="clear" w:color="000000" w:fill="C0C0C0"/>
            <w:vAlign w:val="center"/>
            <w:hideMark/>
          </w:tcPr>
          <w:p w14:paraId="35DED5D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7000" w:type="dxa"/>
            <w:tcBorders>
              <w:top w:val="nil"/>
              <w:left w:val="nil"/>
              <w:bottom w:val="single" w:sz="4" w:space="0" w:color="C0C0C0"/>
              <w:right w:val="single" w:sz="4" w:space="0" w:color="C0C0C0"/>
            </w:tcBorders>
            <w:shd w:val="clear" w:color="000000" w:fill="C0C0C0"/>
            <w:vAlign w:val="center"/>
            <w:hideMark/>
          </w:tcPr>
          <w:p w14:paraId="40BE156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r>
      <w:tr w:rsidR="00775D34" w:rsidRPr="00775D34" w14:paraId="3B75FFCB"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2B833F56" w14:textId="77777777" w:rsidR="00775D34" w:rsidRPr="00775D34" w:rsidRDefault="00775D34" w:rsidP="00775D34">
            <w:pPr>
              <w:jc w:val="cente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65218D46"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3597C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1.1</w:t>
            </w:r>
          </w:p>
        </w:tc>
        <w:tc>
          <w:tcPr>
            <w:tcW w:w="5860" w:type="dxa"/>
            <w:tcBorders>
              <w:top w:val="nil"/>
              <w:left w:val="nil"/>
              <w:bottom w:val="single" w:sz="4" w:space="0" w:color="C0C0C0"/>
              <w:right w:val="single" w:sz="4" w:space="0" w:color="C0C0C0"/>
            </w:tcBorders>
            <w:shd w:val="clear" w:color="auto" w:fill="auto"/>
            <w:vAlign w:val="center"/>
            <w:hideMark/>
          </w:tcPr>
          <w:p w14:paraId="4A0BEBCE" w14:textId="77777777" w:rsidR="00775D34" w:rsidRPr="00775D34" w:rsidRDefault="00775D34" w:rsidP="00775D34">
            <w:pPr>
              <w:ind w:firstLineChars="100" w:firstLine="110"/>
              <w:rPr>
                <w:rFonts w:ascii="Tahoma" w:hAnsi="Tahoma" w:cs="Tahoma"/>
                <w:sz w:val="11"/>
                <w:szCs w:val="11"/>
              </w:rPr>
            </w:pPr>
            <w:r w:rsidRPr="00775D34">
              <w:rPr>
                <w:rFonts w:ascii="Tahoma" w:hAnsi="Tahoma" w:cs="Tahoma"/>
                <w:sz w:val="11"/>
                <w:szCs w:val="11"/>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4662211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3D9D493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32 021 373,64</w:t>
            </w:r>
          </w:p>
        </w:tc>
        <w:tc>
          <w:tcPr>
            <w:tcW w:w="1720" w:type="dxa"/>
            <w:tcBorders>
              <w:top w:val="nil"/>
              <w:left w:val="nil"/>
              <w:bottom w:val="single" w:sz="4" w:space="0" w:color="C0C0C0"/>
              <w:right w:val="single" w:sz="4" w:space="0" w:color="C0C0C0"/>
            </w:tcBorders>
            <w:shd w:val="clear" w:color="000000" w:fill="FFFFCC"/>
            <w:vAlign w:val="center"/>
            <w:hideMark/>
          </w:tcPr>
          <w:p w14:paraId="560EFAE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7BD538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42 095 190,00</w:t>
            </w:r>
          </w:p>
        </w:tc>
        <w:tc>
          <w:tcPr>
            <w:tcW w:w="1660" w:type="dxa"/>
            <w:tcBorders>
              <w:top w:val="nil"/>
              <w:left w:val="nil"/>
              <w:bottom w:val="single" w:sz="4" w:space="0" w:color="C0C0C0"/>
              <w:right w:val="single" w:sz="4" w:space="0" w:color="C0C0C0"/>
            </w:tcBorders>
            <w:shd w:val="clear" w:color="000000" w:fill="FFFFCC"/>
            <w:vAlign w:val="center"/>
            <w:hideMark/>
          </w:tcPr>
          <w:p w14:paraId="553A3E6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43 709 911,83</w:t>
            </w:r>
          </w:p>
        </w:tc>
        <w:tc>
          <w:tcPr>
            <w:tcW w:w="1940" w:type="dxa"/>
            <w:tcBorders>
              <w:top w:val="nil"/>
              <w:left w:val="nil"/>
              <w:bottom w:val="single" w:sz="4" w:space="0" w:color="C0C0C0"/>
              <w:right w:val="single" w:sz="4" w:space="0" w:color="C0C0C0"/>
            </w:tcBorders>
            <w:shd w:val="clear" w:color="000000" w:fill="FFFFCC"/>
            <w:vAlign w:val="center"/>
            <w:hideMark/>
          </w:tcPr>
          <w:p w14:paraId="3679DA6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36 744 283,00</w:t>
            </w:r>
          </w:p>
        </w:tc>
        <w:tc>
          <w:tcPr>
            <w:tcW w:w="1480" w:type="dxa"/>
            <w:tcBorders>
              <w:top w:val="nil"/>
              <w:left w:val="nil"/>
              <w:bottom w:val="single" w:sz="4" w:space="0" w:color="C0C0C0"/>
              <w:right w:val="single" w:sz="4" w:space="0" w:color="C0C0C0"/>
            </w:tcBorders>
            <w:shd w:val="clear" w:color="000000" w:fill="D7EAD3"/>
            <w:vAlign w:val="center"/>
            <w:hideMark/>
          </w:tcPr>
          <w:p w14:paraId="7BBB7B9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18 372 141,50</w:t>
            </w:r>
          </w:p>
        </w:tc>
        <w:tc>
          <w:tcPr>
            <w:tcW w:w="1520" w:type="dxa"/>
            <w:tcBorders>
              <w:top w:val="nil"/>
              <w:left w:val="nil"/>
              <w:bottom w:val="single" w:sz="4" w:space="0" w:color="C0C0C0"/>
              <w:right w:val="single" w:sz="4" w:space="0" w:color="C0C0C0"/>
            </w:tcBorders>
            <w:shd w:val="clear" w:color="000000" w:fill="D7EAD3"/>
            <w:vAlign w:val="center"/>
            <w:hideMark/>
          </w:tcPr>
          <w:p w14:paraId="62819DE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18 372 141,50</w:t>
            </w:r>
          </w:p>
        </w:tc>
        <w:tc>
          <w:tcPr>
            <w:tcW w:w="7000" w:type="dxa"/>
            <w:tcBorders>
              <w:top w:val="nil"/>
              <w:left w:val="nil"/>
              <w:bottom w:val="single" w:sz="4" w:space="0" w:color="C0C0C0"/>
              <w:right w:val="single" w:sz="4" w:space="0" w:color="C0C0C0"/>
            </w:tcBorders>
            <w:shd w:val="clear" w:color="000000" w:fill="FFFFCC"/>
            <w:vAlign w:val="center"/>
            <w:hideMark/>
          </w:tcPr>
          <w:p w14:paraId="2193BAE7"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1FE94A60" w14:textId="77777777" w:rsidTr="00775D34">
        <w:trPr>
          <w:trHeight w:val="480"/>
          <w:jc w:val="center"/>
        </w:trPr>
        <w:tc>
          <w:tcPr>
            <w:tcW w:w="560" w:type="dxa"/>
            <w:tcBorders>
              <w:top w:val="nil"/>
              <w:left w:val="nil"/>
              <w:bottom w:val="nil"/>
              <w:right w:val="nil"/>
            </w:tcBorders>
            <w:shd w:val="clear" w:color="auto" w:fill="auto"/>
            <w:noWrap/>
            <w:vAlign w:val="bottom"/>
            <w:hideMark/>
          </w:tcPr>
          <w:p w14:paraId="38E2DA59"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71DF6CBC"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5B516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1.6</w:t>
            </w:r>
          </w:p>
        </w:tc>
        <w:tc>
          <w:tcPr>
            <w:tcW w:w="5860" w:type="dxa"/>
            <w:tcBorders>
              <w:top w:val="nil"/>
              <w:left w:val="nil"/>
              <w:bottom w:val="single" w:sz="4" w:space="0" w:color="C0C0C0"/>
              <w:right w:val="single" w:sz="4" w:space="0" w:color="C0C0C0"/>
            </w:tcBorders>
            <w:shd w:val="clear" w:color="auto" w:fill="auto"/>
            <w:vAlign w:val="center"/>
            <w:hideMark/>
          </w:tcPr>
          <w:p w14:paraId="014F7015" w14:textId="77777777" w:rsidR="00775D34" w:rsidRPr="00775D34" w:rsidRDefault="00775D34" w:rsidP="00775D34">
            <w:pPr>
              <w:ind w:firstLineChars="100" w:firstLine="110"/>
              <w:rPr>
                <w:rFonts w:ascii="Tahoma" w:hAnsi="Tahoma" w:cs="Tahoma"/>
                <w:sz w:val="11"/>
                <w:szCs w:val="11"/>
              </w:rPr>
            </w:pPr>
            <w:r w:rsidRPr="00775D34">
              <w:rPr>
                <w:rFonts w:ascii="Tahoma" w:hAnsi="Tahoma" w:cs="Tahoma"/>
                <w:sz w:val="11"/>
                <w:szCs w:val="11"/>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5F8B92E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0890318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32 021 373,64</w:t>
            </w:r>
          </w:p>
        </w:tc>
        <w:tc>
          <w:tcPr>
            <w:tcW w:w="1720" w:type="dxa"/>
            <w:tcBorders>
              <w:top w:val="nil"/>
              <w:left w:val="nil"/>
              <w:bottom w:val="single" w:sz="4" w:space="0" w:color="C0C0C0"/>
              <w:right w:val="single" w:sz="4" w:space="0" w:color="C0C0C0"/>
            </w:tcBorders>
            <w:shd w:val="clear" w:color="000000" w:fill="FFFFCC"/>
            <w:vAlign w:val="center"/>
            <w:hideMark/>
          </w:tcPr>
          <w:p w14:paraId="1EC95D3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E09D7E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42 095 190,00</w:t>
            </w:r>
          </w:p>
        </w:tc>
        <w:tc>
          <w:tcPr>
            <w:tcW w:w="1660" w:type="dxa"/>
            <w:tcBorders>
              <w:top w:val="nil"/>
              <w:left w:val="nil"/>
              <w:bottom w:val="single" w:sz="4" w:space="0" w:color="C0C0C0"/>
              <w:right w:val="single" w:sz="4" w:space="0" w:color="C0C0C0"/>
            </w:tcBorders>
            <w:shd w:val="clear" w:color="000000" w:fill="FFFFCC"/>
            <w:vAlign w:val="center"/>
            <w:hideMark/>
          </w:tcPr>
          <w:p w14:paraId="4AAC995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43 709 911,83</w:t>
            </w:r>
          </w:p>
        </w:tc>
        <w:tc>
          <w:tcPr>
            <w:tcW w:w="1940" w:type="dxa"/>
            <w:tcBorders>
              <w:top w:val="nil"/>
              <w:left w:val="nil"/>
              <w:bottom w:val="single" w:sz="4" w:space="0" w:color="C0C0C0"/>
              <w:right w:val="single" w:sz="4" w:space="0" w:color="C0C0C0"/>
            </w:tcBorders>
            <w:shd w:val="clear" w:color="000000" w:fill="FFFFCC"/>
            <w:vAlign w:val="center"/>
            <w:hideMark/>
          </w:tcPr>
          <w:p w14:paraId="5A83E2C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36 744 283,00</w:t>
            </w:r>
          </w:p>
        </w:tc>
        <w:tc>
          <w:tcPr>
            <w:tcW w:w="1480" w:type="dxa"/>
            <w:tcBorders>
              <w:top w:val="nil"/>
              <w:left w:val="nil"/>
              <w:bottom w:val="single" w:sz="4" w:space="0" w:color="C0C0C0"/>
              <w:right w:val="single" w:sz="4" w:space="0" w:color="C0C0C0"/>
            </w:tcBorders>
            <w:shd w:val="clear" w:color="000000" w:fill="D7EAD3"/>
            <w:vAlign w:val="center"/>
            <w:hideMark/>
          </w:tcPr>
          <w:p w14:paraId="109F679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18 372 141,50</w:t>
            </w:r>
          </w:p>
        </w:tc>
        <w:tc>
          <w:tcPr>
            <w:tcW w:w="1520" w:type="dxa"/>
            <w:tcBorders>
              <w:top w:val="nil"/>
              <w:left w:val="nil"/>
              <w:bottom w:val="single" w:sz="4" w:space="0" w:color="C0C0C0"/>
              <w:right w:val="single" w:sz="4" w:space="0" w:color="C0C0C0"/>
            </w:tcBorders>
            <w:shd w:val="clear" w:color="000000" w:fill="D7EAD3"/>
            <w:vAlign w:val="center"/>
            <w:hideMark/>
          </w:tcPr>
          <w:p w14:paraId="4E553B3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18 372 141,50</w:t>
            </w:r>
          </w:p>
        </w:tc>
        <w:tc>
          <w:tcPr>
            <w:tcW w:w="7000" w:type="dxa"/>
            <w:tcBorders>
              <w:top w:val="nil"/>
              <w:left w:val="nil"/>
              <w:bottom w:val="single" w:sz="4" w:space="0" w:color="C0C0C0"/>
              <w:right w:val="single" w:sz="4" w:space="0" w:color="C0C0C0"/>
            </w:tcBorders>
            <w:shd w:val="clear" w:color="000000" w:fill="FFFFCC"/>
            <w:vAlign w:val="center"/>
            <w:hideMark/>
          </w:tcPr>
          <w:p w14:paraId="36CE358E" w14:textId="77777777" w:rsidR="00775D34" w:rsidRPr="00775D34" w:rsidRDefault="00775D34" w:rsidP="00775D34">
            <w:pPr>
              <w:rPr>
                <w:rFonts w:ascii="Tahoma" w:hAnsi="Tahoma" w:cs="Tahoma"/>
                <w:sz w:val="11"/>
                <w:szCs w:val="11"/>
              </w:rPr>
            </w:pPr>
            <w:r w:rsidRPr="00775D34">
              <w:rPr>
                <w:rFonts w:ascii="Tahoma" w:hAnsi="Tahoma" w:cs="Tahoma"/>
                <w:sz w:val="11"/>
                <w:szCs w:val="11"/>
              </w:rPr>
              <w:t xml:space="preserve">Общая сумма отпущено воды по категориям плюс потери воды </w:t>
            </w:r>
          </w:p>
        </w:tc>
      </w:tr>
      <w:tr w:rsidR="00775D34" w:rsidRPr="00775D34" w14:paraId="7B1F94E0" w14:textId="77777777" w:rsidTr="00775D34">
        <w:trPr>
          <w:trHeight w:val="600"/>
          <w:jc w:val="center"/>
        </w:trPr>
        <w:tc>
          <w:tcPr>
            <w:tcW w:w="560" w:type="dxa"/>
            <w:tcBorders>
              <w:top w:val="nil"/>
              <w:left w:val="nil"/>
              <w:bottom w:val="nil"/>
              <w:right w:val="nil"/>
            </w:tcBorders>
            <w:shd w:val="clear" w:color="auto" w:fill="auto"/>
            <w:noWrap/>
            <w:vAlign w:val="bottom"/>
            <w:hideMark/>
          </w:tcPr>
          <w:p w14:paraId="53D70AC8"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7BC5868D"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C7BEA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1.7</w:t>
            </w:r>
          </w:p>
        </w:tc>
        <w:tc>
          <w:tcPr>
            <w:tcW w:w="5860" w:type="dxa"/>
            <w:tcBorders>
              <w:top w:val="nil"/>
              <w:left w:val="nil"/>
              <w:bottom w:val="single" w:sz="4" w:space="0" w:color="C0C0C0"/>
              <w:right w:val="single" w:sz="4" w:space="0" w:color="C0C0C0"/>
            </w:tcBorders>
            <w:shd w:val="clear" w:color="auto" w:fill="auto"/>
            <w:vAlign w:val="center"/>
            <w:hideMark/>
          </w:tcPr>
          <w:p w14:paraId="00E97751" w14:textId="77777777" w:rsidR="00775D34" w:rsidRPr="00775D34" w:rsidRDefault="00775D34" w:rsidP="00775D34">
            <w:pPr>
              <w:ind w:firstLineChars="100" w:firstLine="110"/>
              <w:rPr>
                <w:rFonts w:ascii="Tahoma" w:hAnsi="Tahoma" w:cs="Tahoma"/>
                <w:sz w:val="11"/>
                <w:szCs w:val="11"/>
              </w:rPr>
            </w:pPr>
            <w:r w:rsidRPr="00775D34">
              <w:rPr>
                <w:rFonts w:ascii="Tahoma" w:hAnsi="Tahoma" w:cs="Tahoma"/>
                <w:sz w:val="11"/>
                <w:szCs w:val="11"/>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17931AD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0178AD3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1 057 722,33</w:t>
            </w:r>
          </w:p>
        </w:tc>
        <w:tc>
          <w:tcPr>
            <w:tcW w:w="1720" w:type="dxa"/>
            <w:tcBorders>
              <w:top w:val="nil"/>
              <w:left w:val="nil"/>
              <w:bottom w:val="single" w:sz="4" w:space="0" w:color="C0C0C0"/>
              <w:right w:val="single" w:sz="4" w:space="0" w:color="C0C0C0"/>
            </w:tcBorders>
            <w:shd w:val="clear" w:color="000000" w:fill="D7EAD3"/>
            <w:vAlign w:val="center"/>
            <w:hideMark/>
          </w:tcPr>
          <w:p w14:paraId="0D996AB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1A0916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1 445 950,00</w:t>
            </w:r>
          </w:p>
        </w:tc>
        <w:tc>
          <w:tcPr>
            <w:tcW w:w="1660" w:type="dxa"/>
            <w:tcBorders>
              <w:top w:val="nil"/>
              <w:left w:val="nil"/>
              <w:bottom w:val="single" w:sz="4" w:space="0" w:color="C0C0C0"/>
              <w:right w:val="single" w:sz="4" w:space="0" w:color="C0C0C0"/>
            </w:tcBorders>
            <w:shd w:val="clear" w:color="000000" w:fill="D7EAD3"/>
            <w:vAlign w:val="center"/>
            <w:hideMark/>
          </w:tcPr>
          <w:p w14:paraId="17F683E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1 445 950,00</w:t>
            </w:r>
          </w:p>
        </w:tc>
        <w:tc>
          <w:tcPr>
            <w:tcW w:w="1940" w:type="dxa"/>
            <w:tcBorders>
              <w:top w:val="nil"/>
              <w:left w:val="nil"/>
              <w:bottom w:val="single" w:sz="4" w:space="0" w:color="C0C0C0"/>
              <w:right w:val="single" w:sz="4" w:space="0" w:color="C0C0C0"/>
            </w:tcBorders>
            <w:shd w:val="clear" w:color="000000" w:fill="D7EAD3"/>
            <w:vAlign w:val="center"/>
            <w:hideMark/>
          </w:tcPr>
          <w:p w14:paraId="672F98F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1 215 000,00</w:t>
            </w:r>
          </w:p>
        </w:tc>
        <w:tc>
          <w:tcPr>
            <w:tcW w:w="1480" w:type="dxa"/>
            <w:tcBorders>
              <w:top w:val="nil"/>
              <w:left w:val="nil"/>
              <w:bottom w:val="single" w:sz="4" w:space="0" w:color="C0C0C0"/>
              <w:right w:val="single" w:sz="4" w:space="0" w:color="C0C0C0"/>
            </w:tcBorders>
            <w:shd w:val="clear" w:color="000000" w:fill="D7EAD3"/>
            <w:vAlign w:val="center"/>
            <w:hideMark/>
          </w:tcPr>
          <w:p w14:paraId="280D6B8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607 500,00</w:t>
            </w:r>
          </w:p>
        </w:tc>
        <w:tc>
          <w:tcPr>
            <w:tcW w:w="1520" w:type="dxa"/>
            <w:tcBorders>
              <w:top w:val="nil"/>
              <w:left w:val="nil"/>
              <w:bottom w:val="single" w:sz="4" w:space="0" w:color="C0C0C0"/>
              <w:right w:val="single" w:sz="4" w:space="0" w:color="C0C0C0"/>
            </w:tcBorders>
            <w:shd w:val="clear" w:color="000000" w:fill="D7EAD3"/>
            <w:vAlign w:val="center"/>
            <w:hideMark/>
          </w:tcPr>
          <w:p w14:paraId="25E3857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607 500,00</w:t>
            </w:r>
          </w:p>
        </w:tc>
        <w:tc>
          <w:tcPr>
            <w:tcW w:w="7000" w:type="dxa"/>
            <w:tcBorders>
              <w:top w:val="nil"/>
              <w:left w:val="nil"/>
              <w:bottom w:val="single" w:sz="4" w:space="0" w:color="C0C0C0"/>
              <w:right w:val="single" w:sz="4" w:space="0" w:color="C0C0C0"/>
            </w:tcBorders>
            <w:shd w:val="clear" w:color="000000" w:fill="FFFFCC"/>
            <w:vAlign w:val="center"/>
            <w:hideMark/>
          </w:tcPr>
          <w:p w14:paraId="24841B7F" w14:textId="77777777" w:rsidR="00775D34" w:rsidRPr="00775D34" w:rsidRDefault="00775D34" w:rsidP="00775D34">
            <w:pPr>
              <w:rPr>
                <w:rFonts w:ascii="Tahoma" w:hAnsi="Tahoma" w:cs="Tahoma"/>
                <w:sz w:val="11"/>
                <w:szCs w:val="11"/>
              </w:rPr>
            </w:pPr>
            <w:r w:rsidRPr="00775D34">
              <w:rPr>
                <w:rFonts w:ascii="Tahoma" w:hAnsi="Tahoma" w:cs="Tahoma"/>
                <w:sz w:val="11"/>
                <w:szCs w:val="11"/>
              </w:rPr>
              <w:t>по предложению организации , согласно доли потерь</w:t>
            </w:r>
          </w:p>
        </w:tc>
      </w:tr>
      <w:tr w:rsidR="00775D34" w:rsidRPr="00775D34" w14:paraId="301F0170"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059F48FE"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4ABFF63D"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56645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1.7.1</w:t>
            </w:r>
          </w:p>
        </w:tc>
        <w:tc>
          <w:tcPr>
            <w:tcW w:w="5860" w:type="dxa"/>
            <w:tcBorders>
              <w:top w:val="nil"/>
              <w:left w:val="nil"/>
              <w:bottom w:val="single" w:sz="4" w:space="0" w:color="C0C0C0"/>
              <w:right w:val="single" w:sz="4" w:space="0" w:color="C0C0C0"/>
            </w:tcBorders>
            <w:shd w:val="clear" w:color="auto" w:fill="auto"/>
            <w:vAlign w:val="center"/>
            <w:hideMark/>
          </w:tcPr>
          <w:p w14:paraId="2A534F51" w14:textId="77777777" w:rsidR="00775D34" w:rsidRPr="00775D34" w:rsidRDefault="00775D34" w:rsidP="00775D34">
            <w:pPr>
              <w:ind w:firstLineChars="200" w:firstLine="220"/>
              <w:rPr>
                <w:rFonts w:ascii="Tahoma" w:hAnsi="Tahoma" w:cs="Tahoma"/>
                <w:sz w:val="11"/>
                <w:szCs w:val="11"/>
              </w:rPr>
            </w:pPr>
            <w:r w:rsidRPr="00775D34">
              <w:rPr>
                <w:rFonts w:ascii="Tahoma" w:hAnsi="Tahoma" w:cs="Tahoma"/>
                <w:sz w:val="11"/>
                <w:szCs w:val="11"/>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5916B2B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w:t>
            </w:r>
          </w:p>
        </w:tc>
        <w:tc>
          <w:tcPr>
            <w:tcW w:w="1880" w:type="dxa"/>
            <w:tcBorders>
              <w:top w:val="nil"/>
              <w:left w:val="nil"/>
              <w:bottom w:val="single" w:sz="4" w:space="0" w:color="C0C0C0"/>
              <w:right w:val="single" w:sz="4" w:space="0" w:color="C0C0C0"/>
            </w:tcBorders>
            <w:shd w:val="clear" w:color="000000" w:fill="D7EAD3"/>
            <w:vAlign w:val="center"/>
            <w:hideMark/>
          </w:tcPr>
          <w:p w14:paraId="56D3CE1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3,30</w:t>
            </w:r>
          </w:p>
        </w:tc>
        <w:tc>
          <w:tcPr>
            <w:tcW w:w="1720" w:type="dxa"/>
            <w:tcBorders>
              <w:top w:val="nil"/>
              <w:left w:val="nil"/>
              <w:bottom w:val="single" w:sz="4" w:space="0" w:color="C0C0C0"/>
              <w:right w:val="single" w:sz="4" w:space="0" w:color="C0C0C0"/>
            </w:tcBorders>
            <w:shd w:val="clear" w:color="000000" w:fill="D7EAD3"/>
            <w:vAlign w:val="center"/>
            <w:hideMark/>
          </w:tcPr>
          <w:p w14:paraId="1696CCA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236239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3,43</w:t>
            </w:r>
          </w:p>
        </w:tc>
        <w:tc>
          <w:tcPr>
            <w:tcW w:w="1660" w:type="dxa"/>
            <w:tcBorders>
              <w:top w:val="nil"/>
              <w:left w:val="nil"/>
              <w:bottom w:val="single" w:sz="4" w:space="0" w:color="C0C0C0"/>
              <w:right w:val="single" w:sz="4" w:space="0" w:color="C0C0C0"/>
            </w:tcBorders>
            <w:shd w:val="clear" w:color="000000" w:fill="D7EAD3"/>
            <w:vAlign w:val="center"/>
            <w:hideMark/>
          </w:tcPr>
          <w:p w14:paraId="6201556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3,31</w:t>
            </w:r>
          </w:p>
        </w:tc>
        <w:tc>
          <w:tcPr>
            <w:tcW w:w="1940" w:type="dxa"/>
            <w:tcBorders>
              <w:top w:val="nil"/>
              <w:left w:val="nil"/>
              <w:bottom w:val="single" w:sz="4" w:space="0" w:color="C0C0C0"/>
              <w:right w:val="single" w:sz="4" w:space="0" w:color="C0C0C0"/>
            </w:tcBorders>
            <w:shd w:val="clear" w:color="000000" w:fill="D7EAD3"/>
            <w:vAlign w:val="center"/>
            <w:hideMark/>
          </w:tcPr>
          <w:p w14:paraId="6835B3D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3,31</w:t>
            </w:r>
          </w:p>
        </w:tc>
        <w:tc>
          <w:tcPr>
            <w:tcW w:w="1480" w:type="dxa"/>
            <w:tcBorders>
              <w:top w:val="nil"/>
              <w:left w:val="nil"/>
              <w:bottom w:val="single" w:sz="4" w:space="0" w:color="C0C0C0"/>
              <w:right w:val="single" w:sz="4" w:space="0" w:color="C0C0C0"/>
            </w:tcBorders>
            <w:shd w:val="clear" w:color="000000" w:fill="D7EAD3"/>
            <w:vAlign w:val="center"/>
            <w:hideMark/>
          </w:tcPr>
          <w:p w14:paraId="6F4243F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3,31</w:t>
            </w:r>
          </w:p>
        </w:tc>
        <w:tc>
          <w:tcPr>
            <w:tcW w:w="1520" w:type="dxa"/>
            <w:tcBorders>
              <w:top w:val="nil"/>
              <w:left w:val="nil"/>
              <w:bottom w:val="single" w:sz="4" w:space="0" w:color="C0C0C0"/>
              <w:right w:val="single" w:sz="4" w:space="0" w:color="C0C0C0"/>
            </w:tcBorders>
            <w:shd w:val="clear" w:color="000000" w:fill="D7EAD3"/>
            <w:vAlign w:val="center"/>
            <w:hideMark/>
          </w:tcPr>
          <w:p w14:paraId="5C36E97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3,31</w:t>
            </w:r>
          </w:p>
        </w:tc>
        <w:tc>
          <w:tcPr>
            <w:tcW w:w="7000" w:type="dxa"/>
            <w:tcBorders>
              <w:top w:val="nil"/>
              <w:left w:val="nil"/>
              <w:bottom w:val="single" w:sz="4" w:space="0" w:color="C0C0C0"/>
              <w:right w:val="single" w:sz="4" w:space="0" w:color="C0C0C0"/>
            </w:tcBorders>
            <w:shd w:val="clear" w:color="000000" w:fill="FFFFCC"/>
            <w:vAlign w:val="center"/>
            <w:hideMark/>
          </w:tcPr>
          <w:p w14:paraId="41A69E98" w14:textId="77777777" w:rsidR="00775D34" w:rsidRPr="00775D34" w:rsidRDefault="00775D34" w:rsidP="00775D34">
            <w:pPr>
              <w:rPr>
                <w:rFonts w:ascii="Tahoma" w:hAnsi="Tahoma" w:cs="Tahoma"/>
                <w:sz w:val="11"/>
                <w:szCs w:val="11"/>
              </w:rPr>
            </w:pPr>
            <w:r w:rsidRPr="00775D34">
              <w:rPr>
                <w:rFonts w:ascii="Tahoma" w:hAnsi="Tahoma" w:cs="Tahoma"/>
                <w:sz w:val="11"/>
                <w:szCs w:val="11"/>
              </w:rPr>
              <w:t xml:space="preserve">по предложению организации </w:t>
            </w:r>
          </w:p>
        </w:tc>
      </w:tr>
      <w:tr w:rsidR="00775D34" w:rsidRPr="00775D34" w14:paraId="63D96AC5"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308705D2"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46F724DA"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4D97B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w:t>
            </w:r>
          </w:p>
        </w:tc>
        <w:tc>
          <w:tcPr>
            <w:tcW w:w="5860" w:type="dxa"/>
            <w:tcBorders>
              <w:top w:val="nil"/>
              <w:left w:val="nil"/>
              <w:bottom w:val="single" w:sz="4" w:space="0" w:color="C0C0C0"/>
              <w:right w:val="single" w:sz="4" w:space="0" w:color="C0C0C0"/>
            </w:tcBorders>
            <w:shd w:val="clear" w:color="auto" w:fill="auto"/>
            <w:vAlign w:val="center"/>
            <w:hideMark/>
          </w:tcPr>
          <w:p w14:paraId="45C10245" w14:textId="77777777" w:rsidR="00775D34" w:rsidRPr="00775D34" w:rsidRDefault="00775D34" w:rsidP="00775D34">
            <w:pPr>
              <w:ind w:firstLineChars="100" w:firstLine="110"/>
              <w:rPr>
                <w:rFonts w:ascii="Tahoma" w:hAnsi="Tahoma" w:cs="Tahoma"/>
                <w:sz w:val="11"/>
                <w:szCs w:val="11"/>
              </w:rPr>
            </w:pPr>
            <w:r w:rsidRPr="00775D34">
              <w:rPr>
                <w:rFonts w:ascii="Tahoma" w:hAnsi="Tahoma" w:cs="Tahoma"/>
                <w:sz w:val="11"/>
                <w:szCs w:val="11"/>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1880E7E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244D9D2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30 963 651,31</w:t>
            </w:r>
          </w:p>
        </w:tc>
        <w:tc>
          <w:tcPr>
            <w:tcW w:w="1720" w:type="dxa"/>
            <w:tcBorders>
              <w:top w:val="nil"/>
              <w:left w:val="nil"/>
              <w:bottom w:val="single" w:sz="4" w:space="0" w:color="C0C0C0"/>
              <w:right w:val="single" w:sz="4" w:space="0" w:color="C0C0C0"/>
            </w:tcBorders>
            <w:shd w:val="clear" w:color="000000" w:fill="D7EAD3"/>
            <w:vAlign w:val="center"/>
            <w:hideMark/>
          </w:tcPr>
          <w:p w14:paraId="5091B96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1828A0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40 649 240,00</w:t>
            </w:r>
          </w:p>
        </w:tc>
        <w:tc>
          <w:tcPr>
            <w:tcW w:w="1660" w:type="dxa"/>
            <w:tcBorders>
              <w:top w:val="nil"/>
              <w:left w:val="nil"/>
              <w:bottom w:val="single" w:sz="4" w:space="0" w:color="C0C0C0"/>
              <w:right w:val="single" w:sz="4" w:space="0" w:color="C0C0C0"/>
            </w:tcBorders>
            <w:shd w:val="clear" w:color="000000" w:fill="D7EAD3"/>
            <w:vAlign w:val="center"/>
            <w:hideMark/>
          </w:tcPr>
          <w:p w14:paraId="07F5C75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42 263 961,83</w:t>
            </w:r>
          </w:p>
        </w:tc>
        <w:tc>
          <w:tcPr>
            <w:tcW w:w="1940" w:type="dxa"/>
            <w:tcBorders>
              <w:top w:val="nil"/>
              <w:left w:val="nil"/>
              <w:bottom w:val="single" w:sz="4" w:space="0" w:color="C0C0C0"/>
              <w:right w:val="single" w:sz="4" w:space="0" w:color="C0C0C0"/>
            </w:tcBorders>
            <w:shd w:val="clear" w:color="000000" w:fill="D7EAD3"/>
            <w:vAlign w:val="center"/>
            <w:hideMark/>
          </w:tcPr>
          <w:p w14:paraId="7AED598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35 529 283,00</w:t>
            </w:r>
          </w:p>
        </w:tc>
        <w:tc>
          <w:tcPr>
            <w:tcW w:w="1480" w:type="dxa"/>
            <w:tcBorders>
              <w:top w:val="nil"/>
              <w:left w:val="nil"/>
              <w:bottom w:val="single" w:sz="4" w:space="0" w:color="C0C0C0"/>
              <w:right w:val="single" w:sz="4" w:space="0" w:color="C0C0C0"/>
            </w:tcBorders>
            <w:shd w:val="clear" w:color="000000" w:fill="D7EAD3"/>
            <w:vAlign w:val="center"/>
            <w:hideMark/>
          </w:tcPr>
          <w:p w14:paraId="7E907E3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17 764 641,50</w:t>
            </w:r>
          </w:p>
        </w:tc>
        <w:tc>
          <w:tcPr>
            <w:tcW w:w="1520" w:type="dxa"/>
            <w:tcBorders>
              <w:top w:val="nil"/>
              <w:left w:val="nil"/>
              <w:bottom w:val="single" w:sz="4" w:space="0" w:color="C0C0C0"/>
              <w:right w:val="single" w:sz="4" w:space="0" w:color="C0C0C0"/>
            </w:tcBorders>
            <w:shd w:val="clear" w:color="000000" w:fill="D7EAD3"/>
            <w:vAlign w:val="center"/>
            <w:hideMark/>
          </w:tcPr>
          <w:p w14:paraId="084741C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17 764 641,50</w:t>
            </w:r>
          </w:p>
        </w:tc>
        <w:tc>
          <w:tcPr>
            <w:tcW w:w="7000" w:type="dxa"/>
            <w:tcBorders>
              <w:top w:val="nil"/>
              <w:left w:val="nil"/>
              <w:bottom w:val="single" w:sz="4" w:space="0" w:color="C0C0C0"/>
              <w:right w:val="single" w:sz="4" w:space="0" w:color="C0C0C0"/>
            </w:tcBorders>
            <w:shd w:val="clear" w:color="000000" w:fill="FFFFCC"/>
            <w:vAlign w:val="center"/>
            <w:hideMark/>
          </w:tcPr>
          <w:p w14:paraId="30B32684"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65A69F83"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26E1F916"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461D7B96"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1B04F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1.8.1</w:t>
            </w:r>
          </w:p>
        </w:tc>
        <w:tc>
          <w:tcPr>
            <w:tcW w:w="5860" w:type="dxa"/>
            <w:tcBorders>
              <w:top w:val="nil"/>
              <w:left w:val="nil"/>
              <w:bottom w:val="single" w:sz="4" w:space="0" w:color="C0C0C0"/>
              <w:right w:val="single" w:sz="4" w:space="0" w:color="C0C0C0"/>
            </w:tcBorders>
            <w:shd w:val="clear" w:color="auto" w:fill="auto"/>
            <w:vAlign w:val="center"/>
            <w:hideMark/>
          </w:tcPr>
          <w:p w14:paraId="4B9AE2B5" w14:textId="77777777" w:rsidR="00775D34" w:rsidRPr="00775D34" w:rsidRDefault="00775D34" w:rsidP="00775D34">
            <w:pPr>
              <w:ind w:firstLineChars="200" w:firstLine="220"/>
              <w:rPr>
                <w:rFonts w:ascii="Tahoma" w:hAnsi="Tahoma" w:cs="Tahoma"/>
                <w:sz w:val="11"/>
                <w:szCs w:val="11"/>
              </w:rPr>
            </w:pPr>
            <w:r w:rsidRPr="00775D34">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FF8053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38EC98B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11 576 349,72</w:t>
            </w:r>
          </w:p>
        </w:tc>
        <w:tc>
          <w:tcPr>
            <w:tcW w:w="1720" w:type="dxa"/>
            <w:tcBorders>
              <w:top w:val="nil"/>
              <w:left w:val="nil"/>
              <w:bottom w:val="single" w:sz="4" w:space="0" w:color="C0C0C0"/>
              <w:right w:val="single" w:sz="4" w:space="0" w:color="C0C0C0"/>
            </w:tcBorders>
            <w:shd w:val="clear" w:color="000000" w:fill="D7EAD3"/>
            <w:vAlign w:val="center"/>
            <w:hideMark/>
          </w:tcPr>
          <w:p w14:paraId="67ABBC3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26036A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14 146 000,00</w:t>
            </w:r>
          </w:p>
        </w:tc>
        <w:tc>
          <w:tcPr>
            <w:tcW w:w="1660" w:type="dxa"/>
            <w:tcBorders>
              <w:top w:val="nil"/>
              <w:left w:val="nil"/>
              <w:bottom w:val="single" w:sz="4" w:space="0" w:color="C0C0C0"/>
              <w:right w:val="single" w:sz="4" w:space="0" w:color="C0C0C0"/>
            </w:tcBorders>
            <w:shd w:val="clear" w:color="000000" w:fill="D7EAD3"/>
            <w:vAlign w:val="center"/>
            <w:hideMark/>
          </w:tcPr>
          <w:p w14:paraId="001CEEF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19 850 829,00</w:t>
            </w:r>
          </w:p>
        </w:tc>
        <w:tc>
          <w:tcPr>
            <w:tcW w:w="1940" w:type="dxa"/>
            <w:tcBorders>
              <w:top w:val="nil"/>
              <w:left w:val="nil"/>
              <w:bottom w:val="single" w:sz="4" w:space="0" w:color="C0C0C0"/>
              <w:right w:val="single" w:sz="4" w:space="0" w:color="C0C0C0"/>
            </w:tcBorders>
            <w:shd w:val="clear" w:color="000000" w:fill="D7EAD3"/>
            <w:vAlign w:val="center"/>
            <w:hideMark/>
          </w:tcPr>
          <w:p w14:paraId="71078AA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13 116 150,00</w:t>
            </w:r>
          </w:p>
        </w:tc>
        <w:tc>
          <w:tcPr>
            <w:tcW w:w="1480" w:type="dxa"/>
            <w:tcBorders>
              <w:top w:val="nil"/>
              <w:left w:val="nil"/>
              <w:bottom w:val="single" w:sz="4" w:space="0" w:color="C0C0C0"/>
              <w:right w:val="single" w:sz="4" w:space="0" w:color="C0C0C0"/>
            </w:tcBorders>
            <w:shd w:val="clear" w:color="000000" w:fill="D7EAD3"/>
            <w:vAlign w:val="center"/>
            <w:hideMark/>
          </w:tcPr>
          <w:p w14:paraId="4960546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6 558 075,00</w:t>
            </w:r>
          </w:p>
        </w:tc>
        <w:tc>
          <w:tcPr>
            <w:tcW w:w="1520" w:type="dxa"/>
            <w:tcBorders>
              <w:top w:val="nil"/>
              <w:left w:val="nil"/>
              <w:bottom w:val="single" w:sz="4" w:space="0" w:color="C0C0C0"/>
              <w:right w:val="single" w:sz="4" w:space="0" w:color="C0C0C0"/>
            </w:tcBorders>
            <w:shd w:val="clear" w:color="000000" w:fill="D7EAD3"/>
            <w:vAlign w:val="center"/>
            <w:hideMark/>
          </w:tcPr>
          <w:p w14:paraId="0F940E1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6 558 075,00</w:t>
            </w:r>
          </w:p>
        </w:tc>
        <w:tc>
          <w:tcPr>
            <w:tcW w:w="7000" w:type="dxa"/>
            <w:tcBorders>
              <w:top w:val="nil"/>
              <w:left w:val="nil"/>
              <w:bottom w:val="single" w:sz="4" w:space="0" w:color="C0C0C0"/>
              <w:right w:val="single" w:sz="4" w:space="0" w:color="C0C0C0"/>
            </w:tcBorders>
            <w:shd w:val="clear" w:color="000000" w:fill="FFFFCC"/>
            <w:vAlign w:val="center"/>
            <w:hideMark/>
          </w:tcPr>
          <w:p w14:paraId="3DEDC4E0"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1E13A3AF"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44425223"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3F55D19F"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57907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1.8.1.1</w:t>
            </w:r>
          </w:p>
        </w:tc>
        <w:tc>
          <w:tcPr>
            <w:tcW w:w="5860" w:type="dxa"/>
            <w:tcBorders>
              <w:top w:val="nil"/>
              <w:left w:val="nil"/>
              <w:bottom w:val="single" w:sz="4" w:space="0" w:color="C0C0C0"/>
              <w:right w:val="single" w:sz="4" w:space="0" w:color="C0C0C0"/>
            </w:tcBorders>
            <w:shd w:val="clear" w:color="auto" w:fill="auto"/>
            <w:vAlign w:val="center"/>
            <w:hideMark/>
          </w:tcPr>
          <w:p w14:paraId="6C4EC913"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2584CA8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725B456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3281A95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34AB92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54AD4C9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175FB3F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D86E6C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B509CB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6E99D1D4"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2696C58D"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727B392D"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7C4D73EC"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65194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1.8.1.1.1</w:t>
            </w:r>
          </w:p>
        </w:tc>
        <w:tc>
          <w:tcPr>
            <w:tcW w:w="5860" w:type="dxa"/>
            <w:tcBorders>
              <w:top w:val="nil"/>
              <w:left w:val="nil"/>
              <w:bottom w:val="single" w:sz="4" w:space="0" w:color="C0C0C0"/>
              <w:right w:val="single" w:sz="4" w:space="0" w:color="C0C0C0"/>
            </w:tcBorders>
            <w:shd w:val="clear" w:color="auto" w:fill="auto"/>
            <w:vAlign w:val="center"/>
            <w:hideMark/>
          </w:tcPr>
          <w:p w14:paraId="3B86711C" w14:textId="77777777" w:rsidR="00775D34" w:rsidRPr="00775D34" w:rsidRDefault="00775D34" w:rsidP="00775D34">
            <w:pPr>
              <w:ind w:firstLineChars="400" w:firstLine="440"/>
              <w:rPr>
                <w:rFonts w:ascii="Tahoma" w:hAnsi="Tahoma" w:cs="Tahoma"/>
                <w:sz w:val="11"/>
                <w:szCs w:val="11"/>
              </w:rPr>
            </w:pPr>
            <w:r w:rsidRPr="00775D34">
              <w:rPr>
                <w:rFonts w:ascii="Tahoma" w:hAnsi="Tahoma" w:cs="Tahoma"/>
                <w:sz w:val="11"/>
                <w:szCs w:val="11"/>
              </w:rPr>
              <w:t>В том числе другим водопроводам</w:t>
            </w:r>
          </w:p>
        </w:tc>
        <w:tc>
          <w:tcPr>
            <w:tcW w:w="1140" w:type="dxa"/>
            <w:tcBorders>
              <w:top w:val="nil"/>
              <w:left w:val="nil"/>
              <w:bottom w:val="single" w:sz="4" w:space="0" w:color="C0C0C0"/>
              <w:right w:val="single" w:sz="4" w:space="0" w:color="C0C0C0"/>
            </w:tcBorders>
            <w:shd w:val="clear" w:color="auto" w:fill="auto"/>
            <w:vAlign w:val="center"/>
            <w:hideMark/>
          </w:tcPr>
          <w:p w14:paraId="2FAE163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4497FE8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160D194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F8F792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E27CE7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2829A53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0B523D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02C298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5940D0CA"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339B6681"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012588D8"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17FF790C"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D38C2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1.8.1.2</w:t>
            </w:r>
          </w:p>
        </w:tc>
        <w:tc>
          <w:tcPr>
            <w:tcW w:w="5860" w:type="dxa"/>
            <w:tcBorders>
              <w:top w:val="nil"/>
              <w:left w:val="nil"/>
              <w:bottom w:val="single" w:sz="4" w:space="0" w:color="C0C0C0"/>
              <w:right w:val="single" w:sz="4" w:space="0" w:color="C0C0C0"/>
            </w:tcBorders>
            <w:shd w:val="clear" w:color="auto" w:fill="auto"/>
            <w:vAlign w:val="center"/>
            <w:hideMark/>
          </w:tcPr>
          <w:p w14:paraId="54B40AB2"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1A0B271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38E710F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1383BB3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FB2DA4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4B6C4B0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1486393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C4D89E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5B0797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1E300779"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7AA8BA76"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6BB82985"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131DB82C"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2F365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1.8.1.2.1</w:t>
            </w:r>
          </w:p>
        </w:tc>
        <w:tc>
          <w:tcPr>
            <w:tcW w:w="5860" w:type="dxa"/>
            <w:tcBorders>
              <w:top w:val="nil"/>
              <w:left w:val="nil"/>
              <w:bottom w:val="single" w:sz="4" w:space="0" w:color="C0C0C0"/>
              <w:right w:val="single" w:sz="4" w:space="0" w:color="C0C0C0"/>
            </w:tcBorders>
            <w:shd w:val="clear" w:color="auto" w:fill="auto"/>
            <w:vAlign w:val="center"/>
            <w:hideMark/>
          </w:tcPr>
          <w:p w14:paraId="0C4496F4" w14:textId="77777777" w:rsidR="00775D34" w:rsidRPr="00775D34" w:rsidRDefault="00775D34" w:rsidP="00775D34">
            <w:pPr>
              <w:ind w:firstLineChars="400" w:firstLine="440"/>
              <w:rPr>
                <w:rFonts w:ascii="Tahoma" w:hAnsi="Tahoma" w:cs="Tahoma"/>
                <w:sz w:val="11"/>
                <w:szCs w:val="11"/>
              </w:rPr>
            </w:pPr>
            <w:r w:rsidRPr="00775D34">
              <w:rPr>
                <w:rFonts w:ascii="Tahoma" w:hAnsi="Tahoma" w:cs="Tahoma"/>
                <w:sz w:val="11"/>
                <w:szCs w:val="11"/>
              </w:rPr>
              <w:t>В том числе другим водопроводам</w:t>
            </w:r>
          </w:p>
        </w:tc>
        <w:tc>
          <w:tcPr>
            <w:tcW w:w="1140" w:type="dxa"/>
            <w:tcBorders>
              <w:top w:val="nil"/>
              <w:left w:val="nil"/>
              <w:bottom w:val="single" w:sz="4" w:space="0" w:color="C0C0C0"/>
              <w:right w:val="single" w:sz="4" w:space="0" w:color="C0C0C0"/>
            </w:tcBorders>
            <w:shd w:val="clear" w:color="auto" w:fill="auto"/>
            <w:vAlign w:val="center"/>
            <w:hideMark/>
          </w:tcPr>
          <w:p w14:paraId="3E5FBF1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7A33CFB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30B590C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080EE2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2D3D144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1B40A86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A89A73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DE02E5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0C5D844A"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33D261CB" w14:textId="77777777" w:rsidTr="00775D34">
        <w:trPr>
          <w:trHeight w:val="70"/>
          <w:jc w:val="center"/>
        </w:trPr>
        <w:tc>
          <w:tcPr>
            <w:tcW w:w="560" w:type="dxa"/>
            <w:tcBorders>
              <w:top w:val="nil"/>
              <w:left w:val="nil"/>
              <w:bottom w:val="nil"/>
              <w:right w:val="nil"/>
            </w:tcBorders>
            <w:shd w:val="clear" w:color="auto" w:fill="auto"/>
            <w:noWrap/>
            <w:vAlign w:val="bottom"/>
            <w:hideMark/>
          </w:tcPr>
          <w:p w14:paraId="360627D2"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25326CF2"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8A489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1.8.1.3</w:t>
            </w:r>
          </w:p>
        </w:tc>
        <w:tc>
          <w:tcPr>
            <w:tcW w:w="5860" w:type="dxa"/>
            <w:tcBorders>
              <w:top w:val="nil"/>
              <w:left w:val="nil"/>
              <w:bottom w:val="single" w:sz="4" w:space="0" w:color="C0C0C0"/>
              <w:right w:val="single" w:sz="4" w:space="0" w:color="C0C0C0"/>
            </w:tcBorders>
            <w:shd w:val="clear" w:color="auto" w:fill="auto"/>
            <w:vAlign w:val="center"/>
            <w:hideMark/>
          </w:tcPr>
          <w:p w14:paraId="460FD067"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67BAC97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03CF05F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11 576 349,72</w:t>
            </w:r>
          </w:p>
        </w:tc>
        <w:tc>
          <w:tcPr>
            <w:tcW w:w="1720" w:type="dxa"/>
            <w:tcBorders>
              <w:top w:val="nil"/>
              <w:left w:val="nil"/>
              <w:bottom w:val="single" w:sz="4" w:space="0" w:color="C0C0C0"/>
              <w:right w:val="single" w:sz="4" w:space="0" w:color="C0C0C0"/>
            </w:tcBorders>
            <w:shd w:val="clear" w:color="000000" w:fill="FFFFCC"/>
            <w:vAlign w:val="center"/>
            <w:hideMark/>
          </w:tcPr>
          <w:p w14:paraId="382394C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80EEF1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14 146 000,00</w:t>
            </w:r>
          </w:p>
        </w:tc>
        <w:tc>
          <w:tcPr>
            <w:tcW w:w="1660" w:type="dxa"/>
            <w:tcBorders>
              <w:top w:val="nil"/>
              <w:left w:val="nil"/>
              <w:bottom w:val="single" w:sz="4" w:space="0" w:color="C0C0C0"/>
              <w:right w:val="single" w:sz="4" w:space="0" w:color="C0C0C0"/>
            </w:tcBorders>
            <w:shd w:val="clear" w:color="000000" w:fill="FFFFCC"/>
            <w:vAlign w:val="center"/>
            <w:hideMark/>
          </w:tcPr>
          <w:p w14:paraId="7FF7B8B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19 850 829,00</w:t>
            </w:r>
          </w:p>
        </w:tc>
        <w:tc>
          <w:tcPr>
            <w:tcW w:w="1940" w:type="dxa"/>
            <w:tcBorders>
              <w:top w:val="nil"/>
              <w:left w:val="nil"/>
              <w:bottom w:val="single" w:sz="4" w:space="0" w:color="C0C0C0"/>
              <w:right w:val="single" w:sz="4" w:space="0" w:color="C0C0C0"/>
            </w:tcBorders>
            <w:shd w:val="clear" w:color="000000" w:fill="FFFFCC"/>
            <w:vAlign w:val="center"/>
            <w:hideMark/>
          </w:tcPr>
          <w:p w14:paraId="5D7669D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13 116 150,00</w:t>
            </w:r>
          </w:p>
        </w:tc>
        <w:tc>
          <w:tcPr>
            <w:tcW w:w="1480" w:type="dxa"/>
            <w:tcBorders>
              <w:top w:val="nil"/>
              <w:left w:val="nil"/>
              <w:bottom w:val="single" w:sz="4" w:space="0" w:color="C0C0C0"/>
              <w:right w:val="single" w:sz="4" w:space="0" w:color="C0C0C0"/>
            </w:tcBorders>
            <w:shd w:val="clear" w:color="000000" w:fill="D7EAD3"/>
            <w:vAlign w:val="center"/>
            <w:hideMark/>
          </w:tcPr>
          <w:p w14:paraId="22C77F2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6 558 075,00</w:t>
            </w:r>
          </w:p>
        </w:tc>
        <w:tc>
          <w:tcPr>
            <w:tcW w:w="1520" w:type="dxa"/>
            <w:tcBorders>
              <w:top w:val="nil"/>
              <w:left w:val="nil"/>
              <w:bottom w:val="single" w:sz="4" w:space="0" w:color="C0C0C0"/>
              <w:right w:val="single" w:sz="4" w:space="0" w:color="C0C0C0"/>
            </w:tcBorders>
            <w:shd w:val="clear" w:color="000000" w:fill="D7EAD3"/>
            <w:vAlign w:val="center"/>
            <w:hideMark/>
          </w:tcPr>
          <w:p w14:paraId="5A66B6E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6 558 075,00</w:t>
            </w:r>
          </w:p>
        </w:tc>
        <w:tc>
          <w:tcPr>
            <w:tcW w:w="7000" w:type="dxa"/>
            <w:tcBorders>
              <w:top w:val="nil"/>
              <w:left w:val="nil"/>
              <w:bottom w:val="single" w:sz="4" w:space="0" w:color="C0C0C0"/>
              <w:right w:val="single" w:sz="4" w:space="0" w:color="C0C0C0"/>
            </w:tcBorders>
            <w:shd w:val="clear" w:color="000000" w:fill="FFFFCC"/>
            <w:vAlign w:val="center"/>
            <w:hideMark/>
          </w:tcPr>
          <w:p w14:paraId="3184197B" w14:textId="77777777" w:rsidR="00775D34" w:rsidRPr="00775D34" w:rsidRDefault="00775D34" w:rsidP="00775D34">
            <w:pPr>
              <w:rPr>
                <w:rFonts w:ascii="Tahoma" w:hAnsi="Tahoma" w:cs="Tahoma"/>
                <w:sz w:val="11"/>
                <w:szCs w:val="11"/>
              </w:rPr>
            </w:pPr>
            <w:r w:rsidRPr="00775D34">
              <w:rPr>
                <w:rFonts w:ascii="Tahoma" w:hAnsi="Tahoma" w:cs="Tahoma"/>
                <w:sz w:val="11"/>
                <w:szCs w:val="11"/>
              </w:rPr>
              <w:t>Расчетный объем отпуска  технической воды определяется в соответствии с п.4  Методических указаний  исходя из фактического объема отпуска воды  за последний отчетный год и динамики отпуска воды  за последние 3 года по основным потребителям: ООО Водоканал, АО ЕВРАЗ ЗСМК.  Объемы по прочим потребителям приняты по предложению организации согласно расчетным данным, так как данные о фактических объемах (за 2016-2019годы)  организацией не представлены. Подробный расчет представлен в экспертном заключении.</w:t>
            </w:r>
          </w:p>
        </w:tc>
      </w:tr>
      <w:tr w:rsidR="00775D34" w:rsidRPr="00775D34" w14:paraId="2A9672B3"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28FE87FB"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47B37CDA"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C99AC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1.8.1.3.1</w:t>
            </w:r>
          </w:p>
        </w:tc>
        <w:tc>
          <w:tcPr>
            <w:tcW w:w="5860" w:type="dxa"/>
            <w:tcBorders>
              <w:top w:val="nil"/>
              <w:left w:val="nil"/>
              <w:bottom w:val="single" w:sz="4" w:space="0" w:color="C0C0C0"/>
              <w:right w:val="single" w:sz="4" w:space="0" w:color="C0C0C0"/>
            </w:tcBorders>
            <w:shd w:val="clear" w:color="auto" w:fill="auto"/>
            <w:vAlign w:val="center"/>
            <w:hideMark/>
          </w:tcPr>
          <w:p w14:paraId="10438722" w14:textId="77777777" w:rsidR="00775D34" w:rsidRPr="00775D34" w:rsidRDefault="00775D34" w:rsidP="00775D34">
            <w:pPr>
              <w:ind w:firstLineChars="400" w:firstLine="440"/>
              <w:rPr>
                <w:rFonts w:ascii="Tahoma" w:hAnsi="Tahoma" w:cs="Tahoma"/>
                <w:sz w:val="11"/>
                <w:szCs w:val="11"/>
              </w:rPr>
            </w:pPr>
            <w:r w:rsidRPr="00775D34">
              <w:rPr>
                <w:rFonts w:ascii="Tahoma" w:hAnsi="Tahoma" w:cs="Tahoma"/>
                <w:sz w:val="11"/>
                <w:szCs w:val="11"/>
              </w:rPr>
              <w:t>В том числе другим водопроводам</w:t>
            </w:r>
          </w:p>
        </w:tc>
        <w:tc>
          <w:tcPr>
            <w:tcW w:w="1140" w:type="dxa"/>
            <w:tcBorders>
              <w:top w:val="nil"/>
              <w:left w:val="nil"/>
              <w:bottom w:val="single" w:sz="4" w:space="0" w:color="C0C0C0"/>
              <w:right w:val="single" w:sz="4" w:space="0" w:color="C0C0C0"/>
            </w:tcBorders>
            <w:shd w:val="clear" w:color="auto" w:fill="auto"/>
            <w:vAlign w:val="center"/>
            <w:hideMark/>
          </w:tcPr>
          <w:p w14:paraId="09A3D7B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6D97D32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748BB40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E85D04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5E92F62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46F9F3E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E0EFEE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0557B7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0A6D9FC1"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1207BF25" w14:textId="77777777" w:rsidTr="00775D34">
        <w:trPr>
          <w:trHeight w:val="510"/>
          <w:jc w:val="center"/>
        </w:trPr>
        <w:tc>
          <w:tcPr>
            <w:tcW w:w="560" w:type="dxa"/>
            <w:tcBorders>
              <w:top w:val="nil"/>
              <w:left w:val="nil"/>
              <w:bottom w:val="nil"/>
              <w:right w:val="nil"/>
            </w:tcBorders>
            <w:shd w:val="clear" w:color="auto" w:fill="auto"/>
            <w:noWrap/>
            <w:vAlign w:val="bottom"/>
            <w:hideMark/>
          </w:tcPr>
          <w:p w14:paraId="68BB10B8"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6B7D5EEC"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AF7C2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1.8.2</w:t>
            </w:r>
          </w:p>
        </w:tc>
        <w:tc>
          <w:tcPr>
            <w:tcW w:w="5860" w:type="dxa"/>
            <w:tcBorders>
              <w:top w:val="nil"/>
              <w:left w:val="nil"/>
              <w:bottom w:val="single" w:sz="4" w:space="0" w:color="C0C0C0"/>
              <w:right w:val="single" w:sz="4" w:space="0" w:color="C0C0C0"/>
            </w:tcBorders>
            <w:shd w:val="clear" w:color="auto" w:fill="auto"/>
            <w:vAlign w:val="center"/>
            <w:hideMark/>
          </w:tcPr>
          <w:p w14:paraId="3E3A6D62" w14:textId="77777777" w:rsidR="00775D34" w:rsidRPr="00775D34" w:rsidRDefault="00775D34" w:rsidP="00775D34">
            <w:pPr>
              <w:ind w:firstLineChars="200" w:firstLine="220"/>
              <w:rPr>
                <w:rFonts w:ascii="Tahoma" w:hAnsi="Tahoma" w:cs="Tahoma"/>
                <w:sz w:val="11"/>
                <w:szCs w:val="11"/>
              </w:rPr>
            </w:pPr>
            <w:r w:rsidRPr="00775D34">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2832F8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5DC4241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19 387 301,59</w:t>
            </w:r>
          </w:p>
        </w:tc>
        <w:tc>
          <w:tcPr>
            <w:tcW w:w="1720" w:type="dxa"/>
            <w:tcBorders>
              <w:top w:val="nil"/>
              <w:left w:val="nil"/>
              <w:bottom w:val="single" w:sz="4" w:space="0" w:color="C0C0C0"/>
              <w:right w:val="single" w:sz="4" w:space="0" w:color="C0C0C0"/>
            </w:tcBorders>
            <w:shd w:val="clear" w:color="000000" w:fill="FFFFCC"/>
            <w:vAlign w:val="center"/>
            <w:hideMark/>
          </w:tcPr>
          <w:p w14:paraId="48A9677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5F3034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26 503 240,00</w:t>
            </w:r>
          </w:p>
        </w:tc>
        <w:tc>
          <w:tcPr>
            <w:tcW w:w="1660" w:type="dxa"/>
            <w:tcBorders>
              <w:top w:val="nil"/>
              <w:left w:val="nil"/>
              <w:bottom w:val="single" w:sz="4" w:space="0" w:color="C0C0C0"/>
              <w:right w:val="single" w:sz="4" w:space="0" w:color="C0C0C0"/>
            </w:tcBorders>
            <w:shd w:val="clear" w:color="000000" w:fill="FFFFCC"/>
            <w:vAlign w:val="center"/>
            <w:hideMark/>
          </w:tcPr>
          <w:p w14:paraId="76D21D8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22 413 132,83</w:t>
            </w:r>
          </w:p>
        </w:tc>
        <w:tc>
          <w:tcPr>
            <w:tcW w:w="1940" w:type="dxa"/>
            <w:tcBorders>
              <w:top w:val="nil"/>
              <w:left w:val="nil"/>
              <w:bottom w:val="single" w:sz="4" w:space="0" w:color="C0C0C0"/>
              <w:right w:val="single" w:sz="4" w:space="0" w:color="C0C0C0"/>
            </w:tcBorders>
            <w:shd w:val="clear" w:color="000000" w:fill="FFFFCC"/>
            <w:vAlign w:val="center"/>
            <w:hideMark/>
          </w:tcPr>
          <w:p w14:paraId="75C3903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22 413 133,00</w:t>
            </w:r>
          </w:p>
        </w:tc>
        <w:tc>
          <w:tcPr>
            <w:tcW w:w="1480" w:type="dxa"/>
            <w:tcBorders>
              <w:top w:val="nil"/>
              <w:left w:val="nil"/>
              <w:bottom w:val="single" w:sz="4" w:space="0" w:color="C0C0C0"/>
              <w:right w:val="single" w:sz="4" w:space="0" w:color="C0C0C0"/>
            </w:tcBorders>
            <w:shd w:val="clear" w:color="000000" w:fill="D7EAD3"/>
            <w:vAlign w:val="center"/>
            <w:hideMark/>
          </w:tcPr>
          <w:p w14:paraId="6A81906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11 206 566,50</w:t>
            </w:r>
          </w:p>
        </w:tc>
        <w:tc>
          <w:tcPr>
            <w:tcW w:w="1520" w:type="dxa"/>
            <w:tcBorders>
              <w:top w:val="nil"/>
              <w:left w:val="nil"/>
              <w:bottom w:val="single" w:sz="4" w:space="0" w:color="C0C0C0"/>
              <w:right w:val="single" w:sz="4" w:space="0" w:color="C0C0C0"/>
            </w:tcBorders>
            <w:shd w:val="clear" w:color="000000" w:fill="D7EAD3"/>
            <w:vAlign w:val="center"/>
            <w:hideMark/>
          </w:tcPr>
          <w:p w14:paraId="078CF52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11 206 566,50</w:t>
            </w:r>
          </w:p>
        </w:tc>
        <w:tc>
          <w:tcPr>
            <w:tcW w:w="7000" w:type="dxa"/>
            <w:tcBorders>
              <w:top w:val="nil"/>
              <w:left w:val="nil"/>
              <w:bottom w:val="single" w:sz="4" w:space="0" w:color="C0C0C0"/>
              <w:right w:val="single" w:sz="4" w:space="0" w:color="C0C0C0"/>
            </w:tcBorders>
            <w:shd w:val="clear" w:color="000000" w:fill="FFFFCC"/>
            <w:vAlign w:val="center"/>
            <w:hideMark/>
          </w:tcPr>
          <w:p w14:paraId="45A625DF" w14:textId="77777777" w:rsidR="00775D34" w:rsidRPr="00775D34" w:rsidRDefault="00775D34" w:rsidP="00775D34">
            <w:pPr>
              <w:rPr>
                <w:rFonts w:ascii="Tahoma" w:hAnsi="Tahoma" w:cs="Tahoma"/>
                <w:sz w:val="11"/>
                <w:szCs w:val="11"/>
              </w:rPr>
            </w:pPr>
            <w:r w:rsidRPr="00775D34">
              <w:rPr>
                <w:rFonts w:ascii="Tahoma" w:hAnsi="Tahoma" w:cs="Tahoma"/>
                <w:sz w:val="11"/>
                <w:szCs w:val="11"/>
              </w:rPr>
              <w:t xml:space="preserve">по предложению организации согласно представленного расчета </w:t>
            </w:r>
          </w:p>
        </w:tc>
      </w:tr>
      <w:tr w:rsidR="00775D34" w:rsidRPr="00775D34" w14:paraId="55117015"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4E3CADD5"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08E5917C"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0AF20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w:t>
            </w:r>
          </w:p>
        </w:tc>
        <w:tc>
          <w:tcPr>
            <w:tcW w:w="5860" w:type="dxa"/>
            <w:tcBorders>
              <w:top w:val="nil"/>
              <w:left w:val="nil"/>
              <w:bottom w:val="single" w:sz="4" w:space="0" w:color="C0C0C0"/>
              <w:right w:val="single" w:sz="4" w:space="0" w:color="C0C0C0"/>
            </w:tcBorders>
            <w:shd w:val="clear" w:color="auto" w:fill="auto"/>
            <w:vAlign w:val="center"/>
            <w:hideMark/>
          </w:tcPr>
          <w:p w14:paraId="40F2CD6E"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3DBFD03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02A3FDB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63 475,49</w:t>
            </w:r>
          </w:p>
        </w:tc>
        <w:tc>
          <w:tcPr>
            <w:tcW w:w="1720" w:type="dxa"/>
            <w:tcBorders>
              <w:top w:val="nil"/>
              <w:left w:val="nil"/>
              <w:bottom w:val="single" w:sz="4" w:space="0" w:color="C0C0C0"/>
              <w:right w:val="single" w:sz="4" w:space="0" w:color="C0C0C0"/>
            </w:tcBorders>
            <w:shd w:val="clear" w:color="000000" w:fill="D7EAD3"/>
            <w:vAlign w:val="center"/>
            <w:hideMark/>
          </w:tcPr>
          <w:p w14:paraId="684820C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21D617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84 284,11</w:t>
            </w:r>
          </w:p>
        </w:tc>
        <w:tc>
          <w:tcPr>
            <w:tcW w:w="1660" w:type="dxa"/>
            <w:tcBorders>
              <w:top w:val="nil"/>
              <w:left w:val="nil"/>
              <w:bottom w:val="single" w:sz="4" w:space="0" w:color="C0C0C0"/>
              <w:right w:val="single" w:sz="4" w:space="0" w:color="C0C0C0"/>
            </w:tcBorders>
            <w:shd w:val="clear" w:color="000000" w:fill="D7EAD3"/>
            <w:vAlign w:val="center"/>
            <w:hideMark/>
          </w:tcPr>
          <w:p w14:paraId="2C30B21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163 365,58</w:t>
            </w:r>
          </w:p>
        </w:tc>
        <w:tc>
          <w:tcPr>
            <w:tcW w:w="1940" w:type="dxa"/>
            <w:tcBorders>
              <w:top w:val="nil"/>
              <w:left w:val="nil"/>
              <w:bottom w:val="single" w:sz="4" w:space="0" w:color="C0C0C0"/>
              <w:right w:val="single" w:sz="4" w:space="0" w:color="C0C0C0"/>
            </w:tcBorders>
            <w:shd w:val="clear" w:color="000000" w:fill="D7EAD3"/>
            <w:vAlign w:val="center"/>
            <w:hideMark/>
          </w:tcPr>
          <w:p w14:paraId="632C644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80 296,18</w:t>
            </w:r>
          </w:p>
        </w:tc>
        <w:tc>
          <w:tcPr>
            <w:tcW w:w="1480" w:type="dxa"/>
            <w:tcBorders>
              <w:top w:val="nil"/>
              <w:left w:val="nil"/>
              <w:bottom w:val="single" w:sz="4" w:space="0" w:color="C0C0C0"/>
              <w:right w:val="single" w:sz="4" w:space="0" w:color="C0C0C0"/>
            </w:tcBorders>
            <w:shd w:val="clear" w:color="000000" w:fill="D7EAD3"/>
            <w:vAlign w:val="center"/>
            <w:hideMark/>
          </w:tcPr>
          <w:p w14:paraId="391109A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39 437,50</w:t>
            </w:r>
          </w:p>
        </w:tc>
        <w:tc>
          <w:tcPr>
            <w:tcW w:w="1520" w:type="dxa"/>
            <w:tcBorders>
              <w:top w:val="nil"/>
              <w:left w:val="nil"/>
              <w:bottom w:val="single" w:sz="4" w:space="0" w:color="C0C0C0"/>
              <w:right w:val="single" w:sz="4" w:space="0" w:color="C0C0C0"/>
            </w:tcBorders>
            <w:shd w:val="clear" w:color="000000" w:fill="D7EAD3"/>
            <w:vAlign w:val="center"/>
            <w:hideMark/>
          </w:tcPr>
          <w:p w14:paraId="5DAB6B0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40 858,68</w:t>
            </w:r>
          </w:p>
        </w:tc>
        <w:tc>
          <w:tcPr>
            <w:tcW w:w="7000" w:type="dxa"/>
            <w:tcBorders>
              <w:top w:val="nil"/>
              <w:left w:val="nil"/>
              <w:bottom w:val="single" w:sz="4" w:space="0" w:color="C0C0C0"/>
              <w:right w:val="single" w:sz="4" w:space="0" w:color="C0C0C0"/>
            </w:tcBorders>
            <w:shd w:val="clear" w:color="000000" w:fill="FFFFCC"/>
            <w:vAlign w:val="center"/>
            <w:hideMark/>
          </w:tcPr>
          <w:p w14:paraId="14351FCB"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2B02014E"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1905BE75" w14:textId="77777777" w:rsidR="00775D34" w:rsidRPr="00775D34" w:rsidRDefault="00775D34" w:rsidP="00775D34">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0C684667"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61A43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w:t>
            </w:r>
          </w:p>
        </w:tc>
        <w:tc>
          <w:tcPr>
            <w:tcW w:w="5860" w:type="dxa"/>
            <w:tcBorders>
              <w:top w:val="nil"/>
              <w:left w:val="nil"/>
              <w:bottom w:val="single" w:sz="4" w:space="0" w:color="C0C0C0"/>
              <w:right w:val="single" w:sz="4" w:space="0" w:color="C0C0C0"/>
            </w:tcBorders>
            <w:shd w:val="clear" w:color="auto" w:fill="auto"/>
            <w:vAlign w:val="center"/>
            <w:hideMark/>
          </w:tcPr>
          <w:p w14:paraId="17E61180"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03A197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7FEFCC6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35 745,13</w:t>
            </w:r>
          </w:p>
        </w:tc>
        <w:tc>
          <w:tcPr>
            <w:tcW w:w="1720" w:type="dxa"/>
            <w:tcBorders>
              <w:top w:val="nil"/>
              <w:left w:val="nil"/>
              <w:bottom w:val="single" w:sz="4" w:space="0" w:color="C0C0C0"/>
              <w:right w:val="single" w:sz="4" w:space="0" w:color="C0C0C0"/>
            </w:tcBorders>
            <w:shd w:val="clear" w:color="000000" w:fill="D7EAD3"/>
            <w:vAlign w:val="center"/>
            <w:hideMark/>
          </w:tcPr>
          <w:p w14:paraId="2D80CA0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0D272B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48 092,72</w:t>
            </w:r>
          </w:p>
        </w:tc>
        <w:tc>
          <w:tcPr>
            <w:tcW w:w="1660" w:type="dxa"/>
            <w:tcBorders>
              <w:top w:val="nil"/>
              <w:left w:val="nil"/>
              <w:bottom w:val="single" w:sz="4" w:space="0" w:color="C0C0C0"/>
              <w:right w:val="single" w:sz="4" w:space="0" w:color="C0C0C0"/>
            </w:tcBorders>
            <w:shd w:val="clear" w:color="000000" w:fill="D7EAD3"/>
            <w:vAlign w:val="center"/>
            <w:hideMark/>
          </w:tcPr>
          <w:p w14:paraId="64869A1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93 311,36</w:t>
            </w:r>
          </w:p>
        </w:tc>
        <w:tc>
          <w:tcPr>
            <w:tcW w:w="1940" w:type="dxa"/>
            <w:tcBorders>
              <w:top w:val="nil"/>
              <w:left w:val="nil"/>
              <w:bottom w:val="single" w:sz="4" w:space="0" w:color="C0C0C0"/>
              <w:right w:val="single" w:sz="4" w:space="0" w:color="C0C0C0"/>
            </w:tcBorders>
            <w:shd w:val="clear" w:color="000000" w:fill="D7EAD3"/>
            <w:vAlign w:val="center"/>
            <w:hideMark/>
          </w:tcPr>
          <w:p w14:paraId="1AD30BA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40 838,81</w:t>
            </w:r>
          </w:p>
        </w:tc>
        <w:tc>
          <w:tcPr>
            <w:tcW w:w="1480" w:type="dxa"/>
            <w:tcBorders>
              <w:top w:val="nil"/>
              <w:left w:val="nil"/>
              <w:bottom w:val="single" w:sz="4" w:space="0" w:color="C0C0C0"/>
              <w:right w:val="single" w:sz="4" w:space="0" w:color="C0C0C0"/>
            </w:tcBorders>
            <w:shd w:val="clear" w:color="000000" w:fill="D7EAD3"/>
            <w:vAlign w:val="center"/>
            <w:hideMark/>
          </w:tcPr>
          <w:p w14:paraId="2D72B33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20 419,41</w:t>
            </w:r>
          </w:p>
        </w:tc>
        <w:tc>
          <w:tcPr>
            <w:tcW w:w="1520" w:type="dxa"/>
            <w:tcBorders>
              <w:top w:val="nil"/>
              <w:left w:val="nil"/>
              <w:bottom w:val="single" w:sz="4" w:space="0" w:color="C0C0C0"/>
              <w:right w:val="single" w:sz="4" w:space="0" w:color="C0C0C0"/>
            </w:tcBorders>
            <w:shd w:val="clear" w:color="000000" w:fill="D7EAD3"/>
            <w:vAlign w:val="center"/>
            <w:hideMark/>
          </w:tcPr>
          <w:p w14:paraId="24527C5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20 419,41</w:t>
            </w:r>
          </w:p>
        </w:tc>
        <w:tc>
          <w:tcPr>
            <w:tcW w:w="7000" w:type="dxa"/>
            <w:tcBorders>
              <w:top w:val="nil"/>
              <w:left w:val="nil"/>
              <w:bottom w:val="single" w:sz="4" w:space="0" w:color="C0C0C0"/>
              <w:right w:val="single" w:sz="4" w:space="0" w:color="C0C0C0"/>
            </w:tcBorders>
            <w:shd w:val="clear" w:color="000000" w:fill="FFFFCC"/>
            <w:vAlign w:val="center"/>
            <w:hideMark/>
          </w:tcPr>
          <w:p w14:paraId="0B788E91"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57405BF9" w14:textId="77777777" w:rsidTr="00775D34">
        <w:trPr>
          <w:trHeight w:val="1740"/>
          <w:jc w:val="center"/>
        </w:trPr>
        <w:tc>
          <w:tcPr>
            <w:tcW w:w="560" w:type="dxa"/>
            <w:tcBorders>
              <w:top w:val="nil"/>
              <w:left w:val="nil"/>
              <w:bottom w:val="nil"/>
              <w:right w:val="nil"/>
            </w:tcBorders>
            <w:shd w:val="clear" w:color="000000" w:fill="FFFF00"/>
            <w:noWrap/>
            <w:vAlign w:val="center"/>
            <w:hideMark/>
          </w:tcPr>
          <w:p w14:paraId="06F8E2C2"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151FE2A7"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46E0A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3.2</w:t>
            </w:r>
          </w:p>
        </w:tc>
        <w:tc>
          <w:tcPr>
            <w:tcW w:w="5860" w:type="dxa"/>
            <w:tcBorders>
              <w:top w:val="nil"/>
              <w:left w:val="nil"/>
              <w:bottom w:val="single" w:sz="4" w:space="0" w:color="C0C0C0"/>
              <w:right w:val="single" w:sz="4" w:space="0" w:color="C0C0C0"/>
            </w:tcBorders>
            <w:shd w:val="clear" w:color="auto" w:fill="auto"/>
            <w:vAlign w:val="center"/>
            <w:hideMark/>
          </w:tcPr>
          <w:p w14:paraId="51256B84" w14:textId="77777777" w:rsidR="00775D34" w:rsidRPr="00775D34" w:rsidRDefault="00775D34" w:rsidP="00775D34">
            <w:pPr>
              <w:ind w:firstLineChars="100" w:firstLine="110"/>
              <w:rPr>
                <w:rFonts w:ascii="Tahoma" w:hAnsi="Tahoma" w:cs="Tahoma"/>
                <w:b/>
                <w:bCs/>
                <w:sz w:val="11"/>
                <w:szCs w:val="11"/>
              </w:rPr>
            </w:pPr>
            <w:r w:rsidRPr="00775D34">
              <w:rPr>
                <w:rFonts w:ascii="Tahoma" w:hAnsi="Tahoma" w:cs="Tahoma"/>
                <w:b/>
                <w:bCs/>
                <w:sz w:val="11"/>
                <w:szCs w:val="11"/>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239A82A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7993B12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32015AD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906292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2 373,31</w:t>
            </w:r>
          </w:p>
        </w:tc>
        <w:tc>
          <w:tcPr>
            <w:tcW w:w="1660" w:type="dxa"/>
            <w:tcBorders>
              <w:top w:val="nil"/>
              <w:left w:val="nil"/>
              <w:bottom w:val="single" w:sz="4" w:space="0" w:color="C0C0C0"/>
              <w:right w:val="single" w:sz="4" w:space="0" w:color="C0C0C0"/>
            </w:tcBorders>
            <w:shd w:val="clear" w:color="000000" w:fill="FFFFCC"/>
            <w:vAlign w:val="center"/>
            <w:hideMark/>
          </w:tcPr>
          <w:p w14:paraId="7C6537C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24 773,60</w:t>
            </w:r>
          </w:p>
        </w:tc>
        <w:tc>
          <w:tcPr>
            <w:tcW w:w="1940" w:type="dxa"/>
            <w:tcBorders>
              <w:top w:val="nil"/>
              <w:left w:val="nil"/>
              <w:bottom w:val="single" w:sz="4" w:space="0" w:color="C0C0C0"/>
              <w:right w:val="single" w:sz="4" w:space="0" w:color="C0C0C0"/>
            </w:tcBorders>
            <w:shd w:val="clear" w:color="000000" w:fill="FFFFCC"/>
            <w:vAlign w:val="center"/>
            <w:hideMark/>
          </w:tcPr>
          <w:p w14:paraId="52197DC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2 543,99</w:t>
            </w:r>
          </w:p>
        </w:tc>
        <w:tc>
          <w:tcPr>
            <w:tcW w:w="1480" w:type="dxa"/>
            <w:tcBorders>
              <w:top w:val="nil"/>
              <w:left w:val="nil"/>
              <w:bottom w:val="single" w:sz="4" w:space="0" w:color="C0C0C0"/>
              <w:right w:val="single" w:sz="4" w:space="0" w:color="C0C0C0"/>
            </w:tcBorders>
            <w:shd w:val="clear" w:color="000000" w:fill="D7EAD3"/>
            <w:vAlign w:val="center"/>
            <w:hideMark/>
          </w:tcPr>
          <w:p w14:paraId="36FADC7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1 272,00</w:t>
            </w:r>
          </w:p>
        </w:tc>
        <w:tc>
          <w:tcPr>
            <w:tcW w:w="1520" w:type="dxa"/>
            <w:tcBorders>
              <w:top w:val="nil"/>
              <w:left w:val="nil"/>
              <w:bottom w:val="single" w:sz="4" w:space="0" w:color="C0C0C0"/>
              <w:right w:val="single" w:sz="4" w:space="0" w:color="C0C0C0"/>
            </w:tcBorders>
            <w:shd w:val="clear" w:color="000000" w:fill="D7EAD3"/>
            <w:vAlign w:val="center"/>
            <w:hideMark/>
          </w:tcPr>
          <w:p w14:paraId="50E96CC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1 272,00</w:t>
            </w:r>
          </w:p>
        </w:tc>
        <w:tc>
          <w:tcPr>
            <w:tcW w:w="7000" w:type="dxa"/>
            <w:tcBorders>
              <w:top w:val="nil"/>
              <w:left w:val="nil"/>
              <w:bottom w:val="single" w:sz="4" w:space="0" w:color="C0C0C0"/>
              <w:right w:val="single" w:sz="4" w:space="0" w:color="C0C0C0"/>
            </w:tcBorders>
            <w:shd w:val="clear" w:color="000000" w:fill="FFFFCC"/>
            <w:vAlign w:val="center"/>
            <w:hideMark/>
          </w:tcPr>
          <w:p w14:paraId="25FF893B" w14:textId="77777777" w:rsidR="00775D34" w:rsidRPr="00775D34" w:rsidRDefault="00775D34" w:rsidP="00775D34">
            <w:pPr>
              <w:rPr>
                <w:rFonts w:ascii="Tahoma" w:hAnsi="Tahoma" w:cs="Tahoma"/>
                <w:sz w:val="11"/>
                <w:szCs w:val="11"/>
              </w:rPr>
            </w:pPr>
            <w:r w:rsidRPr="00775D34">
              <w:rPr>
                <w:rFonts w:ascii="Tahoma" w:hAnsi="Tahoma" w:cs="Tahoma"/>
                <w:sz w:val="11"/>
                <w:szCs w:val="11"/>
              </w:rPr>
              <w:t>Учтены по предложению организации затраты на материалы 1954,39 тыс.руб.  и спец.одежду 589,60 тыс.руб., согласно представленных расчетов, не учтен аварийный запас труб, так не предполагается при ведении данного вида регулируемых услуг, цена договора завышена, нет отчета технического состояния объектов и пр. нормативной документации.</w:t>
            </w:r>
          </w:p>
        </w:tc>
      </w:tr>
      <w:tr w:rsidR="00775D34" w:rsidRPr="00775D34" w14:paraId="2837D60C" w14:textId="77777777" w:rsidTr="00775D34">
        <w:trPr>
          <w:trHeight w:val="450"/>
          <w:jc w:val="center"/>
        </w:trPr>
        <w:tc>
          <w:tcPr>
            <w:tcW w:w="560" w:type="dxa"/>
            <w:tcBorders>
              <w:top w:val="nil"/>
              <w:left w:val="nil"/>
              <w:bottom w:val="nil"/>
              <w:right w:val="nil"/>
            </w:tcBorders>
            <w:shd w:val="clear" w:color="000000" w:fill="FABF8F"/>
            <w:noWrap/>
            <w:vAlign w:val="center"/>
            <w:hideMark/>
          </w:tcPr>
          <w:p w14:paraId="5B153A7E"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5871E836"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E643C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3.3</w:t>
            </w:r>
          </w:p>
        </w:tc>
        <w:tc>
          <w:tcPr>
            <w:tcW w:w="5860" w:type="dxa"/>
            <w:tcBorders>
              <w:top w:val="nil"/>
              <w:left w:val="nil"/>
              <w:bottom w:val="single" w:sz="4" w:space="0" w:color="C0C0C0"/>
              <w:right w:val="single" w:sz="4" w:space="0" w:color="C0C0C0"/>
            </w:tcBorders>
            <w:shd w:val="clear" w:color="auto" w:fill="auto"/>
            <w:vAlign w:val="center"/>
            <w:hideMark/>
          </w:tcPr>
          <w:p w14:paraId="30C3BD54" w14:textId="77777777" w:rsidR="00775D34" w:rsidRPr="00775D34" w:rsidRDefault="00775D34" w:rsidP="00775D34">
            <w:pPr>
              <w:ind w:firstLineChars="100" w:firstLine="110"/>
              <w:rPr>
                <w:rFonts w:ascii="Tahoma" w:hAnsi="Tahoma" w:cs="Tahoma"/>
                <w:b/>
                <w:bCs/>
                <w:sz w:val="11"/>
                <w:szCs w:val="11"/>
              </w:rPr>
            </w:pPr>
            <w:r w:rsidRPr="00775D34">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60431FA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0A21FED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27 268,56</w:t>
            </w:r>
          </w:p>
        </w:tc>
        <w:tc>
          <w:tcPr>
            <w:tcW w:w="1720" w:type="dxa"/>
            <w:tcBorders>
              <w:top w:val="nil"/>
              <w:left w:val="nil"/>
              <w:bottom w:val="single" w:sz="4" w:space="0" w:color="C0C0C0"/>
              <w:right w:val="single" w:sz="4" w:space="0" w:color="C0C0C0"/>
            </w:tcBorders>
            <w:shd w:val="clear" w:color="000000" w:fill="D7EAD3"/>
            <w:vAlign w:val="center"/>
            <w:hideMark/>
          </w:tcPr>
          <w:p w14:paraId="553B632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257236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35 426,91</w:t>
            </w:r>
          </w:p>
        </w:tc>
        <w:tc>
          <w:tcPr>
            <w:tcW w:w="1660" w:type="dxa"/>
            <w:tcBorders>
              <w:top w:val="nil"/>
              <w:left w:val="nil"/>
              <w:bottom w:val="single" w:sz="4" w:space="0" w:color="C0C0C0"/>
              <w:right w:val="single" w:sz="4" w:space="0" w:color="C0C0C0"/>
            </w:tcBorders>
            <w:shd w:val="clear" w:color="000000" w:fill="D7EAD3"/>
            <w:vAlign w:val="center"/>
            <w:hideMark/>
          </w:tcPr>
          <w:p w14:paraId="43F649F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28 358,62</w:t>
            </w:r>
          </w:p>
        </w:tc>
        <w:tc>
          <w:tcPr>
            <w:tcW w:w="1940" w:type="dxa"/>
            <w:tcBorders>
              <w:top w:val="nil"/>
              <w:left w:val="nil"/>
              <w:bottom w:val="single" w:sz="4" w:space="0" w:color="C0C0C0"/>
              <w:right w:val="single" w:sz="4" w:space="0" w:color="C0C0C0"/>
            </w:tcBorders>
            <w:shd w:val="clear" w:color="000000" w:fill="D7EAD3"/>
            <w:vAlign w:val="center"/>
            <w:hideMark/>
          </w:tcPr>
          <w:p w14:paraId="5A81366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23 695,18</w:t>
            </w:r>
          </w:p>
        </w:tc>
        <w:tc>
          <w:tcPr>
            <w:tcW w:w="1480" w:type="dxa"/>
            <w:tcBorders>
              <w:top w:val="nil"/>
              <w:left w:val="nil"/>
              <w:bottom w:val="single" w:sz="4" w:space="0" w:color="C0C0C0"/>
              <w:right w:val="single" w:sz="4" w:space="0" w:color="C0C0C0"/>
            </w:tcBorders>
            <w:shd w:val="clear" w:color="000000" w:fill="D7EAD3"/>
            <w:vAlign w:val="center"/>
            <w:hideMark/>
          </w:tcPr>
          <w:p w14:paraId="2A107F1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11 847,59</w:t>
            </w:r>
          </w:p>
        </w:tc>
        <w:tc>
          <w:tcPr>
            <w:tcW w:w="1520" w:type="dxa"/>
            <w:tcBorders>
              <w:top w:val="nil"/>
              <w:left w:val="nil"/>
              <w:bottom w:val="single" w:sz="4" w:space="0" w:color="C0C0C0"/>
              <w:right w:val="single" w:sz="4" w:space="0" w:color="C0C0C0"/>
            </w:tcBorders>
            <w:shd w:val="clear" w:color="000000" w:fill="D7EAD3"/>
            <w:vAlign w:val="center"/>
            <w:hideMark/>
          </w:tcPr>
          <w:p w14:paraId="55E9146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11 847,59</w:t>
            </w:r>
          </w:p>
        </w:tc>
        <w:tc>
          <w:tcPr>
            <w:tcW w:w="7000" w:type="dxa"/>
            <w:tcBorders>
              <w:top w:val="nil"/>
              <w:left w:val="nil"/>
              <w:bottom w:val="single" w:sz="4" w:space="0" w:color="C0C0C0"/>
              <w:right w:val="single" w:sz="4" w:space="0" w:color="C0C0C0"/>
            </w:tcBorders>
            <w:shd w:val="clear" w:color="000000" w:fill="FFFFCC"/>
            <w:vAlign w:val="center"/>
            <w:hideMark/>
          </w:tcPr>
          <w:p w14:paraId="69C0E5AC"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77D8D7D2" w14:textId="77777777" w:rsidTr="00775D34">
        <w:trPr>
          <w:trHeight w:val="300"/>
          <w:jc w:val="center"/>
        </w:trPr>
        <w:tc>
          <w:tcPr>
            <w:tcW w:w="560" w:type="dxa"/>
            <w:tcBorders>
              <w:top w:val="nil"/>
              <w:left w:val="nil"/>
              <w:bottom w:val="nil"/>
              <w:right w:val="nil"/>
            </w:tcBorders>
            <w:shd w:val="clear" w:color="000000" w:fill="FABF8F"/>
            <w:noWrap/>
            <w:vAlign w:val="center"/>
            <w:hideMark/>
          </w:tcPr>
          <w:p w14:paraId="011B46AE"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0E733D28"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FDE6F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3.3.0.1</w:t>
            </w:r>
          </w:p>
        </w:tc>
        <w:tc>
          <w:tcPr>
            <w:tcW w:w="5860" w:type="dxa"/>
            <w:tcBorders>
              <w:top w:val="nil"/>
              <w:left w:val="nil"/>
              <w:bottom w:val="single" w:sz="4" w:space="0" w:color="C0C0C0"/>
              <w:right w:val="single" w:sz="4" w:space="0" w:color="C0C0C0"/>
            </w:tcBorders>
            <w:shd w:val="clear" w:color="auto" w:fill="auto"/>
            <w:vAlign w:val="center"/>
            <w:hideMark/>
          </w:tcPr>
          <w:p w14:paraId="2893A436"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30F662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руб/кВт.ч</w:t>
            </w:r>
          </w:p>
        </w:tc>
        <w:tc>
          <w:tcPr>
            <w:tcW w:w="1880" w:type="dxa"/>
            <w:tcBorders>
              <w:top w:val="nil"/>
              <w:left w:val="nil"/>
              <w:bottom w:val="single" w:sz="4" w:space="0" w:color="C0C0C0"/>
              <w:right w:val="single" w:sz="4" w:space="0" w:color="C0C0C0"/>
            </w:tcBorders>
            <w:shd w:val="clear" w:color="000000" w:fill="D7EAD3"/>
            <w:vAlign w:val="center"/>
            <w:hideMark/>
          </w:tcPr>
          <w:p w14:paraId="40CE213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3,49</w:t>
            </w:r>
          </w:p>
        </w:tc>
        <w:tc>
          <w:tcPr>
            <w:tcW w:w="1720" w:type="dxa"/>
            <w:tcBorders>
              <w:top w:val="nil"/>
              <w:left w:val="nil"/>
              <w:bottom w:val="single" w:sz="4" w:space="0" w:color="C0C0C0"/>
              <w:right w:val="single" w:sz="4" w:space="0" w:color="C0C0C0"/>
            </w:tcBorders>
            <w:shd w:val="clear" w:color="000000" w:fill="D7EAD3"/>
            <w:vAlign w:val="center"/>
            <w:hideMark/>
          </w:tcPr>
          <w:p w14:paraId="3EDDD07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E924A2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3,66</w:t>
            </w:r>
          </w:p>
        </w:tc>
        <w:tc>
          <w:tcPr>
            <w:tcW w:w="1660" w:type="dxa"/>
            <w:tcBorders>
              <w:top w:val="nil"/>
              <w:left w:val="nil"/>
              <w:bottom w:val="single" w:sz="4" w:space="0" w:color="C0C0C0"/>
              <w:right w:val="single" w:sz="4" w:space="0" w:color="C0C0C0"/>
            </w:tcBorders>
            <w:shd w:val="clear" w:color="000000" w:fill="D7EAD3"/>
            <w:vAlign w:val="center"/>
            <w:hideMark/>
          </w:tcPr>
          <w:p w14:paraId="2D32ADF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3,84</w:t>
            </w:r>
          </w:p>
        </w:tc>
        <w:tc>
          <w:tcPr>
            <w:tcW w:w="1940" w:type="dxa"/>
            <w:tcBorders>
              <w:top w:val="nil"/>
              <w:left w:val="nil"/>
              <w:bottom w:val="single" w:sz="4" w:space="0" w:color="C0C0C0"/>
              <w:right w:val="single" w:sz="4" w:space="0" w:color="C0C0C0"/>
            </w:tcBorders>
            <w:shd w:val="clear" w:color="000000" w:fill="D7EAD3"/>
            <w:vAlign w:val="center"/>
            <w:hideMark/>
          </w:tcPr>
          <w:p w14:paraId="0C492F6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3,82</w:t>
            </w:r>
          </w:p>
        </w:tc>
        <w:tc>
          <w:tcPr>
            <w:tcW w:w="1480" w:type="dxa"/>
            <w:tcBorders>
              <w:top w:val="nil"/>
              <w:left w:val="nil"/>
              <w:bottom w:val="single" w:sz="4" w:space="0" w:color="C0C0C0"/>
              <w:right w:val="single" w:sz="4" w:space="0" w:color="C0C0C0"/>
            </w:tcBorders>
            <w:shd w:val="clear" w:color="000000" w:fill="D7EAD3"/>
            <w:vAlign w:val="center"/>
            <w:hideMark/>
          </w:tcPr>
          <w:p w14:paraId="6EAD601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3,82</w:t>
            </w:r>
          </w:p>
        </w:tc>
        <w:tc>
          <w:tcPr>
            <w:tcW w:w="1520" w:type="dxa"/>
            <w:tcBorders>
              <w:top w:val="nil"/>
              <w:left w:val="nil"/>
              <w:bottom w:val="single" w:sz="4" w:space="0" w:color="C0C0C0"/>
              <w:right w:val="single" w:sz="4" w:space="0" w:color="C0C0C0"/>
            </w:tcBorders>
            <w:shd w:val="clear" w:color="000000" w:fill="D7EAD3"/>
            <w:vAlign w:val="center"/>
            <w:hideMark/>
          </w:tcPr>
          <w:p w14:paraId="0C4CE12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3,82</w:t>
            </w:r>
          </w:p>
        </w:tc>
        <w:tc>
          <w:tcPr>
            <w:tcW w:w="7000" w:type="dxa"/>
            <w:tcBorders>
              <w:top w:val="nil"/>
              <w:left w:val="nil"/>
              <w:bottom w:val="single" w:sz="4" w:space="0" w:color="C0C0C0"/>
              <w:right w:val="single" w:sz="4" w:space="0" w:color="C0C0C0"/>
            </w:tcBorders>
            <w:shd w:val="clear" w:color="000000" w:fill="FFFFCC"/>
            <w:vAlign w:val="center"/>
            <w:hideMark/>
          </w:tcPr>
          <w:p w14:paraId="7C6633A9"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66D4D126" w14:textId="77777777" w:rsidTr="00775D34">
        <w:trPr>
          <w:trHeight w:val="300"/>
          <w:jc w:val="center"/>
        </w:trPr>
        <w:tc>
          <w:tcPr>
            <w:tcW w:w="560" w:type="dxa"/>
            <w:tcBorders>
              <w:top w:val="nil"/>
              <w:left w:val="nil"/>
              <w:bottom w:val="nil"/>
              <w:right w:val="nil"/>
            </w:tcBorders>
            <w:shd w:val="clear" w:color="000000" w:fill="FABF8F"/>
            <w:noWrap/>
            <w:vAlign w:val="center"/>
            <w:hideMark/>
          </w:tcPr>
          <w:p w14:paraId="54DC9630"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2D7A95DE"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D424B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3.3.0.2</w:t>
            </w:r>
          </w:p>
        </w:tc>
        <w:tc>
          <w:tcPr>
            <w:tcW w:w="5860" w:type="dxa"/>
            <w:tcBorders>
              <w:top w:val="nil"/>
              <w:left w:val="nil"/>
              <w:bottom w:val="single" w:sz="4" w:space="0" w:color="C0C0C0"/>
              <w:right w:val="single" w:sz="4" w:space="0" w:color="C0C0C0"/>
            </w:tcBorders>
            <w:shd w:val="clear" w:color="auto" w:fill="auto"/>
            <w:vAlign w:val="center"/>
            <w:hideMark/>
          </w:tcPr>
          <w:p w14:paraId="2F923E41"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86B040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кВт.ч</w:t>
            </w:r>
          </w:p>
        </w:tc>
        <w:tc>
          <w:tcPr>
            <w:tcW w:w="1880" w:type="dxa"/>
            <w:tcBorders>
              <w:top w:val="nil"/>
              <w:left w:val="nil"/>
              <w:bottom w:val="single" w:sz="4" w:space="0" w:color="C0C0C0"/>
              <w:right w:val="single" w:sz="4" w:space="0" w:color="C0C0C0"/>
            </w:tcBorders>
            <w:shd w:val="clear" w:color="000000" w:fill="D7EAD3"/>
            <w:vAlign w:val="center"/>
            <w:hideMark/>
          </w:tcPr>
          <w:p w14:paraId="5C8748A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7 806,39</w:t>
            </w:r>
          </w:p>
        </w:tc>
        <w:tc>
          <w:tcPr>
            <w:tcW w:w="1720" w:type="dxa"/>
            <w:tcBorders>
              <w:top w:val="nil"/>
              <w:left w:val="nil"/>
              <w:bottom w:val="single" w:sz="4" w:space="0" w:color="C0C0C0"/>
              <w:right w:val="single" w:sz="4" w:space="0" w:color="C0C0C0"/>
            </w:tcBorders>
            <w:shd w:val="clear" w:color="000000" w:fill="D7EAD3"/>
            <w:vAlign w:val="center"/>
            <w:hideMark/>
          </w:tcPr>
          <w:p w14:paraId="4CFB180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7D53A2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9 677,43</w:t>
            </w:r>
          </w:p>
        </w:tc>
        <w:tc>
          <w:tcPr>
            <w:tcW w:w="1660" w:type="dxa"/>
            <w:tcBorders>
              <w:top w:val="nil"/>
              <w:left w:val="nil"/>
              <w:bottom w:val="single" w:sz="4" w:space="0" w:color="C0C0C0"/>
              <w:right w:val="single" w:sz="4" w:space="0" w:color="C0C0C0"/>
            </w:tcBorders>
            <w:shd w:val="clear" w:color="000000" w:fill="D7EAD3"/>
            <w:vAlign w:val="center"/>
            <w:hideMark/>
          </w:tcPr>
          <w:p w14:paraId="2A23D45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7 380,75</w:t>
            </w:r>
          </w:p>
        </w:tc>
        <w:tc>
          <w:tcPr>
            <w:tcW w:w="1940" w:type="dxa"/>
            <w:tcBorders>
              <w:top w:val="nil"/>
              <w:left w:val="nil"/>
              <w:bottom w:val="single" w:sz="4" w:space="0" w:color="C0C0C0"/>
              <w:right w:val="single" w:sz="4" w:space="0" w:color="C0C0C0"/>
            </w:tcBorders>
            <w:shd w:val="clear" w:color="000000" w:fill="D7EAD3"/>
            <w:vAlign w:val="center"/>
            <w:hideMark/>
          </w:tcPr>
          <w:p w14:paraId="3B94D01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6 204,55</w:t>
            </w:r>
          </w:p>
        </w:tc>
        <w:tc>
          <w:tcPr>
            <w:tcW w:w="1480" w:type="dxa"/>
            <w:tcBorders>
              <w:top w:val="nil"/>
              <w:left w:val="nil"/>
              <w:bottom w:val="single" w:sz="4" w:space="0" w:color="C0C0C0"/>
              <w:right w:val="single" w:sz="4" w:space="0" w:color="C0C0C0"/>
            </w:tcBorders>
            <w:shd w:val="clear" w:color="000000" w:fill="D7EAD3"/>
            <w:vAlign w:val="center"/>
            <w:hideMark/>
          </w:tcPr>
          <w:p w14:paraId="5700B43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3 102,28</w:t>
            </w:r>
          </w:p>
        </w:tc>
        <w:tc>
          <w:tcPr>
            <w:tcW w:w="1520" w:type="dxa"/>
            <w:tcBorders>
              <w:top w:val="nil"/>
              <w:left w:val="nil"/>
              <w:bottom w:val="single" w:sz="4" w:space="0" w:color="C0C0C0"/>
              <w:right w:val="single" w:sz="4" w:space="0" w:color="C0C0C0"/>
            </w:tcBorders>
            <w:shd w:val="clear" w:color="000000" w:fill="D7EAD3"/>
            <w:vAlign w:val="center"/>
            <w:hideMark/>
          </w:tcPr>
          <w:p w14:paraId="510E66F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3 102,28</w:t>
            </w:r>
          </w:p>
        </w:tc>
        <w:tc>
          <w:tcPr>
            <w:tcW w:w="7000" w:type="dxa"/>
            <w:tcBorders>
              <w:top w:val="nil"/>
              <w:left w:val="nil"/>
              <w:bottom w:val="single" w:sz="4" w:space="0" w:color="C0C0C0"/>
              <w:right w:val="single" w:sz="4" w:space="0" w:color="C0C0C0"/>
            </w:tcBorders>
            <w:shd w:val="clear" w:color="000000" w:fill="FFFFCC"/>
            <w:vAlign w:val="center"/>
            <w:hideMark/>
          </w:tcPr>
          <w:p w14:paraId="3091DCEA"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4D465A15" w14:textId="77777777" w:rsidTr="00775D34">
        <w:trPr>
          <w:trHeight w:val="300"/>
          <w:jc w:val="center"/>
        </w:trPr>
        <w:tc>
          <w:tcPr>
            <w:tcW w:w="560" w:type="dxa"/>
            <w:tcBorders>
              <w:top w:val="nil"/>
              <w:left w:val="nil"/>
              <w:bottom w:val="nil"/>
              <w:right w:val="nil"/>
            </w:tcBorders>
            <w:shd w:val="clear" w:color="000000" w:fill="FABF8F"/>
            <w:noWrap/>
            <w:vAlign w:val="center"/>
            <w:hideMark/>
          </w:tcPr>
          <w:p w14:paraId="0D689E56"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018F0291"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62266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3.3.0.3</w:t>
            </w:r>
          </w:p>
        </w:tc>
        <w:tc>
          <w:tcPr>
            <w:tcW w:w="5860" w:type="dxa"/>
            <w:tcBorders>
              <w:top w:val="nil"/>
              <w:left w:val="nil"/>
              <w:bottom w:val="single" w:sz="4" w:space="0" w:color="C0C0C0"/>
              <w:right w:val="single" w:sz="4" w:space="0" w:color="C0C0C0"/>
            </w:tcBorders>
            <w:shd w:val="clear" w:color="auto" w:fill="auto"/>
            <w:vAlign w:val="center"/>
            <w:hideMark/>
          </w:tcPr>
          <w:p w14:paraId="5E6914D0"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050667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кВт.ч/м3</w:t>
            </w:r>
          </w:p>
        </w:tc>
        <w:tc>
          <w:tcPr>
            <w:tcW w:w="1880" w:type="dxa"/>
            <w:tcBorders>
              <w:top w:val="nil"/>
              <w:left w:val="nil"/>
              <w:bottom w:val="single" w:sz="4" w:space="0" w:color="C0C0C0"/>
              <w:right w:val="single" w:sz="4" w:space="0" w:color="C0C0C0"/>
            </w:tcBorders>
            <w:shd w:val="clear" w:color="000000" w:fill="D7EAD3"/>
            <w:vAlign w:val="center"/>
            <w:hideMark/>
          </w:tcPr>
          <w:p w14:paraId="277813E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0,24</w:t>
            </w:r>
          </w:p>
        </w:tc>
        <w:tc>
          <w:tcPr>
            <w:tcW w:w="1720" w:type="dxa"/>
            <w:tcBorders>
              <w:top w:val="nil"/>
              <w:left w:val="nil"/>
              <w:bottom w:val="single" w:sz="4" w:space="0" w:color="C0C0C0"/>
              <w:right w:val="single" w:sz="4" w:space="0" w:color="C0C0C0"/>
            </w:tcBorders>
            <w:shd w:val="clear" w:color="000000" w:fill="D7EAD3"/>
            <w:vAlign w:val="center"/>
            <w:hideMark/>
          </w:tcPr>
          <w:p w14:paraId="44A0B75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4A5BFA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0,23</w:t>
            </w:r>
          </w:p>
        </w:tc>
        <w:tc>
          <w:tcPr>
            <w:tcW w:w="1660" w:type="dxa"/>
            <w:tcBorders>
              <w:top w:val="nil"/>
              <w:left w:val="nil"/>
              <w:bottom w:val="single" w:sz="4" w:space="0" w:color="C0C0C0"/>
              <w:right w:val="single" w:sz="4" w:space="0" w:color="C0C0C0"/>
            </w:tcBorders>
            <w:shd w:val="clear" w:color="000000" w:fill="D7EAD3"/>
            <w:vAlign w:val="center"/>
            <w:hideMark/>
          </w:tcPr>
          <w:p w14:paraId="45B6FF2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0,17</w:t>
            </w:r>
          </w:p>
        </w:tc>
        <w:tc>
          <w:tcPr>
            <w:tcW w:w="1940" w:type="dxa"/>
            <w:tcBorders>
              <w:top w:val="nil"/>
              <w:left w:val="nil"/>
              <w:bottom w:val="single" w:sz="4" w:space="0" w:color="C0C0C0"/>
              <w:right w:val="single" w:sz="4" w:space="0" w:color="C0C0C0"/>
            </w:tcBorders>
            <w:shd w:val="clear" w:color="000000" w:fill="D7EAD3"/>
            <w:vAlign w:val="center"/>
            <w:hideMark/>
          </w:tcPr>
          <w:p w14:paraId="1866601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0,17</w:t>
            </w:r>
          </w:p>
        </w:tc>
        <w:tc>
          <w:tcPr>
            <w:tcW w:w="1480" w:type="dxa"/>
            <w:tcBorders>
              <w:top w:val="nil"/>
              <w:left w:val="nil"/>
              <w:bottom w:val="single" w:sz="4" w:space="0" w:color="C0C0C0"/>
              <w:right w:val="single" w:sz="4" w:space="0" w:color="C0C0C0"/>
            </w:tcBorders>
            <w:shd w:val="clear" w:color="000000" w:fill="D7EAD3"/>
            <w:vAlign w:val="center"/>
            <w:hideMark/>
          </w:tcPr>
          <w:p w14:paraId="2A80462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0,17</w:t>
            </w:r>
          </w:p>
        </w:tc>
        <w:tc>
          <w:tcPr>
            <w:tcW w:w="1520" w:type="dxa"/>
            <w:tcBorders>
              <w:top w:val="nil"/>
              <w:left w:val="nil"/>
              <w:bottom w:val="single" w:sz="4" w:space="0" w:color="C0C0C0"/>
              <w:right w:val="single" w:sz="4" w:space="0" w:color="C0C0C0"/>
            </w:tcBorders>
            <w:shd w:val="clear" w:color="000000" w:fill="D7EAD3"/>
            <w:vAlign w:val="center"/>
            <w:hideMark/>
          </w:tcPr>
          <w:p w14:paraId="161098D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0,17</w:t>
            </w:r>
          </w:p>
        </w:tc>
        <w:tc>
          <w:tcPr>
            <w:tcW w:w="7000" w:type="dxa"/>
            <w:tcBorders>
              <w:top w:val="nil"/>
              <w:left w:val="nil"/>
              <w:bottom w:val="single" w:sz="4" w:space="0" w:color="C0C0C0"/>
              <w:right w:val="single" w:sz="4" w:space="0" w:color="C0C0C0"/>
            </w:tcBorders>
            <w:shd w:val="clear" w:color="000000" w:fill="FFFFCC"/>
            <w:vAlign w:val="center"/>
            <w:hideMark/>
          </w:tcPr>
          <w:p w14:paraId="15C54DCC"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266072D2" w14:textId="77777777" w:rsidTr="00775D34">
        <w:trPr>
          <w:trHeight w:val="300"/>
          <w:jc w:val="center"/>
        </w:trPr>
        <w:tc>
          <w:tcPr>
            <w:tcW w:w="560" w:type="dxa"/>
            <w:tcBorders>
              <w:top w:val="nil"/>
              <w:left w:val="nil"/>
              <w:bottom w:val="nil"/>
              <w:right w:val="nil"/>
            </w:tcBorders>
            <w:shd w:val="clear" w:color="000000" w:fill="FABF8F"/>
            <w:noWrap/>
            <w:vAlign w:val="center"/>
            <w:hideMark/>
          </w:tcPr>
          <w:p w14:paraId="1EFAC2B4"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150C3C86"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7A9EF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3.3.1.1</w:t>
            </w:r>
          </w:p>
        </w:tc>
        <w:tc>
          <w:tcPr>
            <w:tcW w:w="5860" w:type="dxa"/>
            <w:tcBorders>
              <w:top w:val="nil"/>
              <w:left w:val="nil"/>
              <w:bottom w:val="single" w:sz="4" w:space="0" w:color="C0C0C0"/>
              <w:right w:val="single" w:sz="4" w:space="0" w:color="C0C0C0"/>
            </w:tcBorders>
            <w:shd w:val="clear" w:color="auto" w:fill="auto"/>
            <w:vAlign w:val="center"/>
            <w:hideMark/>
          </w:tcPr>
          <w:p w14:paraId="28308195" w14:textId="77777777" w:rsidR="00775D34" w:rsidRPr="00775D34" w:rsidRDefault="00775D34" w:rsidP="00775D34">
            <w:pPr>
              <w:ind w:firstLineChars="300" w:firstLine="331"/>
              <w:rPr>
                <w:rFonts w:ascii="Tahoma" w:hAnsi="Tahoma" w:cs="Tahoma"/>
                <w:b/>
                <w:bCs/>
                <w:sz w:val="11"/>
                <w:szCs w:val="11"/>
              </w:rPr>
            </w:pPr>
            <w:r w:rsidRPr="00775D34">
              <w:rPr>
                <w:rFonts w:ascii="Tahoma" w:hAnsi="Tahoma" w:cs="Tahoma"/>
                <w:b/>
                <w:bCs/>
                <w:sz w:val="11"/>
                <w:szCs w:val="11"/>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67E7F88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49367D9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4A7C807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55A209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DA0166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940" w:type="dxa"/>
            <w:tcBorders>
              <w:top w:val="nil"/>
              <w:left w:val="nil"/>
              <w:bottom w:val="single" w:sz="4" w:space="0" w:color="C0C0C0"/>
              <w:right w:val="single" w:sz="4" w:space="0" w:color="C0C0C0"/>
            </w:tcBorders>
            <w:shd w:val="clear" w:color="000000" w:fill="D7EAD3"/>
            <w:vAlign w:val="center"/>
            <w:hideMark/>
          </w:tcPr>
          <w:p w14:paraId="5187F19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74CF47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E4B70A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7F2E1820"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5C4F9C68" w14:textId="77777777" w:rsidTr="00775D34">
        <w:trPr>
          <w:trHeight w:val="300"/>
          <w:jc w:val="center"/>
        </w:trPr>
        <w:tc>
          <w:tcPr>
            <w:tcW w:w="560" w:type="dxa"/>
            <w:tcBorders>
              <w:top w:val="nil"/>
              <w:left w:val="nil"/>
              <w:bottom w:val="nil"/>
              <w:right w:val="nil"/>
            </w:tcBorders>
            <w:shd w:val="clear" w:color="000000" w:fill="FABF8F"/>
            <w:noWrap/>
            <w:vAlign w:val="center"/>
            <w:hideMark/>
          </w:tcPr>
          <w:p w14:paraId="5D21AB0B"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6FABAD25"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1E50B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3.3.1.1.1</w:t>
            </w:r>
          </w:p>
        </w:tc>
        <w:tc>
          <w:tcPr>
            <w:tcW w:w="5860" w:type="dxa"/>
            <w:tcBorders>
              <w:top w:val="nil"/>
              <w:left w:val="nil"/>
              <w:bottom w:val="single" w:sz="4" w:space="0" w:color="C0C0C0"/>
              <w:right w:val="single" w:sz="4" w:space="0" w:color="C0C0C0"/>
            </w:tcBorders>
            <w:shd w:val="clear" w:color="auto" w:fill="auto"/>
            <w:vAlign w:val="center"/>
            <w:hideMark/>
          </w:tcPr>
          <w:p w14:paraId="2E0B4217" w14:textId="77777777" w:rsidR="00775D34" w:rsidRPr="00775D34" w:rsidRDefault="00775D34" w:rsidP="00775D34">
            <w:pPr>
              <w:ind w:firstLineChars="400" w:firstLine="440"/>
              <w:rPr>
                <w:rFonts w:ascii="Tahoma" w:hAnsi="Tahoma" w:cs="Tahoma"/>
                <w:sz w:val="11"/>
                <w:szCs w:val="11"/>
              </w:rPr>
            </w:pPr>
            <w:r w:rsidRPr="00775D34">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0F33C6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руб/кВт.ч</w:t>
            </w:r>
          </w:p>
        </w:tc>
        <w:tc>
          <w:tcPr>
            <w:tcW w:w="1880" w:type="dxa"/>
            <w:tcBorders>
              <w:top w:val="nil"/>
              <w:left w:val="nil"/>
              <w:bottom w:val="single" w:sz="4" w:space="0" w:color="C0C0C0"/>
              <w:right w:val="single" w:sz="4" w:space="0" w:color="C0C0C0"/>
            </w:tcBorders>
            <w:shd w:val="clear" w:color="000000" w:fill="FFFFCC"/>
            <w:vAlign w:val="center"/>
            <w:hideMark/>
          </w:tcPr>
          <w:p w14:paraId="0E602EC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1AEF647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CEDAB8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74D9C25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6100EAC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B3CB60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320188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615A327C"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1878B6D6" w14:textId="77777777" w:rsidTr="00775D34">
        <w:trPr>
          <w:trHeight w:val="300"/>
          <w:jc w:val="center"/>
        </w:trPr>
        <w:tc>
          <w:tcPr>
            <w:tcW w:w="560" w:type="dxa"/>
            <w:tcBorders>
              <w:top w:val="nil"/>
              <w:left w:val="nil"/>
              <w:bottom w:val="nil"/>
              <w:right w:val="nil"/>
            </w:tcBorders>
            <w:shd w:val="clear" w:color="000000" w:fill="FABF8F"/>
            <w:noWrap/>
            <w:vAlign w:val="center"/>
            <w:hideMark/>
          </w:tcPr>
          <w:p w14:paraId="7530280E"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537D9EF7"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48499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3.3.1.1.2</w:t>
            </w:r>
          </w:p>
        </w:tc>
        <w:tc>
          <w:tcPr>
            <w:tcW w:w="5860" w:type="dxa"/>
            <w:tcBorders>
              <w:top w:val="nil"/>
              <w:left w:val="nil"/>
              <w:bottom w:val="single" w:sz="4" w:space="0" w:color="C0C0C0"/>
              <w:right w:val="single" w:sz="4" w:space="0" w:color="C0C0C0"/>
            </w:tcBorders>
            <w:shd w:val="clear" w:color="auto" w:fill="auto"/>
            <w:vAlign w:val="center"/>
            <w:hideMark/>
          </w:tcPr>
          <w:p w14:paraId="113AFF5E" w14:textId="77777777" w:rsidR="00775D34" w:rsidRPr="00775D34" w:rsidRDefault="00775D34" w:rsidP="00775D34">
            <w:pPr>
              <w:ind w:firstLineChars="400" w:firstLine="440"/>
              <w:rPr>
                <w:rFonts w:ascii="Tahoma" w:hAnsi="Tahoma" w:cs="Tahoma"/>
                <w:sz w:val="11"/>
                <w:szCs w:val="11"/>
              </w:rPr>
            </w:pPr>
            <w:r w:rsidRPr="00775D34">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F637BC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кВт.ч</w:t>
            </w:r>
          </w:p>
        </w:tc>
        <w:tc>
          <w:tcPr>
            <w:tcW w:w="1880" w:type="dxa"/>
            <w:tcBorders>
              <w:top w:val="nil"/>
              <w:left w:val="nil"/>
              <w:bottom w:val="single" w:sz="4" w:space="0" w:color="C0C0C0"/>
              <w:right w:val="single" w:sz="4" w:space="0" w:color="C0C0C0"/>
            </w:tcBorders>
            <w:shd w:val="clear" w:color="000000" w:fill="FFFFCC"/>
            <w:vAlign w:val="center"/>
            <w:hideMark/>
          </w:tcPr>
          <w:p w14:paraId="468FADA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1106846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212A3A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601E4DD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059DD03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24A431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5FBE8F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6C266835"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5A1E6B19" w14:textId="77777777" w:rsidTr="00775D34">
        <w:trPr>
          <w:trHeight w:val="300"/>
          <w:jc w:val="center"/>
        </w:trPr>
        <w:tc>
          <w:tcPr>
            <w:tcW w:w="560" w:type="dxa"/>
            <w:tcBorders>
              <w:top w:val="nil"/>
              <w:left w:val="nil"/>
              <w:bottom w:val="nil"/>
              <w:right w:val="nil"/>
            </w:tcBorders>
            <w:shd w:val="clear" w:color="000000" w:fill="FABF8F"/>
            <w:noWrap/>
            <w:vAlign w:val="center"/>
            <w:hideMark/>
          </w:tcPr>
          <w:p w14:paraId="6A0AF3B3"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41341090"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6C4BC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3.3.1.2</w:t>
            </w:r>
          </w:p>
        </w:tc>
        <w:tc>
          <w:tcPr>
            <w:tcW w:w="5860" w:type="dxa"/>
            <w:tcBorders>
              <w:top w:val="nil"/>
              <w:left w:val="nil"/>
              <w:bottom w:val="single" w:sz="4" w:space="0" w:color="C0C0C0"/>
              <w:right w:val="single" w:sz="4" w:space="0" w:color="C0C0C0"/>
            </w:tcBorders>
            <w:shd w:val="clear" w:color="auto" w:fill="auto"/>
            <w:vAlign w:val="center"/>
            <w:hideMark/>
          </w:tcPr>
          <w:p w14:paraId="26A4584E" w14:textId="77777777" w:rsidR="00775D34" w:rsidRPr="00775D34" w:rsidRDefault="00775D34" w:rsidP="00775D34">
            <w:pPr>
              <w:ind w:firstLineChars="300" w:firstLine="331"/>
              <w:rPr>
                <w:rFonts w:ascii="Tahoma" w:hAnsi="Tahoma" w:cs="Tahoma"/>
                <w:b/>
                <w:bCs/>
                <w:sz w:val="11"/>
                <w:szCs w:val="11"/>
              </w:rPr>
            </w:pPr>
            <w:r w:rsidRPr="00775D34">
              <w:rPr>
                <w:rFonts w:ascii="Tahoma" w:hAnsi="Tahoma" w:cs="Tahoma"/>
                <w:b/>
                <w:bCs/>
                <w:sz w:val="11"/>
                <w:szCs w:val="11"/>
              </w:rPr>
              <w:t>Заявленная мощность по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09DC6C9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683EEF4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516DDAB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E6BB41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4E8662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940" w:type="dxa"/>
            <w:tcBorders>
              <w:top w:val="nil"/>
              <w:left w:val="nil"/>
              <w:bottom w:val="single" w:sz="4" w:space="0" w:color="C0C0C0"/>
              <w:right w:val="single" w:sz="4" w:space="0" w:color="C0C0C0"/>
            </w:tcBorders>
            <w:shd w:val="clear" w:color="000000" w:fill="D7EAD3"/>
            <w:vAlign w:val="center"/>
            <w:hideMark/>
          </w:tcPr>
          <w:p w14:paraId="62A43FA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22C020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D569E2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7EFD6526"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6F36FE1E" w14:textId="77777777" w:rsidTr="00775D34">
        <w:trPr>
          <w:trHeight w:val="300"/>
          <w:jc w:val="center"/>
        </w:trPr>
        <w:tc>
          <w:tcPr>
            <w:tcW w:w="560" w:type="dxa"/>
            <w:tcBorders>
              <w:top w:val="nil"/>
              <w:left w:val="nil"/>
              <w:bottom w:val="nil"/>
              <w:right w:val="nil"/>
            </w:tcBorders>
            <w:shd w:val="clear" w:color="000000" w:fill="FABF8F"/>
            <w:noWrap/>
            <w:vAlign w:val="center"/>
            <w:hideMark/>
          </w:tcPr>
          <w:p w14:paraId="5BFF8781"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74FE4F81"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3CFA6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3.3.1.2.1</w:t>
            </w:r>
          </w:p>
        </w:tc>
        <w:tc>
          <w:tcPr>
            <w:tcW w:w="5860" w:type="dxa"/>
            <w:tcBorders>
              <w:top w:val="nil"/>
              <w:left w:val="nil"/>
              <w:bottom w:val="single" w:sz="4" w:space="0" w:color="C0C0C0"/>
              <w:right w:val="single" w:sz="4" w:space="0" w:color="C0C0C0"/>
            </w:tcBorders>
            <w:shd w:val="clear" w:color="auto" w:fill="auto"/>
            <w:vAlign w:val="center"/>
            <w:hideMark/>
          </w:tcPr>
          <w:p w14:paraId="4D601D76" w14:textId="77777777" w:rsidR="00775D34" w:rsidRPr="00775D34" w:rsidRDefault="00775D34" w:rsidP="00775D34">
            <w:pPr>
              <w:ind w:firstLineChars="400" w:firstLine="440"/>
              <w:rPr>
                <w:rFonts w:ascii="Tahoma" w:hAnsi="Tahoma" w:cs="Tahoma"/>
                <w:sz w:val="11"/>
                <w:szCs w:val="11"/>
              </w:rPr>
            </w:pPr>
            <w:r w:rsidRPr="00775D34">
              <w:rPr>
                <w:rFonts w:ascii="Tahoma" w:hAnsi="Tahoma" w:cs="Tahoma"/>
                <w:sz w:val="11"/>
                <w:szCs w:val="11"/>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7B5706F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руб/кВт.мес</w:t>
            </w:r>
          </w:p>
        </w:tc>
        <w:tc>
          <w:tcPr>
            <w:tcW w:w="1880" w:type="dxa"/>
            <w:tcBorders>
              <w:top w:val="nil"/>
              <w:left w:val="nil"/>
              <w:bottom w:val="single" w:sz="4" w:space="0" w:color="C0C0C0"/>
              <w:right w:val="single" w:sz="4" w:space="0" w:color="C0C0C0"/>
            </w:tcBorders>
            <w:shd w:val="clear" w:color="000000" w:fill="FFFFCC"/>
            <w:vAlign w:val="center"/>
            <w:hideMark/>
          </w:tcPr>
          <w:p w14:paraId="54B410E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1AF9EEB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1470F0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1E17B29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0E2B362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AC95FB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A69634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0813808B"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6A83F820" w14:textId="77777777" w:rsidTr="00775D34">
        <w:trPr>
          <w:trHeight w:val="300"/>
          <w:jc w:val="center"/>
        </w:trPr>
        <w:tc>
          <w:tcPr>
            <w:tcW w:w="560" w:type="dxa"/>
            <w:tcBorders>
              <w:top w:val="nil"/>
              <w:left w:val="nil"/>
              <w:bottom w:val="nil"/>
              <w:right w:val="nil"/>
            </w:tcBorders>
            <w:shd w:val="clear" w:color="000000" w:fill="FABF8F"/>
            <w:noWrap/>
            <w:vAlign w:val="center"/>
            <w:hideMark/>
          </w:tcPr>
          <w:p w14:paraId="2BBFAE23"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73883FDD"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07089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3.3.1.2.2</w:t>
            </w:r>
          </w:p>
        </w:tc>
        <w:tc>
          <w:tcPr>
            <w:tcW w:w="5860" w:type="dxa"/>
            <w:tcBorders>
              <w:top w:val="nil"/>
              <w:left w:val="nil"/>
              <w:bottom w:val="single" w:sz="4" w:space="0" w:color="C0C0C0"/>
              <w:right w:val="single" w:sz="4" w:space="0" w:color="C0C0C0"/>
            </w:tcBorders>
            <w:shd w:val="clear" w:color="auto" w:fill="auto"/>
            <w:vAlign w:val="center"/>
            <w:hideMark/>
          </w:tcPr>
          <w:p w14:paraId="21E1FDF3" w14:textId="77777777" w:rsidR="00775D34" w:rsidRPr="00775D34" w:rsidRDefault="00775D34" w:rsidP="00775D34">
            <w:pPr>
              <w:ind w:firstLineChars="400" w:firstLine="440"/>
              <w:rPr>
                <w:rFonts w:ascii="Tahoma" w:hAnsi="Tahoma" w:cs="Tahoma"/>
                <w:sz w:val="11"/>
                <w:szCs w:val="11"/>
              </w:rPr>
            </w:pPr>
            <w:r w:rsidRPr="00775D34">
              <w:rPr>
                <w:rFonts w:ascii="Tahoma" w:hAnsi="Tahoma" w:cs="Tahoma"/>
                <w:sz w:val="11"/>
                <w:szCs w:val="11"/>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75D80C5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МВт</w:t>
            </w:r>
          </w:p>
        </w:tc>
        <w:tc>
          <w:tcPr>
            <w:tcW w:w="1880" w:type="dxa"/>
            <w:tcBorders>
              <w:top w:val="nil"/>
              <w:left w:val="nil"/>
              <w:bottom w:val="single" w:sz="4" w:space="0" w:color="C0C0C0"/>
              <w:right w:val="single" w:sz="4" w:space="0" w:color="C0C0C0"/>
            </w:tcBorders>
            <w:shd w:val="clear" w:color="000000" w:fill="FFFFCC"/>
            <w:vAlign w:val="center"/>
            <w:hideMark/>
          </w:tcPr>
          <w:p w14:paraId="7C5F821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770E5D4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D1D848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7071DBC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5B0925B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08F83E1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672A7B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6798C329"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7A333BE6" w14:textId="77777777" w:rsidTr="00775D34">
        <w:trPr>
          <w:trHeight w:val="300"/>
          <w:jc w:val="center"/>
        </w:trPr>
        <w:tc>
          <w:tcPr>
            <w:tcW w:w="560" w:type="dxa"/>
            <w:tcBorders>
              <w:top w:val="nil"/>
              <w:left w:val="nil"/>
              <w:bottom w:val="nil"/>
              <w:right w:val="nil"/>
            </w:tcBorders>
            <w:shd w:val="clear" w:color="000000" w:fill="FABF8F"/>
            <w:noWrap/>
            <w:vAlign w:val="center"/>
            <w:hideMark/>
          </w:tcPr>
          <w:p w14:paraId="63D2C39B"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27A7054D"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83155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3.3.2.1</w:t>
            </w:r>
          </w:p>
        </w:tc>
        <w:tc>
          <w:tcPr>
            <w:tcW w:w="5860" w:type="dxa"/>
            <w:tcBorders>
              <w:top w:val="nil"/>
              <w:left w:val="nil"/>
              <w:bottom w:val="single" w:sz="4" w:space="0" w:color="C0C0C0"/>
              <w:right w:val="single" w:sz="4" w:space="0" w:color="C0C0C0"/>
            </w:tcBorders>
            <w:shd w:val="clear" w:color="auto" w:fill="auto"/>
            <w:vAlign w:val="center"/>
            <w:hideMark/>
          </w:tcPr>
          <w:p w14:paraId="38D6978D" w14:textId="77777777" w:rsidR="00775D34" w:rsidRPr="00775D34" w:rsidRDefault="00775D34" w:rsidP="00775D34">
            <w:pPr>
              <w:ind w:firstLineChars="300" w:firstLine="331"/>
              <w:rPr>
                <w:rFonts w:ascii="Tahoma" w:hAnsi="Tahoma" w:cs="Tahoma"/>
                <w:b/>
                <w:bCs/>
                <w:sz w:val="11"/>
                <w:szCs w:val="11"/>
              </w:rPr>
            </w:pPr>
            <w:r w:rsidRPr="00775D34">
              <w:rPr>
                <w:rFonts w:ascii="Tahoma" w:hAnsi="Tahoma" w:cs="Tahoma"/>
                <w:b/>
                <w:bCs/>
                <w:sz w:val="11"/>
                <w:szCs w:val="11"/>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1B80DA1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93C2E8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27 268,56</w:t>
            </w:r>
          </w:p>
        </w:tc>
        <w:tc>
          <w:tcPr>
            <w:tcW w:w="1720" w:type="dxa"/>
            <w:tcBorders>
              <w:top w:val="nil"/>
              <w:left w:val="nil"/>
              <w:bottom w:val="single" w:sz="4" w:space="0" w:color="C0C0C0"/>
              <w:right w:val="single" w:sz="4" w:space="0" w:color="C0C0C0"/>
            </w:tcBorders>
            <w:shd w:val="clear" w:color="000000" w:fill="D7EAD3"/>
            <w:vAlign w:val="center"/>
            <w:hideMark/>
          </w:tcPr>
          <w:p w14:paraId="54D0C58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836D4D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35 426,91</w:t>
            </w:r>
          </w:p>
        </w:tc>
        <w:tc>
          <w:tcPr>
            <w:tcW w:w="1660" w:type="dxa"/>
            <w:tcBorders>
              <w:top w:val="nil"/>
              <w:left w:val="nil"/>
              <w:bottom w:val="single" w:sz="4" w:space="0" w:color="C0C0C0"/>
              <w:right w:val="single" w:sz="4" w:space="0" w:color="C0C0C0"/>
            </w:tcBorders>
            <w:shd w:val="clear" w:color="000000" w:fill="D7EAD3"/>
            <w:vAlign w:val="center"/>
            <w:hideMark/>
          </w:tcPr>
          <w:p w14:paraId="1A90EFB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28 358,62</w:t>
            </w:r>
          </w:p>
        </w:tc>
        <w:tc>
          <w:tcPr>
            <w:tcW w:w="1940" w:type="dxa"/>
            <w:tcBorders>
              <w:top w:val="nil"/>
              <w:left w:val="nil"/>
              <w:bottom w:val="single" w:sz="4" w:space="0" w:color="C0C0C0"/>
              <w:right w:val="single" w:sz="4" w:space="0" w:color="C0C0C0"/>
            </w:tcBorders>
            <w:shd w:val="clear" w:color="000000" w:fill="D7EAD3"/>
            <w:vAlign w:val="center"/>
            <w:hideMark/>
          </w:tcPr>
          <w:p w14:paraId="4547FEC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23 695,18</w:t>
            </w:r>
          </w:p>
        </w:tc>
        <w:tc>
          <w:tcPr>
            <w:tcW w:w="1480" w:type="dxa"/>
            <w:tcBorders>
              <w:top w:val="nil"/>
              <w:left w:val="nil"/>
              <w:bottom w:val="single" w:sz="4" w:space="0" w:color="C0C0C0"/>
              <w:right w:val="single" w:sz="4" w:space="0" w:color="C0C0C0"/>
            </w:tcBorders>
            <w:shd w:val="clear" w:color="000000" w:fill="D7EAD3"/>
            <w:vAlign w:val="center"/>
            <w:hideMark/>
          </w:tcPr>
          <w:p w14:paraId="7605782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11 847,59</w:t>
            </w:r>
          </w:p>
        </w:tc>
        <w:tc>
          <w:tcPr>
            <w:tcW w:w="1520" w:type="dxa"/>
            <w:tcBorders>
              <w:top w:val="nil"/>
              <w:left w:val="nil"/>
              <w:bottom w:val="single" w:sz="4" w:space="0" w:color="C0C0C0"/>
              <w:right w:val="single" w:sz="4" w:space="0" w:color="C0C0C0"/>
            </w:tcBorders>
            <w:shd w:val="clear" w:color="000000" w:fill="D7EAD3"/>
            <w:vAlign w:val="center"/>
            <w:hideMark/>
          </w:tcPr>
          <w:p w14:paraId="4ADF269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11 847,59</w:t>
            </w:r>
          </w:p>
        </w:tc>
        <w:tc>
          <w:tcPr>
            <w:tcW w:w="7000" w:type="dxa"/>
            <w:tcBorders>
              <w:top w:val="nil"/>
              <w:left w:val="nil"/>
              <w:bottom w:val="single" w:sz="4" w:space="0" w:color="C0C0C0"/>
              <w:right w:val="single" w:sz="4" w:space="0" w:color="C0C0C0"/>
            </w:tcBorders>
            <w:shd w:val="clear" w:color="000000" w:fill="FFFFCC"/>
            <w:vAlign w:val="center"/>
            <w:hideMark/>
          </w:tcPr>
          <w:p w14:paraId="6DD75DB8"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7E381949" w14:textId="77777777" w:rsidTr="00775D34">
        <w:trPr>
          <w:trHeight w:val="2730"/>
          <w:jc w:val="center"/>
        </w:trPr>
        <w:tc>
          <w:tcPr>
            <w:tcW w:w="560" w:type="dxa"/>
            <w:tcBorders>
              <w:top w:val="nil"/>
              <w:left w:val="nil"/>
              <w:bottom w:val="nil"/>
              <w:right w:val="nil"/>
            </w:tcBorders>
            <w:shd w:val="clear" w:color="000000" w:fill="FABF8F"/>
            <w:noWrap/>
            <w:vAlign w:val="center"/>
            <w:hideMark/>
          </w:tcPr>
          <w:p w14:paraId="1A8DE1AA"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5016FB04"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A8B48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3.3.2.1.1</w:t>
            </w:r>
          </w:p>
        </w:tc>
        <w:tc>
          <w:tcPr>
            <w:tcW w:w="5860" w:type="dxa"/>
            <w:tcBorders>
              <w:top w:val="nil"/>
              <w:left w:val="nil"/>
              <w:bottom w:val="single" w:sz="4" w:space="0" w:color="C0C0C0"/>
              <w:right w:val="single" w:sz="4" w:space="0" w:color="C0C0C0"/>
            </w:tcBorders>
            <w:shd w:val="clear" w:color="auto" w:fill="auto"/>
            <w:vAlign w:val="center"/>
            <w:hideMark/>
          </w:tcPr>
          <w:p w14:paraId="0F21697F" w14:textId="77777777" w:rsidR="00775D34" w:rsidRPr="00775D34" w:rsidRDefault="00775D34" w:rsidP="00775D34">
            <w:pPr>
              <w:ind w:firstLineChars="400" w:firstLine="440"/>
              <w:rPr>
                <w:rFonts w:ascii="Tahoma" w:hAnsi="Tahoma" w:cs="Tahoma"/>
                <w:sz w:val="11"/>
                <w:szCs w:val="11"/>
              </w:rPr>
            </w:pPr>
            <w:r w:rsidRPr="00775D34">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FD8DC3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руб/кВт.ч</w:t>
            </w:r>
          </w:p>
        </w:tc>
        <w:tc>
          <w:tcPr>
            <w:tcW w:w="1880" w:type="dxa"/>
            <w:tcBorders>
              <w:top w:val="nil"/>
              <w:left w:val="nil"/>
              <w:bottom w:val="single" w:sz="4" w:space="0" w:color="C0C0C0"/>
              <w:right w:val="single" w:sz="4" w:space="0" w:color="C0C0C0"/>
            </w:tcBorders>
            <w:shd w:val="clear" w:color="000000" w:fill="FFFFCC"/>
            <w:vAlign w:val="center"/>
            <w:hideMark/>
          </w:tcPr>
          <w:p w14:paraId="0D84205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3,49</w:t>
            </w:r>
          </w:p>
        </w:tc>
        <w:tc>
          <w:tcPr>
            <w:tcW w:w="1720" w:type="dxa"/>
            <w:tcBorders>
              <w:top w:val="nil"/>
              <w:left w:val="nil"/>
              <w:bottom w:val="single" w:sz="4" w:space="0" w:color="C0C0C0"/>
              <w:right w:val="single" w:sz="4" w:space="0" w:color="C0C0C0"/>
            </w:tcBorders>
            <w:shd w:val="clear" w:color="000000" w:fill="FFFFCC"/>
            <w:vAlign w:val="center"/>
            <w:hideMark/>
          </w:tcPr>
          <w:p w14:paraId="20D9699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FB4CAB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3,66</w:t>
            </w:r>
          </w:p>
        </w:tc>
        <w:tc>
          <w:tcPr>
            <w:tcW w:w="1660" w:type="dxa"/>
            <w:tcBorders>
              <w:top w:val="nil"/>
              <w:left w:val="nil"/>
              <w:bottom w:val="single" w:sz="4" w:space="0" w:color="C0C0C0"/>
              <w:right w:val="single" w:sz="4" w:space="0" w:color="C0C0C0"/>
            </w:tcBorders>
            <w:shd w:val="clear" w:color="000000" w:fill="FFFFCC"/>
            <w:vAlign w:val="center"/>
            <w:hideMark/>
          </w:tcPr>
          <w:p w14:paraId="65D1371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3,84</w:t>
            </w:r>
          </w:p>
        </w:tc>
        <w:tc>
          <w:tcPr>
            <w:tcW w:w="1940" w:type="dxa"/>
            <w:tcBorders>
              <w:top w:val="nil"/>
              <w:left w:val="nil"/>
              <w:bottom w:val="single" w:sz="4" w:space="0" w:color="C0C0C0"/>
              <w:right w:val="single" w:sz="4" w:space="0" w:color="C0C0C0"/>
            </w:tcBorders>
            <w:shd w:val="clear" w:color="000000" w:fill="FFFFCC"/>
            <w:vAlign w:val="center"/>
            <w:hideMark/>
          </w:tcPr>
          <w:p w14:paraId="263BC6E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3,82</w:t>
            </w:r>
          </w:p>
        </w:tc>
        <w:tc>
          <w:tcPr>
            <w:tcW w:w="1480" w:type="dxa"/>
            <w:tcBorders>
              <w:top w:val="nil"/>
              <w:left w:val="nil"/>
              <w:bottom w:val="single" w:sz="4" w:space="0" w:color="C0C0C0"/>
              <w:right w:val="single" w:sz="4" w:space="0" w:color="C0C0C0"/>
            </w:tcBorders>
            <w:shd w:val="clear" w:color="000000" w:fill="D7EAD3"/>
            <w:vAlign w:val="center"/>
            <w:hideMark/>
          </w:tcPr>
          <w:p w14:paraId="5E493E7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3,82</w:t>
            </w:r>
          </w:p>
        </w:tc>
        <w:tc>
          <w:tcPr>
            <w:tcW w:w="1520" w:type="dxa"/>
            <w:tcBorders>
              <w:top w:val="nil"/>
              <w:left w:val="nil"/>
              <w:bottom w:val="single" w:sz="4" w:space="0" w:color="C0C0C0"/>
              <w:right w:val="single" w:sz="4" w:space="0" w:color="C0C0C0"/>
            </w:tcBorders>
            <w:shd w:val="clear" w:color="000000" w:fill="D7EAD3"/>
            <w:vAlign w:val="center"/>
            <w:hideMark/>
          </w:tcPr>
          <w:p w14:paraId="3AEE32D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3,82</w:t>
            </w:r>
          </w:p>
        </w:tc>
        <w:tc>
          <w:tcPr>
            <w:tcW w:w="7000" w:type="dxa"/>
            <w:tcBorders>
              <w:top w:val="nil"/>
              <w:left w:val="nil"/>
              <w:bottom w:val="single" w:sz="4" w:space="0" w:color="C0C0C0"/>
              <w:right w:val="single" w:sz="4" w:space="0" w:color="C0C0C0"/>
            </w:tcBorders>
            <w:shd w:val="clear" w:color="000000" w:fill="FFFFCC"/>
            <w:vAlign w:val="center"/>
            <w:hideMark/>
          </w:tcPr>
          <w:p w14:paraId="5F208917" w14:textId="77777777" w:rsidR="00775D34" w:rsidRPr="00775D34" w:rsidRDefault="00775D34" w:rsidP="00775D34">
            <w:pPr>
              <w:rPr>
                <w:rFonts w:ascii="Tahoma" w:hAnsi="Tahoma" w:cs="Tahoma"/>
                <w:sz w:val="11"/>
                <w:szCs w:val="11"/>
              </w:rPr>
            </w:pPr>
            <w:r w:rsidRPr="00775D34">
              <w:rPr>
                <w:rFonts w:ascii="Tahoma" w:hAnsi="Tahoma" w:cs="Tahoma"/>
                <w:sz w:val="11"/>
                <w:szCs w:val="11"/>
              </w:rPr>
              <w:t xml:space="preserve">Организация учитывает в затратах стоимость производства электроэнергии плюс транзит по сетям . Предлагается  учесть цену производства электроэнергии ООО "ЭнергоТранзит" по предложению согласно представленного расчета организацией на уровне </w:t>
            </w:r>
            <w:r w:rsidRPr="00775D34">
              <w:rPr>
                <w:rFonts w:ascii="Tahoma" w:hAnsi="Tahoma" w:cs="Tahoma"/>
                <w:b/>
                <w:bCs/>
                <w:sz w:val="11"/>
                <w:szCs w:val="11"/>
              </w:rPr>
              <w:t>1,80</w:t>
            </w:r>
            <w:r w:rsidRPr="00775D34">
              <w:rPr>
                <w:rFonts w:ascii="Tahoma" w:hAnsi="Tahoma" w:cs="Tahoma"/>
                <w:sz w:val="11"/>
                <w:szCs w:val="11"/>
              </w:rPr>
              <w:t xml:space="preserve"> руб/кВт-ч. А  цену по транзиту электроэнергии организация предлагает учесть в 2021 году </w:t>
            </w:r>
            <w:r w:rsidRPr="00775D34">
              <w:rPr>
                <w:rFonts w:ascii="Tahoma" w:hAnsi="Tahoma" w:cs="Tahoma"/>
                <w:b/>
                <w:bCs/>
                <w:sz w:val="11"/>
                <w:szCs w:val="11"/>
              </w:rPr>
              <w:t xml:space="preserve">2,04 </w:t>
            </w:r>
            <w:r w:rsidRPr="00775D34">
              <w:rPr>
                <w:rFonts w:ascii="Tahoma" w:hAnsi="Tahoma" w:cs="Tahoma"/>
                <w:sz w:val="11"/>
                <w:szCs w:val="11"/>
              </w:rPr>
              <w:t xml:space="preserve"> руб./кВт*ч. ( рассчитана как   1,94 руб/кВт-ч.  в 2020 году с учетом индексации). Однако по данным организации по транзиту электроэнергии согласно договора №2697/19/КФ-74-19 от 18.11.2019 цена 2020 года составляет 1,95051 руб./кВт*ч. с ИЦП на 2021г.-104,1% ( 1,95051*1,041)-</w:t>
            </w:r>
            <w:r w:rsidRPr="00775D34">
              <w:rPr>
                <w:rFonts w:ascii="Tahoma" w:hAnsi="Tahoma" w:cs="Tahoma"/>
                <w:b/>
                <w:bCs/>
                <w:sz w:val="11"/>
                <w:szCs w:val="11"/>
              </w:rPr>
              <w:t>2,03</w:t>
            </w:r>
            <w:r w:rsidRPr="00775D34">
              <w:rPr>
                <w:rFonts w:ascii="Tahoma" w:hAnsi="Tahoma" w:cs="Tahoma"/>
                <w:sz w:val="11"/>
                <w:szCs w:val="11"/>
              </w:rPr>
              <w:t xml:space="preserve"> руб/кВт-ч. </w:t>
            </w:r>
            <w:r w:rsidRPr="00775D34">
              <w:rPr>
                <w:rFonts w:ascii="Tahoma" w:hAnsi="Tahoma" w:cs="Tahoma"/>
                <w:b/>
                <w:bCs/>
                <w:sz w:val="11"/>
                <w:szCs w:val="11"/>
              </w:rPr>
              <w:t xml:space="preserve">Предлагается учесть </w:t>
            </w:r>
            <w:r w:rsidRPr="00775D34">
              <w:rPr>
                <w:rFonts w:ascii="Tahoma" w:hAnsi="Tahoma" w:cs="Tahoma"/>
                <w:sz w:val="11"/>
                <w:szCs w:val="11"/>
              </w:rPr>
              <w:t xml:space="preserve">затраты на транзит по предложению организации с учетом  ИЦП на 2021г.-104,1% ( </w:t>
            </w:r>
            <w:r w:rsidRPr="00775D34">
              <w:rPr>
                <w:rFonts w:ascii="Tahoma" w:hAnsi="Tahoma" w:cs="Tahoma"/>
                <w:b/>
                <w:bCs/>
                <w:sz w:val="11"/>
                <w:szCs w:val="11"/>
              </w:rPr>
              <w:t>1,94</w:t>
            </w:r>
            <w:r w:rsidRPr="00775D34">
              <w:rPr>
                <w:rFonts w:ascii="Tahoma" w:hAnsi="Tahoma" w:cs="Tahoma"/>
                <w:sz w:val="11"/>
                <w:szCs w:val="11"/>
              </w:rPr>
              <w:t>*1,041)-</w:t>
            </w:r>
            <w:r w:rsidRPr="00775D34">
              <w:rPr>
                <w:rFonts w:ascii="Tahoma" w:hAnsi="Tahoma" w:cs="Tahoma"/>
                <w:b/>
                <w:bCs/>
                <w:sz w:val="11"/>
                <w:szCs w:val="11"/>
              </w:rPr>
              <w:t>2,019</w:t>
            </w:r>
            <w:r w:rsidRPr="00775D34">
              <w:rPr>
                <w:rFonts w:ascii="Tahoma" w:hAnsi="Tahoma" w:cs="Tahoma"/>
                <w:sz w:val="11"/>
                <w:szCs w:val="11"/>
              </w:rPr>
              <w:t xml:space="preserve"> руб/кВт-ч. Общая стоимость составит </w:t>
            </w:r>
            <w:r w:rsidRPr="00775D34">
              <w:rPr>
                <w:rFonts w:ascii="Tahoma" w:hAnsi="Tahoma" w:cs="Tahoma"/>
                <w:b/>
                <w:bCs/>
                <w:sz w:val="11"/>
                <w:szCs w:val="11"/>
              </w:rPr>
              <w:t>3,819 руб/Квт-ч. (1,80 руб/кВт-ч. +2,019 руб/кВт-ч. )</w:t>
            </w:r>
          </w:p>
        </w:tc>
      </w:tr>
      <w:tr w:rsidR="00775D34" w:rsidRPr="00775D34" w14:paraId="009B0A62" w14:textId="77777777" w:rsidTr="00775D34">
        <w:trPr>
          <w:trHeight w:val="555"/>
          <w:jc w:val="center"/>
        </w:trPr>
        <w:tc>
          <w:tcPr>
            <w:tcW w:w="560" w:type="dxa"/>
            <w:tcBorders>
              <w:top w:val="nil"/>
              <w:left w:val="nil"/>
              <w:bottom w:val="nil"/>
              <w:right w:val="nil"/>
            </w:tcBorders>
            <w:shd w:val="clear" w:color="000000" w:fill="FABF8F"/>
            <w:noWrap/>
            <w:vAlign w:val="center"/>
            <w:hideMark/>
          </w:tcPr>
          <w:p w14:paraId="492EEEDE"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ЭР</w:t>
            </w:r>
          </w:p>
        </w:tc>
        <w:tc>
          <w:tcPr>
            <w:tcW w:w="300" w:type="dxa"/>
            <w:tcBorders>
              <w:top w:val="nil"/>
              <w:left w:val="nil"/>
              <w:bottom w:val="nil"/>
              <w:right w:val="nil"/>
            </w:tcBorders>
            <w:shd w:val="clear" w:color="auto" w:fill="auto"/>
            <w:noWrap/>
            <w:vAlign w:val="bottom"/>
            <w:hideMark/>
          </w:tcPr>
          <w:p w14:paraId="288EA37A"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22373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3.3.2.1.2</w:t>
            </w:r>
          </w:p>
        </w:tc>
        <w:tc>
          <w:tcPr>
            <w:tcW w:w="5860" w:type="dxa"/>
            <w:tcBorders>
              <w:top w:val="nil"/>
              <w:left w:val="nil"/>
              <w:bottom w:val="single" w:sz="4" w:space="0" w:color="C0C0C0"/>
              <w:right w:val="single" w:sz="4" w:space="0" w:color="C0C0C0"/>
            </w:tcBorders>
            <w:shd w:val="clear" w:color="auto" w:fill="auto"/>
            <w:vAlign w:val="center"/>
            <w:hideMark/>
          </w:tcPr>
          <w:p w14:paraId="52AD2626" w14:textId="77777777" w:rsidR="00775D34" w:rsidRPr="00775D34" w:rsidRDefault="00775D34" w:rsidP="00775D34">
            <w:pPr>
              <w:ind w:firstLineChars="400" w:firstLine="440"/>
              <w:rPr>
                <w:rFonts w:ascii="Tahoma" w:hAnsi="Tahoma" w:cs="Tahoma"/>
                <w:sz w:val="11"/>
                <w:szCs w:val="11"/>
              </w:rPr>
            </w:pPr>
            <w:r w:rsidRPr="00775D34">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79D729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кВт.ч</w:t>
            </w:r>
          </w:p>
        </w:tc>
        <w:tc>
          <w:tcPr>
            <w:tcW w:w="1880" w:type="dxa"/>
            <w:tcBorders>
              <w:top w:val="nil"/>
              <w:left w:val="nil"/>
              <w:bottom w:val="single" w:sz="4" w:space="0" w:color="C0C0C0"/>
              <w:right w:val="single" w:sz="4" w:space="0" w:color="C0C0C0"/>
            </w:tcBorders>
            <w:shd w:val="clear" w:color="000000" w:fill="FFFFCC"/>
            <w:vAlign w:val="center"/>
            <w:hideMark/>
          </w:tcPr>
          <w:p w14:paraId="4E422C8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7 806,39</w:t>
            </w:r>
          </w:p>
        </w:tc>
        <w:tc>
          <w:tcPr>
            <w:tcW w:w="1720" w:type="dxa"/>
            <w:tcBorders>
              <w:top w:val="nil"/>
              <w:left w:val="nil"/>
              <w:bottom w:val="single" w:sz="4" w:space="0" w:color="C0C0C0"/>
              <w:right w:val="single" w:sz="4" w:space="0" w:color="C0C0C0"/>
            </w:tcBorders>
            <w:shd w:val="clear" w:color="000000" w:fill="FFFFCC"/>
            <w:vAlign w:val="center"/>
            <w:hideMark/>
          </w:tcPr>
          <w:p w14:paraId="5BB3F65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1FD33C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9 677,43</w:t>
            </w:r>
          </w:p>
        </w:tc>
        <w:tc>
          <w:tcPr>
            <w:tcW w:w="1660" w:type="dxa"/>
            <w:tcBorders>
              <w:top w:val="nil"/>
              <w:left w:val="nil"/>
              <w:bottom w:val="single" w:sz="4" w:space="0" w:color="C0C0C0"/>
              <w:right w:val="single" w:sz="4" w:space="0" w:color="C0C0C0"/>
            </w:tcBorders>
            <w:shd w:val="clear" w:color="000000" w:fill="FFFFCC"/>
            <w:vAlign w:val="center"/>
            <w:hideMark/>
          </w:tcPr>
          <w:p w14:paraId="09B8358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7 380,75</w:t>
            </w:r>
          </w:p>
        </w:tc>
        <w:tc>
          <w:tcPr>
            <w:tcW w:w="1940" w:type="dxa"/>
            <w:tcBorders>
              <w:top w:val="nil"/>
              <w:left w:val="nil"/>
              <w:bottom w:val="single" w:sz="4" w:space="0" w:color="C0C0C0"/>
              <w:right w:val="single" w:sz="4" w:space="0" w:color="C0C0C0"/>
            </w:tcBorders>
            <w:shd w:val="clear" w:color="000000" w:fill="FFFFCC"/>
            <w:vAlign w:val="center"/>
            <w:hideMark/>
          </w:tcPr>
          <w:p w14:paraId="7AEA6CE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6 204,55</w:t>
            </w:r>
          </w:p>
        </w:tc>
        <w:tc>
          <w:tcPr>
            <w:tcW w:w="1480" w:type="dxa"/>
            <w:tcBorders>
              <w:top w:val="nil"/>
              <w:left w:val="nil"/>
              <w:bottom w:val="single" w:sz="4" w:space="0" w:color="C0C0C0"/>
              <w:right w:val="single" w:sz="4" w:space="0" w:color="C0C0C0"/>
            </w:tcBorders>
            <w:shd w:val="clear" w:color="000000" w:fill="D7EAD3"/>
            <w:vAlign w:val="center"/>
            <w:hideMark/>
          </w:tcPr>
          <w:p w14:paraId="0E60091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3 102,28</w:t>
            </w:r>
          </w:p>
        </w:tc>
        <w:tc>
          <w:tcPr>
            <w:tcW w:w="1520" w:type="dxa"/>
            <w:tcBorders>
              <w:top w:val="nil"/>
              <w:left w:val="nil"/>
              <w:bottom w:val="single" w:sz="4" w:space="0" w:color="C0C0C0"/>
              <w:right w:val="single" w:sz="4" w:space="0" w:color="C0C0C0"/>
            </w:tcBorders>
            <w:shd w:val="clear" w:color="000000" w:fill="D7EAD3"/>
            <w:vAlign w:val="center"/>
            <w:hideMark/>
          </w:tcPr>
          <w:p w14:paraId="1548D1D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3 102,28</w:t>
            </w:r>
          </w:p>
        </w:tc>
        <w:tc>
          <w:tcPr>
            <w:tcW w:w="7000" w:type="dxa"/>
            <w:tcBorders>
              <w:top w:val="nil"/>
              <w:left w:val="nil"/>
              <w:bottom w:val="single" w:sz="4" w:space="0" w:color="C0C0C0"/>
              <w:right w:val="single" w:sz="4" w:space="0" w:color="C0C0C0"/>
            </w:tcBorders>
            <w:shd w:val="clear" w:color="000000" w:fill="FFFFCC"/>
            <w:vAlign w:val="center"/>
            <w:hideMark/>
          </w:tcPr>
          <w:p w14:paraId="25A68723" w14:textId="77777777" w:rsidR="00775D34" w:rsidRPr="00775D34" w:rsidRDefault="00775D34" w:rsidP="00775D34">
            <w:pPr>
              <w:rPr>
                <w:rFonts w:ascii="Tahoma" w:hAnsi="Tahoma" w:cs="Tahoma"/>
                <w:sz w:val="11"/>
                <w:szCs w:val="11"/>
              </w:rPr>
            </w:pPr>
            <w:r w:rsidRPr="00775D34">
              <w:rPr>
                <w:rFonts w:ascii="Tahoma" w:hAnsi="Tahoma" w:cs="Tahoma"/>
                <w:sz w:val="11"/>
                <w:szCs w:val="11"/>
              </w:rPr>
              <w:t>Согласно предложения организации в пересчете на удельный вес электроэнергии к поднятой воде.</w:t>
            </w:r>
          </w:p>
        </w:tc>
      </w:tr>
      <w:tr w:rsidR="00775D34" w:rsidRPr="00775D34" w14:paraId="2EE6EBB5" w14:textId="77777777" w:rsidTr="00775D34">
        <w:trPr>
          <w:trHeight w:val="1725"/>
          <w:jc w:val="center"/>
        </w:trPr>
        <w:tc>
          <w:tcPr>
            <w:tcW w:w="560" w:type="dxa"/>
            <w:tcBorders>
              <w:top w:val="nil"/>
              <w:left w:val="nil"/>
              <w:bottom w:val="nil"/>
              <w:right w:val="nil"/>
            </w:tcBorders>
            <w:shd w:val="clear" w:color="000000" w:fill="FFFF00"/>
            <w:noWrap/>
            <w:vAlign w:val="center"/>
            <w:hideMark/>
          </w:tcPr>
          <w:p w14:paraId="56E9FBB6"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696A521A"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DCA4B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3.8</w:t>
            </w:r>
          </w:p>
        </w:tc>
        <w:tc>
          <w:tcPr>
            <w:tcW w:w="5860" w:type="dxa"/>
            <w:tcBorders>
              <w:top w:val="nil"/>
              <w:left w:val="nil"/>
              <w:bottom w:val="single" w:sz="4" w:space="0" w:color="C0C0C0"/>
              <w:right w:val="single" w:sz="4" w:space="0" w:color="C0C0C0"/>
            </w:tcBorders>
            <w:shd w:val="clear" w:color="auto" w:fill="auto"/>
            <w:vAlign w:val="center"/>
            <w:hideMark/>
          </w:tcPr>
          <w:p w14:paraId="61A797DB" w14:textId="77777777" w:rsidR="00775D34" w:rsidRPr="00775D34" w:rsidRDefault="00775D34" w:rsidP="00775D34">
            <w:pPr>
              <w:ind w:firstLineChars="100" w:firstLine="110"/>
              <w:rPr>
                <w:rFonts w:ascii="Tahoma" w:hAnsi="Tahoma" w:cs="Tahoma"/>
                <w:b/>
                <w:bCs/>
                <w:sz w:val="11"/>
                <w:szCs w:val="11"/>
              </w:rPr>
            </w:pPr>
            <w:r w:rsidRPr="00775D34">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579A02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56029C3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4 266,98</w:t>
            </w:r>
          </w:p>
        </w:tc>
        <w:tc>
          <w:tcPr>
            <w:tcW w:w="1720" w:type="dxa"/>
            <w:tcBorders>
              <w:top w:val="nil"/>
              <w:left w:val="nil"/>
              <w:bottom w:val="single" w:sz="4" w:space="0" w:color="C0C0C0"/>
              <w:right w:val="single" w:sz="4" w:space="0" w:color="C0C0C0"/>
            </w:tcBorders>
            <w:shd w:val="clear" w:color="000000" w:fill="FFFFCC"/>
            <w:vAlign w:val="center"/>
            <w:hideMark/>
          </w:tcPr>
          <w:p w14:paraId="3D30AB8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F30111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3 417,83</w:t>
            </w:r>
          </w:p>
        </w:tc>
        <w:tc>
          <w:tcPr>
            <w:tcW w:w="1660" w:type="dxa"/>
            <w:tcBorders>
              <w:top w:val="nil"/>
              <w:left w:val="nil"/>
              <w:bottom w:val="single" w:sz="4" w:space="0" w:color="C0C0C0"/>
              <w:right w:val="single" w:sz="4" w:space="0" w:color="C0C0C0"/>
            </w:tcBorders>
            <w:shd w:val="clear" w:color="000000" w:fill="FFFFCC"/>
            <w:vAlign w:val="center"/>
            <w:hideMark/>
          </w:tcPr>
          <w:p w14:paraId="420C4CB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14 349,47</w:t>
            </w:r>
          </w:p>
        </w:tc>
        <w:tc>
          <w:tcPr>
            <w:tcW w:w="1940" w:type="dxa"/>
            <w:tcBorders>
              <w:top w:val="nil"/>
              <w:left w:val="nil"/>
              <w:bottom w:val="single" w:sz="4" w:space="0" w:color="C0C0C0"/>
              <w:right w:val="single" w:sz="4" w:space="0" w:color="C0C0C0"/>
            </w:tcBorders>
            <w:shd w:val="clear" w:color="000000" w:fill="FFFFCC"/>
            <w:vAlign w:val="center"/>
            <w:hideMark/>
          </w:tcPr>
          <w:p w14:paraId="6CE6D1A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5 543,89</w:t>
            </w:r>
          </w:p>
        </w:tc>
        <w:tc>
          <w:tcPr>
            <w:tcW w:w="1480" w:type="dxa"/>
            <w:tcBorders>
              <w:top w:val="nil"/>
              <w:left w:val="nil"/>
              <w:bottom w:val="single" w:sz="4" w:space="0" w:color="C0C0C0"/>
              <w:right w:val="single" w:sz="4" w:space="0" w:color="C0C0C0"/>
            </w:tcBorders>
            <w:shd w:val="clear" w:color="000000" w:fill="D7EAD3"/>
            <w:vAlign w:val="center"/>
            <w:hideMark/>
          </w:tcPr>
          <w:p w14:paraId="6E05EC1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2 771,95</w:t>
            </w:r>
          </w:p>
        </w:tc>
        <w:tc>
          <w:tcPr>
            <w:tcW w:w="1520" w:type="dxa"/>
            <w:tcBorders>
              <w:top w:val="nil"/>
              <w:left w:val="nil"/>
              <w:bottom w:val="single" w:sz="4" w:space="0" w:color="C0C0C0"/>
              <w:right w:val="single" w:sz="4" w:space="0" w:color="C0C0C0"/>
            </w:tcBorders>
            <w:shd w:val="clear" w:color="000000" w:fill="D7EAD3"/>
            <w:vAlign w:val="center"/>
            <w:hideMark/>
          </w:tcPr>
          <w:p w14:paraId="743E913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2 771,95</w:t>
            </w:r>
          </w:p>
        </w:tc>
        <w:tc>
          <w:tcPr>
            <w:tcW w:w="7000" w:type="dxa"/>
            <w:tcBorders>
              <w:top w:val="nil"/>
              <w:left w:val="nil"/>
              <w:bottom w:val="single" w:sz="4" w:space="0" w:color="C0C0C0"/>
              <w:right w:val="single" w:sz="4" w:space="0" w:color="C0C0C0"/>
            </w:tcBorders>
            <w:shd w:val="clear" w:color="000000" w:fill="FFFFCC"/>
            <w:vAlign w:val="center"/>
            <w:hideMark/>
          </w:tcPr>
          <w:p w14:paraId="1F558548" w14:textId="77777777" w:rsidR="00775D34" w:rsidRPr="00775D34" w:rsidRDefault="00775D34" w:rsidP="00775D34">
            <w:pPr>
              <w:rPr>
                <w:rFonts w:ascii="Tahoma" w:hAnsi="Tahoma" w:cs="Tahoma"/>
                <w:sz w:val="11"/>
                <w:szCs w:val="11"/>
              </w:rPr>
            </w:pPr>
            <w:r w:rsidRPr="00775D34">
              <w:rPr>
                <w:rFonts w:ascii="Tahoma" w:hAnsi="Tahoma" w:cs="Tahoma"/>
                <w:sz w:val="11"/>
                <w:szCs w:val="11"/>
              </w:rPr>
              <w:t>Учтено согласно предлагаемой средней заработной платы и принятой численности работников.</w:t>
            </w:r>
          </w:p>
        </w:tc>
      </w:tr>
      <w:tr w:rsidR="00775D34" w:rsidRPr="00775D34" w14:paraId="7B09C1A5" w14:textId="77777777" w:rsidTr="00775D34">
        <w:trPr>
          <w:trHeight w:val="2595"/>
          <w:jc w:val="center"/>
        </w:trPr>
        <w:tc>
          <w:tcPr>
            <w:tcW w:w="560" w:type="dxa"/>
            <w:tcBorders>
              <w:top w:val="nil"/>
              <w:left w:val="nil"/>
              <w:bottom w:val="nil"/>
              <w:right w:val="nil"/>
            </w:tcBorders>
            <w:shd w:val="clear" w:color="000000" w:fill="FFFF00"/>
            <w:noWrap/>
            <w:vAlign w:val="center"/>
            <w:hideMark/>
          </w:tcPr>
          <w:p w14:paraId="6BED3C58"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0730E1A6"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4D638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3.8.1</w:t>
            </w:r>
          </w:p>
        </w:tc>
        <w:tc>
          <w:tcPr>
            <w:tcW w:w="5860" w:type="dxa"/>
            <w:tcBorders>
              <w:top w:val="nil"/>
              <w:left w:val="nil"/>
              <w:bottom w:val="single" w:sz="4" w:space="0" w:color="C0C0C0"/>
              <w:right w:val="single" w:sz="4" w:space="0" w:color="C0C0C0"/>
            </w:tcBorders>
            <w:shd w:val="clear" w:color="auto" w:fill="auto"/>
            <w:vAlign w:val="center"/>
            <w:hideMark/>
          </w:tcPr>
          <w:p w14:paraId="28EF7A00" w14:textId="77777777" w:rsidR="00775D34" w:rsidRPr="00775D34" w:rsidRDefault="00775D34" w:rsidP="00775D34">
            <w:pPr>
              <w:ind w:firstLineChars="200" w:firstLine="220"/>
              <w:rPr>
                <w:rFonts w:ascii="Tahoma" w:hAnsi="Tahoma" w:cs="Tahoma"/>
                <w:sz w:val="11"/>
                <w:szCs w:val="11"/>
              </w:rPr>
            </w:pPr>
            <w:r w:rsidRPr="00775D34">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6280A9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руб</w:t>
            </w:r>
          </w:p>
        </w:tc>
        <w:tc>
          <w:tcPr>
            <w:tcW w:w="1880" w:type="dxa"/>
            <w:tcBorders>
              <w:top w:val="nil"/>
              <w:left w:val="nil"/>
              <w:bottom w:val="single" w:sz="4" w:space="0" w:color="C0C0C0"/>
              <w:right w:val="single" w:sz="4" w:space="0" w:color="C0C0C0"/>
            </w:tcBorders>
            <w:shd w:val="clear" w:color="000000" w:fill="D7EAD3"/>
            <w:vAlign w:val="center"/>
            <w:hideMark/>
          </w:tcPr>
          <w:p w14:paraId="492A623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25 583,95</w:t>
            </w:r>
          </w:p>
        </w:tc>
        <w:tc>
          <w:tcPr>
            <w:tcW w:w="1720" w:type="dxa"/>
            <w:tcBorders>
              <w:top w:val="nil"/>
              <w:left w:val="nil"/>
              <w:bottom w:val="single" w:sz="4" w:space="0" w:color="C0C0C0"/>
              <w:right w:val="single" w:sz="4" w:space="0" w:color="C0C0C0"/>
            </w:tcBorders>
            <w:shd w:val="clear" w:color="000000" w:fill="D7EAD3"/>
            <w:vAlign w:val="center"/>
            <w:hideMark/>
          </w:tcPr>
          <w:p w14:paraId="7A060C3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50FF4C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19 934,36</w:t>
            </w:r>
          </w:p>
        </w:tc>
        <w:tc>
          <w:tcPr>
            <w:tcW w:w="1660" w:type="dxa"/>
            <w:tcBorders>
              <w:top w:val="nil"/>
              <w:left w:val="nil"/>
              <w:bottom w:val="single" w:sz="4" w:space="0" w:color="C0C0C0"/>
              <w:right w:val="single" w:sz="4" w:space="0" w:color="C0C0C0"/>
            </w:tcBorders>
            <w:shd w:val="clear" w:color="000000" w:fill="D7EAD3"/>
            <w:vAlign w:val="center"/>
            <w:hideMark/>
          </w:tcPr>
          <w:p w14:paraId="602E126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42 706,76</w:t>
            </w:r>
          </w:p>
        </w:tc>
        <w:tc>
          <w:tcPr>
            <w:tcW w:w="1940" w:type="dxa"/>
            <w:tcBorders>
              <w:top w:val="nil"/>
              <w:left w:val="nil"/>
              <w:bottom w:val="single" w:sz="4" w:space="0" w:color="C0C0C0"/>
              <w:right w:val="single" w:sz="4" w:space="0" w:color="C0C0C0"/>
            </w:tcBorders>
            <w:shd w:val="clear" w:color="000000" w:fill="D7EAD3"/>
            <w:vAlign w:val="center"/>
            <w:hideMark/>
          </w:tcPr>
          <w:p w14:paraId="6284649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32 999,36</w:t>
            </w:r>
          </w:p>
        </w:tc>
        <w:tc>
          <w:tcPr>
            <w:tcW w:w="1480" w:type="dxa"/>
            <w:tcBorders>
              <w:top w:val="nil"/>
              <w:left w:val="nil"/>
              <w:bottom w:val="single" w:sz="4" w:space="0" w:color="C0C0C0"/>
              <w:right w:val="single" w:sz="4" w:space="0" w:color="C0C0C0"/>
            </w:tcBorders>
            <w:shd w:val="clear" w:color="000000" w:fill="D7EAD3"/>
            <w:vAlign w:val="center"/>
            <w:hideMark/>
          </w:tcPr>
          <w:p w14:paraId="0C13BBA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32 999,36</w:t>
            </w:r>
          </w:p>
        </w:tc>
        <w:tc>
          <w:tcPr>
            <w:tcW w:w="1520" w:type="dxa"/>
            <w:tcBorders>
              <w:top w:val="nil"/>
              <w:left w:val="nil"/>
              <w:bottom w:val="single" w:sz="4" w:space="0" w:color="C0C0C0"/>
              <w:right w:val="single" w:sz="4" w:space="0" w:color="C0C0C0"/>
            </w:tcBorders>
            <w:shd w:val="clear" w:color="000000" w:fill="D7EAD3"/>
            <w:vAlign w:val="center"/>
            <w:hideMark/>
          </w:tcPr>
          <w:p w14:paraId="6C13352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32 999,36</w:t>
            </w:r>
          </w:p>
        </w:tc>
        <w:tc>
          <w:tcPr>
            <w:tcW w:w="7000" w:type="dxa"/>
            <w:tcBorders>
              <w:top w:val="nil"/>
              <w:left w:val="nil"/>
              <w:bottom w:val="single" w:sz="4" w:space="0" w:color="C0C0C0"/>
              <w:right w:val="single" w:sz="4" w:space="0" w:color="C0C0C0"/>
            </w:tcBorders>
            <w:shd w:val="clear" w:color="000000" w:fill="FFFFCC"/>
            <w:vAlign w:val="center"/>
            <w:hideMark/>
          </w:tcPr>
          <w:p w14:paraId="37EC3067" w14:textId="77777777" w:rsidR="00775D34" w:rsidRPr="00775D34" w:rsidRDefault="00775D34" w:rsidP="00775D34">
            <w:pPr>
              <w:rPr>
                <w:rFonts w:ascii="Tahoma" w:hAnsi="Tahoma" w:cs="Tahoma"/>
                <w:sz w:val="11"/>
                <w:szCs w:val="11"/>
              </w:rPr>
            </w:pPr>
            <w:r w:rsidRPr="00775D34">
              <w:rPr>
                <w:rFonts w:ascii="Tahoma" w:hAnsi="Tahoma" w:cs="Tahoma"/>
                <w:sz w:val="11"/>
                <w:szCs w:val="11"/>
              </w:rPr>
              <w:t xml:space="preserve">Средняя заработная плата учтена по средней заработной плате по отрасли водоснабжение и водоотведение по Кемеровской области за 2019 год с учетом ИПЦ Минэкономразвития РФ на 2020 год -103,0%, на 2021 год 103,7%. Предлагаемая средняя заработная плата не принимается, так как основная часть заработной платы составляют доплаты, надбавки и премирования, которые варьируются согласно положения о премировании п. 1.5. на основе индивидуальной оценки каждого работника, п. 1.6. "по результатам труда есть право, а не обязанность руководства".Согласно положения об оплате труда раздела 3 ,доплаты и надбавки не имеют фиксированной суммы, а устанавливаются по различным критериям. Принимаемый размер средней заработной платы учтен согласно п. 17 метод.указаний. </w:t>
            </w:r>
          </w:p>
        </w:tc>
      </w:tr>
      <w:tr w:rsidR="00775D34" w:rsidRPr="00775D34" w14:paraId="79326105" w14:textId="77777777" w:rsidTr="00775D34">
        <w:trPr>
          <w:trHeight w:val="555"/>
          <w:jc w:val="center"/>
        </w:trPr>
        <w:tc>
          <w:tcPr>
            <w:tcW w:w="560" w:type="dxa"/>
            <w:tcBorders>
              <w:top w:val="nil"/>
              <w:left w:val="nil"/>
              <w:bottom w:val="nil"/>
              <w:right w:val="nil"/>
            </w:tcBorders>
            <w:shd w:val="clear" w:color="000000" w:fill="FFFF00"/>
            <w:noWrap/>
            <w:vAlign w:val="center"/>
            <w:hideMark/>
          </w:tcPr>
          <w:p w14:paraId="4056DC2A"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5F490F99"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E8405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3.8.2</w:t>
            </w:r>
          </w:p>
        </w:tc>
        <w:tc>
          <w:tcPr>
            <w:tcW w:w="5860" w:type="dxa"/>
            <w:tcBorders>
              <w:top w:val="nil"/>
              <w:left w:val="nil"/>
              <w:bottom w:val="single" w:sz="4" w:space="0" w:color="C0C0C0"/>
              <w:right w:val="single" w:sz="4" w:space="0" w:color="C0C0C0"/>
            </w:tcBorders>
            <w:shd w:val="clear" w:color="auto" w:fill="auto"/>
            <w:vAlign w:val="center"/>
            <w:hideMark/>
          </w:tcPr>
          <w:p w14:paraId="38F928B1" w14:textId="77777777" w:rsidR="00775D34" w:rsidRPr="00775D34" w:rsidRDefault="00775D34" w:rsidP="00775D34">
            <w:pPr>
              <w:ind w:firstLineChars="200" w:firstLine="220"/>
              <w:rPr>
                <w:rFonts w:ascii="Tahoma" w:hAnsi="Tahoma" w:cs="Tahoma"/>
                <w:sz w:val="11"/>
                <w:szCs w:val="11"/>
              </w:rPr>
            </w:pPr>
            <w:r w:rsidRPr="00775D34">
              <w:rPr>
                <w:rFonts w:ascii="Tahoma" w:hAnsi="Tahoma" w:cs="Tahoma"/>
                <w:sz w:val="11"/>
                <w:szCs w:val="11"/>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99AD50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53EB7FB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19,00</w:t>
            </w:r>
          </w:p>
        </w:tc>
        <w:tc>
          <w:tcPr>
            <w:tcW w:w="1720" w:type="dxa"/>
            <w:tcBorders>
              <w:top w:val="nil"/>
              <w:left w:val="nil"/>
              <w:bottom w:val="single" w:sz="4" w:space="0" w:color="C0C0C0"/>
              <w:right w:val="single" w:sz="4" w:space="0" w:color="C0C0C0"/>
            </w:tcBorders>
            <w:shd w:val="clear" w:color="000000" w:fill="FFFFCC"/>
            <w:vAlign w:val="center"/>
            <w:hideMark/>
          </w:tcPr>
          <w:p w14:paraId="0C8FEB0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838009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14,29</w:t>
            </w:r>
          </w:p>
        </w:tc>
        <w:tc>
          <w:tcPr>
            <w:tcW w:w="1660" w:type="dxa"/>
            <w:tcBorders>
              <w:top w:val="nil"/>
              <w:left w:val="nil"/>
              <w:bottom w:val="single" w:sz="4" w:space="0" w:color="C0C0C0"/>
              <w:right w:val="single" w:sz="4" w:space="0" w:color="C0C0C0"/>
            </w:tcBorders>
            <w:shd w:val="clear" w:color="000000" w:fill="FFFFCC"/>
            <w:vAlign w:val="center"/>
            <w:hideMark/>
          </w:tcPr>
          <w:p w14:paraId="677BC8F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28,00</w:t>
            </w:r>
          </w:p>
        </w:tc>
        <w:tc>
          <w:tcPr>
            <w:tcW w:w="1940" w:type="dxa"/>
            <w:tcBorders>
              <w:top w:val="nil"/>
              <w:left w:val="nil"/>
              <w:bottom w:val="single" w:sz="4" w:space="0" w:color="C0C0C0"/>
              <w:right w:val="single" w:sz="4" w:space="0" w:color="C0C0C0"/>
            </w:tcBorders>
            <w:shd w:val="clear" w:color="000000" w:fill="FFFFCC"/>
            <w:vAlign w:val="center"/>
            <w:hideMark/>
          </w:tcPr>
          <w:p w14:paraId="12DAA93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14,00</w:t>
            </w:r>
          </w:p>
        </w:tc>
        <w:tc>
          <w:tcPr>
            <w:tcW w:w="1480" w:type="dxa"/>
            <w:tcBorders>
              <w:top w:val="nil"/>
              <w:left w:val="nil"/>
              <w:bottom w:val="single" w:sz="4" w:space="0" w:color="C0C0C0"/>
              <w:right w:val="single" w:sz="4" w:space="0" w:color="C0C0C0"/>
            </w:tcBorders>
            <w:shd w:val="clear" w:color="000000" w:fill="D7EAD3"/>
            <w:vAlign w:val="center"/>
            <w:hideMark/>
          </w:tcPr>
          <w:p w14:paraId="69998C5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14,00</w:t>
            </w:r>
          </w:p>
        </w:tc>
        <w:tc>
          <w:tcPr>
            <w:tcW w:w="1520" w:type="dxa"/>
            <w:tcBorders>
              <w:top w:val="nil"/>
              <w:left w:val="nil"/>
              <w:bottom w:val="single" w:sz="4" w:space="0" w:color="C0C0C0"/>
              <w:right w:val="single" w:sz="4" w:space="0" w:color="C0C0C0"/>
            </w:tcBorders>
            <w:shd w:val="clear" w:color="000000" w:fill="D7EAD3"/>
            <w:vAlign w:val="center"/>
            <w:hideMark/>
          </w:tcPr>
          <w:p w14:paraId="42AB14F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14,00</w:t>
            </w:r>
          </w:p>
        </w:tc>
        <w:tc>
          <w:tcPr>
            <w:tcW w:w="7000" w:type="dxa"/>
            <w:tcBorders>
              <w:top w:val="nil"/>
              <w:left w:val="nil"/>
              <w:bottom w:val="single" w:sz="4" w:space="0" w:color="C0C0C0"/>
              <w:right w:val="single" w:sz="4" w:space="0" w:color="C0C0C0"/>
            </w:tcBorders>
            <w:shd w:val="clear" w:color="000000" w:fill="FFFFCC"/>
            <w:vAlign w:val="center"/>
            <w:hideMark/>
          </w:tcPr>
          <w:p w14:paraId="38503C9F" w14:textId="77777777" w:rsidR="00775D34" w:rsidRPr="00775D34" w:rsidRDefault="00775D34" w:rsidP="00775D34">
            <w:pPr>
              <w:rPr>
                <w:rFonts w:ascii="Tahoma" w:hAnsi="Tahoma" w:cs="Tahoma"/>
                <w:sz w:val="11"/>
                <w:szCs w:val="11"/>
              </w:rPr>
            </w:pPr>
            <w:r w:rsidRPr="00775D34">
              <w:rPr>
                <w:rFonts w:ascii="Tahoma" w:hAnsi="Tahoma" w:cs="Tahoma"/>
                <w:sz w:val="11"/>
                <w:szCs w:val="11"/>
              </w:rPr>
              <w:t>учтено по факту согласно выгрузки 1С штатных сотрудников, что не превышает расчета нормативной численности</w:t>
            </w:r>
          </w:p>
        </w:tc>
      </w:tr>
      <w:tr w:rsidR="00775D34" w:rsidRPr="00775D34" w14:paraId="5047C4C0" w14:textId="77777777" w:rsidTr="00775D34">
        <w:trPr>
          <w:trHeight w:val="1605"/>
          <w:jc w:val="center"/>
        </w:trPr>
        <w:tc>
          <w:tcPr>
            <w:tcW w:w="560" w:type="dxa"/>
            <w:tcBorders>
              <w:top w:val="nil"/>
              <w:left w:val="nil"/>
              <w:bottom w:val="nil"/>
              <w:right w:val="nil"/>
            </w:tcBorders>
            <w:shd w:val="clear" w:color="000000" w:fill="FFFF00"/>
            <w:noWrap/>
            <w:vAlign w:val="center"/>
            <w:hideMark/>
          </w:tcPr>
          <w:p w14:paraId="1CC1050A"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33EB0CCD"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56E8D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3.9</w:t>
            </w:r>
          </w:p>
        </w:tc>
        <w:tc>
          <w:tcPr>
            <w:tcW w:w="5860" w:type="dxa"/>
            <w:tcBorders>
              <w:top w:val="nil"/>
              <w:left w:val="nil"/>
              <w:bottom w:val="single" w:sz="4" w:space="0" w:color="C0C0C0"/>
              <w:right w:val="single" w:sz="4" w:space="0" w:color="C0C0C0"/>
            </w:tcBorders>
            <w:shd w:val="clear" w:color="auto" w:fill="auto"/>
            <w:vAlign w:val="center"/>
            <w:hideMark/>
          </w:tcPr>
          <w:p w14:paraId="302F6E2D" w14:textId="77777777" w:rsidR="00775D34" w:rsidRPr="00775D34" w:rsidRDefault="00775D34" w:rsidP="00775D34">
            <w:pPr>
              <w:ind w:firstLineChars="100" w:firstLine="110"/>
              <w:rPr>
                <w:rFonts w:ascii="Tahoma" w:hAnsi="Tahoma" w:cs="Tahoma"/>
                <w:b/>
                <w:bCs/>
                <w:sz w:val="11"/>
                <w:szCs w:val="11"/>
              </w:rPr>
            </w:pPr>
            <w:r w:rsidRPr="00775D34">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6A287A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443B845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1 288,63</w:t>
            </w:r>
          </w:p>
        </w:tc>
        <w:tc>
          <w:tcPr>
            <w:tcW w:w="1720" w:type="dxa"/>
            <w:tcBorders>
              <w:top w:val="nil"/>
              <w:left w:val="nil"/>
              <w:bottom w:val="single" w:sz="4" w:space="0" w:color="C0C0C0"/>
              <w:right w:val="single" w:sz="4" w:space="0" w:color="C0C0C0"/>
            </w:tcBorders>
            <w:shd w:val="clear" w:color="000000" w:fill="FFFFCC"/>
            <w:vAlign w:val="center"/>
            <w:hideMark/>
          </w:tcPr>
          <w:p w14:paraId="3A51A41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91040E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1 032,18</w:t>
            </w:r>
          </w:p>
        </w:tc>
        <w:tc>
          <w:tcPr>
            <w:tcW w:w="1660" w:type="dxa"/>
            <w:tcBorders>
              <w:top w:val="nil"/>
              <w:left w:val="nil"/>
              <w:bottom w:val="single" w:sz="4" w:space="0" w:color="C0C0C0"/>
              <w:right w:val="single" w:sz="4" w:space="0" w:color="C0C0C0"/>
            </w:tcBorders>
            <w:shd w:val="clear" w:color="000000" w:fill="FFFFCC"/>
            <w:vAlign w:val="center"/>
            <w:hideMark/>
          </w:tcPr>
          <w:p w14:paraId="2F9682C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4 333,54</w:t>
            </w:r>
          </w:p>
        </w:tc>
        <w:tc>
          <w:tcPr>
            <w:tcW w:w="1940" w:type="dxa"/>
            <w:tcBorders>
              <w:top w:val="nil"/>
              <w:left w:val="nil"/>
              <w:bottom w:val="single" w:sz="4" w:space="0" w:color="C0C0C0"/>
              <w:right w:val="single" w:sz="4" w:space="0" w:color="C0C0C0"/>
            </w:tcBorders>
            <w:shd w:val="clear" w:color="000000" w:fill="FFFFCC"/>
            <w:vAlign w:val="center"/>
            <w:hideMark/>
          </w:tcPr>
          <w:p w14:paraId="3C241A9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1 674,26</w:t>
            </w:r>
          </w:p>
        </w:tc>
        <w:tc>
          <w:tcPr>
            <w:tcW w:w="1480" w:type="dxa"/>
            <w:tcBorders>
              <w:top w:val="nil"/>
              <w:left w:val="nil"/>
              <w:bottom w:val="single" w:sz="4" w:space="0" w:color="C0C0C0"/>
              <w:right w:val="single" w:sz="4" w:space="0" w:color="C0C0C0"/>
            </w:tcBorders>
            <w:shd w:val="clear" w:color="000000" w:fill="D7EAD3"/>
            <w:vAlign w:val="center"/>
            <w:hideMark/>
          </w:tcPr>
          <w:p w14:paraId="501C9D7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837,13</w:t>
            </w:r>
          </w:p>
        </w:tc>
        <w:tc>
          <w:tcPr>
            <w:tcW w:w="1520" w:type="dxa"/>
            <w:tcBorders>
              <w:top w:val="nil"/>
              <w:left w:val="nil"/>
              <w:bottom w:val="single" w:sz="4" w:space="0" w:color="C0C0C0"/>
              <w:right w:val="single" w:sz="4" w:space="0" w:color="C0C0C0"/>
            </w:tcBorders>
            <w:shd w:val="clear" w:color="000000" w:fill="D7EAD3"/>
            <w:vAlign w:val="center"/>
            <w:hideMark/>
          </w:tcPr>
          <w:p w14:paraId="74D2E30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837,13</w:t>
            </w:r>
          </w:p>
        </w:tc>
        <w:tc>
          <w:tcPr>
            <w:tcW w:w="7000" w:type="dxa"/>
            <w:tcBorders>
              <w:top w:val="nil"/>
              <w:left w:val="nil"/>
              <w:bottom w:val="single" w:sz="4" w:space="0" w:color="C0C0C0"/>
              <w:right w:val="single" w:sz="4" w:space="0" w:color="C0C0C0"/>
            </w:tcBorders>
            <w:shd w:val="clear" w:color="000000" w:fill="FFFFCC"/>
            <w:vAlign w:val="center"/>
            <w:hideMark/>
          </w:tcPr>
          <w:p w14:paraId="595C9833" w14:textId="77777777" w:rsidR="00775D34" w:rsidRPr="00775D34" w:rsidRDefault="00775D34" w:rsidP="00775D34">
            <w:pPr>
              <w:rPr>
                <w:rFonts w:ascii="Tahoma" w:hAnsi="Tahoma" w:cs="Tahoma"/>
                <w:sz w:val="11"/>
                <w:szCs w:val="11"/>
              </w:rPr>
            </w:pPr>
            <w:r w:rsidRPr="00775D34">
              <w:rPr>
                <w:rFonts w:ascii="Tahoma" w:hAnsi="Tahoma" w:cs="Tahoma"/>
                <w:sz w:val="11"/>
                <w:szCs w:val="11"/>
              </w:rPr>
              <w:t>согласно законодательства</w:t>
            </w:r>
          </w:p>
        </w:tc>
      </w:tr>
      <w:tr w:rsidR="00775D34" w:rsidRPr="00775D34" w14:paraId="3FC2FFF3"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6C53ECFD"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6AB78DAF"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C3627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3.11</w:t>
            </w:r>
          </w:p>
        </w:tc>
        <w:tc>
          <w:tcPr>
            <w:tcW w:w="5860" w:type="dxa"/>
            <w:tcBorders>
              <w:top w:val="nil"/>
              <w:left w:val="nil"/>
              <w:bottom w:val="single" w:sz="4" w:space="0" w:color="C0C0C0"/>
              <w:right w:val="single" w:sz="4" w:space="0" w:color="C0C0C0"/>
            </w:tcBorders>
            <w:shd w:val="clear" w:color="auto" w:fill="auto"/>
            <w:vAlign w:val="center"/>
            <w:hideMark/>
          </w:tcPr>
          <w:p w14:paraId="48A46A28" w14:textId="77777777" w:rsidR="00775D34" w:rsidRPr="00775D34" w:rsidRDefault="00775D34" w:rsidP="00775D34">
            <w:pPr>
              <w:ind w:firstLineChars="100" w:firstLine="110"/>
              <w:rPr>
                <w:rFonts w:ascii="Tahoma" w:hAnsi="Tahoma" w:cs="Tahoma"/>
                <w:b/>
                <w:bCs/>
                <w:sz w:val="11"/>
                <w:szCs w:val="11"/>
              </w:rPr>
            </w:pPr>
            <w:r w:rsidRPr="00775D34">
              <w:rPr>
                <w:rFonts w:ascii="Tahoma" w:hAnsi="Tahoma" w:cs="Tahoma"/>
                <w:b/>
                <w:bCs/>
                <w:sz w:val="11"/>
                <w:szCs w:val="11"/>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668969F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40B2A54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57,31</w:t>
            </w:r>
          </w:p>
        </w:tc>
        <w:tc>
          <w:tcPr>
            <w:tcW w:w="1720" w:type="dxa"/>
            <w:tcBorders>
              <w:top w:val="nil"/>
              <w:left w:val="nil"/>
              <w:bottom w:val="single" w:sz="4" w:space="0" w:color="C0C0C0"/>
              <w:right w:val="single" w:sz="4" w:space="0" w:color="C0C0C0"/>
            </w:tcBorders>
            <w:shd w:val="clear" w:color="000000" w:fill="D7EAD3"/>
            <w:vAlign w:val="center"/>
            <w:hideMark/>
          </w:tcPr>
          <w:p w14:paraId="207BADB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3C461A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1 908,07</w:t>
            </w:r>
          </w:p>
        </w:tc>
        <w:tc>
          <w:tcPr>
            <w:tcW w:w="1660" w:type="dxa"/>
            <w:tcBorders>
              <w:top w:val="nil"/>
              <w:left w:val="nil"/>
              <w:bottom w:val="single" w:sz="4" w:space="0" w:color="C0C0C0"/>
              <w:right w:val="single" w:sz="4" w:space="0" w:color="C0C0C0"/>
            </w:tcBorders>
            <w:shd w:val="clear" w:color="000000" w:fill="D7EAD3"/>
            <w:vAlign w:val="center"/>
            <w:hideMark/>
          </w:tcPr>
          <w:p w14:paraId="5FE24C0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3 796,87</w:t>
            </w:r>
          </w:p>
        </w:tc>
        <w:tc>
          <w:tcPr>
            <w:tcW w:w="1940" w:type="dxa"/>
            <w:tcBorders>
              <w:top w:val="nil"/>
              <w:left w:val="nil"/>
              <w:bottom w:val="single" w:sz="4" w:space="0" w:color="C0C0C0"/>
              <w:right w:val="single" w:sz="4" w:space="0" w:color="C0C0C0"/>
            </w:tcBorders>
            <w:shd w:val="clear" w:color="000000" w:fill="D7EAD3"/>
            <w:vAlign w:val="center"/>
            <w:hideMark/>
          </w:tcPr>
          <w:p w14:paraId="078ABF7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2 992,01</w:t>
            </w:r>
          </w:p>
        </w:tc>
        <w:tc>
          <w:tcPr>
            <w:tcW w:w="1480" w:type="dxa"/>
            <w:tcBorders>
              <w:top w:val="nil"/>
              <w:left w:val="nil"/>
              <w:bottom w:val="single" w:sz="4" w:space="0" w:color="C0C0C0"/>
              <w:right w:val="single" w:sz="4" w:space="0" w:color="C0C0C0"/>
            </w:tcBorders>
            <w:shd w:val="clear" w:color="000000" w:fill="D7EAD3"/>
            <w:vAlign w:val="center"/>
            <w:hideMark/>
          </w:tcPr>
          <w:p w14:paraId="70E12BA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1 496,01</w:t>
            </w:r>
          </w:p>
        </w:tc>
        <w:tc>
          <w:tcPr>
            <w:tcW w:w="1520" w:type="dxa"/>
            <w:tcBorders>
              <w:top w:val="nil"/>
              <w:left w:val="nil"/>
              <w:bottom w:val="single" w:sz="4" w:space="0" w:color="C0C0C0"/>
              <w:right w:val="single" w:sz="4" w:space="0" w:color="C0C0C0"/>
            </w:tcBorders>
            <w:shd w:val="clear" w:color="000000" w:fill="D7EAD3"/>
            <w:vAlign w:val="center"/>
            <w:hideMark/>
          </w:tcPr>
          <w:p w14:paraId="0954683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1 496,01</w:t>
            </w:r>
          </w:p>
        </w:tc>
        <w:tc>
          <w:tcPr>
            <w:tcW w:w="7000" w:type="dxa"/>
            <w:tcBorders>
              <w:top w:val="nil"/>
              <w:left w:val="nil"/>
              <w:bottom w:val="single" w:sz="4" w:space="0" w:color="C0C0C0"/>
              <w:right w:val="single" w:sz="4" w:space="0" w:color="C0C0C0"/>
            </w:tcBorders>
            <w:shd w:val="clear" w:color="000000" w:fill="FFFFCC"/>
            <w:vAlign w:val="center"/>
            <w:hideMark/>
          </w:tcPr>
          <w:p w14:paraId="062E781F"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2B66BCC8"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36E1DA14"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11781213"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5A307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3.11.3</w:t>
            </w:r>
          </w:p>
        </w:tc>
        <w:tc>
          <w:tcPr>
            <w:tcW w:w="5860" w:type="dxa"/>
            <w:tcBorders>
              <w:top w:val="nil"/>
              <w:left w:val="nil"/>
              <w:bottom w:val="single" w:sz="4" w:space="0" w:color="C0C0C0"/>
              <w:right w:val="single" w:sz="4" w:space="0" w:color="C0C0C0"/>
            </w:tcBorders>
            <w:shd w:val="clear" w:color="auto" w:fill="auto"/>
            <w:vAlign w:val="center"/>
            <w:hideMark/>
          </w:tcPr>
          <w:p w14:paraId="0D01ABE8" w14:textId="77777777" w:rsidR="00775D34" w:rsidRPr="00775D34" w:rsidRDefault="00775D34" w:rsidP="00775D34">
            <w:pPr>
              <w:ind w:firstLineChars="200" w:firstLine="220"/>
              <w:rPr>
                <w:rFonts w:ascii="Tahoma" w:hAnsi="Tahoma" w:cs="Tahoma"/>
                <w:sz w:val="11"/>
                <w:szCs w:val="11"/>
              </w:rPr>
            </w:pPr>
            <w:r w:rsidRPr="00775D34">
              <w:rPr>
                <w:rFonts w:ascii="Tahoma" w:hAnsi="Tahoma" w:cs="Tahoma"/>
                <w:sz w:val="11"/>
                <w:szCs w:val="11"/>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142CADF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111B7A1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57,31</w:t>
            </w:r>
          </w:p>
        </w:tc>
        <w:tc>
          <w:tcPr>
            <w:tcW w:w="1720" w:type="dxa"/>
            <w:tcBorders>
              <w:top w:val="nil"/>
              <w:left w:val="nil"/>
              <w:bottom w:val="single" w:sz="4" w:space="0" w:color="C0C0C0"/>
              <w:right w:val="single" w:sz="4" w:space="0" w:color="C0C0C0"/>
            </w:tcBorders>
            <w:shd w:val="clear" w:color="000000" w:fill="D7EAD3"/>
            <w:vAlign w:val="center"/>
            <w:hideMark/>
          </w:tcPr>
          <w:p w14:paraId="66265F4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922DC3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1 908,07</w:t>
            </w:r>
          </w:p>
        </w:tc>
        <w:tc>
          <w:tcPr>
            <w:tcW w:w="1660" w:type="dxa"/>
            <w:tcBorders>
              <w:top w:val="nil"/>
              <w:left w:val="nil"/>
              <w:bottom w:val="single" w:sz="4" w:space="0" w:color="C0C0C0"/>
              <w:right w:val="single" w:sz="4" w:space="0" w:color="C0C0C0"/>
            </w:tcBorders>
            <w:shd w:val="clear" w:color="000000" w:fill="D7EAD3"/>
            <w:vAlign w:val="center"/>
            <w:hideMark/>
          </w:tcPr>
          <w:p w14:paraId="79683D7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3 796,87</w:t>
            </w:r>
          </w:p>
        </w:tc>
        <w:tc>
          <w:tcPr>
            <w:tcW w:w="1940" w:type="dxa"/>
            <w:tcBorders>
              <w:top w:val="nil"/>
              <w:left w:val="nil"/>
              <w:bottom w:val="single" w:sz="4" w:space="0" w:color="C0C0C0"/>
              <w:right w:val="single" w:sz="4" w:space="0" w:color="C0C0C0"/>
            </w:tcBorders>
            <w:shd w:val="clear" w:color="000000" w:fill="D7EAD3"/>
            <w:vAlign w:val="center"/>
            <w:hideMark/>
          </w:tcPr>
          <w:p w14:paraId="2F0B039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2 992,01</w:t>
            </w:r>
          </w:p>
        </w:tc>
        <w:tc>
          <w:tcPr>
            <w:tcW w:w="1480" w:type="dxa"/>
            <w:tcBorders>
              <w:top w:val="nil"/>
              <w:left w:val="nil"/>
              <w:bottom w:val="single" w:sz="4" w:space="0" w:color="C0C0C0"/>
              <w:right w:val="single" w:sz="4" w:space="0" w:color="C0C0C0"/>
            </w:tcBorders>
            <w:shd w:val="clear" w:color="000000" w:fill="D7EAD3"/>
            <w:vAlign w:val="center"/>
            <w:hideMark/>
          </w:tcPr>
          <w:p w14:paraId="5496111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1 496,01</w:t>
            </w:r>
          </w:p>
        </w:tc>
        <w:tc>
          <w:tcPr>
            <w:tcW w:w="1520" w:type="dxa"/>
            <w:tcBorders>
              <w:top w:val="nil"/>
              <w:left w:val="nil"/>
              <w:bottom w:val="single" w:sz="4" w:space="0" w:color="C0C0C0"/>
              <w:right w:val="single" w:sz="4" w:space="0" w:color="C0C0C0"/>
            </w:tcBorders>
            <w:shd w:val="clear" w:color="000000" w:fill="D7EAD3"/>
            <w:vAlign w:val="center"/>
            <w:hideMark/>
          </w:tcPr>
          <w:p w14:paraId="1C19CF7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1 496,01</w:t>
            </w:r>
          </w:p>
        </w:tc>
        <w:tc>
          <w:tcPr>
            <w:tcW w:w="7000" w:type="dxa"/>
            <w:tcBorders>
              <w:top w:val="nil"/>
              <w:left w:val="nil"/>
              <w:bottom w:val="single" w:sz="4" w:space="0" w:color="C0C0C0"/>
              <w:right w:val="single" w:sz="4" w:space="0" w:color="C0C0C0"/>
            </w:tcBorders>
            <w:shd w:val="clear" w:color="000000" w:fill="FFFFCC"/>
            <w:vAlign w:val="center"/>
            <w:hideMark/>
          </w:tcPr>
          <w:p w14:paraId="253989C3"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0C36E657"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1F650E50"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02E2DBBF"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nil"/>
              <w:right w:val="nil"/>
            </w:tcBorders>
            <w:shd w:val="thinReverseDiagStripe" w:color="C0C0C0" w:fill="auto"/>
            <w:vAlign w:val="bottom"/>
            <w:hideMark/>
          </w:tcPr>
          <w:p w14:paraId="5414E934" w14:textId="77777777" w:rsidR="00775D34" w:rsidRPr="00775D34" w:rsidRDefault="00775D34" w:rsidP="00775D34">
            <w:pPr>
              <w:jc w:val="center"/>
              <w:rPr>
                <w:rFonts w:ascii="Tahoma" w:hAnsi="Tahoma" w:cs="Tahoma"/>
                <w:color w:val="FFFFFF"/>
                <w:sz w:val="11"/>
                <w:szCs w:val="11"/>
              </w:rPr>
            </w:pPr>
            <w:r w:rsidRPr="00775D34">
              <w:rPr>
                <w:rFonts w:ascii="Tahoma" w:hAnsi="Tahoma" w:cs="Tahoma"/>
                <w:color w:val="FFFFFF"/>
                <w:sz w:val="11"/>
                <w:szCs w:val="11"/>
              </w:rPr>
              <w:t>3.11.3.0</w:t>
            </w:r>
          </w:p>
        </w:tc>
        <w:tc>
          <w:tcPr>
            <w:tcW w:w="5860" w:type="dxa"/>
            <w:tcBorders>
              <w:top w:val="nil"/>
              <w:left w:val="nil"/>
              <w:bottom w:val="nil"/>
              <w:right w:val="nil"/>
            </w:tcBorders>
            <w:shd w:val="thinReverseDiagStripe" w:color="C0C0C0" w:fill="auto"/>
            <w:noWrap/>
            <w:hideMark/>
          </w:tcPr>
          <w:p w14:paraId="41436049"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140" w:type="dxa"/>
            <w:tcBorders>
              <w:top w:val="nil"/>
              <w:left w:val="nil"/>
              <w:bottom w:val="nil"/>
              <w:right w:val="nil"/>
            </w:tcBorders>
            <w:shd w:val="thinReverseDiagStripe" w:color="C0C0C0" w:fill="auto"/>
            <w:noWrap/>
            <w:hideMark/>
          </w:tcPr>
          <w:p w14:paraId="50D1ACAE"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880" w:type="dxa"/>
            <w:tcBorders>
              <w:top w:val="nil"/>
              <w:left w:val="nil"/>
              <w:bottom w:val="nil"/>
              <w:right w:val="nil"/>
            </w:tcBorders>
            <w:shd w:val="thinReverseDiagStripe" w:color="C0C0C0" w:fill="auto"/>
            <w:noWrap/>
            <w:hideMark/>
          </w:tcPr>
          <w:p w14:paraId="16DA7916"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nil"/>
              <w:right w:val="nil"/>
            </w:tcBorders>
            <w:shd w:val="thinReverseDiagStripe" w:color="C0C0C0" w:fill="auto"/>
            <w:noWrap/>
            <w:hideMark/>
          </w:tcPr>
          <w:p w14:paraId="56640DB8"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nil"/>
              <w:right w:val="nil"/>
            </w:tcBorders>
            <w:shd w:val="thinReverseDiagStripe" w:color="C0C0C0" w:fill="auto"/>
            <w:noWrap/>
            <w:hideMark/>
          </w:tcPr>
          <w:p w14:paraId="576F25AF"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nil"/>
              <w:right w:val="nil"/>
            </w:tcBorders>
            <w:shd w:val="thinReverseDiagStripe" w:color="C0C0C0" w:fill="auto"/>
            <w:noWrap/>
            <w:hideMark/>
          </w:tcPr>
          <w:p w14:paraId="5E057C3F"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nil"/>
              <w:right w:val="nil"/>
            </w:tcBorders>
            <w:shd w:val="thinReverseDiagStripe" w:color="C0C0C0" w:fill="auto"/>
            <w:noWrap/>
            <w:hideMark/>
          </w:tcPr>
          <w:p w14:paraId="137C5647"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nil"/>
              <w:right w:val="nil"/>
            </w:tcBorders>
            <w:shd w:val="thinReverseDiagStripe" w:color="C0C0C0" w:fill="auto"/>
            <w:noWrap/>
            <w:hideMark/>
          </w:tcPr>
          <w:p w14:paraId="2406B005"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520" w:type="dxa"/>
            <w:tcBorders>
              <w:top w:val="nil"/>
              <w:left w:val="nil"/>
              <w:bottom w:val="nil"/>
              <w:right w:val="nil"/>
            </w:tcBorders>
            <w:shd w:val="thinReverseDiagStripe" w:color="C0C0C0" w:fill="auto"/>
            <w:noWrap/>
            <w:hideMark/>
          </w:tcPr>
          <w:p w14:paraId="2F9B7B92"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7000" w:type="dxa"/>
            <w:tcBorders>
              <w:top w:val="nil"/>
              <w:left w:val="nil"/>
              <w:bottom w:val="nil"/>
              <w:right w:val="single" w:sz="4" w:space="0" w:color="C0C0C0"/>
            </w:tcBorders>
            <w:shd w:val="thinReverseDiagStripe" w:color="C0C0C0" w:fill="auto"/>
            <w:noWrap/>
            <w:hideMark/>
          </w:tcPr>
          <w:p w14:paraId="7AE05C03"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1634B1A2" w14:textId="77777777" w:rsidTr="00775D34">
        <w:trPr>
          <w:trHeight w:val="705"/>
          <w:jc w:val="center"/>
        </w:trPr>
        <w:tc>
          <w:tcPr>
            <w:tcW w:w="560" w:type="dxa"/>
            <w:tcBorders>
              <w:top w:val="nil"/>
              <w:left w:val="nil"/>
              <w:bottom w:val="nil"/>
              <w:right w:val="nil"/>
            </w:tcBorders>
            <w:shd w:val="clear" w:color="000000" w:fill="FFFF00"/>
            <w:noWrap/>
            <w:vAlign w:val="center"/>
            <w:hideMark/>
          </w:tcPr>
          <w:p w14:paraId="312F45D6"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7D96FF5A" w14:textId="77777777" w:rsidR="00775D34" w:rsidRPr="00775D34" w:rsidRDefault="00775D34" w:rsidP="00775D34">
            <w:pPr>
              <w:jc w:val="center"/>
              <w:rPr>
                <w:rFonts w:ascii="Wingdings 2" w:hAnsi="Wingdings 2" w:cs="Tahoma"/>
                <w:color w:val="5A5A5A"/>
                <w:sz w:val="11"/>
                <w:szCs w:val="11"/>
              </w:rPr>
            </w:pPr>
            <w:r w:rsidRPr="00775D3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CF0D0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3.11.3.1</w:t>
            </w:r>
          </w:p>
        </w:tc>
        <w:tc>
          <w:tcPr>
            <w:tcW w:w="5860" w:type="dxa"/>
            <w:tcBorders>
              <w:top w:val="nil"/>
              <w:left w:val="nil"/>
              <w:bottom w:val="single" w:sz="4" w:space="0" w:color="C0C0C0"/>
              <w:right w:val="single" w:sz="4" w:space="0" w:color="C0C0C0"/>
            </w:tcBorders>
            <w:shd w:val="clear" w:color="000000" w:fill="E3FAFD"/>
            <w:vAlign w:val="center"/>
            <w:hideMark/>
          </w:tcPr>
          <w:p w14:paraId="36332CE4"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морфометрические наблюдения</w:t>
            </w:r>
          </w:p>
        </w:tc>
        <w:tc>
          <w:tcPr>
            <w:tcW w:w="1140" w:type="dxa"/>
            <w:tcBorders>
              <w:top w:val="nil"/>
              <w:left w:val="nil"/>
              <w:bottom w:val="single" w:sz="4" w:space="0" w:color="C0C0C0"/>
              <w:right w:val="single" w:sz="4" w:space="0" w:color="C0C0C0"/>
            </w:tcBorders>
            <w:shd w:val="clear" w:color="auto" w:fill="auto"/>
            <w:vAlign w:val="center"/>
            <w:hideMark/>
          </w:tcPr>
          <w:p w14:paraId="644E09E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0DE01E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7FFB32A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2D45FE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86F21C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86,04</w:t>
            </w:r>
          </w:p>
        </w:tc>
        <w:tc>
          <w:tcPr>
            <w:tcW w:w="1940" w:type="dxa"/>
            <w:tcBorders>
              <w:top w:val="nil"/>
              <w:left w:val="nil"/>
              <w:bottom w:val="single" w:sz="4" w:space="0" w:color="C0C0C0"/>
              <w:right w:val="single" w:sz="4" w:space="0" w:color="C0C0C0"/>
            </w:tcBorders>
            <w:shd w:val="clear" w:color="000000" w:fill="FFFFCC"/>
            <w:vAlign w:val="center"/>
            <w:hideMark/>
          </w:tcPr>
          <w:p w14:paraId="2A6F2CA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611C5D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2DF662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7F5FB877" w14:textId="77777777" w:rsidR="00775D34" w:rsidRPr="00775D34" w:rsidRDefault="00775D34" w:rsidP="00775D34">
            <w:pPr>
              <w:rPr>
                <w:rFonts w:ascii="Tahoma" w:hAnsi="Tahoma" w:cs="Tahoma"/>
                <w:sz w:val="11"/>
                <w:szCs w:val="11"/>
              </w:rPr>
            </w:pPr>
            <w:r w:rsidRPr="00775D34">
              <w:rPr>
                <w:rFonts w:ascii="Tahoma" w:hAnsi="Tahoma" w:cs="Tahoma"/>
                <w:sz w:val="11"/>
                <w:szCs w:val="11"/>
              </w:rPr>
              <w:t>Затраты понесены в 2020 году, договор на стадии разработки на 2021 год.</w:t>
            </w:r>
          </w:p>
        </w:tc>
      </w:tr>
      <w:tr w:rsidR="00775D34" w:rsidRPr="00775D34" w14:paraId="2FCD4C06" w14:textId="77777777" w:rsidTr="00775D34">
        <w:trPr>
          <w:trHeight w:val="570"/>
          <w:jc w:val="center"/>
        </w:trPr>
        <w:tc>
          <w:tcPr>
            <w:tcW w:w="560" w:type="dxa"/>
            <w:tcBorders>
              <w:top w:val="nil"/>
              <w:left w:val="nil"/>
              <w:bottom w:val="nil"/>
              <w:right w:val="nil"/>
            </w:tcBorders>
            <w:shd w:val="clear" w:color="000000" w:fill="FFFF00"/>
            <w:noWrap/>
            <w:vAlign w:val="center"/>
            <w:hideMark/>
          </w:tcPr>
          <w:p w14:paraId="7E8F45D3"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5976B5C6" w14:textId="77777777" w:rsidR="00775D34" w:rsidRPr="00775D34" w:rsidRDefault="00775D34" w:rsidP="00775D34">
            <w:pPr>
              <w:jc w:val="center"/>
              <w:rPr>
                <w:rFonts w:ascii="Wingdings 2" w:hAnsi="Wingdings 2" w:cs="Tahoma"/>
                <w:color w:val="5A5A5A"/>
                <w:sz w:val="11"/>
                <w:szCs w:val="11"/>
              </w:rPr>
            </w:pPr>
            <w:r w:rsidRPr="00775D3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284C2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3.11.3.2</w:t>
            </w:r>
          </w:p>
        </w:tc>
        <w:tc>
          <w:tcPr>
            <w:tcW w:w="5860" w:type="dxa"/>
            <w:tcBorders>
              <w:top w:val="nil"/>
              <w:left w:val="nil"/>
              <w:bottom w:val="single" w:sz="4" w:space="0" w:color="C0C0C0"/>
              <w:right w:val="single" w:sz="4" w:space="0" w:color="C0C0C0"/>
            </w:tcBorders>
            <w:shd w:val="clear" w:color="000000" w:fill="E3FAFD"/>
            <w:vAlign w:val="center"/>
            <w:hideMark/>
          </w:tcPr>
          <w:p w14:paraId="36FEBBED"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Заключение договора на водопользование</w:t>
            </w:r>
          </w:p>
        </w:tc>
        <w:tc>
          <w:tcPr>
            <w:tcW w:w="1140" w:type="dxa"/>
            <w:tcBorders>
              <w:top w:val="nil"/>
              <w:left w:val="nil"/>
              <w:bottom w:val="single" w:sz="4" w:space="0" w:color="C0C0C0"/>
              <w:right w:val="single" w:sz="4" w:space="0" w:color="C0C0C0"/>
            </w:tcBorders>
            <w:shd w:val="clear" w:color="auto" w:fill="auto"/>
            <w:vAlign w:val="center"/>
            <w:hideMark/>
          </w:tcPr>
          <w:p w14:paraId="657C56A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E16140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57,31</w:t>
            </w:r>
          </w:p>
        </w:tc>
        <w:tc>
          <w:tcPr>
            <w:tcW w:w="1720" w:type="dxa"/>
            <w:tcBorders>
              <w:top w:val="nil"/>
              <w:left w:val="nil"/>
              <w:bottom w:val="single" w:sz="4" w:space="0" w:color="C0C0C0"/>
              <w:right w:val="single" w:sz="4" w:space="0" w:color="C0C0C0"/>
            </w:tcBorders>
            <w:shd w:val="clear" w:color="000000" w:fill="FFFFCC"/>
            <w:vAlign w:val="center"/>
            <w:hideMark/>
          </w:tcPr>
          <w:p w14:paraId="600BEB1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446F6B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72,06</w:t>
            </w:r>
          </w:p>
        </w:tc>
        <w:tc>
          <w:tcPr>
            <w:tcW w:w="1660" w:type="dxa"/>
            <w:tcBorders>
              <w:top w:val="nil"/>
              <w:left w:val="nil"/>
              <w:bottom w:val="single" w:sz="4" w:space="0" w:color="C0C0C0"/>
              <w:right w:val="single" w:sz="4" w:space="0" w:color="C0C0C0"/>
            </w:tcBorders>
            <w:shd w:val="clear" w:color="000000" w:fill="FFFFCC"/>
            <w:vAlign w:val="center"/>
            <w:hideMark/>
          </w:tcPr>
          <w:p w14:paraId="7173EC7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80,69</w:t>
            </w:r>
          </w:p>
        </w:tc>
        <w:tc>
          <w:tcPr>
            <w:tcW w:w="1940" w:type="dxa"/>
            <w:tcBorders>
              <w:top w:val="nil"/>
              <w:left w:val="nil"/>
              <w:bottom w:val="single" w:sz="4" w:space="0" w:color="C0C0C0"/>
              <w:right w:val="single" w:sz="4" w:space="0" w:color="C0C0C0"/>
            </w:tcBorders>
            <w:shd w:val="clear" w:color="000000" w:fill="FFFFCC"/>
            <w:vAlign w:val="center"/>
            <w:hideMark/>
          </w:tcPr>
          <w:p w14:paraId="0743D2E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FFF700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57A145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076B05E1" w14:textId="77777777" w:rsidR="00775D34" w:rsidRPr="00775D34" w:rsidRDefault="00775D34" w:rsidP="00775D34">
            <w:pPr>
              <w:rPr>
                <w:rFonts w:ascii="Tahoma" w:hAnsi="Tahoma" w:cs="Tahoma"/>
                <w:sz w:val="11"/>
                <w:szCs w:val="11"/>
              </w:rPr>
            </w:pPr>
            <w:r w:rsidRPr="00775D34">
              <w:rPr>
                <w:rFonts w:ascii="Tahoma" w:hAnsi="Tahoma" w:cs="Tahoma"/>
                <w:sz w:val="11"/>
                <w:szCs w:val="11"/>
              </w:rPr>
              <w:t>Затраты понесены в 2020 году, будут рассматриваться при корректировке по заявке организации</w:t>
            </w:r>
          </w:p>
        </w:tc>
      </w:tr>
      <w:tr w:rsidR="00775D34" w:rsidRPr="00775D34" w14:paraId="2BDC15C3" w14:textId="77777777" w:rsidTr="00775D34">
        <w:trPr>
          <w:trHeight w:val="960"/>
          <w:jc w:val="center"/>
        </w:trPr>
        <w:tc>
          <w:tcPr>
            <w:tcW w:w="560" w:type="dxa"/>
            <w:tcBorders>
              <w:top w:val="nil"/>
              <w:left w:val="nil"/>
              <w:bottom w:val="nil"/>
              <w:right w:val="nil"/>
            </w:tcBorders>
            <w:shd w:val="clear" w:color="000000" w:fill="FFFF00"/>
            <w:noWrap/>
            <w:vAlign w:val="center"/>
            <w:hideMark/>
          </w:tcPr>
          <w:p w14:paraId="71EA605D"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477FB5FD" w14:textId="77777777" w:rsidR="00775D34" w:rsidRPr="00775D34" w:rsidRDefault="00775D34" w:rsidP="00775D34">
            <w:pPr>
              <w:jc w:val="center"/>
              <w:rPr>
                <w:rFonts w:ascii="Wingdings 2" w:hAnsi="Wingdings 2" w:cs="Tahoma"/>
                <w:color w:val="5A5A5A"/>
                <w:sz w:val="11"/>
                <w:szCs w:val="11"/>
              </w:rPr>
            </w:pPr>
            <w:r w:rsidRPr="00775D3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757B7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3.11.3.3</w:t>
            </w:r>
          </w:p>
        </w:tc>
        <w:tc>
          <w:tcPr>
            <w:tcW w:w="5860" w:type="dxa"/>
            <w:tcBorders>
              <w:top w:val="nil"/>
              <w:left w:val="nil"/>
              <w:bottom w:val="single" w:sz="4" w:space="0" w:color="C0C0C0"/>
              <w:right w:val="single" w:sz="4" w:space="0" w:color="C0C0C0"/>
            </w:tcBorders>
            <w:shd w:val="clear" w:color="000000" w:fill="E3FAFD"/>
            <w:vAlign w:val="center"/>
            <w:hideMark/>
          </w:tcPr>
          <w:p w14:paraId="7B0E1B74"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расходы на уборку помещений</w:t>
            </w:r>
          </w:p>
        </w:tc>
        <w:tc>
          <w:tcPr>
            <w:tcW w:w="1140" w:type="dxa"/>
            <w:tcBorders>
              <w:top w:val="nil"/>
              <w:left w:val="nil"/>
              <w:bottom w:val="single" w:sz="4" w:space="0" w:color="C0C0C0"/>
              <w:right w:val="single" w:sz="4" w:space="0" w:color="C0C0C0"/>
            </w:tcBorders>
            <w:shd w:val="clear" w:color="auto" w:fill="auto"/>
            <w:vAlign w:val="center"/>
            <w:hideMark/>
          </w:tcPr>
          <w:p w14:paraId="67403D2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677FA4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63C97D9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3E2DC3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71283C0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2F94661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797,53</w:t>
            </w:r>
          </w:p>
        </w:tc>
        <w:tc>
          <w:tcPr>
            <w:tcW w:w="1480" w:type="dxa"/>
            <w:tcBorders>
              <w:top w:val="nil"/>
              <w:left w:val="nil"/>
              <w:bottom w:val="single" w:sz="4" w:space="0" w:color="C0C0C0"/>
              <w:right w:val="single" w:sz="4" w:space="0" w:color="C0C0C0"/>
            </w:tcBorders>
            <w:shd w:val="clear" w:color="000000" w:fill="D7EAD3"/>
            <w:vAlign w:val="center"/>
            <w:hideMark/>
          </w:tcPr>
          <w:p w14:paraId="6B1C353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398,77</w:t>
            </w:r>
          </w:p>
        </w:tc>
        <w:tc>
          <w:tcPr>
            <w:tcW w:w="1520" w:type="dxa"/>
            <w:tcBorders>
              <w:top w:val="nil"/>
              <w:left w:val="nil"/>
              <w:bottom w:val="single" w:sz="4" w:space="0" w:color="C0C0C0"/>
              <w:right w:val="single" w:sz="4" w:space="0" w:color="C0C0C0"/>
            </w:tcBorders>
            <w:shd w:val="clear" w:color="000000" w:fill="D7EAD3"/>
            <w:vAlign w:val="center"/>
            <w:hideMark/>
          </w:tcPr>
          <w:p w14:paraId="3432BB8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398,77</w:t>
            </w:r>
          </w:p>
        </w:tc>
        <w:tc>
          <w:tcPr>
            <w:tcW w:w="7000" w:type="dxa"/>
            <w:tcBorders>
              <w:top w:val="nil"/>
              <w:left w:val="nil"/>
              <w:bottom w:val="single" w:sz="4" w:space="0" w:color="C0C0C0"/>
              <w:right w:val="single" w:sz="4" w:space="0" w:color="C0C0C0"/>
            </w:tcBorders>
            <w:shd w:val="clear" w:color="000000" w:fill="FFFFCC"/>
            <w:vAlign w:val="center"/>
            <w:hideMark/>
          </w:tcPr>
          <w:p w14:paraId="194FF7A4" w14:textId="77777777" w:rsidR="00775D34" w:rsidRPr="00775D34" w:rsidRDefault="00775D34" w:rsidP="00775D34">
            <w:pPr>
              <w:rPr>
                <w:rFonts w:ascii="Tahoma" w:hAnsi="Tahoma" w:cs="Tahoma"/>
                <w:sz w:val="11"/>
                <w:szCs w:val="11"/>
              </w:rPr>
            </w:pPr>
            <w:r w:rsidRPr="00775D34">
              <w:rPr>
                <w:rFonts w:ascii="Tahoma" w:hAnsi="Tahoma" w:cs="Tahoma"/>
                <w:sz w:val="11"/>
                <w:szCs w:val="11"/>
              </w:rPr>
              <w:t xml:space="preserve">учтены затраты на уборку помещения, перенесено предложение организации со статьи "прочие прямые расходы", по договору № КОР -24-19/УК СД-7-19 от 17.10.2019 ( доп соглашение от 03.09.2020) стоимость за уборку территории 66460,91 руб. в месяц. </w:t>
            </w:r>
          </w:p>
        </w:tc>
      </w:tr>
      <w:tr w:rsidR="00775D34" w:rsidRPr="00775D34" w14:paraId="79A204EE"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353BA2BF"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4BDF491C" w14:textId="77777777" w:rsidR="00775D34" w:rsidRPr="00775D34" w:rsidRDefault="00775D34" w:rsidP="00775D34">
            <w:pPr>
              <w:jc w:val="center"/>
              <w:rPr>
                <w:rFonts w:ascii="Wingdings 2" w:hAnsi="Wingdings 2" w:cs="Tahoma"/>
                <w:color w:val="5A5A5A"/>
                <w:sz w:val="11"/>
                <w:szCs w:val="11"/>
              </w:rPr>
            </w:pPr>
            <w:r w:rsidRPr="00775D3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049B3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3.11.3.4</w:t>
            </w:r>
          </w:p>
        </w:tc>
        <w:tc>
          <w:tcPr>
            <w:tcW w:w="5860" w:type="dxa"/>
            <w:tcBorders>
              <w:top w:val="nil"/>
              <w:left w:val="nil"/>
              <w:bottom w:val="single" w:sz="4" w:space="0" w:color="C0C0C0"/>
              <w:right w:val="single" w:sz="4" w:space="0" w:color="C0C0C0"/>
            </w:tcBorders>
            <w:shd w:val="clear" w:color="000000" w:fill="E3FAFD"/>
            <w:vAlign w:val="center"/>
            <w:hideMark/>
          </w:tcPr>
          <w:p w14:paraId="5BC2E02C"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работы по установке приборов учета</w:t>
            </w:r>
          </w:p>
        </w:tc>
        <w:tc>
          <w:tcPr>
            <w:tcW w:w="1140" w:type="dxa"/>
            <w:tcBorders>
              <w:top w:val="nil"/>
              <w:left w:val="nil"/>
              <w:bottom w:val="single" w:sz="4" w:space="0" w:color="C0C0C0"/>
              <w:right w:val="single" w:sz="4" w:space="0" w:color="C0C0C0"/>
            </w:tcBorders>
            <w:shd w:val="clear" w:color="auto" w:fill="auto"/>
            <w:vAlign w:val="center"/>
            <w:hideMark/>
          </w:tcPr>
          <w:p w14:paraId="5E1EE05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192043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39B9515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571F41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4FACB68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2FE3DD3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3A993D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B988BC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1637E6E8"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6F6D4D30" w14:textId="77777777" w:rsidTr="00775D34">
        <w:trPr>
          <w:trHeight w:val="2745"/>
          <w:jc w:val="center"/>
        </w:trPr>
        <w:tc>
          <w:tcPr>
            <w:tcW w:w="560" w:type="dxa"/>
            <w:tcBorders>
              <w:top w:val="nil"/>
              <w:left w:val="nil"/>
              <w:bottom w:val="nil"/>
              <w:right w:val="nil"/>
            </w:tcBorders>
            <w:shd w:val="clear" w:color="000000" w:fill="FFFF00"/>
            <w:noWrap/>
            <w:vAlign w:val="center"/>
            <w:hideMark/>
          </w:tcPr>
          <w:p w14:paraId="57A41692"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4D02BF79" w14:textId="77777777" w:rsidR="00775D34" w:rsidRPr="00775D34" w:rsidRDefault="00775D34" w:rsidP="00775D34">
            <w:pPr>
              <w:jc w:val="center"/>
              <w:rPr>
                <w:rFonts w:ascii="Wingdings 2" w:hAnsi="Wingdings 2" w:cs="Tahoma"/>
                <w:color w:val="5A5A5A"/>
                <w:sz w:val="11"/>
                <w:szCs w:val="11"/>
              </w:rPr>
            </w:pPr>
            <w:r w:rsidRPr="00775D3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78560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3.11.3.5</w:t>
            </w:r>
          </w:p>
        </w:tc>
        <w:tc>
          <w:tcPr>
            <w:tcW w:w="5860" w:type="dxa"/>
            <w:tcBorders>
              <w:top w:val="nil"/>
              <w:left w:val="nil"/>
              <w:bottom w:val="single" w:sz="4" w:space="0" w:color="C0C0C0"/>
              <w:right w:val="single" w:sz="4" w:space="0" w:color="C0C0C0"/>
            </w:tcBorders>
            <w:shd w:val="clear" w:color="000000" w:fill="E3FAFD"/>
            <w:vAlign w:val="center"/>
            <w:hideMark/>
          </w:tcPr>
          <w:p w14:paraId="0C8938EA"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ТО сетей участка первого водоподъема</w:t>
            </w:r>
          </w:p>
        </w:tc>
        <w:tc>
          <w:tcPr>
            <w:tcW w:w="1140" w:type="dxa"/>
            <w:tcBorders>
              <w:top w:val="nil"/>
              <w:left w:val="nil"/>
              <w:bottom w:val="single" w:sz="4" w:space="0" w:color="C0C0C0"/>
              <w:right w:val="single" w:sz="4" w:space="0" w:color="C0C0C0"/>
            </w:tcBorders>
            <w:shd w:val="clear" w:color="auto" w:fill="auto"/>
            <w:vAlign w:val="center"/>
            <w:hideMark/>
          </w:tcPr>
          <w:p w14:paraId="075931E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3DCADB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4401C2F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2A1440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1 836,01</w:t>
            </w:r>
          </w:p>
        </w:tc>
        <w:tc>
          <w:tcPr>
            <w:tcW w:w="1660" w:type="dxa"/>
            <w:tcBorders>
              <w:top w:val="nil"/>
              <w:left w:val="nil"/>
              <w:bottom w:val="single" w:sz="4" w:space="0" w:color="C0C0C0"/>
              <w:right w:val="single" w:sz="4" w:space="0" w:color="C0C0C0"/>
            </w:tcBorders>
            <w:shd w:val="clear" w:color="000000" w:fill="FFFFCC"/>
            <w:vAlign w:val="center"/>
            <w:hideMark/>
          </w:tcPr>
          <w:p w14:paraId="4FBB0F7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3 630,14</w:t>
            </w:r>
          </w:p>
        </w:tc>
        <w:tc>
          <w:tcPr>
            <w:tcW w:w="1940" w:type="dxa"/>
            <w:tcBorders>
              <w:top w:val="nil"/>
              <w:left w:val="nil"/>
              <w:bottom w:val="single" w:sz="4" w:space="0" w:color="C0C0C0"/>
              <w:right w:val="single" w:sz="4" w:space="0" w:color="C0C0C0"/>
            </w:tcBorders>
            <w:shd w:val="clear" w:color="000000" w:fill="FFFFCC"/>
            <w:vAlign w:val="center"/>
            <w:hideMark/>
          </w:tcPr>
          <w:p w14:paraId="564D230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2 194,48</w:t>
            </w:r>
          </w:p>
        </w:tc>
        <w:tc>
          <w:tcPr>
            <w:tcW w:w="1480" w:type="dxa"/>
            <w:tcBorders>
              <w:top w:val="nil"/>
              <w:left w:val="nil"/>
              <w:bottom w:val="single" w:sz="4" w:space="0" w:color="C0C0C0"/>
              <w:right w:val="single" w:sz="4" w:space="0" w:color="C0C0C0"/>
            </w:tcBorders>
            <w:shd w:val="clear" w:color="000000" w:fill="D7EAD3"/>
            <w:vAlign w:val="center"/>
            <w:hideMark/>
          </w:tcPr>
          <w:p w14:paraId="68463C8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1 097,24</w:t>
            </w:r>
          </w:p>
        </w:tc>
        <w:tc>
          <w:tcPr>
            <w:tcW w:w="1520" w:type="dxa"/>
            <w:tcBorders>
              <w:top w:val="nil"/>
              <w:left w:val="nil"/>
              <w:bottom w:val="single" w:sz="4" w:space="0" w:color="C0C0C0"/>
              <w:right w:val="single" w:sz="4" w:space="0" w:color="C0C0C0"/>
            </w:tcBorders>
            <w:shd w:val="clear" w:color="000000" w:fill="D7EAD3"/>
            <w:vAlign w:val="center"/>
            <w:hideMark/>
          </w:tcPr>
          <w:p w14:paraId="698CF79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1 097,24</w:t>
            </w:r>
          </w:p>
        </w:tc>
        <w:tc>
          <w:tcPr>
            <w:tcW w:w="7000" w:type="dxa"/>
            <w:tcBorders>
              <w:top w:val="nil"/>
              <w:left w:val="nil"/>
              <w:bottom w:val="single" w:sz="4" w:space="0" w:color="C0C0C0"/>
              <w:right w:val="single" w:sz="4" w:space="0" w:color="C0C0C0"/>
            </w:tcBorders>
            <w:shd w:val="clear" w:color="000000" w:fill="FFFFCC"/>
            <w:vAlign w:val="center"/>
            <w:hideMark/>
          </w:tcPr>
          <w:p w14:paraId="60030896" w14:textId="77777777" w:rsidR="00775D34" w:rsidRPr="00775D34" w:rsidRDefault="00775D34" w:rsidP="00775D34">
            <w:pPr>
              <w:rPr>
                <w:rFonts w:ascii="Tahoma" w:hAnsi="Tahoma" w:cs="Tahoma"/>
                <w:sz w:val="11"/>
                <w:szCs w:val="11"/>
              </w:rPr>
            </w:pPr>
            <w:r w:rsidRPr="00775D34">
              <w:rPr>
                <w:rFonts w:ascii="Tahoma" w:hAnsi="Tahoma" w:cs="Tahoma"/>
                <w:sz w:val="11"/>
                <w:szCs w:val="11"/>
              </w:rPr>
              <w:t>Экономическое обоснование затрат включенных в стоимость заключенного договора завышено. Регулятором предлагается на основании инвентарных карточек  протяженности обслуживания сетей, экономически обоснованный размер затрат на ФОТ составит (Согласно Приказ Госстроя РФ от 22.03.1999 N 66 "Об утверждении рекомендаций по нормированию труда работников водопроводно-канализационного хозяйства", расчет производится на основании протяженности эксплуатированных сетей 7,97 км по п. 2.2.3 на 15 км -3 человека, в пересчете на протяженность сетей 1,59 чел. , оплата труда принимается по средней 33063 руб.(средняя заработная плата по отрасли в Кемеровской области в 2019 году 30955 руб. с учетом ИПЦ 2020 год-103 %, 2021 год -103,7%. Расчет затрат на автотранспорт  по ТО принимается по предложению организации.</w:t>
            </w:r>
          </w:p>
        </w:tc>
      </w:tr>
      <w:tr w:rsidR="00775D34" w:rsidRPr="00775D34" w14:paraId="092F2A1A"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4F371D74"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1071BE17" w14:textId="77777777" w:rsidR="00775D34" w:rsidRPr="00775D34" w:rsidRDefault="00775D34" w:rsidP="00775D34">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6962EC0" w14:textId="77777777" w:rsidR="00775D34" w:rsidRPr="00775D34" w:rsidRDefault="00775D34" w:rsidP="00775D34">
            <w:pPr>
              <w:ind w:firstLineChars="100" w:firstLine="110"/>
              <w:rPr>
                <w:rFonts w:ascii="Tahoma" w:hAnsi="Tahoma" w:cs="Tahoma"/>
                <w:b/>
                <w:bCs/>
                <w:color w:val="0066CC"/>
                <w:sz w:val="11"/>
                <w:szCs w:val="11"/>
              </w:rPr>
            </w:pPr>
            <w:r w:rsidRPr="00775D34">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7A8C7701"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880" w:type="dxa"/>
            <w:tcBorders>
              <w:top w:val="nil"/>
              <w:left w:val="nil"/>
              <w:bottom w:val="single" w:sz="4" w:space="0" w:color="C0C0C0"/>
              <w:right w:val="nil"/>
            </w:tcBorders>
            <w:shd w:val="thinReverseDiagStripe" w:color="C0C0C0" w:fill="auto"/>
            <w:noWrap/>
            <w:hideMark/>
          </w:tcPr>
          <w:p w14:paraId="79BE59EB"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nil"/>
            </w:tcBorders>
            <w:shd w:val="thinReverseDiagStripe" w:color="C0C0C0" w:fill="auto"/>
            <w:noWrap/>
            <w:hideMark/>
          </w:tcPr>
          <w:p w14:paraId="168C969E"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2A7AE3D2"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nil"/>
            </w:tcBorders>
            <w:shd w:val="thinReverseDiagStripe" w:color="C0C0C0" w:fill="auto"/>
            <w:noWrap/>
            <w:hideMark/>
          </w:tcPr>
          <w:p w14:paraId="4782C083"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nil"/>
            </w:tcBorders>
            <w:shd w:val="thinReverseDiagStripe" w:color="C0C0C0" w:fill="auto"/>
            <w:noWrap/>
            <w:hideMark/>
          </w:tcPr>
          <w:p w14:paraId="7E203787"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nil"/>
            </w:tcBorders>
            <w:shd w:val="thinReverseDiagStripe" w:color="C0C0C0" w:fill="auto"/>
            <w:noWrap/>
            <w:hideMark/>
          </w:tcPr>
          <w:p w14:paraId="34FF435C"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520" w:type="dxa"/>
            <w:tcBorders>
              <w:top w:val="nil"/>
              <w:left w:val="nil"/>
              <w:bottom w:val="single" w:sz="4" w:space="0" w:color="C0C0C0"/>
              <w:right w:val="nil"/>
            </w:tcBorders>
            <w:shd w:val="thinReverseDiagStripe" w:color="C0C0C0" w:fill="auto"/>
            <w:noWrap/>
            <w:hideMark/>
          </w:tcPr>
          <w:p w14:paraId="3FC7EA14"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7000" w:type="dxa"/>
            <w:tcBorders>
              <w:top w:val="nil"/>
              <w:left w:val="nil"/>
              <w:bottom w:val="single" w:sz="4" w:space="0" w:color="C0C0C0"/>
              <w:right w:val="single" w:sz="4" w:space="0" w:color="C0C0C0"/>
            </w:tcBorders>
            <w:shd w:val="thinReverseDiagStripe" w:color="C0C0C0" w:fill="auto"/>
            <w:noWrap/>
            <w:hideMark/>
          </w:tcPr>
          <w:p w14:paraId="736BC9F1"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7AC5953A"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716ECB2F"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4275BC91"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CFCF2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3.12</w:t>
            </w:r>
          </w:p>
        </w:tc>
        <w:tc>
          <w:tcPr>
            <w:tcW w:w="5860" w:type="dxa"/>
            <w:tcBorders>
              <w:top w:val="nil"/>
              <w:left w:val="nil"/>
              <w:bottom w:val="single" w:sz="4" w:space="0" w:color="C0C0C0"/>
              <w:right w:val="single" w:sz="4" w:space="0" w:color="C0C0C0"/>
            </w:tcBorders>
            <w:shd w:val="clear" w:color="auto" w:fill="auto"/>
            <w:vAlign w:val="center"/>
            <w:hideMark/>
          </w:tcPr>
          <w:p w14:paraId="744A17A0" w14:textId="77777777" w:rsidR="00775D34" w:rsidRPr="00775D34" w:rsidRDefault="00775D34" w:rsidP="00775D34">
            <w:pPr>
              <w:ind w:firstLineChars="100" w:firstLine="110"/>
              <w:rPr>
                <w:rFonts w:ascii="Tahoma" w:hAnsi="Tahoma" w:cs="Tahoma"/>
                <w:b/>
                <w:bCs/>
                <w:sz w:val="11"/>
                <w:szCs w:val="11"/>
              </w:rPr>
            </w:pPr>
            <w:r w:rsidRPr="00775D34">
              <w:rPr>
                <w:rFonts w:ascii="Tahoma" w:hAnsi="Tahoma" w:cs="Tahoma"/>
                <w:b/>
                <w:bCs/>
                <w:sz w:val="11"/>
                <w:szCs w:val="11"/>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97951E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1E470F3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2 863,65</w:t>
            </w:r>
          </w:p>
        </w:tc>
        <w:tc>
          <w:tcPr>
            <w:tcW w:w="1720" w:type="dxa"/>
            <w:tcBorders>
              <w:top w:val="nil"/>
              <w:left w:val="nil"/>
              <w:bottom w:val="single" w:sz="4" w:space="0" w:color="C0C0C0"/>
              <w:right w:val="single" w:sz="4" w:space="0" w:color="C0C0C0"/>
            </w:tcBorders>
            <w:shd w:val="clear" w:color="000000" w:fill="D7EAD3"/>
            <w:vAlign w:val="center"/>
            <w:hideMark/>
          </w:tcPr>
          <w:p w14:paraId="271F68B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B0186C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3 934,42</w:t>
            </w:r>
          </w:p>
        </w:tc>
        <w:tc>
          <w:tcPr>
            <w:tcW w:w="1660" w:type="dxa"/>
            <w:tcBorders>
              <w:top w:val="nil"/>
              <w:left w:val="nil"/>
              <w:bottom w:val="single" w:sz="4" w:space="0" w:color="C0C0C0"/>
              <w:right w:val="single" w:sz="4" w:space="0" w:color="C0C0C0"/>
            </w:tcBorders>
            <w:shd w:val="clear" w:color="000000" w:fill="D7EAD3"/>
            <w:vAlign w:val="center"/>
            <w:hideMark/>
          </w:tcPr>
          <w:p w14:paraId="049D618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17 699,26</w:t>
            </w:r>
          </w:p>
        </w:tc>
        <w:tc>
          <w:tcPr>
            <w:tcW w:w="1940" w:type="dxa"/>
            <w:tcBorders>
              <w:top w:val="nil"/>
              <w:left w:val="nil"/>
              <w:bottom w:val="single" w:sz="4" w:space="0" w:color="C0C0C0"/>
              <w:right w:val="single" w:sz="4" w:space="0" w:color="C0C0C0"/>
            </w:tcBorders>
            <w:shd w:val="clear" w:color="000000" w:fill="D7EAD3"/>
            <w:vAlign w:val="center"/>
            <w:hideMark/>
          </w:tcPr>
          <w:p w14:paraId="24B2759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4 389,49</w:t>
            </w:r>
          </w:p>
        </w:tc>
        <w:tc>
          <w:tcPr>
            <w:tcW w:w="1480" w:type="dxa"/>
            <w:tcBorders>
              <w:top w:val="nil"/>
              <w:left w:val="nil"/>
              <w:bottom w:val="single" w:sz="4" w:space="0" w:color="C0C0C0"/>
              <w:right w:val="single" w:sz="4" w:space="0" w:color="C0C0C0"/>
            </w:tcBorders>
            <w:shd w:val="clear" w:color="000000" w:fill="D7EAD3"/>
            <w:vAlign w:val="center"/>
            <w:hideMark/>
          </w:tcPr>
          <w:p w14:paraId="6D5618F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2 194,74</w:t>
            </w:r>
          </w:p>
        </w:tc>
        <w:tc>
          <w:tcPr>
            <w:tcW w:w="1520" w:type="dxa"/>
            <w:tcBorders>
              <w:top w:val="nil"/>
              <w:left w:val="nil"/>
              <w:bottom w:val="single" w:sz="4" w:space="0" w:color="C0C0C0"/>
              <w:right w:val="single" w:sz="4" w:space="0" w:color="C0C0C0"/>
            </w:tcBorders>
            <w:shd w:val="clear" w:color="000000" w:fill="D7EAD3"/>
            <w:vAlign w:val="center"/>
            <w:hideMark/>
          </w:tcPr>
          <w:p w14:paraId="1B099AC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2 194,74</w:t>
            </w:r>
          </w:p>
        </w:tc>
        <w:tc>
          <w:tcPr>
            <w:tcW w:w="7000" w:type="dxa"/>
            <w:tcBorders>
              <w:top w:val="nil"/>
              <w:left w:val="nil"/>
              <w:bottom w:val="single" w:sz="4" w:space="0" w:color="C0C0C0"/>
              <w:right w:val="single" w:sz="4" w:space="0" w:color="C0C0C0"/>
            </w:tcBorders>
            <w:shd w:val="clear" w:color="000000" w:fill="FFFFCC"/>
            <w:vAlign w:val="center"/>
            <w:hideMark/>
          </w:tcPr>
          <w:p w14:paraId="5A8350F4"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012C84B8"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08FAC431"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1745317E"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88704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3.12.1</w:t>
            </w:r>
          </w:p>
        </w:tc>
        <w:tc>
          <w:tcPr>
            <w:tcW w:w="5860" w:type="dxa"/>
            <w:tcBorders>
              <w:top w:val="nil"/>
              <w:left w:val="nil"/>
              <w:bottom w:val="single" w:sz="4" w:space="0" w:color="C0C0C0"/>
              <w:right w:val="single" w:sz="4" w:space="0" w:color="C0C0C0"/>
            </w:tcBorders>
            <w:shd w:val="clear" w:color="auto" w:fill="auto"/>
            <w:vAlign w:val="center"/>
            <w:hideMark/>
          </w:tcPr>
          <w:p w14:paraId="11478ABE" w14:textId="77777777" w:rsidR="00775D34" w:rsidRPr="00775D34" w:rsidRDefault="00775D34" w:rsidP="00775D34">
            <w:pPr>
              <w:ind w:firstLineChars="200" w:firstLine="220"/>
              <w:rPr>
                <w:rFonts w:ascii="Tahoma" w:hAnsi="Tahoma" w:cs="Tahoma"/>
                <w:sz w:val="11"/>
                <w:szCs w:val="11"/>
              </w:rPr>
            </w:pPr>
            <w:r w:rsidRPr="00775D34">
              <w:rPr>
                <w:rFonts w:ascii="Tahoma" w:hAnsi="Tahoma" w:cs="Tahoma"/>
                <w:sz w:val="11"/>
                <w:szCs w:val="11"/>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00A24AA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D17BCC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313,04</w:t>
            </w:r>
          </w:p>
        </w:tc>
        <w:tc>
          <w:tcPr>
            <w:tcW w:w="1720" w:type="dxa"/>
            <w:tcBorders>
              <w:top w:val="nil"/>
              <w:left w:val="nil"/>
              <w:bottom w:val="single" w:sz="4" w:space="0" w:color="C0C0C0"/>
              <w:right w:val="single" w:sz="4" w:space="0" w:color="C0C0C0"/>
            </w:tcBorders>
            <w:shd w:val="clear" w:color="000000" w:fill="FFFFCC"/>
            <w:vAlign w:val="center"/>
            <w:hideMark/>
          </w:tcPr>
          <w:p w14:paraId="42B196F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1F8D54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8,22</w:t>
            </w:r>
          </w:p>
        </w:tc>
        <w:tc>
          <w:tcPr>
            <w:tcW w:w="1660" w:type="dxa"/>
            <w:tcBorders>
              <w:top w:val="nil"/>
              <w:left w:val="nil"/>
              <w:bottom w:val="single" w:sz="4" w:space="0" w:color="C0C0C0"/>
              <w:right w:val="single" w:sz="4" w:space="0" w:color="C0C0C0"/>
            </w:tcBorders>
            <w:shd w:val="clear" w:color="000000" w:fill="FFFFCC"/>
            <w:vAlign w:val="center"/>
            <w:hideMark/>
          </w:tcPr>
          <w:p w14:paraId="321BA97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6A41007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ABAAA1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61C39A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43DC9AD4"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6D3B5B63"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23EC482F"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3A99F58A"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6D728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3.12.3</w:t>
            </w:r>
          </w:p>
        </w:tc>
        <w:tc>
          <w:tcPr>
            <w:tcW w:w="5860" w:type="dxa"/>
            <w:tcBorders>
              <w:top w:val="nil"/>
              <w:left w:val="nil"/>
              <w:bottom w:val="single" w:sz="4" w:space="0" w:color="C0C0C0"/>
              <w:right w:val="single" w:sz="4" w:space="0" w:color="C0C0C0"/>
            </w:tcBorders>
            <w:shd w:val="clear" w:color="auto" w:fill="auto"/>
            <w:vAlign w:val="center"/>
            <w:hideMark/>
          </w:tcPr>
          <w:p w14:paraId="64CFA0D3" w14:textId="77777777" w:rsidR="00775D34" w:rsidRPr="00775D34" w:rsidRDefault="00775D34" w:rsidP="00775D34">
            <w:pPr>
              <w:ind w:firstLineChars="200" w:firstLine="220"/>
              <w:rPr>
                <w:rFonts w:ascii="Tahoma" w:hAnsi="Tahoma" w:cs="Tahoma"/>
                <w:sz w:val="11"/>
                <w:szCs w:val="11"/>
              </w:rPr>
            </w:pPr>
            <w:r w:rsidRPr="00775D34">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C599B3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64A366C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2 550,61</w:t>
            </w:r>
          </w:p>
        </w:tc>
        <w:tc>
          <w:tcPr>
            <w:tcW w:w="1720" w:type="dxa"/>
            <w:tcBorders>
              <w:top w:val="nil"/>
              <w:left w:val="nil"/>
              <w:bottom w:val="single" w:sz="4" w:space="0" w:color="C0C0C0"/>
              <w:right w:val="single" w:sz="4" w:space="0" w:color="C0C0C0"/>
            </w:tcBorders>
            <w:shd w:val="clear" w:color="000000" w:fill="D7EAD3"/>
            <w:vAlign w:val="center"/>
            <w:hideMark/>
          </w:tcPr>
          <w:p w14:paraId="6BAB31D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1A4ED5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3 926,20</w:t>
            </w:r>
          </w:p>
        </w:tc>
        <w:tc>
          <w:tcPr>
            <w:tcW w:w="1660" w:type="dxa"/>
            <w:tcBorders>
              <w:top w:val="nil"/>
              <w:left w:val="nil"/>
              <w:bottom w:val="single" w:sz="4" w:space="0" w:color="C0C0C0"/>
              <w:right w:val="single" w:sz="4" w:space="0" w:color="C0C0C0"/>
            </w:tcBorders>
            <w:shd w:val="clear" w:color="000000" w:fill="D7EAD3"/>
            <w:vAlign w:val="center"/>
            <w:hideMark/>
          </w:tcPr>
          <w:p w14:paraId="4F32C8D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17 699,26</w:t>
            </w:r>
          </w:p>
        </w:tc>
        <w:tc>
          <w:tcPr>
            <w:tcW w:w="1940" w:type="dxa"/>
            <w:tcBorders>
              <w:top w:val="nil"/>
              <w:left w:val="nil"/>
              <w:bottom w:val="single" w:sz="4" w:space="0" w:color="C0C0C0"/>
              <w:right w:val="single" w:sz="4" w:space="0" w:color="C0C0C0"/>
            </w:tcBorders>
            <w:shd w:val="clear" w:color="000000" w:fill="D7EAD3"/>
            <w:vAlign w:val="center"/>
            <w:hideMark/>
          </w:tcPr>
          <w:p w14:paraId="6A50124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4 389,49</w:t>
            </w:r>
          </w:p>
        </w:tc>
        <w:tc>
          <w:tcPr>
            <w:tcW w:w="1480" w:type="dxa"/>
            <w:tcBorders>
              <w:top w:val="nil"/>
              <w:left w:val="nil"/>
              <w:bottom w:val="single" w:sz="4" w:space="0" w:color="C0C0C0"/>
              <w:right w:val="single" w:sz="4" w:space="0" w:color="C0C0C0"/>
            </w:tcBorders>
            <w:shd w:val="clear" w:color="000000" w:fill="D7EAD3"/>
            <w:vAlign w:val="center"/>
            <w:hideMark/>
          </w:tcPr>
          <w:p w14:paraId="1CDA521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2 194,74</w:t>
            </w:r>
          </w:p>
        </w:tc>
        <w:tc>
          <w:tcPr>
            <w:tcW w:w="1520" w:type="dxa"/>
            <w:tcBorders>
              <w:top w:val="nil"/>
              <w:left w:val="nil"/>
              <w:bottom w:val="single" w:sz="4" w:space="0" w:color="C0C0C0"/>
              <w:right w:val="single" w:sz="4" w:space="0" w:color="C0C0C0"/>
            </w:tcBorders>
            <w:shd w:val="clear" w:color="000000" w:fill="D7EAD3"/>
            <w:vAlign w:val="center"/>
            <w:hideMark/>
          </w:tcPr>
          <w:p w14:paraId="7E8CE2F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2 194,74</w:t>
            </w:r>
          </w:p>
        </w:tc>
        <w:tc>
          <w:tcPr>
            <w:tcW w:w="7000" w:type="dxa"/>
            <w:tcBorders>
              <w:top w:val="nil"/>
              <w:left w:val="nil"/>
              <w:bottom w:val="single" w:sz="4" w:space="0" w:color="C0C0C0"/>
              <w:right w:val="single" w:sz="4" w:space="0" w:color="C0C0C0"/>
            </w:tcBorders>
            <w:shd w:val="clear" w:color="000000" w:fill="FFFFCC"/>
            <w:vAlign w:val="center"/>
            <w:hideMark/>
          </w:tcPr>
          <w:p w14:paraId="7DEC4C63"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2FFCE728" w14:textId="77777777" w:rsidTr="00775D34">
        <w:trPr>
          <w:trHeight w:val="1305"/>
          <w:jc w:val="center"/>
        </w:trPr>
        <w:tc>
          <w:tcPr>
            <w:tcW w:w="560" w:type="dxa"/>
            <w:tcBorders>
              <w:top w:val="nil"/>
              <w:left w:val="nil"/>
              <w:bottom w:val="nil"/>
              <w:right w:val="nil"/>
            </w:tcBorders>
            <w:shd w:val="clear" w:color="000000" w:fill="FFFF00"/>
            <w:noWrap/>
            <w:vAlign w:val="center"/>
            <w:hideMark/>
          </w:tcPr>
          <w:p w14:paraId="192DD4B0"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0E4510D3" w14:textId="77777777" w:rsidR="00775D34" w:rsidRPr="00775D34" w:rsidRDefault="00775D34" w:rsidP="00775D34">
            <w:pPr>
              <w:jc w:val="center"/>
              <w:rPr>
                <w:rFonts w:ascii="Wingdings 2" w:hAnsi="Wingdings 2" w:cs="Tahoma"/>
                <w:color w:val="000000"/>
                <w:sz w:val="11"/>
                <w:szCs w:val="11"/>
              </w:rPr>
            </w:pPr>
            <w:r w:rsidRPr="00775D34">
              <w:rPr>
                <w:rFonts w:ascii="Wingdings 2" w:hAnsi="Wingdings 2" w:cs="Tahoma"/>
                <w:color w:val="000000"/>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AA31A90"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3.12.3.1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2E3ECAB9" w14:textId="77777777" w:rsidR="00775D34" w:rsidRPr="00775D34" w:rsidRDefault="00775D34" w:rsidP="00775D34">
            <w:pPr>
              <w:ind w:firstLineChars="300" w:firstLine="330"/>
              <w:rPr>
                <w:rFonts w:ascii="Tahoma" w:hAnsi="Tahoma" w:cs="Tahoma"/>
                <w:color w:val="000000"/>
                <w:sz w:val="11"/>
                <w:szCs w:val="11"/>
              </w:rPr>
            </w:pPr>
            <w:r w:rsidRPr="00775D34">
              <w:rPr>
                <w:rFonts w:ascii="Tahoma" w:hAnsi="Tahoma" w:cs="Tahoma"/>
                <w:color w:val="000000"/>
                <w:sz w:val="11"/>
                <w:szCs w:val="11"/>
              </w:rPr>
              <w:t>прочие прямые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9F3EED4"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тыс руб</w:t>
            </w:r>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5E1E09C4"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 </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41697A5F"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06886402"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 </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39715DDE"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13 304,85</w:t>
            </w:r>
          </w:p>
        </w:tc>
        <w:tc>
          <w:tcPr>
            <w:tcW w:w="1940" w:type="dxa"/>
            <w:tcBorders>
              <w:top w:val="single" w:sz="4" w:space="0" w:color="C0C0C0"/>
              <w:left w:val="nil"/>
              <w:bottom w:val="single" w:sz="4" w:space="0" w:color="C0C0C0"/>
              <w:right w:val="single" w:sz="4" w:space="0" w:color="C0C0C0"/>
            </w:tcBorders>
            <w:shd w:val="clear" w:color="000000" w:fill="FFFFCC"/>
            <w:vAlign w:val="center"/>
            <w:hideMark/>
          </w:tcPr>
          <w:p w14:paraId="4D2AEFE1"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 </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341699A"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0,00</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7F7CEAC5"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0,00</w:t>
            </w:r>
          </w:p>
        </w:tc>
        <w:tc>
          <w:tcPr>
            <w:tcW w:w="7000" w:type="dxa"/>
            <w:tcBorders>
              <w:top w:val="single" w:sz="4" w:space="0" w:color="C0C0C0"/>
              <w:left w:val="nil"/>
              <w:bottom w:val="single" w:sz="4" w:space="0" w:color="C0C0C0"/>
              <w:right w:val="single" w:sz="4" w:space="0" w:color="C0C0C0"/>
            </w:tcBorders>
            <w:shd w:val="clear" w:color="000000" w:fill="FFFFCC"/>
            <w:vAlign w:val="center"/>
            <w:hideMark/>
          </w:tcPr>
          <w:p w14:paraId="76477FC0" w14:textId="77777777" w:rsidR="00775D34" w:rsidRPr="00775D34" w:rsidRDefault="00775D34" w:rsidP="00775D34">
            <w:pPr>
              <w:rPr>
                <w:rFonts w:ascii="Tahoma" w:hAnsi="Tahoma" w:cs="Tahoma"/>
                <w:color w:val="000000"/>
                <w:sz w:val="11"/>
                <w:szCs w:val="11"/>
              </w:rPr>
            </w:pPr>
            <w:r w:rsidRPr="00775D34">
              <w:rPr>
                <w:rFonts w:ascii="Tahoma" w:hAnsi="Tahoma" w:cs="Tahoma"/>
                <w:color w:val="000000"/>
                <w:sz w:val="11"/>
                <w:szCs w:val="11"/>
              </w:rPr>
              <w:t xml:space="preserve"> Расходы по обслуживанию станции не приняты, так как у организации приняты работники по обслуживанию станции. Учтены затраты по уборке помещений  в пункте цеховые расходы , п.п. "расходы на уборку помещений"по договору № КОР -24-19/УК СД-7-19 от 17.10.2019 ( доп соглашение от 03.09.2020) стоимость за уборку территории 66460,91 руб. в месяц. </w:t>
            </w:r>
          </w:p>
        </w:tc>
      </w:tr>
      <w:tr w:rsidR="00775D34" w:rsidRPr="00775D34" w14:paraId="50F9A844" w14:textId="77777777" w:rsidTr="00775D34">
        <w:trPr>
          <w:trHeight w:val="855"/>
          <w:jc w:val="center"/>
        </w:trPr>
        <w:tc>
          <w:tcPr>
            <w:tcW w:w="560" w:type="dxa"/>
            <w:tcBorders>
              <w:top w:val="nil"/>
              <w:left w:val="nil"/>
              <w:bottom w:val="nil"/>
              <w:right w:val="nil"/>
            </w:tcBorders>
            <w:shd w:val="clear" w:color="000000" w:fill="FFFF00"/>
            <w:noWrap/>
            <w:vAlign w:val="center"/>
            <w:hideMark/>
          </w:tcPr>
          <w:p w14:paraId="143CAD7F"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76D88AF2" w14:textId="77777777" w:rsidR="00775D34" w:rsidRPr="00775D34" w:rsidRDefault="00775D34" w:rsidP="00775D34">
            <w:pPr>
              <w:jc w:val="center"/>
              <w:rPr>
                <w:rFonts w:ascii="Wingdings 2" w:hAnsi="Wingdings 2" w:cs="Tahoma"/>
                <w:color w:val="5A5A5A"/>
                <w:sz w:val="11"/>
                <w:szCs w:val="11"/>
              </w:rPr>
            </w:pPr>
            <w:r w:rsidRPr="00775D3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574D6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3.12.3.2</w:t>
            </w:r>
          </w:p>
        </w:tc>
        <w:tc>
          <w:tcPr>
            <w:tcW w:w="5860" w:type="dxa"/>
            <w:tcBorders>
              <w:top w:val="nil"/>
              <w:left w:val="nil"/>
              <w:bottom w:val="single" w:sz="4" w:space="0" w:color="C0C0C0"/>
              <w:right w:val="single" w:sz="4" w:space="0" w:color="C0C0C0"/>
            </w:tcBorders>
            <w:shd w:val="clear" w:color="000000" w:fill="E3FAFD"/>
            <w:vAlign w:val="center"/>
            <w:hideMark/>
          </w:tcPr>
          <w:p w14:paraId="6C40C952"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охрана</w:t>
            </w:r>
          </w:p>
        </w:tc>
        <w:tc>
          <w:tcPr>
            <w:tcW w:w="1140" w:type="dxa"/>
            <w:tcBorders>
              <w:top w:val="nil"/>
              <w:left w:val="nil"/>
              <w:bottom w:val="single" w:sz="4" w:space="0" w:color="C0C0C0"/>
              <w:right w:val="single" w:sz="4" w:space="0" w:color="C0C0C0"/>
            </w:tcBorders>
            <w:shd w:val="clear" w:color="auto" w:fill="auto"/>
            <w:vAlign w:val="center"/>
            <w:hideMark/>
          </w:tcPr>
          <w:p w14:paraId="0C78407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7C4D911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2 403,00</w:t>
            </w:r>
          </w:p>
        </w:tc>
        <w:tc>
          <w:tcPr>
            <w:tcW w:w="1720" w:type="dxa"/>
            <w:tcBorders>
              <w:top w:val="nil"/>
              <w:left w:val="nil"/>
              <w:bottom w:val="single" w:sz="4" w:space="0" w:color="C0C0C0"/>
              <w:right w:val="single" w:sz="4" w:space="0" w:color="C0C0C0"/>
            </w:tcBorders>
            <w:shd w:val="clear" w:color="000000" w:fill="FFFFCC"/>
            <w:vAlign w:val="center"/>
            <w:hideMark/>
          </w:tcPr>
          <w:p w14:paraId="46C4B96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408D91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3 882,79</w:t>
            </w:r>
          </w:p>
        </w:tc>
        <w:tc>
          <w:tcPr>
            <w:tcW w:w="1660" w:type="dxa"/>
            <w:tcBorders>
              <w:top w:val="nil"/>
              <w:left w:val="nil"/>
              <w:bottom w:val="single" w:sz="4" w:space="0" w:color="C0C0C0"/>
              <w:right w:val="single" w:sz="4" w:space="0" w:color="C0C0C0"/>
            </w:tcBorders>
            <w:shd w:val="clear" w:color="000000" w:fill="FFFFCC"/>
            <w:vAlign w:val="center"/>
            <w:hideMark/>
          </w:tcPr>
          <w:p w14:paraId="627E18A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4 348,08</w:t>
            </w:r>
          </w:p>
        </w:tc>
        <w:tc>
          <w:tcPr>
            <w:tcW w:w="1940" w:type="dxa"/>
            <w:tcBorders>
              <w:top w:val="nil"/>
              <w:left w:val="nil"/>
              <w:bottom w:val="single" w:sz="4" w:space="0" w:color="C0C0C0"/>
              <w:right w:val="single" w:sz="4" w:space="0" w:color="C0C0C0"/>
            </w:tcBorders>
            <w:shd w:val="clear" w:color="000000" w:fill="FFFFCC"/>
            <w:vAlign w:val="center"/>
            <w:hideMark/>
          </w:tcPr>
          <w:p w14:paraId="1A85C1AD"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4 348,08</w:t>
            </w:r>
          </w:p>
        </w:tc>
        <w:tc>
          <w:tcPr>
            <w:tcW w:w="1480" w:type="dxa"/>
            <w:tcBorders>
              <w:top w:val="nil"/>
              <w:left w:val="nil"/>
              <w:bottom w:val="single" w:sz="4" w:space="0" w:color="C0C0C0"/>
              <w:right w:val="single" w:sz="4" w:space="0" w:color="C0C0C0"/>
            </w:tcBorders>
            <w:shd w:val="clear" w:color="000000" w:fill="D7EAD3"/>
            <w:vAlign w:val="center"/>
            <w:hideMark/>
          </w:tcPr>
          <w:p w14:paraId="1863C3F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2 174,04</w:t>
            </w:r>
          </w:p>
        </w:tc>
        <w:tc>
          <w:tcPr>
            <w:tcW w:w="1520" w:type="dxa"/>
            <w:tcBorders>
              <w:top w:val="nil"/>
              <w:left w:val="nil"/>
              <w:bottom w:val="single" w:sz="4" w:space="0" w:color="C0C0C0"/>
              <w:right w:val="single" w:sz="4" w:space="0" w:color="C0C0C0"/>
            </w:tcBorders>
            <w:shd w:val="clear" w:color="000000" w:fill="D7EAD3"/>
            <w:vAlign w:val="center"/>
            <w:hideMark/>
          </w:tcPr>
          <w:p w14:paraId="4662BF5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2 174,04</w:t>
            </w:r>
          </w:p>
        </w:tc>
        <w:tc>
          <w:tcPr>
            <w:tcW w:w="7000" w:type="dxa"/>
            <w:tcBorders>
              <w:top w:val="nil"/>
              <w:left w:val="nil"/>
              <w:bottom w:val="single" w:sz="4" w:space="0" w:color="C0C0C0"/>
              <w:right w:val="single" w:sz="4" w:space="0" w:color="C0C0C0"/>
            </w:tcBorders>
            <w:shd w:val="clear" w:color="000000" w:fill="FFFFCC"/>
            <w:vAlign w:val="center"/>
            <w:hideMark/>
          </w:tcPr>
          <w:p w14:paraId="55524A4F" w14:textId="77777777" w:rsidR="00775D34" w:rsidRPr="00775D34" w:rsidRDefault="00775D34" w:rsidP="00775D34">
            <w:pPr>
              <w:rPr>
                <w:rFonts w:ascii="Tahoma" w:hAnsi="Tahoma" w:cs="Tahoma"/>
                <w:sz w:val="11"/>
                <w:szCs w:val="11"/>
              </w:rPr>
            </w:pPr>
            <w:r w:rsidRPr="00775D34">
              <w:rPr>
                <w:rFonts w:ascii="Tahoma" w:hAnsi="Tahoma" w:cs="Tahoma"/>
                <w:sz w:val="11"/>
                <w:szCs w:val="11"/>
              </w:rPr>
              <w:t>по предложению организации, что не выше цены указанной в  договоре №КОР -54-20/ЧОО-6-20 от 09.06.2020 с ООО "ЧОО "Стерегущий""</w:t>
            </w:r>
          </w:p>
        </w:tc>
      </w:tr>
      <w:tr w:rsidR="00775D34" w:rsidRPr="00775D34" w14:paraId="095C9CE0" w14:textId="77777777" w:rsidTr="00775D34">
        <w:trPr>
          <w:trHeight w:val="765"/>
          <w:jc w:val="center"/>
        </w:trPr>
        <w:tc>
          <w:tcPr>
            <w:tcW w:w="560" w:type="dxa"/>
            <w:tcBorders>
              <w:top w:val="nil"/>
              <w:left w:val="nil"/>
              <w:bottom w:val="nil"/>
              <w:right w:val="nil"/>
            </w:tcBorders>
            <w:shd w:val="clear" w:color="000000" w:fill="FFFF00"/>
            <w:noWrap/>
            <w:vAlign w:val="center"/>
            <w:hideMark/>
          </w:tcPr>
          <w:p w14:paraId="14B9244E"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1DB27185" w14:textId="77777777" w:rsidR="00775D34" w:rsidRPr="00775D34" w:rsidRDefault="00775D34" w:rsidP="00775D34">
            <w:pPr>
              <w:jc w:val="center"/>
              <w:rPr>
                <w:rFonts w:ascii="Wingdings 2" w:hAnsi="Wingdings 2" w:cs="Tahoma"/>
                <w:color w:val="5A5A5A"/>
                <w:sz w:val="11"/>
                <w:szCs w:val="11"/>
              </w:rPr>
            </w:pPr>
            <w:r w:rsidRPr="00775D3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B9C31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3.12.3.3</w:t>
            </w:r>
          </w:p>
        </w:tc>
        <w:tc>
          <w:tcPr>
            <w:tcW w:w="5860" w:type="dxa"/>
            <w:tcBorders>
              <w:top w:val="nil"/>
              <w:left w:val="nil"/>
              <w:bottom w:val="single" w:sz="4" w:space="0" w:color="C0C0C0"/>
              <w:right w:val="single" w:sz="4" w:space="0" w:color="C0C0C0"/>
            </w:tcBorders>
            <w:shd w:val="clear" w:color="000000" w:fill="E3FAFD"/>
            <w:vAlign w:val="center"/>
            <w:hideMark/>
          </w:tcPr>
          <w:p w14:paraId="2E7E705F"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периодический медицинский осмотр</w:t>
            </w:r>
          </w:p>
        </w:tc>
        <w:tc>
          <w:tcPr>
            <w:tcW w:w="1140" w:type="dxa"/>
            <w:tcBorders>
              <w:top w:val="nil"/>
              <w:left w:val="nil"/>
              <w:bottom w:val="single" w:sz="4" w:space="0" w:color="C0C0C0"/>
              <w:right w:val="single" w:sz="4" w:space="0" w:color="C0C0C0"/>
            </w:tcBorders>
            <w:shd w:val="clear" w:color="auto" w:fill="auto"/>
            <w:vAlign w:val="center"/>
            <w:hideMark/>
          </w:tcPr>
          <w:p w14:paraId="43A9C1A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276248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26,41</w:t>
            </w:r>
          </w:p>
        </w:tc>
        <w:tc>
          <w:tcPr>
            <w:tcW w:w="1720" w:type="dxa"/>
            <w:tcBorders>
              <w:top w:val="nil"/>
              <w:left w:val="nil"/>
              <w:bottom w:val="single" w:sz="4" w:space="0" w:color="C0C0C0"/>
              <w:right w:val="single" w:sz="4" w:space="0" w:color="C0C0C0"/>
            </w:tcBorders>
            <w:shd w:val="clear" w:color="000000" w:fill="FFFFCC"/>
            <w:vAlign w:val="center"/>
            <w:hideMark/>
          </w:tcPr>
          <w:p w14:paraId="6963AC6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FDAAE9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14,72</w:t>
            </w:r>
          </w:p>
        </w:tc>
        <w:tc>
          <w:tcPr>
            <w:tcW w:w="1660" w:type="dxa"/>
            <w:tcBorders>
              <w:top w:val="nil"/>
              <w:left w:val="nil"/>
              <w:bottom w:val="single" w:sz="4" w:space="0" w:color="C0C0C0"/>
              <w:right w:val="single" w:sz="4" w:space="0" w:color="C0C0C0"/>
            </w:tcBorders>
            <w:shd w:val="clear" w:color="000000" w:fill="FFFFCC"/>
            <w:vAlign w:val="center"/>
            <w:hideMark/>
          </w:tcPr>
          <w:p w14:paraId="736873E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25,20</w:t>
            </w:r>
          </w:p>
        </w:tc>
        <w:tc>
          <w:tcPr>
            <w:tcW w:w="1940" w:type="dxa"/>
            <w:tcBorders>
              <w:top w:val="nil"/>
              <w:left w:val="nil"/>
              <w:bottom w:val="single" w:sz="4" w:space="0" w:color="C0C0C0"/>
              <w:right w:val="single" w:sz="4" w:space="0" w:color="C0C0C0"/>
            </w:tcBorders>
            <w:shd w:val="clear" w:color="000000" w:fill="FFFFCC"/>
            <w:vAlign w:val="center"/>
            <w:hideMark/>
          </w:tcPr>
          <w:p w14:paraId="0934373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21,00</w:t>
            </w:r>
          </w:p>
        </w:tc>
        <w:tc>
          <w:tcPr>
            <w:tcW w:w="1480" w:type="dxa"/>
            <w:tcBorders>
              <w:top w:val="nil"/>
              <w:left w:val="nil"/>
              <w:bottom w:val="single" w:sz="4" w:space="0" w:color="C0C0C0"/>
              <w:right w:val="single" w:sz="4" w:space="0" w:color="C0C0C0"/>
            </w:tcBorders>
            <w:shd w:val="clear" w:color="000000" w:fill="D7EAD3"/>
            <w:vAlign w:val="center"/>
            <w:hideMark/>
          </w:tcPr>
          <w:p w14:paraId="33373D6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10,50</w:t>
            </w:r>
          </w:p>
        </w:tc>
        <w:tc>
          <w:tcPr>
            <w:tcW w:w="1520" w:type="dxa"/>
            <w:tcBorders>
              <w:top w:val="nil"/>
              <w:left w:val="nil"/>
              <w:bottom w:val="single" w:sz="4" w:space="0" w:color="C0C0C0"/>
              <w:right w:val="single" w:sz="4" w:space="0" w:color="C0C0C0"/>
            </w:tcBorders>
            <w:shd w:val="clear" w:color="000000" w:fill="D7EAD3"/>
            <w:vAlign w:val="center"/>
            <w:hideMark/>
          </w:tcPr>
          <w:p w14:paraId="693A8A8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10,50</w:t>
            </w:r>
          </w:p>
        </w:tc>
        <w:tc>
          <w:tcPr>
            <w:tcW w:w="7000" w:type="dxa"/>
            <w:tcBorders>
              <w:top w:val="nil"/>
              <w:left w:val="nil"/>
              <w:bottom w:val="single" w:sz="4" w:space="0" w:color="C0C0C0"/>
              <w:right w:val="single" w:sz="4" w:space="0" w:color="C0C0C0"/>
            </w:tcBorders>
            <w:shd w:val="clear" w:color="000000" w:fill="FFFFCC"/>
            <w:vAlign w:val="center"/>
            <w:hideMark/>
          </w:tcPr>
          <w:p w14:paraId="05E04FA8" w14:textId="77777777" w:rsidR="00775D34" w:rsidRPr="00775D34" w:rsidRDefault="00775D34" w:rsidP="00775D34">
            <w:pPr>
              <w:rPr>
                <w:rFonts w:ascii="Tahoma" w:hAnsi="Tahoma" w:cs="Tahoma"/>
                <w:sz w:val="11"/>
                <w:szCs w:val="11"/>
              </w:rPr>
            </w:pPr>
            <w:r w:rsidRPr="00775D34">
              <w:rPr>
                <w:rFonts w:ascii="Tahoma" w:hAnsi="Tahoma" w:cs="Tahoma"/>
                <w:sz w:val="11"/>
                <w:szCs w:val="11"/>
              </w:rPr>
              <w:t>принято согласно договора  № 43 от 15.04.2020 г. с ООО "Амбулаторная хирургия" стоимость 1500 руб. на чел. согласно численности 14  чел.</w:t>
            </w:r>
          </w:p>
        </w:tc>
      </w:tr>
      <w:tr w:rsidR="00775D34" w:rsidRPr="00775D34" w14:paraId="3174F25A" w14:textId="77777777" w:rsidTr="00775D34">
        <w:trPr>
          <w:trHeight w:val="465"/>
          <w:jc w:val="center"/>
        </w:trPr>
        <w:tc>
          <w:tcPr>
            <w:tcW w:w="560" w:type="dxa"/>
            <w:tcBorders>
              <w:top w:val="nil"/>
              <w:left w:val="nil"/>
              <w:bottom w:val="nil"/>
              <w:right w:val="nil"/>
            </w:tcBorders>
            <w:shd w:val="clear" w:color="000000" w:fill="FFFF00"/>
            <w:noWrap/>
            <w:vAlign w:val="center"/>
            <w:hideMark/>
          </w:tcPr>
          <w:p w14:paraId="40FB03BC"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78CB0C46" w14:textId="77777777" w:rsidR="00775D34" w:rsidRPr="00775D34" w:rsidRDefault="00775D34" w:rsidP="00775D34">
            <w:pPr>
              <w:jc w:val="center"/>
              <w:rPr>
                <w:rFonts w:ascii="Wingdings 2" w:hAnsi="Wingdings 2" w:cs="Tahoma"/>
                <w:color w:val="5A5A5A"/>
                <w:sz w:val="11"/>
                <w:szCs w:val="11"/>
              </w:rPr>
            </w:pPr>
            <w:r w:rsidRPr="00775D3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A2D67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3.12.3.4</w:t>
            </w:r>
          </w:p>
        </w:tc>
        <w:tc>
          <w:tcPr>
            <w:tcW w:w="5860" w:type="dxa"/>
            <w:tcBorders>
              <w:top w:val="nil"/>
              <w:left w:val="nil"/>
              <w:bottom w:val="single" w:sz="4" w:space="0" w:color="C0C0C0"/>
              <w:right w:val="single" w:sz="4" w:space="0" w:color="C0C0C0"/>
            </w:tcBorders>
            <w:shd w:val="clear" w:color="000000" w:fill="E3FAFD"/>
            <w:vAlign w:val="center"/>
            <w:hideMark/>
          </w:tcPr>
          <w:p w14:paraId="220B3308"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агентский договор (по начислению, сбору и ведению работы с потребителями)</w:t>
            </w:r>
          </w:p>
        </w:tc>
        <w:tc>
          <w:tcPr>
            <w:tcW w:w="1140" w:type="dxa"/>
            <w:tcBorders>
              <w:top w:val="nil"/>
              <w:left w:val="nil"/>
              <w:bottom w:val="single" w:sz="4" w:space="0" w:color="C0C0C0"/>
              <w:right w:val="single" w:sz="4" w:space="0" w:color="C0C0C0"/>
            </w:tcBorders>
            <w:shd w:val="clear" w:color="auto" w:fill="auto"/>
            <w:vAlign w:val="center"/>
            <w:hideMark/>
          </w:tcPr>
          <w:p w14:paraId="22B1878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FA94D2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17,15</w:t>
            </w:r>
          </w:p>
        </w:tc>
        <w:tc>
          <w:tcPr>
            <w:tcW w:w="1720" w:type="dxa"/>
            <w:tcBorders>
              <w:top w:val="nil"/>
              <w:left w:val="nil"/>
              <w:bottom w:val="single" w:sz="4" w:space="0" w:color="C0C0C0"/>
              <w:right w:val="single" w:sz="4" w:space="0" w:color="C0C0C0"/>
            </w:tcBorders>
            <w:shd w:val="clear" w:color="000000" w:fill="FFFFCC"/>
            <w:vAlign w:val="center"/>
            <w:hideMark/>
          </w:tcPr>
          <w:p w14:paraId="6D0124A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FE8454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18,41</w:t>
            </w:r>
          </w:p>
        </w:tc>
        <w:tc>
          <w:tcPr>
            <w:tcW w:w="1660" w:type="dxa"/>
            <w:tcBorders>
              <w:top w:val="nil"/>
              <w:left w:val="nil"/>
              <w:bottom w:val="single" w:sz="4" w:space="0" w:color="C0C0C0"/>
              <w:right w:val="single" w:sz="4" w:space="0" w:color="C0C0C0"/>
            </w:tcBorders>
            <w:shd w:val="clear" w:color="000000" w:fill="FFFFCC"/>
            <w:vAlign w:val="center"/>
            <w:hideMark/>
          </w:tcPr>
          <w:p w14:paraId="6CB6A58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35FA46F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D80B69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DEA72D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16435DDF"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5B0A8B13" w14:textId="77777777" w:rsidTr="00775D34">
        <w:trPr>
          <w:trHeight w:val="795"/>
          <w:jc w:val="center"/>
        </w:trPr>
        <w:tc>
          <w:tcPr>
            <w:tcW w:w="560" w:type="dxa"/>
            <w:tcBorders>
              <w:top w:val="nil"/>
              <w:left w:val="nil"/>
              <w:bottom w:val="nil"/>
              <w:right w:val="nil"/>
            </w:tcBorders>
            <w:shd w:val="clear" w:color="000000" w:fill="FFFF00"/>
            <w:noWrap/>
            <w:vAlign w:val="center"/>
            <w:hideMark/>
          </w:tcPr>
          <w:p w14:paraId="6E824554"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16AA912B" w14:textId="77777777" w:rsidR="00775D34" w:rsidRPr="00775D34" w:rsidRDefault="00775D34" w:rsidP="00775D34">
            <w:pPr>
              <w:jc w:val="center"/>
              <w:rPr>
                <w:rFonts w:ascii="Wingdings 2" w:hAnsi="Wingdings 2" w:cs="Tahoma"/>
                <w:color w:val="5A5A5A"/>
                <w:sz w:val="11"/>
                <w:szCs w:val="11"/>
              </w:rPr>
            </w:pPr>
            <w:r w:rsidRPr="00775D3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8FD69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3.12.3.5</w:t>
            </w:r>
          </w:p>
        </w:tc>
        <w:tc>
          <w:tcPr>
            <w:tcW w:w="5860" w:type="dxa"/>
            <w:tcBorders>
              <w:top w:val="nil"/>
              <w:left w:val="nil"/>
              <w:bottom w:val="nil"/>
              <w:right w:val="single" w:sz="4" w:space="0" w:color="C0C0C0"/>
            </w:tcBorders>
            <w:shd w:val="clear" w:color="000000" w:fill="E3FAFD"/>
            <w:vAlign w:val="center"/>
            <w:hideMark/>
          </w:tcPr>
          <w:p w14:paraId="312852FF"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вывоз мусора</w:t>
            </w:r>
          </w:p>
        </w:tc>
        <w:tc>
          <w:tcPr>
            <w:tcW w:w="1140" w:type="dxa"/>
            <w:tcBorders>
              <w:top w:val="nil"/>
              <w:left w:val="nil"/>
              <w:bottom w:val="single" w:sz="4" w:space="0" w:color="C0C0C0"/>
              <w:right w:val="single" w:sz="4" w:space="0" w:color="C0C0C0"/>
            </w:tcBorders>
            <w:shd w:val="clear" w:color="auto" w:fill="auto"/>
            <w:vAlign w:val="center"/>
            <w:hideMark/>
          </w:tcPr>
          <w:p w14:paraId="7304C8F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99DAA4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50995E3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6C1808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686CE5F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9,29</w:t>
            </w:r>
          </w:p>
        </w:tc>
        <w:tc>
          <w:tcPr>
            <w:tcW w:w="1940" w:type="dxa"/>
            <w:tcBorders>
              <w:top w:val="nil"/>
              <w:left w:val="nil"/>
              <w:bottom w:val="single" w:sz="4" w:space="0" w:color="C0C0C0"/>
              <w:right w:val="single" w:sz="4" w:space="0" w:color="C0C0C0"/>
            </w:tcBorders>
            <w:shd w:val="clear" w:color="000000" w:fill="FFFFCC"/>
            <w:vAlign w:val="center"/>
            <w:hideMark/>
          </w:tcPr>
          <w:p w14:paraId="34BEA7D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8,57</w:t>
            </w:r>
          </w:p>
        </w:tc>
        <w:tc>
          <w:tcPr>
            <w:tcW w:w="1480" w:type="dxa"/>
            <w:tcBorders>
              <w:top w:val="nil"/>
              <w:left w:val="nil"/>
              <w:bottom w:val="single" w:sz="4" w:space="0" w:color="C0C0C0"/>
              <w:right w:val="single" w:sz="4" w:space="0" w:color="C0C0C0"/>
            </w:tcBorders>
            <w:shd w:val="clear" w:color="000000" w:fill="D7EAD3"/>
            <w:vAlign w:val="center"/>
            <w:hideMark/>
          </w:tcPr>
          <w:p w14:paraId="1139DA0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4,28</w:t>
            </w:r>
          </w:p>
        </w:tc>
        <w:tc>
          <w:tcPr>
            <w:tcW w:w="1520" w:type="dxa"/>
            <w:tcBorders>
              <w:top w:val="nil"/>
              <w:left w:val="nil"/>
              <w:bottom w:val="single" w:sz="4" w:space="0" w:color="C0C0C0"/>
              <w:right w:val="single" w:sz="4" w:space="0" w:color="C0C0C0"/>
            </w:tcBorders>
            <w:shd w:val="clear" w:color="000000" w:fill="D7EAD3"/>
            <w:vAlign w:val="center"/>
            <w:hideMark/>
          </w:tcPr>
          <w:p w14:paraId="736DAF6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4,28</w:t>
            </w:r>
          </w:p>
        </w:tc>
        <w:tc>
          <w:tcPr>
            <w:tcW w:w="7000" w:type="dxa"/>
            <w:tcBorders>
              <w:top w:val="nil"/>
              <w:left w:val="nil"/>
              <w:bottom w:val="single" w:sz="4" w:space="0" w:color="C0C0C0"/>
              <w:right w:val="single" w:sz="4" w:space="0" w:color="C0C0C0"/>
            </w:tcBorders>
            <w:shd w:val="clear" w:color="000000" w:fill="FFFFCC"/>
            <w:vAlign w:val="center"/>
            <w:hideMark/>
          </w:tcPr>
          <w:p w14:paraId="51EF0E7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приняты согласно договора №124705-2019/ТКО с ООО "ЭкоТек" в объеме 18 м3 ( по объекту первый водоподъем) и тарифов по постановлению РЭК КО № 564 ОТ 6.12.2019 г. на 2021 год (1п-467,53руб./м3, 2п-484,32руб./м3)</w:t>
            </w:r>
          </w:p>
        </w:tc>
      </w:tr>
      <w:tr w:rsidR="00775D34" w:rsidRPr="00775D34" w14:paraId="78C3B775"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3E86394F"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3E516AA2" w14:textId="77777777" w:rsidR="00775D34" w:rsidRPr="00775D34" w:rsidRDefault="00775D34" w:rsidP="00775D34">
            <w:pPr>
              <w:jc w:val="center"/>
              <w:rPr>
                <w:rFonts w:ascii="Wingdings 2" w:hAnsi="Wingdings 2" w:cs="Tahoma"/>
                <w:color w:val="5A5A5A"/>
                <w:sz w:val="11"/>
                <w:szCs w:val="11"/>
              </w:rPr>
            </w:pPr>
            <w:r w:rsidRPr="00775D3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74A80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3.12.3.6</w:t>
            </w:r>
          </w:p>
        </w:tc>
        <w:tc>
          <w:tcPr>
            <w:tcW w:w="5860" w:type="dxa"/>
            <w:tcBorders>
              <w:top w:val="single" w:sz="4" w:space="0" w:color="EEECE1"/>
              <w:left w:val="nil"/>
              <w:bottom w:val="single" w:sz="4" w:space="0" w:color="EEECE1"/>
              <w:right w:val="single" w:sz="4" w:space="0" w:color="EEECE1"/>
            </w:tcBorders>
            <w:shd w:val="clear" w:color="000000" w:fill="E3FAFD"/>
            <w:vAlign w:val="center"/>
            <w:hideMark/>
          </w:tcPr>
          <w:p w14:paraId="1A5E48CB"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охрана труда</w:t>
            </w:r>
          </w:p>
        </w:tc>
        <w:tc>
          <w:tcPr>
            <w:tcW w:w="1140" w:type="dxa"/>
            <w:tcBorders>
              <w:top w:val="nil"/>
              <w:left w:val="single" w:sz="4" w:space="0" w:color="C0C0C0"/>
              <w:bottom w:val="single" w:sz="4" w:space="0" w:color="C0C0C0"/>
              <w:right w:val="single" w:sz="4" w:space="0" w:color="C0C0C0"/>
            </w:tcBorders>
            <w:shd w:val="clear" w:color="auto" w:fill="auto"/>
            <w:vAlign w:val="center"/>
            <w:hideMark/>
          </w:tcPr>
          <w:p w14:paraId="2E1B551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99BEF7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104,05</w:t>
            </w:r>
          </w:p>
        </w:tc>
        <w:tc>
          <w:tcPr>
            <w:tcW w:w="1720" w:type="dxa"/>
            <w:tcBorders>
              <w:top w:val="nil"/>
              <w:left w:val="nil"/>
              <w:bottom w:val="single" w:sz="4" w:space="0" w:color="C0C0C0"/>
              <w:right w:val="single" w:sz="4" w:space="0" w:color="C0C0C0"/>
            </w:tcBorders>
            <w:shd w:val="clear" w:color="000000" w:fill="FFFFCC"/>
            <w:vAlign w:val="center"/>
            <w:hideMark/>
          </w:tcPr>
          <w:p w14:paraId="1E3E136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E7B1D3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641D067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488F1A7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34F7296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8FB92D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363DB7DF"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1CC7D420" w14:textId="77777777" w:rsidTr="00775D34">
        <w:trPr>
          <w:trHeight w:val="885"/>
          <w:jc w:val="center"/>
        </w:trPr>
        <w:tc>
          <w:tcPr>
            <w:tcW w:w="560" w:type="dxa"/>
            <w:tcBorders>
              <w:top w:val="nil"/>
              <w:left w:val="nil"/>
              <w:bottom w:val="nil"/>
              <w:right w:val="nil"/>
            </w:tcBorders>
            <w:shd w:val="clear" w:color="auto" w:fill="auto"/>
            <w:vAlign w:val="center"/>
            <w:hideMark/>
          </w:tcPr>
          <w:p w14:paraId="0761EE5B"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vAlign w:val="center"/>
            <w:hideMark/>
          </w:tcPr>
          <w:p w14:paraId="5301CD6F" w14:textId="77777777" w:rsidR="00775D34" w:rsidRPr="00775D34" w:rsidRDefault="00775D34" w:rsidP="00775D34">
            <w:pPr>
              <w:jc w:val="center"/>
              <w:rPr>
                <w:rFonts w:ascii="Wingdings 2" w:hAnsi="Wingdings 2" w:cs="Tahoma"/>
                <w:color w:val="5A5A5A"/>
                <w:sz w:val="11"/>
                <w:szCs w:val="11"/>
              </w:rPr>
            </w:pPr>
            <w:r w:rsidRPr="00775D3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32F3E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3.12.3.7</w:t>
            </w:r>
          </w:p>
        </w:tc>
        <w:tc>
          <w:tcPr>
            <w:tcW w:w="5860" w:type="dxa"/>
            <w:tcBorders>
              <w:top w:val="nil"/>
              <w:left w:val="nil"/>
              <w:bottom w:val="nil"/>
              <w:right w:val="nil"/>
            </w:tcBorders>
            <w:shd w:val="clear" w:color="000000" w:fill="E3FAFD"/>
            <w:vAlign w:val="center"/>
            <w:hideMark/>
          </w:tcPr>
          <w:p w14:paraId="48C34021" w14:textId="77777777" w:rsidR="00775D34" w:rsidRPr="00775D34" w:rsidRDefault="00775D34" w:rsidP="00775D34">
            <w:pPr>
              <w:ind w:firstLineChars="300" w:firstLine="330"/>
              <w:rPr>
                <w:rFonts w:ascii="Tahoma" w:hAnsi="Tahoma" w:cs="Tahoma"/>
                <w:sz w:val="11"/>
                <w:szCs w:val="11"/>
              </w:rPr>
            </w:pPr>
            <w:r w:rsidRPr="00775D34">
              <w:rPr>
                <w:rFonts w:ascii="Tahoma" w:hAnsi="Tahoma" w:cs="Tahoma"/>
                <w:sz w:val="11"/>
                <w:szCs w:val="11"/>
              </w:rPr>
              <w:t>холодное водоснабжение (питьевая вода)</w:t>
            </w:r>
          </w:p>
        </w:tc>
        <w:tc>
          <w:tcPr>
            <w:tcW w:w="1140" w:type="dxa"/>
            <w:tcBorders>
              <w:top w:val="nil"/>
              <w:left w:val="single" w:sz="4" w:space="0" w:color="C0C0C0"/>
              <w:bottom w:val="single" w:sz="4" w:space="0" w:color="C0C0C0"/>
              <w:right w:val="single" w:sz="4" w:space="0" w:color="C0C0C0"/>
            </w:tcBorders>
            <w:shd w:val="clear" w:color="auto" w:fill="auto"/>
            <w:vAlign w:val="center"/>
            <w:hideMark/>
          </w:tcPr>
          <w:p w14:paraId="058004B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B4181F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3B240EB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155537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10,28</w:t>
            </w:r>
          </w:p>
        </w:tc>
        <w:tc>
          <w:tcPr>
            <w:tcW w:w="1660" w:type="dxa"/>
            <w:tcBorders>
              <w:top w:val="nil"/>
              <w:left w:val="nil"/>
              <w:bottom w:val="single" w:sz="4" w:space="0" w:color="C0C0C0"/>
              <w:right w:val="single" w:sz="4" w:space="0" w:color="C0C0C0"/>
            </w:tcBorders>
            <w:shd w:val="clear" w:color="000000" w:fill="FFFFCC"/>
            <w:vAlign w:val="center"/>
            <w:hideMark/>
          </w:tcPr>
          <w:p w14:paraId="717056B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11,84</w:t>
            </w:r>
          </w:p>
        </w:tc>
        <w:tc>
          <w:tcPr>
            <w:tcW w:w="1940" w:type="dxa"/>
            <w:tcBorders>
              <w:top w:val="nil"/>
              <w:left w:val="nil"/>
              <w:bottom w:val="single" w:sz="4" w:space="0" w:color="C0C0C0"/>
              <w:right w:val="single" w:sz="4" w:space="0" w:color="C0C0C0"/>
            </w:tcBorders>
            <w:shd w:val="clear" w:color="000000" w:fill="FFFFCC"/>
            <w:vAlign w:val="center"/>
            <w:hideMark/>
          </w:tcPr>
          <w:p w14:paraId="7DBBC42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11,84</w:t>
            </w:r>
          </w:p>
        </w:tc>
        <w:tc>
          <w:tcPr>
            <w:tcW w:w="1480" w:type="dxa"/>
            <w:tcBorders>
              <w:top w:val="nil"/>
              <w:left w:val="nil"/>
              <w:bottom w:val="single" w:sz="4" w:space="0" w:color="C0C0C0"/>
              <w:right w:val="single" w:sz="4" w:space="0" w:color="C0C0C0"/>
            </w:tcBorders>
            <w:shd w:val="clear" w:color="000000" w:fill="D7EAD3"/>
            <w:vAlign w:val="center"/>
            <w:hideMark/>
          </w:tcPr>
          <w:p w14:paraId="2761215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5,92</w:t>
            </w:r>
          </w:p>
        </w:tc>
        <w:tc>
          <w:tcPr>
            <w:tcW w:w="1520" w:type="dxa"/>
            <w:tcBorders>
              <w:top w:val="nil"/>
              <w:left w:val="nil"/>
              <w:bottom w:val="single" w:sz="4" w:space="0" w:color="C0C0C0"/>
              <w:right w:val="single" w:sz="4" w:space="0" w:color="C0C0C0"/>
            </w:tcBorders>
            <w:shd w:val="clear" w:color="000000" w:fill="D7EAD3"/>
            <w:vAlign w:val="center"/>
            <w:hideMark/>
          </w:tcPr>
          <w:p w14:paraId="5449460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5,92</w:t>
            </w:r>
          </w:p>
        </w:tc>
        <w:tc>
          <w:tcPr>
            <w:tcW w:w="7000" w:type="dxa"/>
            <w:tcBorders>
              <w:top w:val="nil"/>
              <w:left w:val="nil"/>
              <w:bottom w:val="single" w:sz="4" w:space="0" w:color="C0C0C0"/>
              <w:right w:val="single" w:sz="4" w:space="0" w:color="C0C0C0"/>
            </w:tcBorders>
            <w:shd w:val="clear" w:color="000000" w:fill="FFFFCC"/>
            <w:vAlign w:val="center"/>
            <w:hideMark/>
          </w:tcPr>
          <w:p w14:paraId="1A1117B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xml:space="preserve"> приняты по предложению организации,  согласно договора № 6576 от 02.03.2020 г. организация покупает воду у ООО Водоканал  в объеме 396 м3 по цене на 2021 год -1п.-29,71руб./м3, 2п-30,11 руб./м3.</w:t>
            </w:r>
          </w:p>
        </w:tc>
      </w:tr>
      <w:tr w:rsidR="00775D34" w:rsidRPr="00775D34" w14:paraId="32377311"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392180C7"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55563220" w14:textId="77777777" w:rsidR="00775D34" w:rsidRPr="00775D34" w:rsidRDefault="00775D34" w:rsidP="00775D34">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66CDDBAD" w14:textId="77777777" w:rsidR="00775D34" w:rsidRPr="00775D34" w:rsidRDefault="00775D34" w:rsidP="00775D34">
            <w:pPr>
              <w:ind w:firstLineChars="100" w:firstLine="110"/>
              <w:rPr>
                <w:rFonts w:ascii="Tahoma" w:hAnsi="Tahoma" w:cs="Tahoma"/>
                <w:b/>
                <w:bCs/>
                <w:color w:val="0066CC"/>
                <w:sz w:val="11"/>
                <w:szCs w:val="11"/>
              </w:rPr>
            </w:pPr>
            <w:r w:rsidRPr="00775D34">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027164D4"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880" w:type="dxa"/>
            <w:tcBorders>
              <w:top w:val="nil"/>
              <w:left w:val="nil"/>
              <w:bottom w:val="single" w:sz="4" w:space="0" w:color="C0C0C0"/>
              <w:right w:val="nil"/>
            </w:tcBorders>
            <w:shd w:val="thinReverseDiagStripe" w:color="C0C0C0" w:fill="auto"/>
            <w:noWrap/>
            <w:hideMark/>
          </w:tcPr>
          <w:p w14:paraId="5335B87C"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nil"/>
            </w:tcBorders>
            <w:shd w:val="thinReverseDiagStripe" w:color="C0C0C0" w:fill="auto"/>
            <w:noWrap/>
            <w:hideMark/>
          </w:tcPr>
          <w:p w14:paraId="4EF351FA"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679CC7FF"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nil"/>
            </w:tcBorders>
            <w:shd w:val="thinReverseDiagStripe" w:color="C0C0C0" w:fill="auto"/>
            <w:noWrap/>
            <w:hideMark/>
          </w:tcPr>
          <w:p w14:paraId="04B17C39"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nil"/>
            </w:tcBorders>
            <w:shd w:val="thinReverseDiagStripe" w:color="C0C0C0" w:fill="auto"/>
            <w:noWrap/>
            <w:hideMark/>
          </w:tcPr>
          <w:p w14:paraId="27F7507B"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nil"/>
            </w:tcBorders>
            <w:shd w:val="thinReverseDiagStripe" w:color="C0C0C0" w:fill="auto"/>
            <w:noWrap/>
            <w:hideMark/>
          </w:tcPr>
          <w:p w14:paraId="55D733E2"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1520" w:type="dxa"/>
            <w:tcBorders>
              <w:top w:val="nil"/>
              <w:left w:val="nil"/>
              <w:bottom w:val="single" w:sz="4" w:space="0" w:color="C0C0C0"/>
              <w:right w:val="nil"/>
            </w:tcBorders>
            <w:shd w:val="thinReverseDiagStripe" w:color="C0C0C0" w:fill="auto"/>
            <w:noWrap/>
            <w:hideMark/>
          </w:tcPr>
          <w:p w14:paraId="3BEE3D98"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c>
          <w:tcPr>
            <w:tcW w:w="7000" w:type="dxa"/>
            <w:tcBorders>
              <w:top w:val="nil"/>
              <w:left w:val="nil"/>
              <w:bottom w:val="single" w:sz="4" w:space="0" w:color="C0C0C0"/>
              <w:right w:val="single" w:sz="4" w:space="0" w:color="C0C0C0"/>
            </w:tcBorders>
            <w:shd w:val="thinReverseDiagStripe" w:color="C0C0C0" w:fill="auto"/>
            <w:noWrap/>
            <w:hideMark/>
          </w:tcPr>
          <w:p w14:paraId="3DBDB78D"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24D539E2" w14:textId="77777777" w:rsidTr="00775D34">
        <w:trPr>
          <w:trHeight w:val="1905"/>
          <w:jc w:val="center"/>
        </w:trPr>
        <w:tc>
          <w:tcPr>
            <w:tcW w:w="560" w:type="dxa"/>
            <w:tcBorders>
              <w:top w:val="nil"/>
              <w:left w:val="nil"/>
              <w:bottom w:val="nil"/>
              <w:right w:val="nil"/>
            </w:tcBorders>
            <w:shd w:val="clear" w:color="000000" w:fill="FFFF00"/>
            <w:noWrap/>
            <w:vAlign w:val="center"/>
            <w:hideMark/>
          </w:tcPr>
          <w:p w14:paraId="14461AA9"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607983CF"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C281CE"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w:t>
            </w:r>
          </w:p>
        </w:tc>
        <w:tc>
          <w:tcPr>
            <w:tcW w:w="5860" w:type="dxa"/>
            <w:tcBorders>
              <w:top w:val="nil"/>
              <w:left w:val="nil"/>
              <w:bottom w:val="single" w:sz="4" w:space="0" w:color="C0C0C0"/>
              <w:right w:val="single" w:sz="4" w:space="0" w:color="C0C0C0"/>
            </w:tcBorders>
            <w:shd w:val="clear" w:color="auto" w:fill="auto"/>
            <w:vAlign w:val="center"/>
            <w:hideMark/>
          </w:tcPr>
          <w:p w14:paraId="30FA7B00"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44D8D9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7E3C89A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5 839,40</w:t>
            </w:r>
          </w:p>
        </w:tc>
        <w:tc>
          <w:tcPr>
            <w:tcW w:w="1720" w:type="dxa"/>
            <w:tcBorders>
              <w:top w:val="nil"/>
              <w:left w:val="nil"/>
              <w:bottom w:val="single" w:sz="4" w:space="0" w:color="C0C0C0"/>
              <w:right w:val="single" w:sz="4" w:space="0" w:color="C0C0C0"/>
            </w:tcBorders>
            <w:shd w:val="clear" w:color="000000" w:fill="D7EAD3"/>
            <w:vAlign w:val="center"/>
            <w:hideMark/>
          </w:tcPr>
          <w:p w14:paraId="7378C7C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B959C9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9 271,84</w:t>
            </w:r>
          </w:p>
        </w:tc>
        <w:tc>
          <w:tcPr>
            <w:tcW w:w="1660" w:type="dxa"/>
            <w:tcBorders>
              <w:top w:val="nil"/>
              <w:left w:val="nil"/>
              <w:bottom w:val="single" w:sz="4" w:space="0" w:color="C0C0C0"/>
              <w:right w:val="single" w:sz="4" w:space="0" w:color="C0C0C0"/>
            </w:tcBorders>
            <w:shd w:val="clear" w:color="000000" w:fill="D7EAD3"/>
            <w:vAlign w:val="center"/>
            <w:hideMark/>
          </w:tcPr>
          <w:p w14:paraId="35A4878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32 991,91</w:t>
            </w:r>
          </w:p>
        </w:tc>
        <w:tc>
          <w:tcPr>
            <w:tcW w:w="1940" w:type="dxa"/>
            <w:tcBorders>
              <w:top w:val="nil"/>
              <w:left w:val="nil"/>
              <w:bottom w:val="single" w:sz="4" w:space="0" w:color="C0C0C0"/>
              <w:right w:val="single" w:sz="4" w:space="0" w:color="C0C0C0"/>
            </w:tcBorders>
            <w:shd w:val="clear" w:color="000000" w:fill="D7EAD3"/>
            <w:vAlign w:val="center"/>
            <w:hideMark/>
          </w:tcPr>
          <w:p w14:paraId="03F0DF1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9 864,92</w:t>
            </w:r>
          </w:p>
        </w:tc>
        <w:tc>
          <w:tcPr>
            <w:tcW w:w="1480" w:type="dxa"/>
            <w:tcBorders>
              <w:top w:val="nil"/>
              <w:left w:val="nil"/>
              <w:bottom w:val="single" w:sz="4" w:space="0" w:color="C0C0C0"/>
              <w:right w:val="single" w:sz="4" w:space="0" w:color="C0C0C0"/>
            </w:tcBorders>
            <w:shd w:val="clear" w:color="000000" w:fill="D7EAD3"/>
            <w:vAlign w:val="center"/>
            <w:hideMark/>
          </w:tcPr>
          <w:p w14:paraId="4AABA8B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4 932,46</w:t>
            </w:r>
          </w:p>
        </w:tc>
        <w:tc>
          <w:tcPr>
            <w:tcW w:w="1520" w:type="dxa"/>
            <w:tcBorders>
              <w:top w:val="nil"/>
              <w:left w:val="nil"/>
              <w:bottom w:val="single" w:sz="4" w:space="0" w:color="C0C0C0"/>
              <w:right w:val="single" w:sz="4" w:space="0" w:color="C0C0C0"/>
            </w:tcBorders>
            <w:shd w:val="clear" w:color="000000" w:fill="D7EAD3"/>
            <w:vAlign w:val="center"/>
            <w:hideMark/>
          </w:tcPr>
          <w:p w14:paraId="3675084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4 932,46</w:t>
            </w:r>
          </w:p>
        </w:tc>
        <w:tc>
          <w:tcPr>
            <w:tcW w:w="7000" w:type="dxa"/>
            <w:tcBorders>
              <w:top w:val="nil"/>
              <w:left w:val="nil"/>
              <w:bottom w:val="single" w:sz="4" w:space="0" w:color="C0C0C0"/>
              <w:right w:val="single" w:sz="4" w:space="0" w:color="C0C0C0"/>
            </w:tcBorders>
            <w:shd w:val="clear" w:color="000000" w:fill="FFFFCC"/>
            <w:vAlign w:val="center"/>
            <w:hideMark/>
          </w:tcPr>
          <w:p w14:paraId="42CBF079"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1876FC38"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231A6A78"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47734F7E"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BD5CB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4.2</w:t>
            </w:r>
          </w:p>
        </w:tc>
        <w:tc>
          <w:tcPr>
            <w:tcW w:w="5860" w:type="dxa"/>
            <w:tcBorders>
              <w:top w:val="nil"/>
              <w:left w:val="nil"/>
              <w:bottom w:val="single" w:sz="4" w:space="0" w:color="C0C0C0"/>
              <w:right w:val="single" w:sz="4" w:space="0" w:color="C0C0C0"/>
            </w:tcBorders>
            <w:shd w:val="clear" w:color="auto" w:fill="auto"/>
            <w:vAlign w:val="center"/>
            <w:hideMark/>
          </w:tcPr>
          <w:p w14:paraId="549A4D9D" w14:textId="77777777" w:rsidR="00775D34" w:rsidRPr="00775D34" w:rsidRDefault="00775D34" w:rsidP="00775D34">
            <w:pPr>
              <w:ind w:firstLineChars="100" w:firstLine="110"/>
              <w:rPr>
                <w:rFonts w:ascii="Tahoma" w:hAnsi="Tahoma" w:cs="Tahoma"/>
                <w:b/>
                <w:bCs/>
                <w:sz w:val="11"/>
                <w:szCs w:val="11"/>
              </w:rPr>
            </w:pPr>
            <w:r w:rsidRPr="00775D34">
              <w:rPr>
                <w:rFonts w:ascii="Tahoma" w:hAnsi="Tahoma" w:cs="Tahoma"/>
                <w:b/>
                <w:bCs/>
                <w:sz w:val="11"/>
                <w:szCs w:val="11"/>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3EA0734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C732C3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5 839,40</w:t>
            </w:r>
          </w:p>
        </w:tc>
        <w:tc>
          <w:tcPr>
            <w:tcW w:w="1720" w:type="dxa"/>
            <w:tcBorders>
              <w:top w:val="nil"/>
              <w:left w:val="nil"/>
              <w:bottom w:val="single" w:sz="4" w:space="0" w:color="C0C0C0"/>
              <w:right w:val="single" w:sz="4" w:space="0" w:color="C0C0C0"/>
            </w:tcBorders>
            <w:shd w:val="clear" w:color="000000" w:fill="FFFFCC"/>
            <w:vAlign w:val="center"/>
            <w:hideMark/>
          </w:tcPr>
          <w:p w14:paraId="5973B6A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73431B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9 271,84</w:t>
            </w:r>
          </w:p>
        </w:tc>
        <w:tc>
          <w:tcPr>
            <w:tcW w:w="1660" w:type="dxa"/>
            <w:tcBorders>
              <w:top w:val="nil"/>
              <w:left w:val="nil"/>
              <w:bottom w:val="single" w:sz="4" w:space="0" w:color="C0C0C0"/>
              <w:right w:val="single" w:sz="4" w:space="0" w:color="C0C0C0"/>
            </w:tcBorders>
            <w:shd w:val="clear" w:color="000000" w:fill="FFFFCC"/>
            <w:vAlign w:val="center"/>
            <w:hideMark/>
          </w:tcPr>
          <w:p w14:paraId="386400A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32 991,91</w:t>
            </w:r>
          </w:p>
        </w:tc>
        <w:tc>
          <w:tcPr>
            <w:tcW w:w="1940" w:type="dxa"/>
            <w:tcBorders>
              <w:top w:val="nil"/>
              <w:left w:val="nil"/>
              <w:bottom w:val="single" w:sz="4" w:space="0" w:color="C0C0C0"/>
              <w:right w:val="single" w:sz="4" w:space="0" w:color="C0C0C0"/>
            </w:tcBorders>
            <w:shd w:val="clear" w:color="000000" w:fill="FFFFCC"/>
            <w:vAlign w:val="center"/>
            <w:hideMark/>
          </w:tcPr>
          <w:p w14:paraId="6F7A42A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9 864,92</w:t>
            </w:r>
          </w:p>
        </w:tc>
        <w:tc>
          <w:tcPr>
            <w:tcW w:w="1480" w:type="dxa"/>
            <w:tcBorders>
              <w:top w:val="nil"/>
              <w:left w:val="nil"/>
              <w:bottom w:val="single" w:sz="4" w:space="0" w:color="C0C0C0"/>
              <w:right w:val="single" w:sz="4" w:space="0" w:color="C0C0C0"/>
            </w:tcBorders>
            <w:shd w:val="clear" w:color="000000" w:fill="D7EAD3"/>
            <w:vAlign w:val="center"/>
            <w:hideMark/>
          </w:tcPr>
          <w:p w14:paraId="405C437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4 932,46</w:t>
            </w:r>
          </w:p>
        </w:tc>
        <w:tc>
          <w:tcPr>
            <w:tcW w:w="1520" w:type="dxa"/>
            <w:tcBorders>
              <w:top w:val="nil"/>
              <w:left w:val="nil"/>
              <w:bottom w:val="single" w:sz="4" w:space="0" w:color="C0C0C0"/>
              <w:right w:val="single" w:sz="4" w:space="0" w:color="C0C0C0"/>
            </w:tcBorders>
            <w:shd w:val="clear" w:color="000000" w:fill="D7EAD3"/>
            <w:vAlign w:val="center"/>
            <w:hideMark/>
          </w:tcPr>
          <w:p w14:paraId="2E95A9B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4 932,46</w:t>
            </w:r>
          </w:p>
        </w:tc>
        <w:tc>
          <w:tcPr>
            <w:tcW w:w="7000" w:type="dxa"/>
            <w:tcBorders>
              <w:top w:val="nil"/>
              <w:left w:val="nil"/>
              <w:bottom w:val="single" w:sz="4" w:space="0" w:color="C0C0C0"/>
              <w:right w:val="single" w:sz="4" w:space="0" w:color="C0C0C0"/>
            </w:tcBorders>
            <w:shd w:val="clear" w:color="000000" w:fill="FFFFCC"/>
            <w:vAlign w:val="center"/>
            <w:hideMark/>
          </w:tcPr>
          <w:p w14:paraId="3E9C97C3"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по расчету эксперта технического отдела</w:t>
            </w:r>
          </w:p>
        </w:tc>
      </w:tr>
      <w:tr w:rsidR="00775D34" w:rsidRPr="00775D34" w14:paraId="785D550F" w14:textId="77777777" w:rsidTr="00775D34">
        <w:trPr>
          <w:trHeight w:val="1170"/>
          <w:jc w:val="center"/>
        </w:trPr>
        <w:tc>
          <w:tcPr>
            <w:tcW w:w="560" w:type="dxa"/>
            <w:tcBorders>
              <w:top w:val="nil"/>
              <w:left w:val="nil"/>
              <w:bottom w:val="nil"/>
              <w:right w:val="nil"/>
            </w:tcBorders>
            <w:shd w:val="clear" w:color="000000" w:fill="FFFF00"/>
            <w:noWrap/>
            <w:vAlign w:val="center"/>
            <w:hideMark/>
          </w:tcPr>
          <w:p w14:paraId="27B6A4CC"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24DCDF48"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6E975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5</w:t>
            </w:r>
          </w:p>
        </w:tc>
        <w:tc>
          <w:tcPr>
            <w:tcW w:w="5860" w:type="dxa"/>
            <w:tcBorders>
              <w:top w:val="nil"/>
              <w:left w:val="nil"/>
              <w:bottom w:val="single" w:sz="4" w:space="0" w:color="C0C0C0"/>
              <w:right w:val="single" w:sz="4" w:space="0" w:color="C0C0C0"/>
            </w:tcBorders>
            <w:shd w:val="clear" w:color="auto" w:fill="auto"/>
            <w:vAlign w:val="center"/>
            <w:hideMark/>
          </w:tcPr>
          <w:p w14:paraId="55B09156"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1C47AF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19AD3C3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5EB69D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348138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F2110C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3 193,50</w:t>
            </w:r>
          </w:p>
        </w:tc>
        <w:tc>
          <w:tcPr>
            <w:tcW w:w="1940" w:type="dxa"/>
            <w:tcBorders>
              <w:top w:val="nil"/>
              <w:left w:val="nil"/>
              <w:bottom w:val="single" w:sz="4" w:space="0" w:color="C0C0C0"/>
              <w:right w:val="single" w:sz="4" w:space="0" w:color="C0C0C0"/>
            </w:tcBorders>
            <w:shd w:val="clear" w:color="000000" w:fill="D7EAD3"/>
            <w:vAlign w:val="center"/>
            <w:hideMark/>
          </w:tcPr>
          <w:p w14:paraId="028CB49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796,09</w:t>
            </w:r>
          </w:p>
        </w:tc>
        <w:tc>
          <w:tcPr>
            <w:tcW w:w="1480" w:type="dxa"/>
            <w:tcBorders>
              <w:top w:val="nil"/>
              <w:left w:val="nil"/>
              <w:bottom w:val="single" w:sz="4" w:space="0" w:color="C0C0C0"/>
              <w:right w:val="single" w:sz="4" w:space="0" w:color="C0C0C0"/>
            </w:tcBorders>
            <w:shd w:val="clear" w:color="000000" w:fill="D7EAD3"/>
            <w:vAlign w:val="center"/>
            <w:hideMark/>
          </w:tcPr>
          <w:p w14:paraId="6AF92E6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398,05</w:t>
            </w:r>
          </w:p>
        </w:tc>
        <w:tc>
          <w:tcPr>
            <w:tcW w:w="1520" w:type="dxa"/>
            <w:tcBorders>
              <w:top w:val="nil"/>
              <w:left w:val="nil"/>
              <w:bottom w:val="single" w:sz="4" w:space="0" w:color="C0C0C0"/>
              <w:right w:val="single" w:sz="4" w:space="0" w:color="C0C0C0"/>
            </w:tcBorders>
            <w:shd w:val="clear" w:color="000000" w:fill="D7EAD3"/>
            <w:vAlign w:val="center"/>
            <w:hideMark/>
          </w:tcPr>
          <w:p w14:paraId="74769AB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398,05</w:t>
            </w:r>
          </w:p>
        </w:tc>
        <w:tc>
          <w:tcPr>
            <w:tcW w:w="7000" w:type="dxa"/>
            <w:tcBorders>
              <w:top w:val="nil"/>
              <w:left w:val="nil"/>
              <w:bottom w:val="single" w:sz="4" w:space="0" w:color="C0C0C0"/>
              <w:right w:val="single" w:sz="4" w:space="0" w:color="C0C0C0"/>
            </w:tcBorders>
            <w:shd w:val="clear" w:color="000000" w:fill="FFFFCC"/>
            <w:vAlign w:val="center"/>
            <w:hideMark/>
          </w:tcPr>
          <w:p w14:paraId="051B0361" w14:textId="77777777" w:rsidR="00775D34" w:rsidRPr="00775D34" w:rsidRDefault="00775D34" w:rsidP="00775D34">
            <w:pPr>
              <w:rPr>
                <w:rFonts w:ascii="Tahoma" w:hAnsi="Tahoma" w:cs="Tahoma"/>
                <w:sz w:val="11"/>
                <w:szCs w:val="11"/>
              </w:rPr>
            </w:pPr>
            <w:r w:rsidRPr="00775D34">
              <w:rPr>
                <w:rFonts w:ascii="Tahoma" w:hAnsi="Tahoma" w:cs="Tahoma"/>
                <w:sz w:val="11"/>
                <w:szCs w:val="11"/>
              </w:rPr>
              <w:t xml:space="preserve">Приняты согласно учетной политики приложение № 2 п.6, затраты по сч.26 распределяются  пропорционально производственной себестоимости. Затраты учтены по факту  2020 г. 1 полугодия сч.26  (ФОТ, ОСН, консультационные услуги) в пересчете на год, в доле пропорционально себестоимости 2,5% (расчет по сч.90,2), учетом ИПЦ на 2021 год 103,7%. </w:t>
            </w:r>
          </w:p>
        </w:tc>
      </w:tr>
      <w:tr w:rsidR="00775D34" w:rsidRPr="00775D34" w14:paraId="220E965D"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2F9522D3"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0765D498"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9979D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5.1</w:t>
            </w:r>
          </w:p>
        </w:tc>
        <w:tc>
          <w:tcPr>
            <w:tcW w:w="5860" w:type="dxa"/>
            <w:tcBorders>
              <w:top w:val="nil"/>
              <w:left w:val="nil"/>
              <w:bottom w:val="single" w:sz="4" w:space="0" w:color="C0C0C0"/>
              <w:right w:val="single" w:sz="4" w:space="0" w:color="C0C0C0"/>
            </w:tcBorders>
            <w:shd w:val="clear" w:color="auto" w:fill="auto"/>
            <w:vAlign w:val="center"/>
            <w:hideMark/>
          </w:tcPr>
          <w:p w14:paraId="62E36CBE" w14:textId="77777777" w:rsidR="00775D34" w:rsidRPr="00775D34" w:rsidRDefault="00775D34" w:rsidP="00775D34">
            <w:pPr>
              <w:ind w:firstLineChars="100" w:firstLine="110"/>
              <w:rPr>
                <w:rFonts w:ascii="Tahoma" w:hAnsi="Tahoma" w:cs="Tahoma"/>
                <w:b/>
                <w:bCs/>
                <w:color w:val="000000"/>
                <w:sz w:val="11"/>
                <w:szCs w:val="11"/>
              </w:rPr>
            </w:pPr>
            <w:r w:rsidRPr="00775D34">
              <w:rPr>
                <w:rFonts w:ascii="Tahoma" w:hAnsi="Tahoma" w:cs="Tahoma"/>
                <w:b/>
                <w:bCs/>
                <w:color w:val="000000"/>
                <w:sz w:val="11"/>
                <w:szCs w:val="11"/>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49CF8DB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A7D67E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7807AD0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985FAE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3F63DA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1 246,37</w:t>
            </w:r>
          </w:p>
        </w:tc>
        <w:tc>
          <w:tcPr>
            <w:tcW w:w="1940" w:type="dxa"/>
            <w:tcBorders>
              <w:top w:val="nil"/>
              <w:left w:val="nil"/>
              <w:bottom w:val="single" w:sz="4" w:space="0" w:color="C0C0C0"/>
              <w:right w:val="single" w:sz="4" w:space="0" w:color="C0C0C0"/>
            </w:tcBorders>
            <w:shd w:val="clear" w:color="000000" w:fill="FFFFCC"/>
            <w:vAlign w:val="center"/>
            <w:hideMark/>
          </w:tcPr>
          <w:p w14:paraId="18A877E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30,58</w:t>
            </w:r>
          </w:p>
        </w:tc>
        <w:tc>
          <w:tcPr>
            <w:tcW w:w="1480" w:type="dxa"/>
            <w:tcBorders>
              <w:top w:val="nil"/>
              <w:left w:val="nil"/>
              <w:bottom w:val="single" w:sz="4" w:space="0" w:color="C0C0C0"/>
              <w:right w:val="single" w:sz="4" w:space="0" w:color="C0C0C0"/>
            </w:tcBorders>
            <w:shd w:val="clear" w:color="000000" w:fill="D7EAD3"/>
            <w:vAlign w:val="center"/>
            <w:hideMark/>
          </w:tcPr>
          <w:p w14:paraId="120BB36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15,29</w:t>
            </w:r>
          </w:p>
        </w:tc>
        <w:tc>
          <w:tcPr>
            <w:tcW w:w="1520" w:type="dxa"/>
            <w:tcBorders>
              <w:top w:val="nil"/>
              <w:left w:val="nil"/>
              <w:bottom w:val="single" w:sz="4" w:space="0" w:color="C0C0C0"/>
              <w:right w:val="single" w:sz="4" w:space="0" w:color="C0C0C0"/>
            </w:tcBorders>
            <w:shd w:val="clear" w:color="000000" w:fill="D7EAD3"/>
            <w:vAlign w:val="center"/>
            <w:hideMark/>
          </w:tcPr>
          <w:p w14:paraId="65EE46E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15,29</w:t>
            </w:r>
          </w:p>
        </w:tc>
        <w:tc>
          <w:tcPr>
            <w:tcW w:w="7000" w:type="dxa"/>
            <w:tcBorders>
              <w:top w:val="nil"/>
              <w:left w:val="nil"/>
              <w:bottom w:val="single" w:sz="4" w:space="0" w:color="C0C0C0"/>
              <w:right w:val="single" w:sz="4" w:space="0" w:color="C0C0C0"/>
            </w:tcBorders>
            <w:shd w:val="clear" w:color="000000" w:fill="FFFFCC"/>
            <w:vAlign w:val="center"/>
            <w:hideMark/>
          </w:tcPr>
          <w:p w14:paraId="012275D1"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3924BC8A" w14:textId="77777777" w:rsidTr="00775D34">
        <w:trPr>
          <w:trHeight w:val="255"/>
          <w:jc w:val="center"/>
        </w:trPr>
        <w:tc>
          <w:tcPr>
            <w:tcW w:w="560" w:type="dxa"/>
            <w:tcBorders>
              <w:top w:val="nil"/>
              <w:left w:val="nil"/>
              <w:bottom w:val="nil"/>
              <w:right w:val="nil"/>
            </w:tcBorders>
            <w:shd w:val="clear" w:color="000000" w:fill="FFFF00"/>
            <w:noWrap/>
            <w:vAlign w:val="center"/>
            <w:hideMark/>
          </w:tcPr>
          <w:p w14:paraId="24AB338C"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56E544F5"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934AF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5.1.1</w:t>
            </w:r>
          </w:p>
        </w:tc>
        <w:tc>
          <w:tcPr>
            <w:tcW w:w="5860" w:type="dxa"/>
            <w:tcBorders>
              <w:top w:val="nil"/>
              <w:left w:val="nil"/>
              <w:bottom w:val="single" w:sz="4" w:space="0" w:color="C0C0C0"/>
              <w:right w:val="single" w:sz="4" w:space="0" w:color="C0C0C0"/>
            </w:tcBorders>
            <w:shd w:val="clear" w:color="auto" w:fill="auto"/>
            <w:vAlign w:val="center"/>
            <w:hideMark/>
          </w:tcPr>
          <w:p w14:paraId="11AF29A4" w14:textId="77777777" w:rsidR="00775D34" w:rsidRPr="00775D34" w:rsidRDefault="00775D34" w:rsidP="00775D34">
            <w:pPr>
              <w:ind w:firstLineChars="200" w:firstLine="220"/>
              <w:rPr>
                <w:rFonts w:ascii="Tahoma" w:hAnsi="Tahoma" w:cs="Tahoma"/>
                <w:sz w:val="11"/>
                <w:szCs w:val="11"/>
              </w:rPr>
            </w:pPr>
            <w:r w:rsidRPr="00775D34">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7DD387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руб</w:t>
            </w:r>
          </w:p>
        </w:tc>
        <w:tc>
          <w:tcPr>
            <w:tcW w:w="1880" w:type="dxa"/>
            <w:tcBorders>
              <w:top w:val="nil"/>
              <w:left w:val="nil"/>
              <w:bottom w:val="single" w:sz="4" w:space="0" w:color="C0C0C0"/>
              <w:right w:val="single" w:sz="4" w:space="0" w:color="C0C0C0"/>
            </w:tcBorders>
            <w:shd w:val="clear" w:color="000000" w:fill="D7EAD3"/>
            <w:vAlign w:val="center"/>
            <w:hideMark/>
          </w:tcPr>
          <w:p w14:paraId="4CCD114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21D23B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2F0098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2DAA8F8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51 932,08</w:t>
            </w:r>
          </w:p>
        </w:tc>
        <w:tc>
          <w:tcPr>
            <w:tcW w:w="1940" w:type="dxa"/>
            <w:tcBorders>
              <w:top w:val="nil"/>
              <w:left w:val="nil"/>
              <w:bottom w:val="single" w:sz="4" w:space="0" w:color="C0C0C0"/>
              <w:right w:val="single" w:sz="4" w:space="0" w:color="C0C0C0"/>
            </w:tcBorders>
            <w:shd w:val="clear" w:color="000000" w:fill="D7EAD3"/>
            <w:vAlign w:val="center"/>
            <w:hideMark/>
          </w:tcPr>
          <w:p w14:paraId="0351282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50 974,07</w:t>
            </w:r>
          </w:p>
        </w:tc>
        <w:tc>
          <w:tcPr>
            <w:tcW w:w="1480" w:type="dxa"/>
            <w:tcBorders>
              <w:top w:val="nil"/>
              <w:left w:val="nil"/>
              <w:bottom w:val="single" w:sz="4" w:space="0" w:color="C0C0C0"/>
              <w:right w:val="single" w:sz="4" w:space="0" w:color="C0C0C0"/>
            </w:tcBorders>
            <w:shd w:val="clear" w:color="000000" w:fill="D7EAD3"/>
            <w:vAlign w:val="center"/>
            <w:hideMark/>
          </w:tcPr>
          <w:p w14:paraId="5B7F230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50 974,07</w:t>
            </w:r>
          </w:p>
        </w:tc>
        <w:tc>
          <w:tcPr>
            <w:tcW w:w="1520" w:type="dxa"/>
            <w:tcBorders>
              <w:top w:val="nil"/>
              <w:left w:val="nil"/>
              <w:bottom w:val="single" w:sz="4" w:space="0" w:color="C0C0C0"/>
              <w:right w:val="single" w:sz="4" w:space="0" w:color="C0C0C0"/>
            </w:tcBorders>
            <w:shd w:val="clear" w:color="000000" w:fill="D7EAD3"/>
            <w:vAlign w:val="center"/>
            <w:hideMark/>
          </w:tcPr>
          <w:p w14:paraId="376FDE3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50 974,07</w:t>
            </w:r>
          </w:p>
        </w:tc>
        <w:tc>
          <w:tcPr>
            <w:tcW w:w="7000" w:type="dxa"/>
            <w:tcBorders>
              <w:top w:val="nil"/>
              <w:left w:val="nil"/>
              <w:bottom w:val="single" w:sz="4" w:space="0" w:color="C0C0C0"/>
              <w:right w:val="single" w:sz="4" w:space="0" w:color="C0C0C0"/>
            </w:tcBorders>
            <w:shd w:val="clear" w:color="000000" w:fill="FFFFCC"/>
            <w:vAlign w:val="center"/>
            <w:hideMark/>
          </w:tcPr>
          <w:p w14:paraId="59AC1169"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5EB72199" w14:textId="77777777" w:rsidTr="00775D34">
        <w:trPr>
          <w:trHeight w:val="555"/>
          <w:jc w:val="center"/>
        </w:trPr>
        <w:tc>
          <w:tcPr>
            <w:tcW w:w="560" w:type="dxa"/>
            <w:tcBorders>
              <w:top w:val="nil"/>
              <w:left w:val="nil"/>
              <w:bottom w:val="nil"/>
              <w:right w:val="nil"/>
            </w:tcBorders>
            <w:shd w:val="clear" w:color="000000" w:fill="FFFF00"/>
            <w:noWrap/>
            <w:vAlign w:val="center"/>
            <w:hideMark/>
          </w:tcPr>
          <w:p w14:paraId="5161DA57"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32021E23"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4AF91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5.1.2</w:t>
            </w:r>
          </w:p>
        </w:tc>
        <w:tc>
          <w:tcPr>
            <w:tcW w:w="5860" w:type="dxa"/>
            <w:tcBorders>
              <w:top w:val="nil"/>
              <w:left w:val="nil"/>
              <w:bottom w:val="single" w:sz="4" w:space="0" w:color="C0C0C0"/>
              <w:right w:val="single" w:sz="4" w:space="0" w:color="C0C0C0"/>
            </w:tcBorders>
            <w:shd w:val="clear" w:color="auto" w:fill="auto"/>
            <w:vAlign w:val="center"/>
            <w:hideMark/>
          </w:tcPr>
          <w:p w14:paraId="554288B3" w14:textId="77777777" w:rsidR="00775D34" w:rsidRPr="00775D34" w:rsidRDefault="00775D34" w:rsidP="00775D34">
            <w:pPr>
              <w:ind w:firstLineChars="200" w:firstLine="220"/>
              <w:rPr>
                <w:rFonts w:ascii="Tahoma" w:hAnsi="Tahoma" w:cs="Tahoma"/>
                <w:sz w:val="11"/>
                <w:szCs w:val="11"/>
              </w:rPr>
            </w:pPr>
            <w:r w:rsidRPr="00775D34">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4830E5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62CA459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04DBD8C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117B22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51AE2B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2,00</w:t>
            </w:r>
          </w:p>
        </w:tc>
        <w:tc>
          <w:tcPr>
            <w:tcW w:w="1940" w:type="dxa"/>
            <w:tcBorders>
              <w:top w:val="nil"/>
              <w:left w:val="nil"/>
              <w:bottom w:val="single" w:sz="4" w:space="0" w:color="C0C0C0"/>
              <w:right w:val="single" w:sz="4" w:space="0" w:color="C0C0C0"/>
            </w:tcBorders>
            <w:shd w:val="clear" w:color="000000" w:fill="FFFFCC"/>
            <w:vAlign w:val="center"/>
            <w:hideMark/>
          </w:tcPr>
          <w:p w14:paraId="7378E1D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0,05</w:t>
            </w:r>
          </w:p>
        </w:tc>
        <w:tc>
          <w:tcPr>
            <w:tcW w:w="1480" w:type="dxa"/>
            <w:tcBorders>
              <w:top w:val="nil"/>
              <w:left w:val="nil"/>
              <w:bottom w:val="single" w:sz="4" w:space="0" w:color="C0C0C0"/>
              <w:right w:val="single" w:sz="4" w:space="0" w:color="C0C0C0"/>
            </w:tcBorders>
            <w:shd w:val="clear" w:color="000000" w:fill="D7EAD3"/>
            <w:vAlign w:val="center"/>
            <w:hideMark/>
          </w:tcPr>
          <w:p w14:paraId="7F7E075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0,05</w:t>
            </w:r>
          </w:p>
        </w:tc>
        <w:tc>
          <w:tcPr>
            <w:tcW w:w="1520" w:type="dxa"/>
            <w:tcBorders>
              <w:top w:val="nil"/>
              <w:left w:val="nil"/>
              <w:bottom w:val="single" w:sz="4" w:space="0" w:color="C0C0C0"/>
              <w:right w:val="single" w:sz="4" w:space="0" w:color="C0C0C0"/>
            </w:tcBorders>
            <w:shd w:val="clear" w:color="000000" w:fill="D7EAD3"/>
            <w:vAlign w:val="center"/>
            <w:hideMark/>
          </w:tcPr>
          <w:p w14:paraId="20ECF27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0,05</w:t>
            </w:r>
          </w:p>
        </w:tc>
        <w:tc>
          <w:tcPr>
            <w:tcW w:w="7000" w:type="dxa"/>
            <w:tcBorders>
              <w:top w:val="nil"/>
              <w:left w:val="nil"/>
              <w:bottom w:val="single" w:sz="4" w:space="0" w:color="C0C0C0"/>
              <w:right w:val="single" w:sz="4" w:space="0" w:color="C0C0C0"/>
            </w:tcBorders>
            <w:shd w:val="clear" w:color="000000" w:fill="FFFFCC"/>
            <w:vAlign w:val="center"/>
            <w:hideMark/>
          </w:tcPr>
          <w:p w14:paraId="3D1EB94A" w14:textId="77777777" w:rsidR="00775D34" w:rsidRPr="00775D34" w:rsidRDefault="00775D34" w:rsidP="00775D34">
            <w:pPr>
              <w:rPr>
                <w:rFonts w:ascii="Tahoma" w:hAnsi="Tahoma" w:cs="Tahoma"/>
                <w:sz w:val="11"/>
                <w:szCs w:val="11"/>
              </w:rPr>
            </w:pPr>
            <w:r w:rsidRPr="00775D34">
              <w:rPr>
                <w:rFonts w:ascii="Tahoma" w:hAnsi="Tahoma" w:cs="Tahoma"/>
                <w:sz w:val="11"/>
                <w:szCs w:val="11"/>
              </w:rPr>
              <w:t>По предложению организации, с учетом  доли распределения затрат 2,5% согласно учетной политики.</w:t>
            </w:r>
          </w:p>
        </w:tc>
      </w:tr>
      <w:tr w:rsidR="00775D34" w:rsidRPr="00775D34" w14:paraId="3F3D9157" w14:textId="77777777" w:rsidTr="00775D34">
        <w:trPr>
          <w:trHeight w:val="225"/>
          <w:jc w:val="center"/>
        </w:trPr>
        <w:tc>
          <w:tcPr>
            <w:tcW w:w="560" w:type="dxa"/>
            <w:tcBorders>
              <w:top w:val="nil"/>
              <w:left w:val="nil"/>
              <w:bottom w:val="nil"/>
              <w:right w:val="nil"/>
            </w:tcBorders>
            <w:shd w:val="clear" w:color="000000" w:fill="FFFF00"/>
            <w:noWrap/>
            <w:vAlign w:val="center"/>
            <w:hideMark/>
          </w:tcPr>
          <w:p w14:paraId="3290E2FE"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7B610023"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4F450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5.2</w:t>
            </w:r>
          </w:p>
        </w:tc>
        <w:tc>
          <w:tcPr>
            <w:tcW w:w="5860" w:type="dxa"/>
            <w:tcBorders>
              <w:top w:val="nil"/>
              <w:left w:val="nil"/>
              <w:bottom w:val="single" w:sz="4" w:space="0" w:color="C0C0C0"/>
              <w:right w:val="single" w:sz="4" w:space="0" w:color="C0C0C0"/>
            </w:tcBorders>
            <w:shd w:val="clear" w:color="auto" w:fill="auto"/>
            <w:vAlign w:val="center"/>
            <w:hideMark/>
          </w:tcPr>
          <w:p w14:paraId="23194484" w14:textId="77777777" w:rsidR="00775D34" w:rsidRPr="00775D34" w:rsidRDefault="00775D34" w:rsidP="00775D34">
            <w:pPr>
              <w:ind w:firstLineChars="100" w:firstLine="110"/>
              <w:rPr>
                <w:rFonts w:ascii="Tahoma" w:hAnsi="Tahoma" w:cs="Tahoma"/>
                <w:b/>
                <w:bCs/>
                <w:color w:val="000000"/>
                <w:sz w:val="11"/>
                <w:szCs w:val="11"/>
              </w:rPr>
            </w:pPr>
            <w:r w:rsidRPr="00775D34">
              <w:rPr>
                <w:rFonts w:ascii="Tahoma" w:hAnsi="Tahoma" w:cs="Tahoma"/>
                <w:b/>
                <w:bCs/>
                <w:color w:val="000000"/>
                <w:sz w:val="11"/>
                <w:szCs w:val="11"/>
              </w:rPr>
              <w:t>Отчисления на соц.нужды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1B663D4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C4A28B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0408860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60A0E4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5AD1ECC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376,40</w:t>
            </w:r>
          </w:p>
        </w:tc>
        <w:tc>
          <w:tcPr>
            <w:tcW w:w="1940" w:type="dxa"/>
            <w:tcBorders>
              <w:top w:val="nil"/>
              <w:left w:val="nil"/>
              <w:bottom w:val="single" w:sz="4" w:space="0" w:color="C0C0C0"/>
              <w:right w:val="single" w:sz="4" w:space="0" w:color="C0C0C0"/>
            </w:tcBorders>
            <w:shd w:val="clear" w:color="000000" w:fill="FFFFCC"/>
            <w:vAlign w:val="center"/>
            <w:hideMark/>
          </w:tcPr>
          <w:p w14:paraId="4274FF8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9,24</w:t>
            </w:r>
          </w:p>
        </w:tc>
        <w:tc>
          <w:tcPr>
            <w:tcW w:w="1480" w:type="dxa"/>
            <w:tcBorders>
              <w:top w:val="nil"/>
              <w:left w:val="nil"/>
              <w:bottom w:val="single" w:sz="4" w:space="0" w:color="C0C0C0"/>
              <w:right w:val="single" w:sz="4" w:space="0" w:color="C0C0C0"/>
            </w:tcBorders>
            <w:shd w:val="clear" w:color="000000" w:fill="D7EAD3"/>
            <w:vAlign w:val="center"/>
            <w:hideMark/>
          </w:tcPr>
          <w:p w14:paraId="1D7BE69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4,62</w:t>
            </w:r>
          </w:p>
        </w:tc>
        <w:tc>
          <w:tcPr>
            <w:tcW w:w="1520" w:type="dxa"/>
            <w:tcBorders>
              <w:top w:val="nil"/>
              <w:left w:val="nil"/>
              <w:bottom w:val="single" w:sz="4" w:space="0" w:color="C0C0C0"/>
              <w:right w:val="single" w:sz="4" w:space="0" w:color="C0C0C0"/>
            </w:tcBorders>
            <w:shd w:val="clear" w:color="000000" w:fill="D7EAD3"/>
            <w:vAlign w:val="center"/>
            <w:hideMark/>
          </w:tcPr>
          <w:p w14:paraId="3548FA3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4,62</w:t>
            </w:r>
          </w:p>
        </w:tc>
        <w:tc>
          <w:tcPr>
            <w:tcW w:w="7000" w:type="dxa"/>
            <w:tcBorders>
              <w:top w:val="nil"/>
              <w:left w:val="nil"/>
              <w:bottom w:val="single" w:sz="4" w:space="0" w:color="C0C0C0"/>
              <w:right w:val="single" w:sz="4" w:space="0" w:color="C0C0C0"/>
            </w:tcBorders>
            <w:shd w:val="clear" w:color="000000" w:fill="FFFFCC"/>
            <w:vAlign w:val="center"/>
            <w:hideMark/>
          </w:tcPr>
          <w:p w14:paraId="4BB37934"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7F99B01E" w14:textId="77777777" w:rsidTr="00775D34">
        <w:trPr>
          <w:trHeight w:val="300"/>
          <w:jc w:val="center"/>
        </w:trPr>
        <w:tc>
          <w:tcPr>
            <w:tcW w:w="560" w:type="dxa"/>
            <w:tcBorders>
              <w:top w:val="nil"/>
              <w:left w:val="nil"/>
              <w:bottom w:val="nil"/>
              <w:right w:val="nil"/>
            </w:tcBorders>
            <w:shd w:val="clear" w:color="000000" w:fill="FFFF00"/>
            <w:noWrap/>
            <w:vAlign w:val="center"/>
            <w:hideMark/>
          </w:tcPr>
          <w:p w14:paraId="37FD7B17"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noWrap/>
            <w:vAlign w:val="bottom"/>
            <w:hideMark/>
          </w:tcPr>
          <w:p w14:paraId="1267FBF2"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393D8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5.3</w:t>
            </w:r>
          </w:p>
        </w:tc>
        <w:tc>
          <w:tcPr>
            <w:tcW w:w="5860" w:type="dxa"/>
            <w:tcBorders>
              <w:top w:val="nil"/>
              <w:left w:val="nil"/>
              <w:bottom w:val="single" w:sz="4" w:space="0" w:color="C0C0C0"/>
              <w:right w:val="single" w:sz="4" w:space="0" w:color="C0C0C0"/>
            </w:tcBorders>
            <w:shd w:val="clear" w:color="auto" w:fill="auto"/>
            <w:vAlign w:val="center"/>
            <w:hideMark/>
          </w:tcPr>
          <w:p w14:paraId="40FAD40A" w14:textId="77777777" w:rsidR="00775D34" w:rsidRPr="00775D34" w:rsidRDefault="00775D34" w:rsidP="00775D34">
            <w:pPr>
              <w:ind w:firstLineChars="100" w:firstLine="110"/>
              <w:rPr>
                <w:rFonts w:ascii="Tahoma" w:hAnsi="Tahoma" w:cs="Tahoma"/>
                <w:b/>
                <w:bCs/>
                <w:color w:val="000000"/>
                <w:sz w:val="11"/>
                <w:szCs w:val="11"/>
              </w:rPr>
            </w:pPr>
            <w:r w:rsidRPr="00775D34">
              <w:rPr>
                <w:rFonts w:ascii="Tahoma" w:hAnsi="Tahoma" w:cs="Tahoma"/>
                <w:b/>
                <w:bCs/>
                <w:color w:val="000000"/>
                <w:sz w:val="11"/>
                <w:szCs w:val="11"/>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1A5559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6ED1EA3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0612D77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BDF919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6AE2417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1 570,73</w:t>
            </w:r>
          </w:p>
        </w:tc>
        <w:tc>
          <w:tcPr>
            <w:tcW w:w="1940" w:type="dxa"/>
            <w:tcBorders>
              <w:top w:val="nil"/>
              <w:left w:val="nil"/>
              <w:bottom w:val="single" w:sz="4" w:space="0" w:color="C0C0C0"/>
              <w:right w:val="single" w:sz="4" w:space="0" w:color="C0C0C0"/>
            </w:tcBorders>
            <w:shd w:val="clear" w:color="000000" w:fill="D7EAD3"/>
            <w:vAlign w:val="center"/>
            <w:hideMark/>
          </w:tcPr>
          <w:p w14:paraId="04F7A2F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756,27</w:t>
            </w:r>
          </w:p>
        </w:tc>
        <w:tc>
          <w:tcPr>
            <w:tcW w:w="1480" w:type="dxa"/>
            <w:tcBorders>
              <w:top w:val="nil"/>
              <w:left w:val="nil"/>
              <w:bottom w:val="single" w:sz="4" w:space="0" w:color="C0C0C0"/>
              <w:right w:val="single" w:sz="4" w:space="0" w:color="C0C0C0"/>
            </w:tcBorders>
            <w:shd w:val="clear" w:color="000000" w:fill="D7EAD3"/>
            <w:vAlign w:val="center"/>
            <w:hideMark/>
          </w:tcPr>
          <w:p w14:paraId="2B32D07E"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378,14</w:t>
            </w:r>
          </w:p>
        </w:tc>
        <w:tc>
          <w:tcPr>
            <w:tcW w:w="1520" w:type="dxa"/>
            <w:tcBorders>
              <w:top w:val="nil"/>
              <w:left w:val="nil"/>
              <w:bottom w:val="single" w:sz="4" w:space="0" w:color="C0C0C0"/>
              <w:right w:val="single" w:sz="4" w:space="0" w:color="C0C0C0"/>
            </w:tcBorders>
            <w:shd w:val="clear" w:color="000000" w:fill="D7EAD3"/>
            <w:vAlign w:val="center"/>
            <w:hideMark/>
          </w:tcPr>
          <w:p w14:paraId="57753C8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378,14</w:t>
            </w:r>
          </w:p>
        </w:tc>
        <w:tc>
          <w:tcPr>
            <w:tcW w:w="7000" w:type="dxa"/>
            <w:tcBorders>
              <w:top w:val="nil"/>
              <w:left w:val="nil"/>
              <w:bottom w:val="single" w:sz="4" w:space="0" w:color="C0C0C0"/>
              <w:right w:val="single" w:sz="4" w:space="0" w:color="C0C0C0"/>
            </w:tcBorders>
            <w:shd w:val="clear" w:color="000000" w:fill="FFFFCC"/>
            <w:vAlign w:val="center"/>
            <w:hideMark/>
          </w:tcPr>
          <w:p w14:paraId="47A0D1B4"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2227E39B" w14:textId="77777777" w:rsidTr="00775D34">
        <w:trPr>
          <w:trHeight w:val="705"/>
          <w:jc w:val="center"/>
        </w:trPr>
        <w:tc>
          <w:tcPr>
            <w:tcW w:w="560" w:type="dxa"/>
            <w:tcBorders>
              <w:top w:val="nil"/>
              <w:left w:val="nil"/>
              <w:bottom w:val="nil"/>
              <w:right w:val="nil"/>
            </w:tcBorders>
            <w:shd w:val="clear" w:color="000000" w:fill="FFFF00"/>
            <w:noWrap/>
            <w:vAlign w:val="center"/>
            <w:hideMark/>
          </w:tcPr>
          <w:p w14:paraId="460664E9"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ОР</w:t>
            </w:r>
          </w:p>
        </w:tc>
        <w:tc>
          <w:tcPr>
            <w:tcW w:w="300" w:type="dxa"/>
            <w:tcBorders>
              <w:top w:val="nil"/>
              <w:left w:val="nil"/>
              <w:bottom w:val="nil"/>
              <w:right w:val="nil"/>
            </w:tcBorders>
            <w:shd w:val="clear" w:color="auto" w:fill="auto"/>
            <w:vAlign w:val="center"/>
            <w:hideMark/>
          </w:tcPr>
          <w:p w14:paraId="7E5A1BC7" w14:textId="77777777" w:rsidR="00775D34" w:rsidRPr="00775D34" w:rsidRDefault="00775D34" w:rsidP="00775D34">
            <w:pPr>
              <w:jc w:val="center"/>
              <w:rPr>
                <w:rFonts w:ascii="Wingdings 2" w:hAnsi="Wingdings 2" w:cs="Tahoma"/>
                <w:color w:val="5A5A5A"/>
                <w:sz w:val="11"/>
                <w:szCs w:val="11"/>
              </w:rPr>
            </w:pPr>
            <w:r w:rsidRPr="00775D34">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1E8990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33438593" w14:textId="77777777" w:rsidR="00775D34" w:rsidRPr="00775D34" w:rsidRDefault="00775D34" w:rsidP="00775D34">
            <w:pPr>
              <w:ind w:firstLineChars="200" w:firstLine="220"/>
              <w:rPr>
                <w:rFonts w:ascii="Tahoma" w:hAnsi="Tahoma" w:cs="Tahoma"/>
                <w:sz w:val="11"/>
                <w:szCs w:val="11"/>
              </w:rPr>
            </w:pPr>
            <w:r w:rsidRPr="00775D34">
              <w:rPr>
                <w:rFonts w:ascii="Tahoma" w:hAnsi="Tahoma" w:cs="Tahoma"/>
                <w:sz w:val="11"/>
                <w:szCs w:val="11"/>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0681EA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756E07F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1933D01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73C2E1E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1660B20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1 570,73</w:t>
            </w:r>
          </w:p>
        </w:tc>
        <w:tc>
          <w:tcPr>
            <w:tcW w:w="1940" w:type="dxa"/>
            <w:tcBorders>
              <w:top w:val="single" w:sz="4" w:space="0" w:color="C0C0C0"/>
              <w:left w:val="nil"/>
              <w:bottom w:val="single" w:sz="4" w:space="0" w:color="C0C0C0"/>
              <w:right w:val="single" w:sz="4" w:space="0" w:color="C0C0C0"/>
            </w:tcBorders>
            <w:shd w:val="clear" w:color="000000" w:fill="FFFFCC"/>
            <w:vAlign w:val="center"/>
            <w:hideMark/>
          </w:tcPr>
          <w:p w14:paraId="1699C9F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756,27</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4E627B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378,14</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2C8EF55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378,14</w:t>
            </w:r>
          </w:p>
        </w:tc>
        <w:tc>
          <w:tcPr>
            <w:tcW w:w="7000" w:type="dxa"/>
            <w:tcBorders>
              <w:top w:val="single" w:sz="4" w:space="0" w:color="C0C0C0"/>
              <w:left w:val="nil"/>
              <w:bottom w:val="single" w:sz="4" w:space="0" w:color="C0C0C0"/>
              <w:right w:val="single" w:sz="4" w:space="0" w:color="C0C0C0"/>
            </w:tcBorders>
            <w:shd w:val="clear" w:color="000000" w:fill="FFFFCC"/>
            <w:vAlign w:val="center"/>
            <w:hideMark/>
          </w:tcPr>
          <w:p w14:paraId="03670498" w14:textId="77777777" w:rsidR="00775D34" w:rsidRPr="00775D34" w:rsidRDefault="00775D34" w:rsidP="00775D34">
            <w:pPr>
              <w:rPr>
                <w:rFonts w:ascii="Tahoma" w:hAnsi="Tahoma" w:cs="Tahoma"/>
                <w:sz w:val="11"/>
                <w:szCs w:val="11"/>
              </w:rPr>
            </w:pPr>
            <w:r w:rsidRPr="00775D34">
              <w:rPr>
                <w:rFonts w:ascii="Tahoma" w:hAnsi="Tahoma" w:cs="Tahoma"/>
                <w:sz w:val="11"/>
                <w:szCs w:val="11"/>
              </w:rPr>
              <w:t>учтено по предложению организации консультационные услуги, только  в размере 2,5% согласно учетной политики, положению по учету затрат, по факту сч.26 первого полугодия 2020 года в пересчете на год с учетом ИПЦ -3,7%.</w:t>
            </w:r>
          </w:p>
        </w:tc>
      </w:tr>
      <w:tr w:rsidR="00775D34" w:rsidRPr="00775D34" w14:paraId="2969BBC7" w14:textId="77777777" w:rsidTr="00775D34">
        <w:trPr>
          <w:trHeight w:val="300"/>
          <w:jc w:val="center"/>
        </w:trPr>
        <w:tc>
          <w:tcPr>
            <w:tcW w:w="560" w:type="dxa"/>
            <w:tcBorders>
              <w:top w:val="nil"/>
              <w:left w:val="nil"/>
              <w:bottom w:val="nil"/>
              <w:right w:val="nil"/>
            </w:tcBorders>
            <w:shd w:val="clear" w:color="000000" w:fill="00B050"/>
            <w:noWrap/>
            <w:vAlign w:val="center"/>
            <w:hideMark/>
          </w:tcPr>
          <w:p w14:paraId="6F538779"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НР</w:t>
            </w:r>
          </w:p>
        </w:tc>
        <w:tc>
          <w:tcPr>
            <w:tcW w:w="300" w:type="dxa"/>
            <w:tcBorders>
              <w:top w:val="nil"/>
              <w:left w:val="nil"/>
              <w:bottom w:val="nil"/>
              <w:right w:val="nil"/>
            </w:tcBorders>
            <w:shd w:val="clear" w:color="auto" w:fill="auto"/>
            <w:noWrap/>
            <w:vAlign w:val="bottom"/>
            <w:hideMark/>
          </w:tcPr>
          <w:p w14:paraId="728128D0"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007972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w:t>
            </w:r>
          </w:p>
        </w:tc>
        <w:tc>
          <w:tcPr>
            <w:tcW w:w="5860" w:type="dxa"/>
            <w:tcBorders>
              <w:top w:val="nil"/>
              <w:left w:val="nil"/>
              <w:bottom w:val="single" w:sz="4" w:space="0" w:color="C0C0C0"/>
              <w:right w:val="single" w:sz="4" w:space="0" w:color="C0C0C0"/>
            </w:tcBorders>
            <w:shd w:val="clear" w:color="auto" w:fill="auto"/>
            <w:vAlign w:val="center"/>
            <w:hideMark/>
          </w:tcPr>
          <w:p w14:paraId="1E3E295B"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51C5436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17B79AD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4 452,05</w:t>
            </w:r>
          </w:p>
        </w:tc>
        <w:tc>
          <w:tcPr>
            <w:tcW w:w="1720" w:type="dxa"/>
            <w:tcBorders>
              <w:top w:val="nil"/>
              <w:left w:val="nil"/>
              <w:bottom w:val="single" w:sz="4" w:space="0" w:color="C0C0C0"/>
              <w:right w:val="single" w:sz="4" w:space="0" w:color="C0C0C0"/>
            </w:tcBorders>
            <w:shd w:val="clear" w:color="000000" w:fill="D7EAD3"/>
            <w:vAlign w:val="center"/>
            <w:hideMark/>
          </w:tcPr>
          <w:p w14:paraId="79BCDEF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DC2529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2 149,08</w:t>
            </w:r>
          </w:p>
        </w:tc>
        <w:tc>
          <w:tcPr>
            <w:tcW w:w="1660" w:type="dxa"/>
            <w:tcBorders>
              <w:top w:val="nil"/>
              <w:left w:val="nil"/>
              <w:bottom w:val="single" w:sz="4" w:space="0" w:color="C0C0C0"/>
              <w:right w:val="single" w:sz="4" w:space="0" w:color="C0C0C0"/>
            </w:tcBorders>
            <w:shd w:val="clear" w:color="000000" w:fill="D7EAD3"/>
            <w:vAlign w:val="center"/>
            <w:hideMark/>
          </w:tcPr>
          <w:p w14:paraId="02E65E5E"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2 485,10</w:t>
            </w:r>
          </w:p>
        </w:tc>
        <w:tc>
          <w:tcPr>
            <w:tcW w:w="1940" w:type="dxa"/>
            <w:tcBorders>
              <w:top w:val="nil"/>
              <w:left w:val="nil"/>
              <w:bottom w:val="single" w:sz="4" w:space="0" w:color="C0C0C0"/>
              <w:right w:val="single" w:sz="4" w:space="0" w:color="C0C0C0"/>
            </w:tcBorders>
            <w:shd w:val="clear" w:color="000000" w:fill="D7EAD3"/>
            <w:vAlign w:val="center"/>
            <w:hideMark/>
          </w:tcPr>
          <w:p w14:paraId="5ABEFFE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2 406,61</w:t>
            </w:r>
          </w:p>
        </w:tc>
        <w:tc>
          <w:tcPr>
            <w:tcW w:w="1480" w:type="dxa"/>
            <w:tcBorders>
              <w:top w:val="nil"/>
              <w:left w:val="nil"/>
              <w:bottom w:val="single" w:sz="4" w:space="0" w:color="C0C0C0"/>
              <w:right w:val="single" w:sz="4" w:space="0" w:color="C0C0C0"/>
            </w:tcBorders>
            <w:shd w:val="clear" w:color="000000" w:fill="D7EAD3"/>
            <w:vAlign w:val="center"/>
            <w:hideMark/>
          </w:tcPr>
          <w:p w14:paraId="6C6B62B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1 203,31</w:t>
            </w:r>
          </w:p>
        </w:tc>
        <w:tc>
          <w:tcPr>
            <w:tcW w:w="1520" w:type="dxa"/>
            <w:tcBorders>
              <w:top w:val="nil"/>
              <w:left w:val="nil"/>
              <w:bottom w:val="single" w:sz="4" w:space="0" w:color="C0C0C0"/>
              <w:right w:val="single" w:sz="4" w:space="0" w:color="C0C0C0"/>
            </w:tcBorders>
            <w:shd w:val="clear" w:color="000000" w:fill="D7EAD3"/>
            <w:vAlign w:val="center"/>
            <w:hideMark/>
          </w:tcPr>
          <w:p w14:paraId="6EB7AAC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1 203,31</w:t>
            </w:r>
          </w:p>
        </w:tc>
        <w:tc>
          <w:tcPr>
            <w:tcW w:w="7000" w:type="dxa"/>
            <w:tcBorders>
              <w:top w:val="nil"/>
              <w:left w:val="nil"/>
              <w:bottom w:val="single" w:sz="4" w:space="0" w:color="C0C0C0"/>
              <w:right w:val="single" w:sz="4" w:space="0" w:color="C0C0C0"/>
            </w:tcBorders>
            <w:shd w:val="clear" w:color="000000" w:fill="FFFFCC"/>
            <w:vAlign w:val="center"/>
            <w:hideMark/>
          </w:tcPr>
          <w:p w14:paraId="171F5E1A"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35B75223" w14:textId="77777777" w:rsidTr="00775D34">
        <w:trPr>
          <w:trHeight w:val="300"/>
          <w:jc w:val="center"/>
        </w:trPr>
        <w:tc>
          <w:tcPr>
            <w:tcW w:w="560" w:type="dxa"/>
            <w:tcBorders>
              <w:top w:val="nil"/>
              <w:left w:val="nil"/>
              <w:bottom w:val="nil"/>
              <w:right w:val="nil"/>
            </w:tcBorders>
            <w:shd w:val="clear" w:color="000000" w:fill="00B050"/>
            <w:noWrap/>
            <w:vAlign w:val="center"/>
            <w:hideMark/>
          </w:tcPr>
          <w:p w14:paraId="58557AD6"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НР</w:t>
            </w:r>
          </w:p>
        </w:tc>
        <w:tc>
          <w:tcPr>
            <w:tcW w:w="300" w:type="dxa"/>
            <w:tcBorders>
              <w:top w:val="nil"/>
              <w:left w:val="nil"/>
              <w:bottom w:val="nil"/>
              <w:right w:val="nil"/>
            </w:tcBorders>
            <w:shd w:val="clear" w:color="auto" w:fill="auto"/>
            <w:noWrap/>
            <w:vAlign w:val="bottom"/>
            <w:hideMark/>
          </w:tcPr>
          <w:p w14:paraId="625650C3"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652DB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8.1</w:t>
            </w:r>
          </w:p>
        </w:tc>
        <w:tc>
          <w:tcPr>
            <w:tcW w:w="5860" w:type="dxa"/>
            <w:tcBorders>
              <w:top w:val="nil"/>
              <w:left w:val="nil"/>
              <w:bottom w:val="single" w:sz="4" w:space="0" w:color="C0C0C0"/>
              <w:right w:val="single" w:sz="4" w:space="0" w:color="C0C0C0"/>
            </w:tcBorders>
            <w:shd w:val="clear" w:color="auto" w:fill="auto"/>
            <w:vAlign w:val="center"/>
            <w:hideMark/>
          </w:tcPr>
          <w:p w14:paraId="5896CBDF" w14:textId="77777777" w:rsidR="00775D34" w:rsidRPr="00775D34" w:rsidRDefault="00775D34" w:rsidP="00775D34">
            <w:pPr>
              <w:ind w:firstLineChars="100" w:firstLine="110"/>
              <w:rPr>
                <w:rFonts w:ascii="Tahoma" w:hAnsi="Tahoma" w:cs="Tahoma"/>
                <w:color w:val="000000"/>
                <w:sz w:val="11"/>
                <w:szCs w:val="11"/>
              </w:rPr>
            </w:pPr>
            <w:r w:rsidRPr="00775D34">
              <w:rPr>
                <w:rFonts w:ascii="Tahoma" w:hAnsi="Tahoma" w:cs="Tahoma"/>
                <w:color w:val="000000"/>
                <w:sz w:val="11"/>
                <w:szCs w:val="11"/>
              </w:rPr>
              <w:t>Лизинговые платежи</w:t>
            </w:r>
          </w:p>
        </w:tc>
        <w:tc>
          <w:tcPr>
            <w:tcW w:w="1140" w:type="dxa"/>
            <w:tcBorders>
              <w:top w:val="nil"/>
              <w:left w:val="nil"/>
              <w:bottom w:val="single" w:sz="4" w:space="0" w:color="C0C0C0"/>
              <w:right w:val="single" w:sz="4" w:space="0" w:color="C0C0C0"/>
            </w:tcBorders>
            <w:shd w:val="clear" w:color="auto" w:fill="auto"/>
            <w:vAlign w:val="center"/>
            <w:hideMark/>
          </w:tcPr>
          <w:p w14:paraId="2C180B6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17AE6C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52F54BF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771435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3F3121F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5AF0036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4BE582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547FD8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45D5CA1B"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6877A028" w14:textId="77777777" w:rsidTr="00775D34">
        <w:trPr>
          <w:trHeight w:val="960"/>
          <w:jc w:val="center"/>
        </w:trPr>
        <w:tc>
          <w:tcPr>
            <w:tcW w:w="560" w:type="dxa"/>
            <w:tcBorders>
              <w:top w:val="nil"/>
              <w:left w:val="nil"/>
              <w:bottom w:val="nil"/>
              <w:right w:val="nil"/>
            </w:tcBorders>
            <w:shd w:val="clear" w:color="000000" w:fill="00B050"/>
            <w:noWrap/>
            <w:vAlign w:val="center"/>
            <w:hideMark/>
          </w:tcPr>
          <w:p w14:paraId="54D6EADF"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НР</w:t>
            </w:r>
          </w:p>
        </w:tc>
        <w:tc>
          <w:tcPr>
            <w:tcW w:w="300" w:type="dxa"/>
            <w:tcBorders>
              <w:top w:val="nil"/>
              <w:left w:val="nil"/>
              <w:bottom w:val="nil"/>
              <w:right w:val="nil"/>
            </w:tcBorders>
            <w:shd w:val="clear" w:color="auto" w:fill="auto"/>
            <w:noWrap/>
            <w:vAlign w:val="bottom"/>
            <w:hideMark/>
          </w:tcPr>
          <w:p w14:paraId="53FD44E7"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492E3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8.2</w:t>
            </w:r>
          </w:p>
        </w:tc>
        <w:tc>
          <w:tcPr>
            <w:tcW w:w="5860" w:type="dxa"/>
            <w:tcBorders>
              <w:top w:val="nil"/>
              <w:left w:val="nil"/>
              <w:bottom w:val="single" w:sz="4" w:space="0" w:color="C0C0C0"/>
              <w:right w:val="single" w:sz="4" w:space="0" w:color="C0C0C0"/>
            </w:tcBorders>
            <w:shd w:val="clear" w:color="auto" w:fill="auto"/>
            <w:vAlign w:val="center"/>
            <w:hideMark/>
          </w:tcPr>
          <w:p w14:paraId="307F5EE2" w14:textId="77777777" w:rsidR="00775D34" w:rsidRPr="00775D34" w:rsidRDefault="00775D34" w:rsidP="00775D34">
            <w:pPr>
              <w:ind w:firstLineChars="100" w:firstLine="110"/>
              <w:rPr>
                <w:rFonts w:ascii="Tahoma" w:hAnsi="Tahoma" w:cs="Tahoma"/>
                <w:color w:val="000000"/>
                <w:sz w:val="11"/>
                <w:szCs w:val="11"/>
              </w:rPr>
            </w:pPr>
            <w:r w:rsidRPr="00775D34">
              <w:rPr>
                <w:rFonts w:ascii="Tahoma" w:hAnsi="Tahoma" w:cs="Tahoma"/>
                <w:color w:val="000000"/>
                <w:sz w:val="11"/>
                <w:szCs w:val="11"/>
              </w:rPr>
              <w:t>Арендная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2167C89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586FD1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4 452,05</w:t>
            </w:r>
          </w:p>
        </w:tc>
        <w:tc>
          <w:tcPr>
            <w:tcW w:w="1720" w:type="dxa"/>
            <w:tcBorders>
              <w:top w:val="nil"/>
              <w:left w:val="nil"/>
              <w:bottom w:val="single" w:sz="4" w:space="0" w:color="C0C0C0"/>
              <w:right w:val="single" w:sz="4" w:space="0" w:color="C0C0C0"/>
            </w:tcBorders>
            <w:shd w:val="clear" w:color="000000" w:fill="FFFFCC"/>
            <w:vAlign w:val="center"/>
            <w:hideMark/>
          </w:tcPr>
          <w:p w14:paraId="46A7D94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0468F8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2 149,08</w:t>
            </w:r>
          </w:p>
        </w:tc>
        <w:tc>
          <w:tcPr>
            <w:tcW w:w="1660" w:type="dxa"/>
            <w:tcBorders>
              <w:top w:val="nil"/>
              <w:left w:val="nil"/>
              <w:bottom w:val="single" w:sz="4" w:space="0" w:color="C0C0C0"/>
              <w:right w:val="single" w:sz="4" w:space="0" w:color="C0C0C0"/>
            </w:tcBorders>
            <w:shd w:val="clear" w:color="000000" w:fill="FFFFCC"/>
            <w:vAlign w:val="center"/>
            <w:hideMark/>
          </w:tcPr>
          <w:p w14:paraId="1DFCB34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2 485,10</w:t>
            </w:r>
          </w:p>
        </w:tc>
        <w:tc>
          <w:tcPr>
            <w:tcW w:w="1940" w:type="dxa"/>
            <w:tcBorders>
              <w:top w:val="nil"/>
              <w:left w:val="nil"/>
              <w:bottom w:val="single" w:sz="4" w:space="0" w:color="C0C0C0"/>
              <w:right w:val="single" w:sz="4" w:space="0" w:color="C0C0C0"/>
            </w:tcBorders>
            <w:shd w:val="clear" w:color="000000" w:fill="FFFFCC"/>
            <w:vAlign w:val="center"/>
            <w:hideMark/>
          </w:tcPr>
          <w:p w14:paraId="0276ECC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2 406,61</w:t>
            </w:r>
          </w:p>
        </w:tc>
        <w:tc>
          <w:tcPr>
            <w:tcW w:w="1480" w:type="dxa"/>
            <w:tcBorders>
              <w:top w:val="nil"/>
              <w:left w:val="nil"/>
              <w:bottom w:val="single" w:sz="4" w:space="0" w:color="C0C0C0"/>
              <w:right w:val="single" w:sz="4" w:space="0" w:color="C0C0C0"/>
            </w:tcBorders>
            <w:shd w:val="clear" w:color="000000" w:fill="D7EAD3"/>
            <w:vAlign w:val="center"/>
            <w:hideMark/>
          </w:tcPr>
          <w:p w14:paraId="276698C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1 203,31</w:t>
            </w:r>
          </w:p>
        </w:tc>
        <w:tc>
          <w:tcPr>
            <w:tcW w:w="1520" w:type="dxa"/>
            <w:tcBorders>
              <w:top w:val="nil"/>
              <w:left w:val="nil"/>
              <w:bottom w:val="single" w:sz="4" w:space="0" w:color="C0C0C0"/>
              <w:right w:val="single" w:sz="4" w:space="0" w:color="C0C0C0"/>
            </w:tcBorders>
            <w:shd w:val="clear" w:color="000000" w:fill="D7EAD3"/>
            <w:vAlign w:val="center"/>
            <w:hideMark/>
          </w:tcPr>
          <w:p w14:paraId="25FF3E1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1 203,31</w:t>
            </w:r>
          </w:p>
        </w:tc>
        <w:tc>
          <w:tcPr>
            <w:tcW w:w="7000" w:type="dxa"/>
            <w:tcBorders>
              <w:top w:val="nil"/>
              <w:left w:val="nil"/>
              <w:bottom w:val="single" w:sz="4" w:space="0" w:color="C0C0C0"/>
              <w:right w:val="single" w:sz="4" w:space="0" w:color="C0C0C0"/>
            </w:tcBorders>
            <w:shd w:val="clear" w:color="000000" w:fill="FFFFCC"/>
            <w:vAlign w:val="center"/>
            <w:hideMark/>
          </w:tcPr>
          <w:p w14:paraId="4BFDF39D" w14:textId="77777777" w:rsidR="00775D34" w:rsidRPr="00775D34" w:rsidRDefault="00775D34" w:rsidP="00775D34">
            <w:pPr>
              <w:rPr>
                <w:rFonts w:ascii="Tahoma" w:hAnsi="Tahoma" w:cs="Tahoma"/>
                <w:sz w:val="11"/>
                <w:szCs w:val="11"/>
              </w:rPr>
            </w:pPr>
            <w:r w:rsidRPr="00775D34">
              <w:rPr>
                <w:rFonts w:ascii="Tahoma" w:hAnsi="Tahoma" w:cs="Tahoma"/>
                <w:sz w:val="11"/>
                <w:szCs w:val="11"/>
              </w:rPr>
              <w:t>по предложению организации согласно представленного расчета по  договору аренды  с   ООО "СтройТехПроект" № КОР-13-19/ГТС-25-19 от 24.10.2019, без учета налога на имущество по объектам, которые являются движимым имуществом, (согласно НК ст. 376 п.1). Расчет представлен в экспертном заключении</w:t>
            </w:r>
          </w:p>
        </w:tc>
      </w:tr>
      <w:tr w:rsidR="00775D34" w:rsidRPr="00775D34" w14:paraId="4B673888" w14:textId="77777777" w:rsidTr="00775D34">
        <w:trPr>
          <w:trHeight w:val="300"/>
          <w:jc w:val="center"/>
        </w:trPr>
        <w:tc>
          <w:tcPr>
            <w:tcW w:w="560" w:type="dxa"/>
            <w:tcBorders>
              <w:top w:val="nil"/>
              <w:left w:val="nil"/>
              <w:bottom w:val="nil"/>
              <w:right w:val="nil"/>
            </w:tcBorders>
            <w:shd w:val="clear" w:color="000000" w:fill="00B050"/>
            <w:noWrap/>
            <w:vAlign w:val="center"/>
            <w:hideMark/>
          </w:tcPr>
          <w:p w14:paraId="5047FB5E"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НР</w:t>
            </w:r>
          </w:p>
        </w:tc>
        <w:tc>
          <w:tcPr>
            <w:tcW w:w="300" w:type="dxa"/>
            <w:tcBorders>
              <w:top w:val="nil"/>
              <w:left w:val="nil"/>
              <w:bottom w:val="nil"/>
              <w:right w:val="nil"/>
            </w:tcBorders>
            <w:shd w:val="clear" w:color="auto" w:fill="auto"/>
            <w:noWrap/>
            <w:vAlign w:val="bottom"/>
            <w:hideMark/>
          </w:tcPr>
          <w:p w14:paraId="74832102"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963E1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9</w:t>
            </w:r>
          </w:p>
        </w:tc>
        <w:tc>
          <w:tcPr>
            <w:tcW w:w="5860" w:type="dxa"/>
            <w:tcBorders>
              <w:top w:val="nil"/>
              <w:left w:val="nil"/>
              <w:bottom w:val="single" w:sz="4" w:space="0" w:color="C0C0C0"/>
              <w:right w:val="single" w:sz="4" w:space="0" w:color="C0C0C0"/>
            </w:tcBorders>
            <w:shd w:val="clear" w:color="auto" w:fill="auto"/>
            <w:vAlign w:val="center"/>
            <w:hideMark/>
          </w:tcPr>
          <w:p w14:paraId="4FD8D5A4"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4C88D3E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835871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17 438,90</w:t>
            </w:r>
          </w:p>
        </w:tc>
        <w:tc>
          <w:tcPr>
            <w:tcW w:w="1720" w:type="dxa"/>
            <w:tcBorders>
              <w:top w:val="nil"/>
              <w:left w:val="nil"/>
              <w:bottom w:val="single" w:sz="4" w:space="0" w:color="C0C0C0"/>
              <w:right w:val="single" w:sz="4" w:space="0" w:color="C0C0C0"/>
            </w:tcBorders>
            <w:shd w:val="clear" w:color="000000" w:fill="D7EAD3"/>
            <w:vAlign w:val="center"/>
            <w:hideMark/>
          </w:tcPr>
          <w:p w14:paraId="788CCFE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D10BA7E"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24 770,47</w:t>
            </w:r>
          </w:p>
        </w:tc>
        <w:tc>
          <w:tcPr>
            <w:tcW w:w="1660" w:type="dxa"/>
            <w:tcBorders>
              <w:top w:val="nil"/>
              <w:left w:val="nil"/>
              <w:bottom w:val="single" w:sz="4" w:space="0" w:color="C0C0C0"/>
              <w:right w:val="single" w:sz="4" w:space="0" w:color="C0C0C0"/>
            </w:tcBorders>
            <w:shd w:val="clear" w:color="000000" w:fill="D7EAD3"/>
            <w:vAlign w:val="center"/>
            <w:hideMark/>
          </w:tcPr>
          <w:p w14:paraId="15CF4B1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31 383,72</w:t>
            </w:r>
          </w:p>
        </w:tc>
        <w:tc>
          <w:tcPr>
            <w:tcW w:w="1940" w:type="dxa"/>
            <w:tcBorders>
              <w:top w:val="nil"/>
              <w:left w:val="nil"/>
              <w:bottom w:val="single" w:sz="4" w:space="0" w:color="C0C0C0"/>
              <w:right w:val="single" w:sz="4" w:space="0" w:color="C0C0C0"/>
            </w:tcBorders>
            <w:shd w:val="clear" w:color="000000" w:fill="D7EAD3"/>
            <w:vAlign w:val="center"/>
            <w:hideMark/>
          </w:tcPr>
          <w:p w14:paraId="4C7F961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26 389,74</w:t>
            </w:r>
          </w:p>
        </w:tc>
        <w:tc>
          <w:tcPr>
            <w:tcW w:w="1480" w:type="dxa"/>
            <w:tcBorders>
              <w:top w:val="nil"/>
              <w:left w:val="nil"/>
              <w:bottom w:val="single" w:sz="4" w:space="0" w:color="C0C0C0"/>
              <w:right w:val="single" w:sz="4" w:space="0" w:color="C0C0C0"/>
            </w:tcBorders>
            <w:shd w:val="clear" w:color="000000" w:fill="D7EAD3"/>
            <w:vAlign w:val="center"/>
            <w:hideMark/>
          </w:tcPr>
          <w:p w14:paraId="55AE55D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12 484,28</w:t>
            </w:r>
          </w:p>
        </w:tc>
        <w:tc>
          <w:tcPr>
            <w:tcW w:w="1520" w:type="dxa"/>
            <w:tcBorders>
              <w:top w:val="nil"/>
              <w:left w:val="nil"/>
              <w:bottom w:val="single" w:sz="4" w:space="0" w:color="C0C0C0"/>
              <w:right w:val="single" w:sz="4" w:space="0" w:color="C0C0C0"/>
            </w:tcBorders>
            <w:shd w:val="clear" w:color="000000" w:fill="D7EAD3"/>
            <w:vAlign w:val="center"/>
            <w:hideMark/>
          </w:tcPr>
          <w:p w14:paraId="1C20C0C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13 905,46</w:t>
            </w:r>
          </w:p>
        </w:tc>
        <w:tc>
          <w:tcPr>
            <w:tcW w:w="7000" w:type="dxa"/>
            <w:tcBorders>
              <w:top w:val="nil"/>
              <w:left w:val="nil"/>
              <w:bottom w:val="single" w:sz="4" w:space="0" w:color="C0C0C0"/>
              <w:right w:val="single" w:sz="4" w:space="0" w:color="C0C0C0"/>
            </w:tcBorders>
            <w:shd w:val="clear" w:color="000000" w:fill="FFFFCC"/>
            <w:vAlign w:val="center"/>
            <w:hideMark/>
          </w:tcPr>
          <w:p w14:paraId="2F903C54"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7CE6524E" w14:textId="77777777" w:rsidTr="00775D34">
        <w:trPr>
          <w:trHeight w:val="300"/>
          <w:jc w:val="center"/>
        </w:trPr>
        <w:tc>
          <w:tcPr>
            <w:tcW w:w="560" w:type="dxa"/>
            <w:tcBorders>
              <w:top w:val="nil"/>
              <w:left w:val="nil"/>
              <w:bottom w:val="nil"/>
              <w:right w:val="nil"/>
            </w:tcBorders>
            <w:shd w:val="clear" w:color="000000" w:fill="00B050"/>
            <w:noWrap/>
            <w:vAlign w:val="center"/>
            <w:hideMark/>
          </w:tcPr>
          <w:p w14:paraId="51F0A753"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НР</w:t>
            </w:r>
          </w:p>
        </w:tc>
        <w:tc>
          <w:tcPr>
            <w:tcW w:w="300" w:type="dxa"/>
            <w:tcBorders>
              <w:top w:val="nil"/>
              <w:left w:val="nil"/>
              <w:bottom w:val="nil"/>
              <w:right w:val="nil"/>
            </w:tcBorders>
            <w:shd w:val="clear" w:color="auto" w:fill="auto"/>
            <w:noWrap/>
            <w:vAlign w:val="bottom"/>
            <w:hideMark/>
          </w:tcPr>
          <w:p w14:paraId="185006E7"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25870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9.1</w:t>
            </w:r>
          </w:p>
        </w:tc>
        <w:tc>
          <w:tcPr>
            <w:tcW w:w="5860" w:type="dxa"/>
            <w:tcBorders>
              <w:top w:val="nil"/>
              <w:left w:val="nil"/>
              <w:bottom w:val="single" w:sz="4" w:space="0" w:color="C0C0C0"/>
              <w:right w:val="single" w:sz="4" w:space="0" w:color="C0C0C0"/>
            </w:tcBorders>
            <w:shd w:val="clear" w:color="auto" w:fill="auto"/>
            <w:vAlign w:val="center"/>
            <w:hideMark/>
          </w:tcPr>
          <w:p w14:paraId="27BA4A2C" w14:textId="77777777" w:rsidR="00775D34" w:rsidRPr="00775D34" w:rsidRDefault="00775D34" w:rsidP="00775D34">
            <w:pPr>
              <w:ind w:firstLineChars="100" w:firstLine="110"/>
              <w:rPr>
                <w:rFonts w:ascii="Tahoma" w:hAnsi="Tahoma" w:cs="Tahoma"/>
                <w:b/>
                <w:bCs/>
                <w:sz w:val="11"/>
                <w:szCs w:val="11"/>
              </w:rPr>
            </w:pPr>
            <w:r w:rsidRPr="00775D34">
              <w:rPr>
                <w:rFonts w:ascii="Tahoma" w:hAnsi="Tahoma" w:cs="Tahoma"/>
                <w:b/>
                <w:bCs/>
                <w:sz w:val="11"/>
                <w:szCs w:val="11"/>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30BC550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4416954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3168C2C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B05B9F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45BC18D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5C12B1D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43DAA5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CBBF97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325EE0E4"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144498FC" w14:textId="77777777" w:rsidTr="00775D34">
        <w:trPr>
          <w:trHeight w:val="300"/>
          <w:jc w:val="center"/>
        </w:trPr>
        <w:tc>
          <w:tcPr>
            <w:tcW w:w="560" w:type="dxa"/>
            <w:tcBorders>
              <w:top w:val="nil"/>
              <w:left w:val="nil"/>
              <w:bottom w:val="nil"/>
              <w:right w:val="nil"/>
            </w:tcBorders>
            <w:shd w:val="clear" w:color="000000" w:fill="00B050"/>
            <w:noWrap/>
            <w:vAlign w:val="center"/>
            <w:hideMark/>
          </w:tcPr>
          <w:p w14:paraId="2AF0857B"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НР</w:t>
            </w:r>
          </w:p>
        </w:tc>
        <w:tc>
          <w:tcPr>
            <w:tcW w:w="300" w:type="dxa"/>
            <w:tcBorders>
              <w:top w:val="nil"/>
              <w:left w:val="nil"/>
              <w:bottom w:val="nil"/>
              <w:right w:val="nil"/>
            </w:tcBorders>
            <w:shd w:val="clear" w:color="auto" w:fill="auto"/>
            <w:noWrap/>
            <w:vAlign w:val="bottom"/>
            <w:hideMark/>
          </w:tcPr>
          <w:p w14:paraId="683D7EFF"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3DE92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9.2</w:t>
            </w:r>
          </w:p>
        </w:tc>
        <w:tc>
          <w:tcPr>
            <w:tcW w:w="5860" w:type="dxa"/>
            <w:tcBorders>
              <w:top w:val="nil"/>
              <w:left w:val="nil"/>
              <w:bottom w:val="single" w:sz="4" w:space="0" w:color="C0C0C0"/>
              <w:right w:val="single" w:sz="4" w:space="0" w:color="C0C0C0"/>
            </w:tcBorders>
            <w:shd w:val="clear" w:color="auto" w:fill="auto"/>
            <w:vAlign w:val="center"/>
            <w:hideMark/>
          </w:tcPr>
          <w:p w14:paraId="542597CA" w14:textId="77777777" w:rsidR="00775D34" w:rsidRPr="00775D34" w:rsidRDefault="00775D34" w:rsidP="00775D34">
            <w:pPr>
              <w:ind w:firstLineChars="100" w:firstLine="110"/>
              <w:rPr>
                <w:rFonts w:ascii="Tahoma" w:hAnsi="Tahoma" w:cs="Tahoma"/>
                <w:sz w:val="11"/>
                <w:szCs w:val="11"/>
              </w:rPr>
            </w:pPr>
            <w:r w:rsidRPr="00775D34">
              <w:rPr>
                <w:rFonts w:ascii="Tahoma" w:hAnsi="Tahoma" w:cs="Tahoma"/>
                <w:sz w:val="11"/>
                <w:szCs w:val="11"/>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413D037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5CB9BE7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5CCCF92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E802FA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56B1009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5F719D4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4AB1AD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330609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01F7A369"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7077BDAE" w14:textId="77777777" w:rsidTr="00775D34">
        <w:trPr>
          <w:trHeight w:val="1110"/>
          <w:jc w:val="center"/>
        </w:trPr>
        <w:tc>
          <w:tcPr>
            <w:tcW w:w="560" w:type="dxa"/>
            <w:tcBorders>
              <w:top w:val="nil"/>
              <w:left w:val="nil"/>
              <w:bottom w:val="nil"/>
              <w:right w:val="nil"/>
            </w:tcBorders>
            <w:shd w:val="clear" w:color="000000" w:fill="00B050"/>
            <w:noWrap/>
            <w:vAlign w:val="center"/>
            <w:hideMark/>
          </w:tcPr>
          <w:p w14:paraId="26ADCAFA"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НР</w:t>
            </w:r>
          </w:p>
        </w:tc>
        <w:tc>
          <w:tcPr>
            <w:tcW w:w="300" w:type="dxa"/>
            <w:tcBorders>
              <w:top w:val="nil"/>
              <w:left w:val="nil"/>
              <w:bottom w:val="nil"/>
              <w:right w:val="nil"/>
            </w:tcBorders>
            <w:shd w:val="clear" w:color="auto" w:fill="auto"/>
            <w:noWrap/>
            <w:vAlign w:val="bottom"/>
            <w:hideMark/>
          </w:tcPr>
          <w:p w14:paraId="7450919D"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EF281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9.3</w:t>
            </w:r>
          </w:p>
        </w:tc>
        <w:tc>
          <w:tcPr>
            <w:tcW w:w="5860" w:type="dxa"/>
            <w:tcBorders>
              <w:top w:val="nil"/>
              <w:left w:val="nil"/>
              <w:bottom w:val="single" w:sz="4" w:space="0" w:color="C0C0C0"/>
              <w:right w:val="single" w:sz="4" w:space="0" w:color="C0C0C0"/>
            </w:tcBorders>
            <w:shd w:val="clear" w:color="auto" w:fill="auto"/>
            <w:vAlign w:val="center"/>
            <w:hideMark/>
          </w:tcPr>
          <w:p w14:paraId="5EE22EDB" w14:textId="77777777" w:rsidR="00775D34" w:rsidRPr="00775D34" w:rsidRDefault="00775D34" w:rsidP="00775D34">
            <w:pPr>
              <w:ind w:firstLineChars="100" w:firstLine="110"/>
              <w:rPr>
                <w:rFonts w:ascii="Tahoma" w:hAnsi="Tahoma" w:cs="Tahoma"/>
                <w:sz w:val="11"/>
                <w:szCs w:val="11"/>
              </w:rPr>
            </w:pPr>
            <w:r w:rsidRPr="00775D34">
              <w:rPr>
                <w:rFonts w:ascii="Tahoma" w:hAnsi="Tahoma" w:cs="Tahoma"/>
                <w:sz w:val="11"/>
                <w:szCs w:val="11"/>
              </w:rPr>
              <w:t>Плата за пользование водными объектами</w:t>
            </w:r>
          </w:p>
        </w:tc>
        <w:tc>
          <w:tcPr>
            <w:tcW w:w="1140" w:type="dxa"/>
            <w:tcBorders>
              <w:top w:val="nil"/>
              <w:left w:val="nil"/>
              <w:bottom w:val="single" w:sz="4" w:space="0" w:color="C0C0C0"/>
              <w:right w:val="single" w:sz="4" w:space="0" w:color="C0C0C0"/>
            </w:tcBorders>
            <w:shd w:val="clear" w:color="auto" w:fill="auto"/>
            <w:vAlign w:val="center"/>
            <w:hideMark/>
          </w:tcPr>
          <w:p w14:paraId="262C775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2EB91D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17 438,90</w:t>
            </w:r>
          </w:p>
        </w:tc>
        <w:tc>
          <w:tcPr>
            <w:tcW w:w="1720" w:type="dxa"/>
            <w:tcBorders>
              <w:top w:val="nil"/>
              <w:left w:val="nil"/>
              <w:bottom w:val="single" w:sz="4" w:space="0" w:color="C0C0C0"/>
              <w:right w:val="single" w:sz="4" w:space="0" w:color="C0C0C0"/>
            </w:tcBorders>
            <w:shd w:val="clear" w:color="000000" w:fill="FFFFCC"/>
            <w:vAlign w:val="center"/>
            <w:hideMark/>
          </w:tcPr>
          <w:p w14:paraId="724685E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68C9E0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24 770,47</w:t>
            </w:r>
          </w:p>
        </w:tc>
        <w:tc>
          <w:tcPr>
            <w:tcW w:w="1660" w:type="dxa"/>
            <w:tcBorders>
              <w:top w:val="nil"/>
              <w:left w:val="nil"/>
              <w:bottom w:val="single" w:sz="4" w:space="0" w:color="C0C0C0"/>
              <w:right w:val="single" w:sz="4" w:space="0" w:color="C0C0C0"/>
            </w:tcBorders>
            <w:shd w:val="clear" w:color="000000" w:fill="FFFFCC"/>
            <w:vAlign w:val="center"/>
            <w:hideMark/>
          </w:tcPr>
          <w:p w14:paraId="2B965C2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31 383,72</w:t>
            </w:r>
          </w:p>
        </w:tc>
        <w:tc>
          <w:tcPr>
            <w:tcW w:w="1940" w:type="dxa"/>
            <w:tcBorders>
              <w:top w:val="nil"/>
              <w:left w:val="nil"/>
              <w:bottom w:val="single" w:sz="4" w:space="0" w:color="C0C0C0"/>
              <w:right w:val="single" w:sz="4" w:space="0" w:color="C0C0C0"/>
            </w:tcBorders>
            <w:shd w:val="clear" w:color="000000" w:fill="FFFFCC"/>
            <w:vAlign w:val="center"/>
            <w:hideMark/>
          </w:tcPr>
          <w:p w14:paraId="425A7BE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26 389,74</w:t>
            </w:r>
          </w:p>
        </w:tc>
        <w:tc>
          <w:tcPr>
            <w:tcW w:w="1480" w:type="dxa"/>
            <w:tcBorders>
              <w:top w:val="nil"/>
              <w:left w:val="nil"/>
              <w:bottom w:val="single" w:sz="4" w:space="0" w:color="C0C0C0"/>
              <w:right w:val="single" w:sz="4" w:space="0" w:color="C0C0C0"/>
            </w:tcBorders>
            <w:shd w:val="clear" w:color="000000" w:fill="D7EAD3"/>
            <w:vAlign w:val="center"/>
            <w:hideMark/>
          </w:tcPr>
          <w:p w14:paraId="244FC25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12 484,28</w:t>
            </w:r>
          </w:p>
        </w:tc>
        <w:tc>
          <w:tcPr>
            <w:tcW w:w="1520" w:type="dxa"/>
            <w:tcBorders>
              <w:top w:val="nil"/>
              <w:left w:val="nil"/>
              <w:bottom w:val="single" w:sz="4" w:space="0" w:color="C0C0C0"/>
              <w:right w:val="single" w:sz="4" w:space="0" w:color="C0C0C0"/>
            </w:tcBorders>
            <w:shd w:val="clear" w:color="000000" w:fill="D7EAD3"/>
            <w:vAlign w:val="center"/>
            <w:hideMark/>
          </w:tcPr>
          <w:p w14:paraId="22DFDF7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13 905,46</w:t>
            </w:r>
          </w:p>
        </w:tc>
        <w:tc>
          <w:tcPr>
            <w:tcW w:w="7000" w:type="dxa"/>
            <w:tcBorders>
              <w:top w:val="nil"/>
              <w:left w:val="nil"/>
              <w:bottom w:val="single" w:sz="4" w:space="0" w:color="C0C0C0"/>
              <w:right w:val="single" w:sz="4" w:space="0" w:color="C0C0C0"/>
            </w:tcBorders>
            <w:shd w:val="clear" w:color="000000" w:fill="FFFFCC"/>
            <w:vAlign w:val="center"/>
            <w:hideMark/>
          </w:tcPr>
          <w:p w14:paraId="018BEFB6" w14:textId="77777777" w:rsidR="00775D34" w:rsidRPr="00775D34" w:rsidRDefault="00775D34" w:rsidP="00775D34">
            <w:pPr>
              <w:rPr>
                <w:rFonts w:ascii="Tahoma" w:hAnsi="Tahoma" w:cs="Tahoma"/>
                <w:sz w:val="11"/>
                <w:szCs w:val="11"/>
              </w:rPr>
            </w:pPr>
            <w:r w:rsidRPr="00775D34">
              <w:rPr>
                <w:rFonts w:ascii="Tahoma" w:hAnsi="Tahoma" w:cs="Tahoma"/>
                <w:sz w:val="11"/>
                <w:szCs w:val="11"/>
              </w:rPr>
              <w:t>рассчитан в соответствии с законодательством по планируемым объемам поднятой воды на 2021 год</w:t>
            </w:r>
          </w:p>
        </w:tc>
      </w:tr>
      <w:tr w:rsidR="00775D34" w:rsidRPr="00775D34" w14:paraId="18364A0A" w14:textId="77777777" w:rsidTr="00775D34">
        <w:trPr>
          <w:trHeight w:val="405"/>
          <w:jc w:val="center"/>
        </w:trPr>
        <w:tc>
          <w:tcPr>
            <w:tcW w:w="560" w:type="dxa"/>
            <w:tcBorders>
              <w:top w:val="nil"/>
              <w:left w:val="nil"/>
              <w:bottom w:val="nil"/>
              <w:right w:val="nil"/>
            </w:tcBorders>
            <w:shd w:val="clear" w:color="000000" w:fill="00B050"/>
            <w:noWrap/>
            <w:vAlign w:val="center"/>
            <w:hideMark/>
          </w:tcPr>
          <w:p w14:paraId="3CB4AEA1"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НР</w:t>
            </w:r>
          </w:p>
        </w:tc>
        <w:tc>
          <w:tcPr>
            <w:tcW w:w="300" w:type="dxa"/>
            <w:tcBorders>
              <w:top w:val="nil"/>
              <w:left w:val="nil"/>
              <w:bottom w:val="nil"/>
              <w:right w:val="nil"/>
            </w:tcBorders>
            <w:shd w:val="clear" w:color="auto" w:fill="auto"/>
            <w:noWrap/>
            <w:vAlign w:val="bottom"/>
            <w:hideMark/>
          </w:tcPr>
          <w:p w14:paraId="7A9C2396"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0E2E2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14</w:t>
            </w:r>
          </w:p>
        </w:tc>
        <w:tc>
          <w:tcPr>
            <w:tcW w:w="5860" w:type="dxa"/>
            <w:tcBorders>
              <w:top w:val="nil"/>
              <w:left w:val="nil"/>
              <w:bottom w:val="single" w:sz="4" w:space="0" w:color="C0C0C0"/>
              <w:right w:val="single" w:sz="4" w:space="0" w:color="C0C0C0"/>
            </w:tcBorders>
            <w:shd w:val="clear" w:color="auto" w:fill="auto"/>
            <w:vAlign w:val="center"/>
            <w:hideMark/>
          </w:tcPr>
          <w:p w14:paraId="620E316A"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558A8AC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EFA8A8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2CA1F4A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C34663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61413B5E"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940" w:type="dxa"/>
            <w:tcBorders>
              <w:top w:val="nil"/>
              <w:left w:val="nil"/>
              <w:bottom w:val="single" w:sz="4" w:space="0" w:color="C0C0C0"/>
              <w:right w:val="single" w:sz="4" w:space="0" w:color="C0C0C0"/>
            </w:tcBorders>
            <w:shd w:val="clear" w:color="000000" w:fill="FFFFCC"/>
            <w:vAlign w:val="center"/>
            <w:hideMark/>
          </w:tcPr>
          <w:p w14:paraId="1E8F6FA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FBA04DE"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E59BE3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7000" w:type="dxa"/>
            <w:tcBorders>
              <w:top w:val="nil"/>
              <w:left w:val="nil"/>
              <w:bottom w:val="single" w:sz="4" w:space="0" w:color="C0C0C0"/>
              <w:right w:val="single" w:sz="4" w:space="0" w:color="C0C0C0"/>
            </w:tcBorders>
            <w:shd w:val="clear" w:color="000000" w:fill="FFFFCC"/>
            <w:vAlign w:val="center"/>
            <w:hideMark/>
          </w:tcPr>
          <w:p w14:paraId="73E44BA1"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62A6A80A" w14:textId="77777777" w:rsidTr="00775D34">
        <w:trPr>
          <w:trHeight w:val="630"/>
          <w:jc w:val="center"/>
        </w:trPr>
        <w:tc>
          <w:tcPr>
            <w:tcW w:w="560" w:type="dxa"/>
            <w:tcBorders>
              <w:top w:val="nil"/>
              <w:left w:val="nil"/>
              <w:bottom w:val="nil"/>
              <w:right w:val="nil"/>
            </w:tcBorders>
            <w:shd w:val="clear" w:color="000000" w:fill="FFFFFF"/>
            <w:noWrap/>
            <w:vAlign w:val="center"/>
            <w:hideMark/>
          </w:tcPr>
          <w:p w14:paraId="75C3207F"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59C2912F"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48AB6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15</w:t>
            </w:r>
          </w:p>
        </w:tc>
        <w:tc>
          <w:tcPr>
            <w:tcW w:w="5860" w:type="dxa"/>
            <w:tcBorders>
              <w:top w:val="nil"/>
              <w:left w:val="nil"/>
              <w:bottom w:val="single" w:sz="4" w:space="0" w:color="C0C0C0"/>
              <w:right w:val="single" w:sz="4" w:space="0" w:color="C0C0C0"/>
            </w:tcBorders>
            <w:shd w:val="clear" w:color="auto" w:fill="auto"/>
            <w:vAlign w:val="center"/>
            <w:hideMark/>
          </w:tcPr>
          <w:p w14:paraId="36E3E3B6"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5FA3826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ECF6A1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63 475,49</w:t>
            </w:r>
          </w:p>
        </w:tc>
        <w:tc>
          <w:tcPr>
            <w:tcW w:w="1720" w:type="dxa"/>
            <w:tcBorders>
              <w:top w:val="nil"/>
              <w:left w:val="nil"/>
              <w:bottom w:val="single" w:sz="4" w:space="0" w:color="C0C0C0"/>
              <w:right w:val="single" w:sz="4" w:space="0" w:color="C0C0C0"/>
            </w:tcBorders>
            <w:shd w:val="clear" w:color="000000" w:fill="FFFFCC"/>
            <w:vAlign w:val="center"/>
            <w:hideMark/>
          </w:tcPr>
          <w:p w14:paraId="16269E3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628FBED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84 284,11</w:t>
            </w:r>
          </w:p>
        </w:tc>
        <w:tc>
          <w:tcPr>
            <w:tcW w:w="1660" w:type="dxa"/>
            <w:tcBorders>
              <w:top w:val="nil"/>
              <w:left w:val="nil"/>
              <w:bottom w:val="single" w:sz="4" w:space="0" w:color="C0C0C0"/>
              <w:right w:val="single" w:sz="4" w:space="0" w:color="C0C0C0"/>
            </w:tcBorders>
            <w:shd w:val="clear" w:color="000000" w:fill="FFFFCC"/>
            <w:vAlign w:val="center"/>
            <w:hideMark/>
          </w:tcPr>
          <w:p w14:paraId="3F989C9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163 365,58</w:t>
            </w:r>
          </w:p>
        </w:tc>
        <w:tc>
          <w:tcPr>
            <w:tcW w:w="1940" w:type="dxa"/>
            <w:tcBorders>
              <w:top w:val="nil"/>
              <w:left w:val="nil"/>
              <w:bottom w:val="single" w:sz="4" w:space="0" w:color="C0C0C0"/>
              <w:right w:val="single" w:sz="4" w:space="0" w:color="C0C0C0"/>
            </w:tcBorders>
            <w:shd w:val="clear" w:color="000000" w:fill="FFFFCC"/>
            <w:vAlign w:val="center"/>
            <w:hideMark/>
          </w:tcPr>
          <w:p w14:paraId="5CBD057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80 296,18</w:t>
            </w:r>
          </w:p>
        </w:tc>
        <w:tc>
          <w:tcPr>
            <w:tcW w:w="1480" w:type="dxa"/>
            <w:tcBorders>
              <w:top w:val="nil"/>
              <w:left w:val="nil"/>
              <w:bottom w:val="single" w:sz="4" w:space="0" w:color="C0C0C0"/>
              <w:right w:val="single" w:sz="4" w:space="0" w:color="C0C0C0"/>
            </w:tcBorders>
            <w:shd w:val="clear" w:color="000000" w:fill="D7EAD3"/>
            <w:vAlign w:val="center"/>
            <w:hideMark/>
          </w:tcPr>
          <w:p w14:paraId="5A872BD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39 437,50</w:t>
            </w:r>
          </w:p>
        </w:tc>
        <w:tc>
          <w:tcPr>
            <w:tcW w:w="1520" w:type="dxa"/>
            <w:tcBorders>
              <w:top w:val="nil"/>
              <w:left w:val="nil"/>
              <w:bottom w:val="single" w:sz="4" w:space="0" w:color="C0C0C0"/>
              <w:right w:val="single" w:sz="4" w:space="0" w:color="C0C0C0"/>
            </w:tcBorders>
            <w:shd w:val="clear" w:color="000000" w:fill="D7EAD3"/>
            <w:vAlign w:val="center"/>
            <w:hideMark/>
          </w:tcPr>
          <w:p w14:paraId="0EAA159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40 858,68</w:t>
            </w:r>
          </w:p>
        </w:tc>
        <w:tc>
          <w:tcPr>
            <w:tcW w:w="7000" w:type="dxa"/>
            <w:tcBorders>
              <w:top w:val="nil"/>
              <w:left w:val="nil"/>
              <w:bottom w:val="single" w:sz="4" w:space="0" w:color="C0C0C0"/>
              <w:right w:val="single" w:sz="4" w:space="0" w:color="C0C0C0"/>
            </w:tcBorders>
            <w:shd w:val="clear" w:color="000000" w:fill="FFFFCC"/>
            <w:vAlign w:val="center"/>
            <w:hideMark/>
          </w:tcPr>
          <w:p w14:paraId="2E0A77E7"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3782B4E7" w14:textId="77777777" w:rsidTr="00775D34">
        <w:trPr>
          <w:trHeight w:val="630"/>
          <w:jc w:val="center"/>
        </w:trPr>
        <w:tc>
          <w:tcPr>
            <w:tcW w:w="560" w:type="dxa"/>
            <w:tcBorders>
              <w:top w:val="nil"/>
              <w:left w:val="nil"/>
              <w:bottom w:val="nil"/>
              <w:right w:val="nil"/>
            </w:tcBorders>
            <w:shd w:val="clear" w:color="000000" w:fill="FFFFFF"/>
            <w:noWrap/>
            <w:vAlign w:val="center"/>
            <w:hideMark/>
          </w:tcPr>
          <w:p w14:paraId="2E8980A5"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6C18FAD4"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5B7C6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15.1</w:t>
            </w:r>
          </w:p>
        </w:tc>
        <w:tc>
          <w:tcPr>
            <w:tcW w:w="5860" w:type="dxa"/>
            <w:tcBorders>
              <w:top w:val="nil"/>
              <w:left w:val="nil"/>
              <w:bottom w:val="single" w:sz="4" w:space="0" w:color="C0C0C0"/>
              <w:right w:val="single" w:sz="4" w:space="0" w:color="C0C0C0"/>
            </w:tcBorders>
            <w:shd w:val="clear" w:color="auto" w:fill="auto"/>
            <w:vAlign w:val="center"/>
            <w:hideMark/>
          </w:tcPr>
          <w:p w14:paraId="71BFFF63" w14:textId="77777777" w:rsidR="00775D34" w:rsidRPr="00775D34" w:rsidRDefault="00775D34" w:rsidP="00775D34">
            <w:pPr>
              <w:ind w:firstLineChars="100" w:firstLine="110"/>
              <w:rPr>
                <w:rFonts w:ascii="Tahoma" w:hAnsi="Tahoma" w:cs="Tahoma"/>
                <w:sz w:val="11"/>
                <w:szCs w:val="11"/>
              </w:rPr>
            </w:pPr>
            <w:r w:rsidRPr="00775D34">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DB56AD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3D130F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23 731,52</w:t>
            </w:r>
          </w:p>
        </w:tc>
        <w:tc>
          <w:tcPr>
            <w:tcW w:w="1720" w:type="dxa"/>
            <w:tcBorders>
              <w:top w:val="nil"/>
              <w:left w:val="nil"/>
              <w:bottom w:val="single" w:sz="4" w:space="0" w:color="C0C0C0"/>
              <w:right w:val="single" w:sz="4" w:space="0" w:color="C0C0C0"/>
            </w:tcBorders>
            <w:shd w:val="clear" w:color="000000" w:fill="FFFFCC"/>
            <w:vAlign w:val="center"/>
            <w:hideMark/>
          </w:tcPr>
          <w:p w14:paraId="6B516D9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2DE63A9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29 331,00</w:t>
            </w:r>
          </w:p>
        </w:tc>
        <w:tc>
          <w:tcPr>
            <w:tcW w:w="1660" w:type="dxa"/>
            <w:tcBorders>
              <w:top w:val="nil"/>
              <w:left w:val="nil"/>
              <w:bottom w:val="single" w:sz="4" w:space="0" w:color="C0C0C0"/>
              <w:right w:val="single" w:sz="4" w:space="0" w:color="C0C0C0"/>
            </w:tcBorders>
            <w:shd w:val="clear" w:color="000000" w:fill="FFFFCC"/>
            <w:vAlign w:val="center"/>
            <w:hideMark/>
          </w:tcPr>
          <w:p w14:paraId="7462425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76 730,67</w:t>
            </w:r>
          </w:p>
        </w:tc>
        <w:tc>
          <w:tcPr>
            <w:tcW w:w="1940" w:type="dxa"/>
            <w:tcBorders>
              <w:top w:val="nil"/>
              <w:left w:val="nil"/>
              <w:bottom w:val="single" w:sz="4" w:space="0" w:color="C0C0C0"/>
              <w:right w:val="single" w:sz="4" w:space="0" w:color="C0C0C0"/>
            </w:tcBorders>
            <w:shd w:val="clear" w:color="000000" w:fill="FFFFCC"/>
            <w:vAlign w:val="center"/>
            <w:hideMark/>
          </w:tcPr>
          <w:p w14:paraId="7898DAA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29 642,50</w:t>
            </w:r>
          </w:p>
        </w:tc>
        <w:tc>
          <w:tcPr>
            <w:tcW w:w="1480" w:type="dxa"/>
            <w:tcBorders>
              <w:top w:val="nil"/>
              <w:left w:val="nil"/>
              <w:bottom w:val="single" w:sz="4" w:space="0" w:color="C0C0C0"/>
              <w:right w:val="single" w:sz="4" w:space="0" w:color="C0C0C0"/>
            </w:tcBorders>
            <w:shd w:val="clear" w:color="000000" w:fill="D7EAD3"/>
            <w:vAlign w:val="center"/>
            <w:hideMark/>
          </w:tcPr>
          <w:p w14:paraId="1B081B3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14 558,92</w:t>
            </w:r>
          </w:p>
        </w:tc>
        <w:tc>
          <w:tcPr>
            <w:tcW w:w="1520" w:type="dxa"/>
            <w:tcBorders>
              <w:top w:val="nil"/>
              <w:left w:val="nil"/>
              <w:bottom w:val="single" w:sz="4" w:space="0" w:color="C0C0C0"/>
              <w:right w:val="single" w:sz="4" w:space="0" w:color="C0C0C0"/>
            </w:tcBorders>
            <w:shd w:val="clear" w:color="000000" w:fill="D7EAD3"/>
            <w:vAlign w:val="center"/>
            <w:hideMark/>
          </w:tcPr>
          <w:p w14:paraId="210A01C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15 083,57</w:t>
            </w:r>
          </w:p>
        </w:tc>
        <w:tc>
          <w:tcPr>
            <w:tcW w:w="7000" w:type="dxa"/>
            <w:tcBorders>
              <w:top w:val="nil"/>
              <w:left w:val="nil"/>
              <w:bottom w:val="single" w:sz="4" w:space="0" w:color="C0C0C0"/>
              <w:right w:val="single" w:sz="4" w:space="0" w:color="C0C0C0"/>
            </w:tcBorders>
            <w:shd w:val="clear" w:color="000000" w:fill="FFFFCC"/>
            <w:vAlign w:val="center"/>
            <w:hideMark/>
          </w:tcPr>
          <w:p w14:paraId="17F1EFA1"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75FBA5F7" w14:textId="77777777" w:rsidTr="00775D34">
        <w:trPr>
          <w:trHeight w:val="630"/>
          <w:jc w:val="center"/>
        </w:trPr>
        <w:tc>
          <w:tcPr>
            <w:tcW w:w="560" w:type="dxa"/>
            <w:tcBorders>
              <w:top w:val="nil"/>
              <w:left w:val="nil"/>
              <w:bottom w:val="nil"/>
              <w:right w:val="nil"/>
            </w:tcBorders>
            <w:shd w:val="clear" w:color="000000" w:fill="FFFFFF"/>
            <w:noWrap/>
            <w:vAlign w:val="center"/>
            <w:hideMark/>
          </w:tcPr>
          <w:p w14:paraId="2C62CB59" w14:textId="77777777" w:rsidR="00775D34" w:rsidRPr="00775D34" w:rsidRDefault="00775D34" w:rsidP="00775D34">
            <w:pPr>
              <w:rPr>
                <w:rFonts w:ascii="Tahoma" w:hAnsi="Tahoma" w:cs="Tahoma"/>
                <w:b/>
                <w:bCs/>
                <w:color w:val="000000"/>
                <w:sz w:val="11"/>
                <w:szCs w:val="11"/>
              </w:rPr>
            </w:pPr>
            <w:r w:rsidRPr="00775D34">
              <w:rPr>
                <w:rFonts w:ascii="Tahoma" w:hAnsi="Tahoma" w:cs="Tahoma"/>
                <w:b/>
                <w:bCs/>
                <w:color w:val="000000"/>
                <w:sz w:val="11"/>
                <w:szCs w:val="11"/>
              </w:rPr>
              <w:t> </w:t>
            </w:r>
          </w:p>
        </w:tc>
        <w:tc>
          <w:tcPr>
            <w:tcW w:w="300" w:type="dxa"/>
            <w:tcBorders>
              <w:top w:val="nil"/>
              <w:left w:val="nil"/>
              <w:bottom w:val="nil"/>
              <w:right w:val="nil"/>
            </w:tcBorders>
            <w:shd w:val="clear" w:color="auto" w:fill="auto"/>
            <w:noWrap/>
            <w:vAlign w:val="bottom"/>
            <w:hideMark/>
          </w:tcPr>
          <w:p w14:paraId="651FEF78" w14:textId="77777777" w:rsidR="00775D34" w:rsidRPr="00775D34" w:rsidRDefault="00775D34" w:rsidP="00775D3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32BC2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15.2</w:t>
            </w:r>
          </w:p>
        </w:tc>
        <w:tc>
          <w:tcPr>
            <w:tcW w:w="5860" w:type="dxa"/>
            <w:tcBorders>
              <w:top w:val="nil"/>
              <w:left w:val="nil"/>
              <w:bottom w:val="single" w:sz="4" w:space="0" w:color="C0C0C0"/>
              <w:right w:val="single" w:sz="4" w:space="0" w:color="C0C0C0"/>
            </w:tcBorders>
            <w:shd w:val="clear" w:color="auto" w:fill="auto"/>
            <w:vAlign w:val="center"/>
            <w:hideMark/>
          </w:tcPr>
          <w:p w14:paraId="566879FB" w14:textId="77777777" w:rsidR="00775D34" w:rsidRPr="00775D34" w:rsidRDefault="00775D34" w:rsidP="00775D34">
            <w:pPr>
              <w:ind w:firstLineChars="100" w:firstLine="110"/>
              <w:rPr>
                <w:rFonts w:ascii="Tahoma" w:hAnsi="Tahoma" w:cs="Tahoma"/>
                <w:sz w:val="11"/>
                <w:szCs w:val="11"/>
              </w:rPr>
            </w:pPr>
            <w:r w:rsidRPr="00775D34">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11C884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EA4A319"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39 743,97</w:t>
            </w:r>
          </w:p>
        </w:tc>
        <w:tc>
          <w:tcPr>
            <w:tcW w:w="1720" w:type="dxa"/>
            <w:tcBorders>
              <w:top w:val="nil"/>
              <w:left w:val="nil"/>
              <w:bottom w:val="single" w:sz="4" w:space="0" w:color="C0C0C0"/>
              <w:right w:val="single" w:sz="4" w:space="0" w:color="C0C0C0"/>
            </w:tcBorders>
            <w:shd w:val="clear" w:color="000000" w:fill="FFFFCC"/>
            <w:vAlign w:val="center"/>
            <w:hideMark/>
          </w:tcPr>
          <w:p w14:paraId="4D11BC5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C742FA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54 953,10</w:t>
            </w:r>
          </w:p>
        </w:tc>
        <w:tc>
          <w:tcPr>
            <w:tcW w:w="1660" w:type="dxa"/>
            <w:tcBorders>
              <w:top w:val="nil"/>
              <w:left w:val="nil"/>
              <w:bottom w:val="single" w:sz="4" w:space="0" w:color="C0C0C0"/>
              <w:right w:val="single" w:sz="4" w:space="0" w:color="C0C0C0"/>
            </w:tcBorders>
            <w:shd w:val="clear" w:color="000000" w:fill="FFFFCC"/>
            <w:vAlign w:val="center"/>
            <w:hideMark/>
          </w:tcPr>
          <w:p w14:paraId="5053DFE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86 634,91</w:t>
            </w:r>
          </w:p>
        </w:tc>
        <w:tc>
          <w:tcPr>
            <w:tcW w:w="1940" w:type="dxa"/>
            <w:tcBorders>
              <w:top w:val="nil"/>
              <w:left w:val="nil"/>
              <w:bottom w:val="single" w:sz="4" w:space="0" w:color="C0C0C0"/>
              <w:right w:val="single" w:sz="4" w:space="0" w:color="C0C0C0"/>
            </w:tcBorders>
            <w:shd w:val="clear" w:color="000000" w:fill="FFFFCC"/>
            <w:vAlign w:val="center"/>
            <w:hideMark/>
          </w:tcPr>
          <w:p w14:paraId="3CC22F8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50 653,68</w:t>
            </w:r>
          </w:p>
        </w:tc>
        <w:tc>
          <w:tcPr>
            <w:tcW w:w="1480" w:type="dxa"/>
            <w:tcBorders>
              <w:top w:val="nil"/>
              <w:left w:val="nil"/>
              <w:bottom w:val="single" w:sz="4" w:space="0" w:color="C0C0C0"/>
              <w:right w:val="single" w:sz="4" w:space="0" w:color="C0C0C0"/>
            </w:tcBorders>
            <w:shd w:val="clear" w:color="000000" w:fill="D7EAD3"/>
            <w:vAlign w:val="center"/>
            <w:hideMark/>
          </w:tcPr>
          <w:p w14:paraId="00A75E1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24 878,57</w:t>
            </w:r>
          </w:p>
        </w:tc>
        <w:tc>
          <w:tcPr>
            <w:tcW w:w="1520" w:type="dxa"/>
            <w:tcBorders>
              <w:top w:val="nil"/>
              <w:left w:val="nil"/>
              <w:bottom w:val="single" w:sz="4" w:space="0" w:color="C0C0C0"/>
              <w:right w:val="single" w:sz="4" w:space="0" w:color="C0C0C0"/>
            </w:tcBorders>
            <w:shd w:val="clear" w:color="000000" w:fill="D7EAD3"/>
            <w:vAlign w:val="center"/>
            <w:hideMark/>
          </w:tcPr>
          <w:p w14:paraId="2FD1435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25 775,11</w:t>
            </w:r>
          </w:p>
        </w:tc>
        <w:tc>
          <w:tcPr>
            <w:tcW w:w="7000" w:type="dxa"/>
            <w:tcBorders>
              <w:top w:val="nil"/>
              <w:left w:val="nil"/>
              <w:bottom w:val="single" w:sz="4" w:space="0" w:color="C0C0C0"/>
              <w:right w:val="single" w:sz="4" w:space="0" w:color="C0C0C0"/>
            </w:tcBorders>
            <w:shd w:val="clear" w:color="000000" w:fill="FFFFCC"/>
            <w:vAlign w:val="center"/>
            <w:hideMark/>
          </w:tcPr>
          <w:p w14:paraId="0A122AAB" w14:textId="77777777" w:rsidR="00775D34" w:rsidRPr="00775D34" w:rsidRDefault="00775D34" w:rsidP="00775D34">
            <w:pPr>
              <w:rPr>
                <w:rFonts w:ascii="Tahoma" w:hAnsi="Tahoma" w:cs="Tahoma"/>
                <w:sz w:val="11"/>
                <w:szCs w:val="11"/>
              </w:rPr>
            </w:pPr>
            <w:r w:rsidRPr="00775D34">
              <w:rPr>
                <w:rFonts w:ascii="Tahoma" w:hAnsi="Tahoma" w:cs="Tahoma"/>
                <w:sz w:val="11"/>
                <w:szCs w:val="11"/>
              </w:rPr>
              <w:t> </w:t>
            </w:r>
          </w:p>
        </w:tc>
      </w:tr>
      <w:tr w:rsidR="00775D34" w:rsidRPr="00775D34" w14:paraId="2FB1A2C9" w14:textId="77777777" w:rsidTr="00775D34">
        <w:trPr>
          <w:trHeight w:val="360"/>
          <w:jc w:val="center"/>
        </w:trPr>
        <w:tc>
          <w:tcPr>
            <w:tcW w:w="560" w:type="dxa"/>
            <w:tcBorders>
              <w:top w:val="nil"/>
              <w:left w:val="nil"/>
              <w:bottom w:val="nil"/>
              <w:right w:val="nil"/>
            </w:tcBorders>
            <w:shd w:val="clear" w:color="auto" w:fill="auto"/>
            <w:noWrap/>
            <w:vAlign w:val="bottom"/>
            <w:hideMark/>
          </w:tcPr>
          <w:p w14:paraId="521AF3FF" w14:textId="77777777" w:rsidR="00775D34" w:rsidRPr="00775D34" w:rsidRDefault="00775D34" w:rsidP="00775D34">
            <w:pPr>
              <w:rPr>
                <w:rFonts w:ascii="Tahoma" w:hAnsi="Tahoma" w:cs="Tahoma"/>
                <w:sz w:val="11"/>
                <w:szCs w:val="11"/>
              </w:rPr>
            </w:pPr>
          </w:p>
        </w:tc>
        <w:tc>
          <w:tcPr>
            <w:tcW w:w="300" w:type="dxa"/>
            <w:tcBorders>
              <w:top w:val="nil"/>
              <w:left w:val="nil"/>
              <w:bottom w:val="nil"/>
              <w:right w:val="nil"/>
            </w:tcBorders>
            <w:shd w:val="clear" w:color="auto" w:fill="auto"/>
            <w:noWrap/>
            <w:vAlign w:val="bottom"/>
            <w:hideMark/>
          </w:tcPr>
          <w:p w14:paraId="6F0F5839"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B873B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17</w:t>
            </w:r>
          </w:p>
        </w:tc>
        <w:tc>
          <w:tcPr>
            <w:tcW w:w="5860" w:type="dxa"/>
            <w:tcBorders>
              <w:top w:val="nil"/>
              <w:left w:val="nil"/>
              <w:bottom w:val="single" w:sz="4" w:space="0" w:color="C0C0C0"/>
              <w:right w:val="single" w:sz="4" w:space="0" w:color="C0C0C0"/>
            </w:tcBorders>
            <w:shd w:val="clear" w:color="auto" w:fill="auto"/>
            <w:vAlign w:val="center"/>
            <w:hideMark/>
          </w:tcPr>
          <w:p w14:paraId="513B7092"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705A630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569538F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63 475,49</w:t>
            </w:r>
          </w:p>
        </w:tc>
        <w:tc>
          <w:tcPr>
            <w:tcW w:w="1720" w:type="dxa"/>
            <w:tcBorders>
              <w:top w:val="nil"/>
              <w:left w:val="nil"/>
              <w:bottom w:val="single" w:sz="4" w:space="0" w:color="C0C0C0"/>
              <w:right w:val="single" w:sz="4" w:space="0" w:color="C0C0C0"/>
            </w:tcBorders>
            <w:shd w:val="clear" w:color="000000" w:fill="D7EAD3"/>
            <w:vAlign w:val="center"/>
            <w:hideMark/>
          </w:tcPr>
          <w:p w14:paraId="35B8261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49A149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84 284,11</w:t>
            </w:r>
          </w:p>
        </w:tc>
        <w:tc>
          <w:tcPr>
            <w:tcW w:w="1660" w:type="dxa"/>
            <w:tcBorders>
              <w:top w:val="nil"/>
              <w:left w:val="nil"/>
              <w:bottom w:val="single" w:sz="4" w:space="0" w:color="C0C0C0"/>
              <w:right w:val="single" w:sz="4" w:space="0" w:color="C0C0C0"/>
            </w:tcBorders>
            <w:shd w:val="clear" w:color="000000" w:fill="D7EAD3"/>
            <w:vAlign w:val="center"/>
            <w:hideMark/>
          </w:tcPr>
          <w:p w14:paraId="56142B8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163 365,58</w:t>
            </w:r>
          </w:p>
        </w:tc>
        <w:tc>
          <w:tcPr>
            <w:tcW w:w="1940" w:type="dxa"/>
            <w:tcBorders>
              <w:top w:val="nil"/>
              <w:left w:val="nil"/>
              <w:bottom w:val="single" w:sz="4" w:space="0" w:color="C0C0C0"/>
              <w:right w:val="single" w:sz="4" w:space="0" w:color="C0C0C0"/>
            </w:tcBorders>
            <w:shd w:val="clear" w:color="000000" w:fill="D7EAD3"/>
            <w:vAlign w:val="center"/>
            <w:hideMark/>
          </w:tcPr>
          <w:p w14:paraId="5ED7026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80 296,18</w:t>
            </w:r>
          </w:p>
        </w:tc>
        <w:tc>
          <w:tcPr>
            <w:tcW w:w="1480" w:type="dxa"/>
            <w:tcBorders>
              <w:top w:val="nil"/>
              <w:left w:val="nil"/>
              <w:bottom w:val="single" w:sz="4" w:space="0" w:color="C0C0C0"/>
              <w:right w:val="single" w:sz="4" w:space="0" w:color="C0C0C0"/>
            </w:tcBorders>
            <w:shd w:val="clear" w:color="000000" w:fill="D7EAD3"/>
            <w:vAlign w:val="center"/>
            <w:hideMark/>
          </w:tcPr>
          <w:p w14:paraId="79842F3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39 437,50</w:t>
            </w:r>
          </w:p>
        </w:tc>
        <w:tc>
          <w:tcPr>
            <w:tcW w:w="1520" w:type="dxa"/>
            <w:tcBorders>
              <w:top w:val="nil"/>
              <w:left w:val="nil"/>
              <w:bottom w:val="single" w:sz="4" w:space="0" w:color="C0C0C0"/>
              <w:right w:val="single" w:sz="4" w:space="0" w:color="C0C0C0"/>
            </w:tcBorders>
            <w:shd w:val="clear" w:color="000000" w:fill="D7EAD3"/>
            <w:vAlign w:val="center"/>
            <w:hideMark/>
          </w:tcPr>
          <w:p w14:paraId="5F1520B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40 858,68</w:t>
            </w:r>
          </w:p>
        </w:tc>
        <w:tc>
          <w:tcPr>
            <w:tcW w:w="7000" w:type="dxa"/>
            <w:tcBorders>
              <w:top w:val="nil"/>
              <w:left w:val="nil"/>
              <w:bottom w:val="single" w:sz="4" w:space="0" w:color="C0C0C0"/>
              <w:right w:val="single" w:sz="4" w:space="0" w:color="C0C0C0"/>
            </w:tcBorders>
            <w:shd w:val="clear" w:color="000000" w:fill="FFFFCC"/>
            <w:vAlign w:val="center"/>
            <w:hideMark/>
          </w:tcPr>
          <w:p w14:paraId="4895A397"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3D8FBD97" w14:textId="77777777" w:rsidTr="00775D34">
        <w:trPr>
          <w:trHeight w:val="330"/>
          <w:jc w:val="center"/>
        </w:trPr>
        <w:tc>
          <w:tcPr>
            <w:tcW w:w="560" w:type="dxa"/>
            <w:tcBorders>
              <w:top w:val="nil"/>
              <w:left w:val="nil"/>
              <w:bottom w:val="nil"/>
              <w:right w:val="nil"/>
            </w:tcBorders>
            <w:shd w:val="clear" w:color="auto" w:fill="auto"/>
            <w:noWrap/>
            <w:vAlign w:val="bottom"/>
            <w:hideMark/>
          </w:tcPr>
          <w:p w14:paraId="4CBEC512" w14:textId="77777777" w:rsidR="00775D34" w:rsidRPr="00775D34" w:rsidRDefault="00775D34" w:rsidP="00775D34">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4D9B2B64"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DC6BB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17.1</w:t>
            </w:r>
          </w:p>
        </w:tc>
        <w:tc>
          <w:tcPr>
            <w:tcW w:w="5860" w:type="dxa"/>
            <w:tcBorders>
              <w:top w:val="nil"/>
              <w:left w:val="nil"/>
              <w:bottom w:val="single" w:sz="4" w:space="0" w:color="C0C0C0"/>
              <w:right w:val="single" w:sz="4" w:space="0" w:color="C0C0C0"/>
            </w:tcBorders>
            <w:shd w:val="clear" w:color="auto" w:fill="auto"/>
            <w:vAlign w:val="center"/>
            <w:hideMark/>
          </w:tcPr>
          <w:p w14:paraId="271D9497" w14:textId="77777777" w:rsidR="00775D34" w:rsidRPr="00775D34" w:rsidRDefault="00775D34" w:rsidP="00775D34">
            <w:pPr>
              <w:ind w:firstLineChars="100" w:firstLine="110"/>
              <w:rPr>
                <w:rFonts w:ascii="Tahoma" w:hAnsi="Tahoma" w:cs="Tahoma"/>
                <w:sz w:val="11"/>
                <w:szCs w:val="11"/>
              </w:rPr>
            </w:pPr>
            <w:r w:rsidRPr="00775D34">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4DA2C6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0E6A3E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23 731,52</w:t>
            </w:r>
          </w:p>
        </w:tc>
        <w:tc>
          <w:tcPr>
            <w:tcW w:w="1720" w:type="dxa"/>
            <w:tcBorders>
              <w:top w:val="nil"/>
              <w:left w:val="nil"/>
              <w:bottom w:val="single" w:sz="4" w:space="0" w:color="C0C0C0"/>
              <w:right w:val="single" w:sz="4" w:space="0" w:color="C0C0C0"/>
            </w:tcBorders>
            <w:shd w:val="clear" w:color="000000" w:fill="FFFFCC"/>
            <w:vAlign w:val="center"/>
            <w:hideMark/>
          </w:tcPr>
          <w:p w14:paraId="1B2A435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#ДЕЛ/0!</w:t>
            </w:r>
          </w:p>
        </w:tc>
        <w:tc>
          <w:tcPr>
            <w:tcW w:w="1840" w:type="dxa"/>
            <w:tcBorders>
              <w:top w:val="nil"/>
              <w:left w:val="nil"/>
              <w:bottom w:val="single" w:sz="4" w:space="0" w:color="C0C0C0"/>
              <w:right w:val="single" w:sz="4" w:space="0" w:color="C0C0C0"/>
            </w:tcBorders>
            <w:shd w:val="clear" w:color="000000" w:fill="FFFFCC"/>
            <w:vAlign w:val="center"/>
            <w:hideMark/>
          </w:tcPr>
          <w:p w14:paraId="3F65139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29 331,00</w:t>
            </w:r>
          </w:p>
        </w:tc>
        <w:tc>
          <w:tcPr>
            <w:tcW w:w="1660" w:type="dxa"/>
            <w:tcBorders>
              <w:top w:val="nil"/>
              <w:left w:val="nil"/>
              <w:bottom w:val="single" w:sz="4" w:space="0" w:color="C0C0C0"/>
              <w:right w:val="single" w:sz="4" w:space="0" w:color="C0C0C0"/>
            </w:tcBorders>
            <w:shd w:val="clear" w:color="000000" w:fill="FFFFCC"/>
            <w:vAlign w:val="center"/>
            <w:hideMark/>
          </w:tcPr>
          <w:p w14:paraId="23ADD5F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76 730,67</w:t>
            </w:r>
          </w:p>
        </w:tc>
        <w:tc>
          <w:tcPr>
            <w:tcW w:w="1940" w:type="dxa"/>
            <w:tcBorders>
              <w:top w:val="nil"/>
              <w:left w:val="nil"/>
              <w:bottom w:val="single" w:sz="4" w:space="0" w:color="C0C0C0"/>
              <w:right w:val="single" w:sz="4" w:space="0" w:color="C0C0C0"/>
            </w:tcBorders>
            <w:shd w:val="clear" w:color="000000" w:fill="FFFFCC"/>
            <w:vAlign w:val="center"/>
            <w:hideMark/>
          </w:tcPr>
          <w:p w14:paraId="5EF6F29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29 642,50</w:t>
            </w:r>
          </w:p>
        </w:tc>
        <w:tc>
          <w:tcPr>
            <w:tcW w:w="1480" w:type="dxa"/>
            <w:tcBorders>
              <w:top w:val="nil"/>
              <w:left w:val="nil"/>
              <w:bottom w:val="single" w:sz="4" w:space="0" w:color="C0C0C0"/>
              <w:right w:val="single" w:sz="4" w:space="0" w:color="C0C0C0"/>
            </w:tcBorders>
            <w:shd w:val="clear" w:color="000000" w:fill="FFFFCC"/>
            <w:vAlign w:val="center"/>
            <w:hideMark/>
          </w:tcPr>
          <w:p w14:paraId="42C6A1F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14 558,92</w:t>
            </w:r>
          </w:p>
        </w:tc>
        <w:tc>
          <w:tcPr>
            <w:tcW w:w="1520" w:type="dxa"/>
            <w:tcBorders>
              <w:top w:val="nil"/>
              <w:left w:val="nil"/>
              <w:bottom w:val="single" w:sz="4" w:space="0" w:color="C0C0C0"/>
              <w:right w:val="single" w:sz="4" w:space="0" w:color="C0C0C0"/>
            </w:tcBorders>
            <w:shd w:val="clear" w:color="000000" w:fill="FFFFCC"/>
            <w:vAlign w:val="center"/>
            <w:hideMark/>
          </w:tcPr>
          <w:p w14:paraId="593F6EC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15 083,57</w:t>
            </w:r>
          </w:p>
        </w:tc>
        <w:tc>
          <w:tcPr>
            <w:tcW w:w="7000" w:type="dxa"/>
            <w:tcBorders>
              <w:top w:val="nil"/>
              <w:left w:val="nil"/>
              <w:bottom w:val="single" w:sz="4" w:space="0" w:color="C0C0C0"/>
              <w:right w:val="single" w:sz="4" w:space="0" w:color="C0C0C0"/>
            </w:tcBorders>
            <w:shd w:val="clear" w:color="000000" w:fill="FFFFCC"/>
            <w:vAlign w:val="center"/>
            <w:hideMark/>
          </w:tcPr>
          <w:p w14:paraId="71895BB2"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5293F3BE" w14:textId="77777777" w:rsidTr="00775D34">
        <w:trPr>
          <w:trHeight w:val="450"/>
          <w:jc w:val="center"/>
        </w:trPr>
        <w:tc>
          <w:tcPr>
            <w:tcW w:w="560" w:type="dxa"/>
            <w:tcBorders>
              <w:top w:val="nil"/>
              <w:left w:val="nil"/>
              <w:bottom w:val="nil"/>
              <w:right w:val="nil"/>
            </w:tcBorders>
            <w:shd w:val="clear" w:color="auto" w:fill="auto"/>
            <w:noWrap/>
            <w:vAlign w:val="bottom"/>
            <w:hideMark/>
          </w:tcPr>
          <w:p w14:paraId="4E69227F" w14:textId="77777777" w:rsidR="00775D34" w:rsidRPr="00775D34" w:rsidRDefault="00775D34" w:rsidP="00775D34">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325D3768"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235F6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17.2</w:t>
            </w:r>
          </w:p>
        </w:tc>
        <w:tc>
          <w:tcPr>
            <w:tcW w:w="5860" w:type="dxa"/>
            <w:tcBorders>
              <w:top w:val="nil"/>
              <w:left w:val="nil"/>
              <w:bottom w:val="single" w:sz="4" w:space="0" w:color="C0C0C0"/>
              <w:right w:val="single" w:sz="4" w:space="0" w:color="C0C0C0"/>
            </w:tcBorders>
            <w:shd w:val="clear" w:color="auto" w:fill="auto"/>
            <w:vAlign w:val="center"/>
            <w:hideMark/>
          </w:tcPr>
          <w:p w14:paraId="110EFAD6" w14:textId="77777777" w:rsidR="00775D34" w:rsidRPr="00775D34" w:rsidRDefault="00775D34" w:rsidP="00775D34">
            <w:pPr>
              <w:ind w:firstLineChars="100" w:firstLine="110"/>
              <w:rPr>
                <w:rFonts w:ascii="Tahoma" w:hAnsi="Tahoma" w:cs="Tahoma"/>
                <w:sz w:val="11"/>
                <w:szCs w:val="11"/>
              </w:rPr>
            </w:pPr>
            <w:r w:rsidRPr="00775D34">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6B99B1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9808A4B"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39 743,97</w:t>
            </w:r>
          </w:p>
        </w:tc>
        <w:tc>
          <w:tcPr>
            <w:tcW w:w="1720" w:type="dxa"/>
            <w:tcBorders>
              <w:top w:val="nil"/>
              <w:left w:val="nil"/>
              <w:bottom w:val="single" w:sz="4" w:space="0" w:color="C0C0C0"/>
              <w:right w:val="single" w:sz="4" w:space="0" w:color="C0C0C0"/>
            </w:tcBorders>
            <w:shd w:val="clear" w:color="000000" w:fill="FFFFCC"/>
            <w:vAlign w:val="center"/>
            <w:hideMark/>
          </w:tcPr>
          <w:p w14:paraId="7346222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#ДЕЛ/0!</w:t>
            </w:r>
          </w:p>
        </w:tc>
        <w:tc>
          <w:tcPr>
            <w:tcW w:w="1840" w:type="dxa"/>
            <w:tcBorders>
              <w:top w:val="nil"/>
              <w:left w:val="nil"/>
              <w:bottom w:val="single" w:sz="4" w:space="0" w:color="C0C0C0"/>
              <w:right w:val="single" w:sz="4" w:space="0" w:color="C0C0C0"/>
            </w:tcBorders>
            <w:shd w:val="clear" w:color="000000" w:fill="FFFFCC"/>
            <w:vAlign w:val="center"/>
            <w:hideMark/>
          </w:tcPr>
          <w:p w14:paraId="64993A3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54 953,10</w:t>
            </w:r>
          </w:p>
        </w:tc>
        <w:tc>
          <w:tcPr>
            <w:tcW w:w="1660" w:type="dxa"/>
            <w:tcBorders>
              <w:top w:val="nil"/>
              <w:left w:val="nil"/>
              <w:bottom w:val="single" w:sz="4" w:space="0" w:color="C0C0C0"/>
              <w:right w:val="single" w:sz="4" w:space="0" w:color="C0C0C0"/>
            </w:tcBorders>
            <w:shd w:val="clear" w:color="000000" w:fill="FFFFCC"/>
            <w:vAlign w:val="center"/>
            <w:hideMark/>
          </w:tcPr>
          <w:p w14:paraId="655C0A9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86 634,91</w:t>
            </w:r>
          </w:p>
        </w:tc>
        <w:tc>
          <w:tcPr>
            <w:tcW w:w="1940" w:type="dxa"/>
            <w:tcBorders>
              <w:top w:val="nil"/>
              <w:left w:val="nil"/>
              <w:bottom w:val="single" w:sz="4" w:space="0" w:color="C0C0C0"/>
              <w:right w:val="single" w:sz="4" w:space="0" w:color="C0C0C0"/>
            </w:tcBorders>
            <w:shd w:val="clear" w:color="000000" w:fill="FFFFCC"/>
            <w:vAlign w:val="center"/>
            <w:hideMark/>
          </w:tcPr>
          <w:p w14:paraId="170FAAF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50 653,68</w:t>
            </w:r>
          </w:p>
        </w:tc>
        <w:tc>
          <w:tcPr>
            <w:tcW w:w="1480" w:type="dxa"/>
            <w:tcBorders>
              <w:top w:val="nil"/>
              <w:left w:val="nil"/>
              <w:bottom w:val="single" w:sz="4" w:space="0" w:color="C0C0C0"/>
              <w:right w:val="single" w:sz="4" w:space="0" w:color="C0C0C0"/>
            </w:tcBorders>
            <w:shd w:val="clear" w:color="000000" w:fill="FFFFCC"/>
            <w:vAlign w:val="center"/>
            <w:hideMark/>
          </w:tcPr>
          <w:p w14:paraId="4F1F54BF"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24 878,57</w:t>
            </w:r>
          </w:p>
        </w:tc>
        <w:tc>
          <w:tcPr>
            <w:tcW w:w="1520" w:type="dxa"/>
            <w:tcBorders>
              <w:top w:val="nil"/>
              <w:left w:val="nil"/>
              <w:bottom w:val="single" w:sz="4" w:space="0" w:color="C0C0C0"/>
              <w:right w:val="single" w:sz="4" w:space="0" w:color="C0C0C0"/>
            </w:tcBorders>
            <w:shd w:val="clear" w:color="000000" w:fill="FFFFCC"/>
            <w:vAlign w:val="center"/>
            <w:hideMark/>
          </w:tcPr>
          <w:p w14:paraId="0002FD01"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25 775,11</w:t>
            </w:r>
          </w:p>
        </w:tc>
        <w:tc>
          <w:tcPr>
            <w:tcW w:w="7000" w:type="dxa"/>
            <w:tcBorders>
              <w:top w:val="nil"/>
              <w:left w:val="nil"/>
              <w:bottom w:val="single" w:sz="4" w:space="0" w:color="C0C0C0"/>
              <w:right w:val="single" w:sz="4" w:space="0" w:color="C0C0C0"/>
            </w:tcBorders>
            <w:shd w:val="clear" w:color="000000" w:fill="FFFFCC"/>
            <w:vAlign w:val="center"/>
            <w:hideMark/>
          </w:tcPr>
          <w:p w14:paraId="0DB0CC22"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682E707D"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10FA9AF4" w14:textId="77777777" w:rsidR="00775D34" w:rsidRPr="00775D34" w:rsidRDefault="00775D34" w:rsidP="00775D34">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7917330B"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0E13E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18</w:t>
            </w:r>
          </w:p>
        </w:tc>
        <w:tc>
          <w:tcPr>
            <w:tcW w:w="5860" w:type="dxa"/>
            <w:tcBorders>
              <w:top w:val="nil"/>
              <w:left w:val="nil"/>
              <w:bottom w:val="single" w:sz="4" w:space="0" w:color="C0C0C0"/>
              <w:right w:val="single" w:sz="4" w:space="0" w:color="C0C0C0"/>
            </w:tcBorders>
            <w:shd w:val="clear" w:color="auto" w:fill="auto"/>
            <w:vAlign w:val="center"/>
            <w:hideMark/>
          </w:tcPr>
          <w:p w14:paraId="591D3AFC" w14:textId="77777777" w:rsidR="00775D34" w:rsidRPr="00775D34" w:rsidRDefault="00775D34" w:rsidP="00775D34">
            <w:pPr>
              <w:ind w:firstLineChars="100" w:firstLine="110"/>
              <w:rPr>
                <w:rFonts w:ascii="Tahoma" w:hAnsi="Tahoma" w:cs="Tahoma"/>
                <w:b/>
                <w:bCs/>
                <w:sz w:val="11"/>
                <w:szCs w:val="11"/>
              </w:rPr>
            </w:pPr>
            <w:r w:rsidRPr="00775D34">
              <w:rPr>
                <w:rFonts w:ascii="Tahoma" w:hAnsi="Tahoma" w:cs="Tahoma"/>
                <w:b/>
                <w:bCs/>
                <w:sz w:val="11"/>
                <w:szCs w:val="11"/>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516CC1BE"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руб/м3</w:t>
            </w:r>
          </w:p>
        </w:tc>
        <w:tc>
          <w:tcPr>
            <w:tcW w:w="1880" w:type="dxa"/>
            <w:tcBorders>
              <w:top w:val="nil"/>
              <w:left w:val="nil"/>
              <w:bottom w:val="single" w:sz="4" w:space="0" w:color="C0C0C0"/>
              <w:right w:val="single" w:sz="4" w:space="0" w:color="C0C0C0"/>
            </w:tcBorders>
            <w:shd w:val="clear" w:color="000000" w:fill="D7EAD3"/>
            <w:vAlign w:val="center"/>
            <w:hideMark/>
          </w:tcPr>
          <w:p w14:paraId="54517AF3"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2,05</w:t>
            </w:r>
          </w:p>
        </w:tc>
        <w:tc>
          <w:tcPr>
            <w:tcW w:w="1720" w:type="dxa"/>
            <w:tcBorders>
              <w:top w:val="nil"/>
              <w:left w:val="nil"/>
              <w:bottom w:val="single" w:sz="4" w:space="0" w:color="C0C0C0"/>
              <w:right w:val="single" w:sz="4" w:space="0" w:color="C0C0C0"/>
            </w:tcBorders>
            <w:shd w:val="clear" w:color="000000" w:fill="D7EAD3"/>
            <w:vAlign w:val="center"/>
            <w:hideMark/>
          </w:tcPr>
          <w:p w14:paraId="54E6AFD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0F3C23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2,07</w:t>
            </w:r>
          </w:p>
        </w:tc>
        <w:tc>
          <w:tcPr>
            <w:tcW w:w="1660" w:type="dxa"/>
            <w:tcBorders>
              <w:top w:val="nil"/>
              <w:left w:val="nil"/>
              <w:bottom w:val="single" w:sz="4" w:space="0" w:color="C0C0C0"/>
              <w:right w:val="single" w:sz="4" w:space="0" w:color="C0C0C0"/>
            </w:tcBorders>
            <w:shd w:val="clear" w:color="000000" w:fill="D7EAD3"/>
            <w:vAlign w:val="center"/>
            <w:hideMark/>
          </w:tcPr>
          <w:p w14:paraId="126E70EE"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3,87</w:t>
            </w:r>
          </w:p>
        </w:tc>
        <w:tc>
          <w:tcPr>
            <w:tcW w:w="1940" w:type="dxa"/>
            <w:tcBorders>
              <w:top w:val="nil"/>
              <w:left w:val="nil"/>
              <w:bottom w:val="single" w:sz="4" w:space="0" w:color="C0C0C0"/>
              <w:right w:val="single" w:sz="4" w:space="0" w:color="C0C0C0"/>
            </w:tcBorders>
            <w:shd w:val="clear" w:color="000000" w:fill="D7EAD3"/>
            <w:vAlign w:val="center"/>
            <w:hideMark/>
          </w:tcPr>
          <w:p w14:paraId="31EF0FB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2,26</w:t>
            </w:r>
          </w:p>
        </w:tc>
        <w:tc>
          <w:tcPr>
            <w:tcW w:w="1480" w:type="dxa"/>
            <w:tcBorders>
              <w:top w:val="nil"/>
              <w:left w:val="nil"/>
              <w:bottom w:val="single" w:sz="4" w:space="0" w:color="C0C0C0"/>
              <w:right w:val="single" w:sz="4" w:space="0" w:color="C0C0C0"/>
            </w:tcBorders>
            <w:shd w:val="clear" w:color="000000" w:fill="D7EAD3"/>
            <w:vAlign w:val="center"/>
            <w:hideMark/>
          </w:tcPr>
          <w:p w14:paraId="3B3B7EC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2,22</w:t>
            </w:r>
          </w:p>
        </w:tc>
        <w:tc>
          <w:tcPr>
            <w:tcW w:w="1520" w:type="dxa"/>
            <w:tcBorders>
              <w:top w:val="nil"/>
              <w:left w:val="nil"/>
              <w:bottom w:val="single" w:sz="4" w:space="0" w:color="C0C0C0"/>
              <w:right w:val="single" w:sz="4" w:space="0" w:color="C0C0C0"/>
            </w:tcBorders>
            <w:shd w:val="clear" w:color="000000" w:fill="D7EAD3"/>
            <w:vAlign w:val="center"/>
            <w:hideMark/>
          </w:tcPr>
          <w:p w14:paraId="747A9BA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2,30</w:t>
            </w:r>
          </w:p>
        </w:tc>
        <w:tc>
          <w:tcPr>
            <w:tcW w:w="7000" w:type="dxa"/>
            <w:tcBorders>
              <w:top w:val="nil"/>
              <w:left w:val="nil"/>
              <w:bottom w:val="single" w:sz="4" w:space="0" w:color="C0C0C0"/>
              <w:right w:val="single" w:sz="4" w:space="0" w:color="C0C0C0"/>
            </w:tcBorders>
            <w:shd w:val="clear" w:color="000000" w:fill="FFFFCC"/>
            <w:vAlign w:val="center"/>
            <w:hideMark/>
          </w:tcPr>
          <w:p w14:paraId="1EB38628"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xml:space="preserve">3,6% увеличение </w:t>
            </w:r>
          </w:p>
        </w:tc>
      </w:tr>
      <w:tr w:rsidR="00775D34" w:rsidRPr="00775D34" w14:paraId="63F3A8B4" w14:textId="77777777" w:rsidTr="00775D34">
        <w:trPr>
          <w:trHeight w:val="330"/>
          <w:jc w:val="center"/>
        </w:trPr>
        <w:tc>
          <w:tcPr>
            <w:tcW w:w="560" w:type="dxa"/>
            <w:tcBorders>
              <w:top w:val="nil"/>
              <w:left w:val="nil"/>
              <w:bottom w:val="nil"/>
              <w:right w:val="nil"/>
            </w:tcBorders>
            <w:shd w:val="clear" w:color="auto" w:fill="auto"/>
            <w:noWrap/>
            <w:vAlign w:val="bottom"/>
            <w:hideMark/>
          </w:tcPr>
          <w:p w14:paraId="589E61F2" w14:textId="77777777" w:rsidR="00775D34" w:rsidRPr="00775D34" w:rsidRDefault="00775D34" w:rsidP="00775D34">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4F206864"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519840"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18.1</w:t>
            </w:r>
          </w:p>
        </w:tc>
        <w:tc>
          <w:tcPr>
            <w:tcW w:w="5860" w:type="dxa"/>
            <w:tcBorders>
              <w:top w:val="nil"/>
              <w:left w:val="nil"/>
              <w:bottom w:val="single" w:sz="4" w:space="0" w:color="C0C0C0"/>
              <w:right w:val="single" w:sz="4" w:space="0" w:color="C0C0C0"/>
            </w:tcBorders>
            <w:shd w:val="clear" w:color="auto" w:fill="auto"/>
            <w:vAlign w:val="center"/>
            <w:hideMark/>
          </w:tcPr>
          <w:p w14:paraId="3A4A9383" w14:textId="77777777" w:rsidR="00775D34" w:rsidRPr="00775D34" w:rsidRDefault="00775D34" w:rsidP="00775D34">
            <w:pPr>
              <w:ind w:firstLineChars="100" w:firstLine="110"/>
              <w:rPr>
                <w:rFonts w:ascii="Tahoma" w:hAnsi="Tahoma" w:cs="Tahoma"/>
                <w:sz w:val="11"/>
                <w:szCs w:val="11"/>
              </w:rPr>
            </w:pPr>
            <w:r w:rsidRPr="00775D34">
              <w:rPr>
                <w:rFonts w:ascii="Tahoma" w:hAnsi="Tahoma" w:cs="Tahoma"/>
                <w:sz w:val="11"/>
                <w:szCs w:val="11"/>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A09CE4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руб/м3</w:t>
            </w:r>
          </w:p>
        </w:tc>
        <w:tc>
          <w:tcPr>
            <w:tcW w:w="1880" w:type="dxa"/>
            <w:tcBorders>
              <w:top w:val="nil"/>
              <w:left w:val="nil"/>
              <w:bottom w:val="single" w:sz="4" w:space="0" w:color="C0C0C0"/>
              <w:right w:val="single" w:sz="4" w:space="0" w:color="C0C0C0"/>
            </w:tcBorders>
            <w:shd w:val="clear" w:color="000000" w:fill="D7EAD3"/>
            <w:vAlign w:val="center"/>
            <w:hideMark/>
          </w:tcPr>
          <w:p w14:paraId="453B2A6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2,05</w:t>
            </w:r>
          </w:p>
        </w:tc>
        <w:tc>
          <w:tcPr>
            <w:tcW w:w="1720" w:type="dxa"/>
            <w:tcBorders>
              <w:top w:val="nil"/>
              <w:left w:val="nil"/>
              <w:bottom w:val="single" w:sz="4" w:space="0" w:color="C0C0C0"/>
              <w:right w:val="single" w:sz="4" w:space="0" w:color="C0C0C0"/>
            </w:tcBorders>
            <w:shd w:val="clear" w:color="000000" w:fill="D7EAD3"/>
            <w:vAlign w:val="center"/>
            <w:hideMark/>
          </w:tcPr>
          <w:p w14:paraId="09D746A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2BE5135"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2,07</w:t>
            </w:r>
          </w:p>
        </w:tc>
        <w:tc>
          <w:tcPr>
            <w:tcW w:w="1660" w:type="dxa"/>
            <w:tcBorders>
              <w:top w:val="nil"/>
              <w:left w:val="nil"/>
              <w:bottom w:val="single" w:sz="4" w:space="0" w:color="C0C0C0"/>
              <w:right w:val="single" w:sz="4" w:space="0" w:color="C0C0C0"/>
            </w:tcBorders>
            <w:shd w:val="clear" w:color="000000" w:fill="D7EAD3"/>
            <w:vAlign w:val="center"/>
            <w:hideMark/>
          </w:tcPr>
          <w:p w14:paraId="7A3E1E3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3,87</w:t>
            </w:r>
          </w:p>
        </w:tc>
        <w:tc>
          <w:tcPr>
            <w:tcW w:w="1940" w:type="dxa"/>
            <w:tcBorders>
              <w:top w:val="nil"/>
              <w:left w:val="nil"/>
              <w:bottom w:val="single" w:sz="4" w:space="0" w:color="C0C0C0"/>
              <w:right w:val="single" w:sz="4" w:space="0" w:color="C0C0C0"/>
            </w:tcBorders>
            <w:shd w:val="clear" w:color="000000" w:fill="D7EAD3"/>
            <w:vAlign w:val="center"/>
            <w:hideMark/>
          </w:tcPr>
          <w:p w14:paraId="3C1B0F0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2,26</w:t>
            </w:r>
          </w:p>
        </w:tc>
        <w:tc>
          <w:tcPr>
            <w:tcW w:w="1480" w:type="dxa"/>
            <w:tcBorders>
              <w:top w:val="nil"/>
              <w:left w:val="nil"/>
              <w:bottom w:val="single" w:sz="4" w:space="0" w:color="C0C0C0"/>
              <w:right w:val="single" w:sz="4" w:space="0" w:color="C0C0C0"/>
            </w:tcBorders>
            <w:shd w:val="clear" w:color="000000" w:fill="D7EAD3"/>
            <w:vAlign w:val="center"/>
            <w:hideMark/>
          </w:tcPr>
          <w:p w14:paraId="751B9B8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2,22</w:t>
            </w:r>
          </w:p>
        </w:tc>
        <w:tc>
          <w:tcPr>
            <w:tcW w:w="1520" w:type="dxa"/>
            <w:tcBorders>
              <w:top w:val="nil"/>
              <w:left w:val="nil"/>
              <w:bottom w:val="single" w:sz="4" w:space="0" w:color="C0C0C0"/>
              <w:right w:val="single" w:sz="4" w:space="0" w:color="C0C0C0"/>
            </w:tcBorders>
            <w:shd w:val="clear" w:color="000000" w:fill="D7EAD3"/>
            <w:vAlign w:val="center"/>
            <w:hideMark/>
          </w:tcPr>
          <w:p w14:paraId="3F29DDF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2,30</w:t>
            </w:r>
          </w:p>
        </w:tc>
        <w:tc>
          <w:tcPr>
            <w:tcW w:w="7000" w:type="dxa"/>
            <w:tcBorders>
              <w:top w:val="nil"/>
              <w:left w:val="nil"/>
              <w:bottom w:val="single" w:sz="4" w:space="0" w:color="C0C0C0"/>
              <w:right w:val="single" w:sz="4" w:space="0" w:color="C0C0C0"/>
            </w:tcBorders>
            <w:shd w:val="clear" w:color="000000" w:fill="FFFFCC"/>
            <w:vAlign w:val="center"/>
            <w:hideMark/>
          </w:tcPr>
          <w:p w14:paraId="4435EDE1"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333F168F" w14:textId="77777777" w:rsidTr="00775D34">
        <w:trPr>
          <w:trHeight w:val="330"/>
          <w:jc w:val="center"/>
        </w:trPr>
        <w:tc>
          <w:tcPr>
            <w:tcW w:w="560" w:type="dxa"/>
            <w:tcBorders>
              <w:top w:val="nil"/>
              <w:left w:val="nil"/>
              <w:bottom w:val="nil"/>
              <w:right w:val="nil"/>
            </w:tcBorders>
            <w:shd w:val="clear" w:color="auto" w:fill="auto"/>
            <w:noWrap/>
            <w:vAlign w:val="bottom"/>
            <w:hideMark/>
          </w:tcPr>
          <w:p w14:paraId="159BE4AC" w14:textId="77777777" w:rsidR="00775D34" w:rsidRPr="00775D34" w:rsidRDefault="00775D34" w:rsidP="00775D34">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18A067D0"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BB5B6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18.2</w:t>
            </w:r>
          </w:p>
        </w:tc>
        <w:tc>
          <w:tcPr>
            <w:tcW w:w="5860" w:type="dxa"/>
            <w:tcBorders>
              <w:top w:val="nil"/>
              <w:left w:val="nil"/>
              <w:bottom w:val="single" w:sz="4" w:space="0" w:color="C0C0C0"/>
              <w:right w:val="single" w:sz="4" w:space="0" w:color="C0C0C0"/>
            </w:tcBorders>
            <w:shd w:val="clear" w:color="auto" w:fill="auto"/>
            <w:vAlign w:val="center"/>
            <w:hideMark/>
          </w:tcPr>
          <w:p w14:paraId="1AAF154E" w14:textId="77777777" w:rsidR="00775D34" w:rsidRPr="00775D34" w:rsidRDefault="00775D34" w:rsidP="00775D34">
            <w:pPr>
              <w:ind w:firstLineChars="100" w:firstLine="110"/>
              <w:rPr>
                <w:rFonts w:ascii="Tahoma" w:hAnsi="Tahoma" w:cs="Tahoma"/>
                <w:sz w:val="11"/>
                <w:szCs w:val="11"/>
              </w:rPr>
            </w:pPr>
            <w:r w:rsidRPr="00775D34">
              <w:rPr>
                <w:rFonts w:ascii="Tahoma" w:hAnsi="Tahoma" w:cs="Tahoma"/>
                <w:sz w:val="11"/>
                <w:szCs w:val="11"/>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49D1075C"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руб/м3</w:t>
            </w:r>
          </w:p>
        </w:tc>
        <w:tc>
          <w:tcPr>
            <w:tcW w:w="1880" w:type="dxa"/>
            <w:tcBorders>
              <w:top w:val="nil"/>
              <w:left w:val="nil"/>
              <w:bottom w:val="single" w:sz="4" w:space="0" w:color="C0C0C0"/>
              <w:right w:val="single" w:sz="4" w:space="0" w:color="C0C0C0"/>
            </w:tcBorders>
            <w:shd w:val="clear" w:color="000000" w:fill="D7EAD3"/>
            <w:vAlign w:val="center"/>
            <w:hideMark/>
          </w:tcPr>
          <w:p w14:paraId="73142CD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2,05</w:t>
            </w:r>
          </w:p>
        </w:tc>
        <w:tc>
          <w:tcPr>
            <w:tcW w:w="1720" w:type="dxa"/>
            <w:tcBorders>
              <w:top w:val="nil"/>
              <w:left w:val="nil"/>
              <w:bottom w:val="single" w:sz="4" w:space="0" w:color="C0C0C0"/>
              <w:right w:val="single" w:sz="4" w:space="0" w:color="C0C0C0"/>
            </w:tcBorders>
            <w:shd w:val="clear" w:color="000000" w:fill="D7EAD3"/>
            <w:vAlign w:val="center"/>
            <w:hideMark/>
          </w:tcPr>
          <w:p w14:paraId="6808F47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A977AA2"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2,07</w:t>
            </w:r>
          </w:p>
        </w:tc>
        <w:tc>
          <w:tcPr>
            <w:tcW w:w="1660" w:type="dxa"/>
            <w:tcBorders>
              <w:top w:val="nil"/>
              <w:left w:val="nil"/>
              <w:bottom w:val="single" w:sz="4" w:space="0" w:color="C0C0C0"/>
              <w:right w:val="single" w:sz="4" w:space="0" w:color="C0C0C0"/>
            </w:tcBorders>
            <w:shd w:val="clear" w:color="000000" w:fill="D7EAD3"/>
            <w:vAlign w:val="center"/>
            <w:hideMark/>
          </w:tcPr>
          <w:p w14:paraId="604866ED"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3,87</w:t>
            </w:r>
          </w:p>
        </w:tc>
        <w:tc>
          <w:tcPr>
            <w:tcW w:w="1940" w:type="dxa"/>
            <w:tcBorders>
              <w:top w:val="nil"/>
              <w:left w:val="nil"/>
              <w:bottom w:val="single" w:sz="4" w:space="0" w:color="C0C0C0"/>
              <w:right w:val="single" w:sz="4" w:space="0" w:color="C0C0C0"/>
            </w:tcBorders>
            <w:shd w:val="clear" w:color="000000" w:fill="D7EAD3"/>
            <w:vAlign w:val="center"/>
            <w:hideMark/>
          </w:tcPr>
          <w:p w14:paraId="54A1764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2,26</w:t>
            </w:r>
          </w:p>
        </w:tc>
        <w:tc>
          <w:tcPr>
            <w:tcW w:w="1480" w:type="dxa"/>
            <w:tcBorders>
              <w:top w:val="nil"/>
              <w:left w:val="nil"/>
              <w:bottom w:val="single" w:sz="4" w:space="0" w:color="C0C0C0"/>
              <w:right w:val="single" w:sz="4" w:space="0" w:color="C0C0C0"/>
            </w:tcBorders>
            <w:shd w:val="clear" w:color="000000" w:fill="D7EAD3"/>
            <w:vAlign w:val="center"/>
            <w:hideMark/>
          </w:tcPr>
          <w:p w14:paraId="5143560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2,22</w:t>
            </w:r>
          </w:p>
        </w:tc>
        <w:tc>
          <w:tcPr>
            <w:tcW w:w="1520" w:type="dxa"/>
            <w:tcBorders>
              <w:top w:val="nil"/>
              <w:left w:val="nil"/>
              <w:bottom w:val="single" w:sz="4" w:space="0" w:color="C0C0C0"/>
              <w:right w:val="single" w:sz="4" w:space="0" w:color="C0C0C0"/>
            </w:tcBorders>
            <w:shd w:val="clear" w:color="000000" w:fill="D7EAD3"/>
            <w:vAlign w:val="center"/>
            <w:hideMark/>
          </w:tcPr>
          <w:p w14:paraId="1F47913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2,30</w:t>
            </w:r>
          </w:p>
        </w:tc>
        <w:tc>
          <w:tcPr>
            <w:tcW w:w="7000" w:type="dxa"/>
            <w:tcBorders>
              <w:top w:val="nil"/>
              <w:left w:val="nil"/>
              <w:bottom w:val="single" w:sz="4" w:space="0" w:color="C0C0C0"/>
              <w:right w:val="single" w:sz="4" w:space="0" w:color="C0C0C0"/>
            </w:tcBorders>
            <w:shd w:val="clear" w:color="000000" w:fill="FFFFCC"/>
            <w:vAlign w:val="center"/>
            <w:hideMark/>
          </w:tcPr>
          <w:p w14:paraId="179B1346"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65AC362B" w14:textId="77777777" w:rsidTr="00775D34">
        <w:trPr>
          <w:trHeight w:val="225"/>
          <w:jc w:val="center"/>
        </w:trPr>
        <w:tc>
          <w:tcPr>
            <w:tcW w:w="560" w:type="dxa"/>
            <w:tcBorders>
              <w:top w:val="nil"/>
              <w:left w:val="nil"/>
              <w:bottom w:val="nil"/>
              <w:right w:val="nil"/>
            </w:tcBorders>
            <w:shd w:val="clear" w:color="auto" w:fill="auto"/>
            <w:noWrap/>
            <w:vAlign w:val="bottom"/>
            <w:hideMark/>
          </w:tcPr>
          <w:p w14:paraId="16513349" w14:textId="77777777" w:rsidR="00775D34" w:rsidRPr="00775D34" w:rsidRDefault="00775D34" w:rsidP="00775D34">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44292800"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F04F7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19</w:t>
            </w:r>
          </w:p>
        </w:tc>
        <w:tc>
          <w:tcPr>
            <w:tcW w:w="5860" w:type="dxa"/>
            <w:tcBorders>
              <w:top w:val="nil"/>
              <w:left w:val="nil"/>
              <w:bottom w:val="single" w:sz="4" w:space="0" w:color="C0C0C0"/>
              <w:right w:val="single" w:sz="4" w:space="0" w:color="C0C0C0"/>
            </w:tcBorders>
            <w:shd w:val="clear" w:color="auto" w:fill="auto"/>
            <w:vAlign w:val="center"/>
            <w:hideMark/>
          </w:tcPr>
          <w:p w14:paraId="13260677"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34D2C28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147E3AF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4 266,98</w:t>
            </w:r>
          </w:p>
        </w:tc>
        <w:tc>
          <w:tcPr>
            <w:tcW w:w="1720" w:type="dxa"/>
            <w:tcBorders>
              <w:top w:val="nil"/>
              <w:left w:val="nil"/>
              <w:bottom w:val="single" w:sz="4" w:space="0" w:color="C0C0C0"/>
              <w:right w:val="single" w:sz="4" w:space="0" w:color="C0C0C0"/>
            </w:tcBorders>
            <w:shd w:val="clear" w:color="000000" w:fill="D7EAD3"/>
            <w:vAlign w:val="center"/>
            <w:hideMark/>
          </w:tcPr>
          <w:p w14:paraId="49A9FCB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950B52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3 417,83</w:t>
            </w:r>
          </w:p>
        </w:tc>
        <w:tc>
          <w:tcPr>
            <w:tcW w:w="1660" w:type="dxa"/>
            <w:tcBorders>
              <w:top w:val="nil"/>
              <w:left w:val="nil"/>
              <w:bottom w:val="single" w:sz="4" w:space="0" w:color="C0C0C0"/>
              <w:right w:val="single" w:sz="4" w:space="0" w:color="C0C0C0"/>
            </w:tcBorders>
            <w:shd w:val="clear" w:color="000000" w:fill="D7EAD3"/>
            <w:vAlign w:val="center"/>
            <w:hideMark/>
          </w:tcPr>
          <w:p w14:paraId="484337C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15 595,84</w:t>
            </w:r>
          </w:p>
        </w:tc>
        <w:tc>
          <w:tcPr>
            <w:tcW w:w="1940" w:type="dxa"/>
            <w:tcBorders>
              <w:top w:val="nil"/>
              <w:left w:val="nil"/>
              <w:bottom w:val="single" w:sz="4" w:space="0" w:color="C0C0C0"/>
              <w:right w:val="single" w:sz="4" w:space="0" w:color="C0C0C0"/>
            </w:tcBorders>
            <w:shd w:val="clear" w:color="000000" w:fill="D7EAD3"/>
            <w:vAlign w:val="center"/>
            <w:hideMark/>
          </w:tcPr>
          <w:p w14:paraId="55BF51C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5 574,48</w:t>
            </w:r>
          </w:p>
        </w:tc>
        <w:tc>
          <w:tcPr>
            <w:tcW w:w="1480" w:type="dxa"/>
            <w:tcBorders>
              <w:top w:val="nil"/>
              <w:left w:val="nil"/>
              <w:bottom w:val="single" w:sz="4" w:space="0" w:color="C0C0C0"/>
              <w:right w:val="single" w:sz="4" w:space="0" w:color="C0C0C0"/>
            </w:tcBorders>
            <w:shd w:val="clear" w:color="000000" w:fill="D7EAD3"/>
            <w:vAlign w:val="center"/>
            <w:hideMark/>
          </w:tcPr>
          <w:p w14:paraId="27B1885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2 787,24</w:t>
            </w:r>
          </w:p>
        </w:tc>
        <w:tc>
          <w:tcPr>
            <w:tcW w:w="1520" w:type="dxa"/>
            <w:tcBorders>
              <w:top w:val="nil"/>
              <w:left w:val="nil"/>
              <w:bottom w:val="single" w:sz="4" w:space="0" w:color="C0C0C0"/>
              <w:right w:val="single" w:sz="4" w:space="0" w:color="C0C0C0"/>
            </w:tcBorders>
            <w:shd w:val="clear" w:color="000000" w:fill="D7EAD3"/>
            <w:vAlign w:val="center"/>
            <w:hideMark/>
          </w:tcPr>
          <w:p w14:paraId="60C7BF1A"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2 787,24</w:t>
            </w:r>
          </w:p>
        </w:tc>
        <w:tc>
          <w:tcPr>
            <w:tcW w:w="7000" w:type="dxa"/>
            <w:tcBorders>
              <w:top w:val="nil"/>
              <w:left w:val="nil"/>
              <w:bottom w:val="single" w:sz="4" w:space="0" w:color="C0C0C0"/>
              <w:right w:val="single" w:sz="4" w:space="0" w:color="C0C0C0"/>
            </w:tcBorders>
            <w:shd w:val="clear" w:color="000000" w:fill="FFFFCC"/>
            <w:vAlign w:val="center"/>
            <w:hideMark/>
          </w:tcPr>
          <w:p w14:paraId="69FB3850"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1FC1FF13"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1AA6F90C" w14:textId="77777777" w:rsidR="00775D34" w:rsidRPr="00775D34" w:rsidRDefault="00775D34" w:rsidP="00775D34">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12AD0AA4"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7E01C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20</w:t>
            </w:r>
          </w:p>
        </w:tc>
        <w:tc>
          <w:tcPr>
            <w:tcW w:w="5860" w:type="dxa"/>
            <w:tcBorders>
              <w:top w:val="nil"/>
              <w:left w:val="nil"/>
              <w:bottom w:val="single" w:sz="4" w:space="0" w:color="C0C0C0"/>
              <w:right w:val="single" w:sz="4" w:space="0" w:color="C0C0C0"/>
            </w:tcBorders>
            <w:shd w:val="clear" w:color="auto" w:fill="auto"/>
            <w:vAlign w:val="center"/>
            <w:hideMark/>
          </w:tcPr>
          <w:p w14:paraId="64172514"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66F65EC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чел</w:t>
            </w:r>
          </w:p>
        </w:tc>
        <w:tc>
          <w:tcPr>
            <w:tcW w:w="1880" w:type="dxa"/>
            <w:tcBorders>
              <w:top w:val="nil"/>
              <w:left w:val="nil"/>
              <w:bottom w:val="single" w:sz="4" w:space="0" w:color="C0C0C0"/>
              <w:right w:val="single" w:sz="4" w:space="0" w:color="C0C0C0"/>
            </w:tcBorders>
            <w:shd w:val="clear" w:color="000000" w:fill="D7EAD3"/>
            <w:vAlign w:val="center"/>
            <w:hideMark/>
          </w:tcPr>
          <w:p w14:paraId="149F1BC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19,00</w:t>
            </w:r>
          </w:p>
        </w:tc>
        <w:tc>
          <w:tcPr>
            <w:tcW w:w="1720" w:type="dxa"/>
            <w:tcBorders>
              <w:top w:val="nil"/>
              <w:left w:val="nil"/>
              <w:bottom w:val="single" w:sz="4" w:space="0" w:color="C0C0C0"/>
              <w:right w:val="single" w:sz="4" w:space="0" w:color="C0C0C0"/>
            </w:tcBorders>
            <w:shd w:val="clear" w:color="000000" w:fill="D7EAD3"/>
            <w:vAlign w:val="center"/>
            <w:hideMark/>
          </w:tcPr>
          <w:p w14:paraId="36F9D4E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9693E1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14,29</w:t>
            </w:r>
          </w:p>
        </w:tc>
        <w:tc>
          <w:tcPr>
            <w:tcW w:w="1660" w:type="dxa"/>
            <w:tcBorders>
              <w:top w:val="nil"/>
              <w:left w:val="nil"/>
              <w:bottom w:val="single" w:sz="4" w:space="0" w:color="C0C0C0"/>
              <w:right w:val="single" w:sz="4" w:space="0" w:color="C0C0C0"/>
            </w:tcBorders>
            <w:shd w:val="clear" w:color="000000" w:fill="D7EAD3"/>
            <w:vAlign w:val="center"/>
            <w:hideMark/>
          </w:tcPr>
          <w:p w14:paraId="457FDD9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30,00</w:t>
            </w:r>
          </w:p>
        </w:tc>
        <w:tc>
          <w:tcPr>
            <w:tcW w:w="1940" w:type="dxa"/>
            <w:tcBorders>
              <w:top w:val="nil"/>
              <w:left w:val="nil"/>
              <w:bottom w:val="single" w:sz="4" w:space="0" w:color="C0C0C0"/>
              <w:right w:val="single" w:sz="4" w:space="0" w:color="C0C0C0"/>
            </w:tcBorders>
            <w:shd w:val="clear" w:color="000000" w:fill="D7EAD3"/>
            <w:vAlign w:val="center"/>
            <w:hideMark/>
          </w:tcPr>
          <w:p w14:paraId="5564862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14,05</w:t>
            </w:r>
          </w:p>
        </w:tc>
        <w:tc>
          <w:tcPr>
            <w:tcW w:w="1480" w:type="dxa"/>
            <w:tcBorders>
              <w:top w:val="nil"/>
              <w:left w:val="nil"/>
              <w:bottom w:val="single" w:sz="4" w:space="0" w:color="C0C0C0"/>
              <w:right w:val="single" w:sz="4" w:space="0" w:color="C0C0C0"/>
            </w:tcBorders>
            <w:shd w:val="clear" w:color="000000" w:fill="D7EAD3"/>
            <w:vAlign w:val="center"/>
            <w:hideMark/>
          </w:tcPr>
          <w:p w14:paraId="0C7C5F84"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7,03</w:t>
            </w:r>
          </w:p>
        </w:tc>
        <w:tc>
          <w:tcPr>
            <w:tcW w:w="1520" w:type="dxa"/>
            <w:tcBorders>
              <w:top w:val="nil"/>
              <w:left w:val="nil"/>
              <w:bottom w:val="single" w:sz="4" w:space="0" w:color="C0C0C0"/>
              <w:right w:val="single" w:sz="4" w:space="0" w:color="C0C0C0"/>
            </w:tcBorders>
            <w:shd w:val="clear" w:color="000000" w:fill="D7EAD3"/>
            <w:vAlign w:val="center"/>
            <w:hideMark/>
          </w:tcPr>
          <w:p w14:paraId="1A690566"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7,03</w:t>
            </w:r>
          </w:p>
        </w:tc>
        <w:tc>
          <w:tcPr>
            <w:tcW w:w="7000" w:type="dxa"/>
            <w:tcBorders>
              <w:top w:val="nil"/>
              <w:left w:val="nil"/>
              <w:bottom w:val="single" w:sz="4" w:space="0" w:color="C0C0C0"/>
              <w:right w:val="single" w:sz="4" w:space="0" w:color="C0C0C0"/>
            </w:tcBorders>
            <w:shd w:val="clear" w:color="000000" w:fill="FFFFCC"/>
            <w:vAlign w:val="center"/>
            <w:hideMark/>
          </w:tcPr>
          <w:p w14:paraId="4A00E79B"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 </w:t>
            </w:r>
          </w:p>
        </w:tc>
      </w:tr>
      <w:tr w:rsidR="00775D34" w:rsidRPr="00775D34" w14:paraId="14CCF76F" w14:textId="77777777" w:rsidTr="00775D34">
        <w:trPr>
          <w:trHeight w:val="300"/>
          <w:jc w:val="center"/>
        </w:trPr>
        <w:tc>
          <w:tcPr>
            <w:tcW w:w="560" w:type="dxa"/>
            <w:tcBorders>
              <w:top w:val="nil"/>
              <w:left w:val="nil"/>
              <w:bottom w:val="nil"/>
              <w:right w:val="nil"/>
            </w:tcBorders>
            <w:shd w:val="clear" w:color="auto" w:fill="auto"/>
            <w:noWrap/>
            <w:vAlign w:val="bottom"/>
            <w:hideMark/>
          </w:tcPr>
          <w:p w14:paraId="7063469A" w14:textId="77777777" w:rsidR="00775D34" w:rsidRPr="00775D34" w:rsidRDefault="00775D34" w:rsidP="00775D34">
            <w:pPr>
              <w:rPr>
                <w:rFonts w:ascii="Tahoma" w:hAnsi="Tahoma" w:cs="Tahoma"/>
                <w:b/>
                <w:bCs/>
                <w:sz w:val="11"/>
                <w:szCs w:val="11"/>
              </w:rPr>
            </w:pPr>
          </w:p>
        </w:tc>
        <w:tc>
          <w:tcPr>
            <w:tcW w:w="300" w:type="dxa"/>
            <w:tcBorders>
              <w:top w:val="nil"/>
              <w:left w:val="nil"/>
              <w:bottom w:val="nil"/>
              <w:right w:val="nil"/>
            </w:tcBorders>
            <w:shd w:val="clear" w:color="auto" w:fill="auto"/>
            <w:noWrap/>
            <w:vAlign w:val="bottom"/>
            <w:hideMark/>
          </w:tcPr>
          <w:p w14:paraId="2B9885D2" w14:textId="77777777" w:rsidR="00775D34" w:rsidRPr="00775D34" w:rsidRDefault="00775D34" w:rsidP="00775D3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52972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21</w:t>
            </w:r>
          </w:p>
        </w:tc>
        <w:tc>
          <w:tcPr>
            <w:tcW w:w="5860" w:type="dxa"/>
            <w:tcBorders>
              <w:top w:val="nil"/>
              <w:left w:val="nil"/>
              <w:bottom w:val="single" w:sz="4" w:space="0" w:color="C0C0C0"/>
              <w:right w:val="single" w:sz="4" w:space="0" w:color="C0C0C0"/>
            </w:tcBorders>
            <w:shd w:val="clear" w:color="auto" w:fill="auto"/>
            <w:vAlign w:val="center"/>
            <w:hideMark/>
          </w:tcPr>
          <w:p w14:paraId="1C7D0F5B"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04C2D048"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руб</w:t>
            </w:r>
          </w:p>
        </w:tc>
        <w:tc>
          <w:tcPr>
            <w:tcW w:w="1880" w:type="dxa"/>
            <w:tcBorders>
              <w:top w:val="nil"/>
              <w:left w:val="nil"/>
              <w:bottom w:val="single" w:sz="4" w:space="0" w:color="C0C0C0"/>
              <w:right w:val="single" w:sz="4" w:space="0" w:color="C0C0C0"/>
            </w:tcBorders>
            <w:shd w:val="clear" w:color="000000" w:fill="D7EAD3"/>
            <w:vAlign w:val="center"/>
            <w:hideMark/>
          </w:tcPr>
          <w:p w14:paraId="40BD12C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18 714,83</w:t>
            </w:r>
          </w:p>
        </w:tc>
        <w:tc>
          <w:tcPr>
            <w:tcW w:w="1720" w:type="dxa"/>
            <w:tcBorders>
              <w:top w:val="nil"/>
              <w:left w:val="nil"/>
              <w:bottom w:val="single" w:sz="4" w:space="0" w:color="C0C0C0"/>
              <w:right w:val="single" w:sz="4" w:space="0" w:color="C0C0C0"/>
            </w:tcBorders>
            <w:shd w:val="clear" w:color="000000" w:fill="D7EAD3"/>
            <w:vAlign w:val="center"/>
            <w:hideMark/>
          </w:tcPr>
          <w:p w14:paraId="3087289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C2D658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19 934,36</w:t>
            </w:r>
          </w:p>
        </w:tc>
        <w:tc>
          <w:tcPr>
            <w:tcW w:w="1660" w:type="dxa"/>
            <w:tcBorders>
              <w:top w:val="nil"/>
              <w:left w:val="nil"/>
              <w:bottom w:val="single" w:sz="4" w:space="0" w:color="C0C0C0"/>
              <w:right w:val="single" w:sz="4" w:space="0" w:color="C0C0C0"/>
            </w:tcBorders>
            <w:shd w:val="clear" w:color="000000" w:fill="D7EAD3"/>
            <w:vAlign w:val="center"/>
            <w:hideMark/>
          </w:tcPr>
          <w:p w14:paraId="049CADC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43 321,78</w:t>
            </w:r>
          </w:p>
        </w:tc>
        <w:tc>
          <w:tcPr>
            <w:tcW w:w="1940" w:type="dxa"/>
            <w:tcBorders>
              <w:top w:val="nil"/>
              <w:left w:val="nil"/>
              <w:bottom w:val="single" w:sz="4" w:space="0" w:color="C0C0C0"/>
              <w:right w:val="single" w:sz="4" w:space="0" w:color="C0C0C0"/>
            </w:tcBorders>
            <w:shd w:val="clear" w:color="000000" w:fill="D7EAD3"/>
            <w:vAlign w:val="center"/>
            <w:hideMark/>
          </w:tcPr>
          <w:p w14:paraId="09C2AA6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33 063,32</w:t>
            </w:r>
          </w:p>
        </w:tc>
        <w:tc>
          <w:tcPr>
            <w:tcW w:w="1480" w:type="dxa"/>
            <w:tcBorders>
              <w:top w:val="nil"/>
              <w:left w:val="nil"/>
              <w:bottom w:val="single" w:sz="4" w:space="0" w:color="C0C0C0"/>
              <w:right w:val="single" w:sz="4" w:space="0" w:color="C0C0C0"/>
            </w:tcBorders>
            <w:shd w:val="clear" w:color="000000" w:fill="D7EAD3"/>
            <w:vAlign w:val="center"/>
            <w:hideMark/>
          </w:tcPr>
          <w:p w14:paraId="0C109487"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16 531,66</w:t>
            </w:r>
          </w:p>
        </w:tc>
        <w:tc>
          <w:tcPr>
            <w:tcW w:w="1520" w:type="dxa"/>
            <w:tcBorders>
              <w:top w:val="nil"/>
              <w:left w:val="nil"/>
              <w:bottom w:val="single" w:sz="4" w:space="0" w:color="C0C0C0"/>
              <w:right w:val="single" w:sz="4" w:space="0" w:color="C0C0C0"/>
            </w:tcBorders>
            <w:shd w:val="clear" w:color="000000" w:fill="D7EAD3"/>
            <w:vAlign w:val="center"/>
            <w:hideMark/>
          </w:tcPr>
          <w:p w14:paraId="731EC7B8"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16 531,66</w:t>
            </w:r>
          </w:p>
        </w:tc>
        <w:tc>
          <w:tcPr>
            <w:tcW w:w="7000" w:type="dxa"/>
            <w:tcBorders>
              <w:top w:val="nil"/>
              <w:left w:val="nil"/>
              <w:bottom w:val="single" w:sz="4" w:space="0" w:color="C0C0C0"/>
              <w:right w:val="single" w:sz="4" w:space="0" w:color="C0C0C0"/>
            </w:tcBorders>
            <w:shd w:val="clear" w:color="000000" w:fill="FFFFCC"/>
            <w:vAlign w:val="center"/>
            <w:hideMark/>
          </w:tcPr>
          <w:p w14:paraId="7EE0E563" w14:textId="77777777" w:rsidR="00775D34" w:rsidRPr="00775D34" w:rsidRDefault="00775D34" w:rsidP="00775D34">
            <w:pPr>
              <w:jc w:val="right"/>
              <w:rPr>
                <w:rFonts w:ascii="Tahoma" w:hAnsi="Tahoma" w:cs="Tahoma"/>
                <w:b/>
                <w:bCs/>
                <w:sz w:val="11"/>
                <w:szCs w:val="11"/>
              </w:rPr>
            </w:pPr>
            <w:r w:rsidRPr="00775D34">
              <w:rPr>
                <w:rFonts w:ascii="Tahoma" w:hAnsi="Tahoma" w:cs="Tahoma"/>
                <w:b/>
                <w:bCs/>
                <w:sz w:val="11"/>
                <w:szCs w:val="11"/>
              </w:rPr>
              <w:t xml:space="preserve"> тариф 2,22 руб. </w:t>
            </w:r>
          </w:p>
        </w:tc>
      </w:tr>
      <w:tr w:rsidR="00775D34" w:rsidRPr="00775D34" w14:paraId="55C36A8E" w14:textId="77777777" w:rsidTr="00775D34">
        <w:trPr>
          <w:trHeight w:val="300"/>
          <w:jc w:val="center"/>
        </w:trPr>
        <w:tc>
          <w:tcPr>
            <w:tcW w:w="560" w:type="dxa"/>
            <w:tcBorders>
              <w:top w:val="nil"/>
              <w:left w:val="nil"/>
              <w:bottom w:val="nil"/>
              <w:right w:val="nil"/>
            </w:tcBorders>
            <w:shd w:val="clear" w:color="auto" w:fill="auto"/>
            <w:vAlign w:val="center"/>
            <w:hideMark/>
          </w:tcPr>
          <w:p w14:paraId="163D2987" w14:textId="77777777" w:rsidR="00775D34" w:rsidRPr="00775D34" w:rsidRDefault="00775D34" w:rsidP="00775D34">
            <w:pPr>
              <w:jc w:val="right"/>
              <w:rPr>
                <w:rFonts w:ascii="Tahoma" w:hAnsi="Tahoma" w:cs="Tahoma"/>
                <w:b/>
                <w:bCs/>
                <w:sz w:val="11"/>
                <w:szCs w:val="11"/>
              </w:rPr>
            </w:pPr>
          </w:p>
        </w:tc>
        <w:tc>
          <w:tcPr>
            <w:tcW w:w="300" w:type="dxa"/>
            <w:tcBorders>
              <w:top w:val="nil"/>
              <w:left w:val="nil"/>
              <w:bottom w:val="nil"/>
              <w:right w:val="nil"/>
            </w:tcBorders>
            <w:shd w:val="clear" w:color="auto" w:fill="auto"/>
            <w:vAlign w:val="center"/>
            <w:hideMark/>
          </w:tcPr>
          <w:p w14:paraId="436EEF78"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11E596C1" w14:textId="77777777" w:rsidR="00775D34" w:rsidRPr="00775D34" w:rsidRDefault="00775D34" w:rsidP="00775D34">
            <w:pPr>
              <w:rPr>
                <w:sz w:val="11"/>
                <w:szCs w:val="11"/>
              </w:rPr>
            </w:pPr>
          </w:p>
        </w:tc>
        <w:tc>
          <w:tcPr>
            <w:tcW w:w="5860" w:type="dxa"/>
            <w:tcBorders>
              <w:top w:val="nil"/>
              <w:left w:val="nil"/>
              <w:bottom w:val="nil"/>
              <w:right w:val="nil"/>
            </w:tcBorders>
            <w:shd w:val="clear" w:color="auto" w:fill="auto"/>
            <w:vAlign w:val="center"/>
            <w:hideMark/>
          </w:tcPr>
          <w:p w14:paraId="2FD51A85" w14:textId="77777777" w:rsidR="00775D34" w:rsidRPr="00775D34" w:rsidRDefault="00775D34" w:rsidP="00775D34">
            <w:pPr>
              <w:rPr>
                <w:sz w:val="11"/>
                <w:szCs w:val="11"/>
              </w:rPr>
            </w:pPr>
          </w:p>
        </w:tc>
        <w:tc>
          <w:tcPr>
            <w:tcW w:w="1140" w:type="dxa"/>
            <w:tcBorders>
              <w:top w:val="nil"/>
              <w:left w:val="nil"/>
              <w:bottom w:val="nil"/>
              <w:right w:val="nil"/>
            </w:tcBorders>
            <w:shd w:val="clear" w:color="auto" w:fill="auto"/>
            <w:vAlign w:val="center"/>
            <w:hideMark/>
          </w:tcPr>
          <w:p w14:paraId="1D6720D5" w14:textId="77777777" w:rsidR="00775D34" w:rsidRPr="00775D34" w:rsidRDefault="00775D34" w:rsidP="00775D34">
            <w:pPr>
              <w:rPr>
                <w:sz w:val="11"/>
                <w:szCs w:val="11"/>
              </w:rPr>
            </w:pPr>
          </w:p>
        </w:tc>
        <w:tc>
          <w:tcPr>
            <w:tcW w:w="1880" w:type="dxa"/>
            <w:tcBorders>
              <w:top w:val="nil"/>
              <w:left w:val="nil"/>
              <w:bottom w:val="nil"/>
              <w:right w:val="nil"/>
            </w:tcBorders>
            <w:shd w:val="clear" w:color="auto" w:fill="auto"/>
            <w:vAlign w:val="center"/>
            <w:hideMark/>
          </w:tcPr>
          <w:p w14:paraId="18634DEB" w14:textId="77777777" w:rsidR="00775D34" w:rsidRPr="00775D34" w:rsidRDefault="00775D34" w:rsidP="00775D34">
            <w:pPr>
              <w:rPr>
                <w:sz w:val="11"/>
                <w:szCs w:val="11"/>
              </w:rPr>
            </w:pPr>
          </w:p>
        </w:tc>
        <w:tc>
          <w:tcPr>
            <w:tcW w:w="1720" w:type="dxa"/>
            <w:tcBorders>
              <w:top w:val="nil"/>
              <w:left w:val="nil"/>
              <w:bottom w:val="nil"/>
              <w:right w:val="nil"/>
            </w:tcBorders>
            <w:shd w:val="clear" w:color="auto" w:fill="auto"/>
            <w:vAlign w:val="center"/>
            <w:hideMark/>
          </w:tcPr>
          <w:p w14:paraId="34B0EF3D" w14:textId="77777777" w:rsidR="00775D34" w:rsidRPr="00775D34" w:rsidRDefault="00775D34" w:rsidP="00775D34">
            <w:pPr>
              <w:rPr>
                <w:sz w:val="11"/>
                <w:szCs w:val="11"/>
              </w:rPr>
            </w:pPr>
          </w:p>
        </w:tc>
        <w:tc>
          <w:tcPr>
            <w:tcW w:w="1840" w:type="dxa"/>
            <w:tcBorders>
              <w:top w:val="nil"/>
              <w:left w:val="nil"/>
              <w:bottom w:val="nil"/>
              <w:right w:val="nil"/>
            </w:tcBorders>
            <w:shd w:val="clear" w:color="auto" w:fill="auto"/>
            <w:vAlign w:val="center"/>
            <w:hideMark/>
          </w:tcPr>
          <w:p w14:paraId="02D6B9DA" w14:textId="77777777" w:rsidR="00775D34" w:rsidRPr="00775D34" w:rsidRDefault="00775D34" w:rsidP="00775D34">
            <w:pPr>
              <w:rPr>
                <w:sz w:val="11"/>
                <w:szCs w:val="11"/>
              </w:rPr>
            </w:pPr>
          </w:p>
        </w:tc>
        <w:tc>
          <w:tcPr>
            <w:tcW w:w="1660" w:type="dxa"/>
            <w:tcBorders>
              <w:top w:val="nil"/>
              <w:left w:val="nil"/>
              <w:bottom w:val="nil"/>
              <w:right w:val="nil"/>
            </w:tcBorders>
            <w:shd w:val="clear" w:color="auto" w:fill="auto"/>
            <w:vAlign w:val="center"/>
            <w:hideMark/>
          </w:tcPr>
          <w:p w14:paraId="02A486A3" w14:textId="77777777" w:rsidR="00775D34" w:rsidRPr="00775D34" w:rsidRDefault="00775D34" w:rsidP="00775D34">
            <w:pPr>
              <w:rPr>
                <w:sz w:val="11"/>
                <w:szCs w:val="11"/>
              </w:rPr>
            </w:pPr>
          </w:p>
        </w:tc>
        <w:tc>
          <w:tcPr>
            <w:tcW w:w="1940" w:type="dxa"/>
            <w:tcBorders>
              <w:top w:val="nil"/>
              <w:left w:val="nil"/>
              <w:bottom w:val="nil"/>
              <w:right w:val="nil"/>
            </w:tcBorders>
            <w:shd w:val="clear" w:color="000000" w:fill="FFFFFF"/>
            <w:vAlign w:val="center"/>
            <w:hideMark/>
          </w:tcPr>
          <w:p w14:paraId="7CCDD5A8" w14:textId="77777777" w:rsidR="00775D34" w:rsidRPr="00775D34" w:rsidRDefault="00775D34" w:rsidP="00775D34">
            <w:pPr>
              <w:jc w:val="right"/>
              <w:rPr>
                <w:rFonts w:ascii="Tahoma" w:hAnsi="Tahoma" w:cs="Tahoma"/>
                <w:color w:val="FFFFFF"/>
                <w:sz w:val="11"/>
                <w:szCs w:val="11"/>
              </w:rPr>
            </w:pPr>
            <w:r w:rsidRPr="00775D34">
              <w:rPr>
                <w:rFonts w:ascii="Tahoma" w:hAnsi="Tahoma" w:cs="Tahoma"/>
                <w:color w:val="FFFFFF"/>
                <w:sz w:val="11"/>
                <w:szCs w:val="11"/>
              </w:rPr>
              <w:t>80296,18</w:t>
            </w:r>
          </w:p>
        </w:tc>
        <w:tc>
          <w:tcPr>
            <w:tcW w:w="1480" w:type="dxa"/>
            <w:tcBorders>
              <w:top w:val="nil"/>
              <w:left w:val="nil"/>
              <w:bottom w:val="nil"/>
              <w:right w:val="nil"/>
            </w:tcBorders>
            <w:shd w:val="clear" w:color="000000" w:fill="FFFFFF"/>
            <w:vAlign w:val="center"/>
            <w:hideMark/>
          </w:tcPr>
          <w:p w14:paraId="7F8A98F1" w14:textId="77777777" w:rsidR="00775D34" w:rsidRPr="00775D34" w:rsidRDefault="00775D34" w:rsidP="00775D34">
            <w:pPr>
              <w:jc w:val="right"/>
              <w:rPr>
                <w:rFonts w:ascii="Tahoma" w:hAnsi="Tahoma" w:cs="Tahoma"/>
                <w:color w:val="FFFFFF"/>
                <w:sz w:val="11"/>
                <w:szCs w:val="11"/>
              </w:rPr>
            </w:pPr>
            <w:r w:rsidRPr="00775D34">
              <w:rPr>
                <w:rFonts w:ascii="Tahoma" w:hAnsi="Tahoma" w:cs="Tahoma"/>
                <w:color w:val="FFFFFF"/>
                <w:sz w:val="11"/>
                <w:szCs w:val="11"/>
              </w:rPr>
              <w:t>39437,50413</w:t>
            </w:r>
          </w:p>
        </w:tc>
        <w:tc>
          <w:tcPr>
            <w:tcW w:w="1520" w:type="dxa"/>
            <w:tcBorders>
              <w:top w:val="nil"/>
              <w:left w:val="nil"/>
              <w:bottom w:val="nil"/>
              <w:right w:val="nil"/>
            </w:tcBorders>
            <w:shd w:val="clear" w:color="auto" w:fill="auto"/>
            <w:vAlign w:val="center"/>
            <w:hideMark/>
          </w:tcPr>
          <w:p w14:paraId="031A4520" w14:textId="77777777" w:rsidR="00775D34" w:rsidRPr="00775D34" w:rsidRDefault="00775D34" w:rsidP="00775D34">
            <w:pPr>
              <w:jc w:val="right"/>
              <w:rPr>
                <w:rFonts w:ascii="Tahoma" w:hAnsi="Tahoma" w:cs="Tahoma"/>
                <w:color w:val="FFFFFF"/>
                <w:sz w:val="11"/>
                <w:szCs w:val="11"/>
              </w:rPr>
            </w:pPr>
            <w:r w:rsidRPr="00775D34">
              <w:rPr>
                <w:rFonts w:ascii="Tahoma" w:hAnsi="Tahoma" w:cs="Tahoma"/>
                <w:color w:val="FFFFFF"/>
                <w:sz w:val="11"/>
                <w:szCs w:val="11"/>
              </w:rPr>
              <w:t>40858,67545</w:t>
            </w:r>
          </w:p>
        </w:tc>
        <w:tc>
          <w:tcPr>
            <w:tcW w:w="7000" w:type="dxa"/>
            <w:tcBorders>
              <w:top w:val="nil"/>
              <w:left w:val="nil"/>
              <w:bottom w:val="nil"/>
              <w:right w:val="nil"/>
            </w:tcBorders>
            <w:shd w:val="clear" w:color="auto" w:fill="auto"/>
            <w:vAlign w:val="center"/>
            <w:hideMark/>
          </w:tcPr>
          <w:p w14:paraId="21DA7B93" w14:textId="77777777" w:rsidR="00775D34" w:rsidRPr="00775D34" w:rsidRDefault="00775D34" w:rsidP="00775D34">
            <w:pPr>
              <w:jc w:val="right"/>
              <w:rPr>
                <w:rFonts w:ascii="Tahoma" w:hAnsi="Tahoma" w:cs="Tahoma"/>
                <w:color w:val="FFFFFF"/>
                <w:sz w:val="11"/>
                <w:szCs w:val="11"/>
              </w:rPr>
            </w:pPr>
          </w:p>
        </w:tc>
      </w:tr>
      <w:tr w:rsidR="00775D34" w:rsidRPr="00775D34" w14:paraId="30AD8FCD" w14:textId="77777777" w:rsidTr="00775D34">
        <w:trPr>
          <w:trHeight w:val="225"/>
          <w:jc w:val="center"/>
        </w:trPr>
        <w:tc>
          <w:tcPr>
            <w:tcW w:w="560" w:type="dxa"/>
            <w:tcBorders>
              <w:top w:val="nil"/>
              <w:left w:val="nil"/>
              <w:bottom w:val="nil"/>
              <w:right w:val="nil"/>
            </w:tcBorders>
            <w:shd w:val="clear" w:color="auto" w:fill="auto"/>
            <w:vAlign w:val="center"/>
            <w:hideMark/>
          </w:tcPr>
          <w:p w14:paraId="44DBA440"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3938FCD9"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5A48E340" w14:textId="77777777" w:rsidR="00775D34" w:rsidRPr="00775D34" w:rsidRDefault="00775D34" w:rsidP="00775D34">
            <w:pPr>
              <w:rPr>
                <w:sz w:val="11"/>
                <w:szCs w:val="11"/>
              </w:rPr>
            </w:pPr>
          </w:p>
        </w:tc>
        <w:tc>
          <w:tcPr>
            <w:tcW w:w="5860" w:type="dxa"/>
            <w:tcBorders>
              <w:top w:val="nil"/>
              <w:left w:val="nil"/>
              <w:bottom w:val="nil"/>
              <w:right w:val="nil"/>
            </w:tcBorders>
            <w:shd w:val="clear" w:color="auto" w:fill="auto"/>
            <w:vAlign w:val="center"/>
            <w:hideMark/>
          </w:tcPr>
          <w:p w14:paraId="394306F6" w14:textId="77777777" w:rsidR="00775D34" w:rsidRPr="00775D34" w:rsidRDefault="00775D34" w:rsidP="00775D34">
            <w:pPr>
              <w:rPr>
                <w:sz w:val="11"/>
                <w:szCs w:val="11"/>
              </w:rPr>
            </w:pPr>
          </w:p>
        </w:tc>
        <w:tc>
          <w:tcPr>
            <w:tcW w:w="1140" w:type="dxa"/>
            <w:tcBorders>
              <w:top w:val="nil"/>
              <w:left w:val="nil"/>
              <w:bottom w:val="nil"/>
              <w:right w:val="nil"/>
            </w:tcBorders>
            <w:shd w:val="clear" w:color="auto" w:fill="auto"/>
            <w:vAlign w:val="center"/>
            <w:hideMark/>
          </w:tcPr>
          <w:p w14:paraId="5B6ED6BE" w14:textId="77777777" w:rsidR="00775D34" w:rsidRPr="00775D34" w:rsidRDefault="00775D34" w:rsidP="00775D34">
            <w:pPr>
              <w:rPr>
                <w:sz w:val="11"/>
                <w:szCs w:val="11"/>
              </w:rPr>
            </w:pPr>
          </w:p>
        </w:tc>
        <w:tc>
          <w:tcPr>
            <w:tcW w:w="1880" w:type="dxa"/>
            <w:tcBorders>
              <w:top w:val="nil"/>
              <w:left w:val="nil"/>
              <w:bottom w:val="nil"/>
              <w:right w:val="nil"/>
            </w:tcBorders>
            <w:shd w:val="clear" w:color="auto" w:fill="auto"/>
            <w:vAlign w:val="center"/>
            <w:hideMark/>
          </w:tcPr>
          <w:p w14:paraId="46312CE3" w14:textId="77777777" w:rsidR="00775D34" w:rsidRPr="00775D34" w:rsidRDefault="00775D34" w:rsidP="00775D34">
            <w:pPr>
              <w:rPr>
                <w:sz w:val="11"/>
                <w:szCs w:val="11"/>
              </w:rPr>
            </w:pPr>
          </w:p>
        </w:tc>
        <w:tc>
          <w:tcPr>
            <w:tcW w:w="1720" w:type="dxa"/>
            <w:tcBorders>
              <w:top w:val="nil"/>
              <w:left w:val="nil"/>
              <w:bottom w:val="nil"/>
              <w:right w:val="nil"/>
            </w:tcBorders>
            <w:shd w:val="clear" w:color="auto" w:fill="auto"/>
            <w:vAlign w:val="center"/>
            <w:hideMark/>
          </w:tcPr>
          <w:p w14:paraId="6793CF96" w14:textId="77777777" w:rsidR="00775D34" w:rsidRPr="00775D34" w:rsidRDefault="00775D34" w:rsidP="00775D34">
            <w:pPr>
              <w:rPr>
                <w:sz w:val="11"/>
                <w:szCs w:val="11"/>
              </w:rPr>
            </w:pPr>
          </w:p>
        </w:tc>
        <w:tc>
          <w:tcPr>
            <w:tcW w:w="1840" w:type="dxa"/>
            <w:tcBorders>
              <w:top w:val="nil"/>
              <w:left w:val="nil"/>
              <w:bottom w:val="nil"/>
              <w:right w:val="nil"/>
            </w:tcBorders>
            <w:shd w:val="clear" w:color="auto" w:fill="auto"/>
            <w:vAlign w:val="center"/>
            <w:hideMark/>
          </w:tcPr>
          <w:p w14:paraId="2C8FA681" w14:textId="77777777" w:rsidR="00775D34" w:rsidRPr="00775D34" w:rsidRDefault="00775D34" w:rsidP="00775D34">
            <w:pPr>
              <w:rPr>
                <w:sz w:val="11"/>
                <w:szCs w:val="11"/>
              </w:rPr>
            </w:pPr>
          </w:p>
        </w:tc>
        <w:tc>
          <w:tcPr>
            <w:tcW w:w="1660" w:type="dxa"/>
            <w:tcBorders>
              <w:top w:val="nil"/>
              <w:left w:val="nil"/>
              <w:bottom w:val="nil"/>
              <w:right w:val="nil"/>
            </w:tcBorders>
            <w:shd w:val="clear" w:color="auto" w:fill="auto"/>
            <w:vAlign w:val="center"/>
            <w:hideMark/>
          </w:tcPr>
          <w:p w14:paraId="1DF363C1" w14:textId="77777777" w:rsidR="00775D34" w:rsidRPr="00775D34" w:rsidRDefault="00775D34" w:rsidP="00775D34">
            <w:pPr>
              <w:rPr>
                <w:sz w:val="11"/>
                <w:szCs w:val="11"/>
              </w:rPr>
            </w:pPr>
          </w:p>
        </w:tc>
        <w:tc>
          <w:tcPr>
            <w:tcW w:w="1940" w:type="dxa"/>
            <w:tcBorders>
              <w:top w:val="nil"/>
              <w:left w:val="nil"/>
              <w:bottom w:val="nil"/>
              <w:right w:val="nil"/>
            </w:tcBorders>
            <w:shd w:val="clear" w:color="000000" w:fill="FFFFFF"/>
            <w:vAlign w:val="center"/>
            <w:hideMark/>
          </w:tcPr>
          <w:p w14:paraId="1D46A221" w14:textId="77777777" w:rsidR="00775D34" w:rsidRPr="00775D34" w:rsidRDefault="00775D34" w:rsidP="00775D34">
            <w:pPr>
              <w:jc w:val="right"/>
              <w:rPr>
                <w:rFonts w:ascii="Tahoma" w:hAnsi="Tahoma" w:cs="Tahoma"/>
                <w:color w:val="FFFFFF"/>
                <w:sz w:val="11"/>
                <w:szCs w:val="11"/>
              </w:rPr>
            </w:pPr>
            <w:r w:rsidRPr="00775D34">
              <w:rPr>
                <w:rFonts w:ascii="Tahoma" w:hAnsi="Tahoma" w:cs="Tahoma"/>
                <w:color w:val="FFFFFF"/>
                <w:sz w:val="11"/>
                <w:szCs w:val="11"/>
              </w:rPr>
              <w:t>0,000</w:t>
            </w:r>
          </w:p>
        </w:tc>
        <w:tc>
          <w:tcPr>
            <w:tcW w:w="1480" w:type="dxa"/>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39C69C9D" w14:textId="77777777" w:rsidR="00775D34" w:rsidRPr="00775D34" w:rsidRDefault="00775D34" w:rsidP="00775D34">
            <w:pPr>
              <w:jc w:val="center"/>
              <w:rPr>
                <w:rFonts w:ascii="Tahoma" w:hAnsi="Tahoma" w:cs="Tahoma"/>
                <w:b/>
                <w:bCs/>
                <w:color w:val="FFFFFF"/>
                <w:sz w:val="11"/>
                <w:szCs w:val="11"/>
              </w:rPr>
            </w:pPr>
            <w:r w:rsidRPr="00775D34">
              <w:rPr>
                <w:rFonts w:ascii="Tahoma" w:hAnsi="Tahoma" w:cs="Tahoma"/>
                <w:b/>
                <w:bCs/>
                <w:color w:val="FFFFFF"/>
                <w:sz w:val="11"/>
                <w:szCs w:val="11"/>
              </w:rPr>
              <w:t>0,00</w:t>
            </w:r>
          </w:p>
        </w:tc>
        <w:tc>
          <w:tcPr>
            <w:tcW w:w="1520" w:type="dxa"/>
            <w:tcBorders>
              <w:top w:val="single" w:sz="4" w:space="0" w:color="C0C0C0"/>
              <w:left w:val="nil"/>
              <w:bottom w:val="single" w:sz="4" w:space="0" w:color="C0C0C0"/>
              <w:right w:val="single" w:sz="4" w:space="0" w:color="C0C0C0"/>
            </w:tcBorders>
            <w:shd w:val="clear" w:color="000000" w:fill="FFFFFF"/>
            <w:vAlign w:val="center"/>
            <w:hideMark/>
          </w:tcPr>
          <w:p w14:paraId="1372F799" w14:textId="77777777" w:rsidR="00775D34" w:rsidRPr="00775D34" w:rsidRDefault="00775D34" w:rsidP="00775D34">
            <w:pPr>
              <w:jc w:val="center"/>
              <w:rPr>
                <w:rFonts w:ascii="Tahoma" w:hAnsi="Tahoma" w:cs="Tahoma"/>
                <w:b/>
                <w:bCs/>
                <w:color w:val="FFFFFF"/>
                <w:sz w:val="11"/>
                <w:szCs w:val="11"/>
              </w:rPr>
            </w:pPr>
            <w:r w:rsidRPr="00775D34">
              <w:rPr>
                <w:rFonts w:ascii="Tahoma" w:hAnsi="Tahoma" w:cs="Tahoma"/>
                <w:b/>
                <w:bCs/>
                <w:color w:val="FFFFFF"/>
                <w:sz w:val="11"/>
                <w:szCs w:val="11"/>
              </w:rPr>
              <w:t> </w:t>
            </w:r>
          </w:p>
        </w:tc>
        <w:tc>
          <w:tcPr>
            <w:tcW w:w="7000" w:type="dxa"/>
            <w:tcBorders>
              <w:top w:val="nil"/>
              <w:left w:val="nil"/>
              <w:bottom w:val="nil"/>
              <w:right w:val="nil"/>
            </w:tcBorders>
            <w:shd w:val="clear" w:color="auto" w:fill="auto"/>
            <w:vAlign w:val="center"/>
            <w:hideMark/>
          </w:tcPr>
          <w:p w14:paraId="3C9163C7" w14:textId="77777777" w:rsidR="00775D34" w:rsidRPr="00775D34" w:rsidRDefault="00775D34" w:rsidP="00775D34">
            <w:pPr>
              <w:jc w:val="center"/>
              <w:rPr>
                <w:rFonts w:ascii="Tahoma" w:hAnsi="Tahoma" w:cs="Tahoma"/>
                <w:b/>
                <w:bCs/>
                <w:color w:val="FFFFFF"/>
                <w:sz w:val="11"/>
                <w:szCs w:val="11"/>
              </w:rPr>
            </w:pPr>
          </w:p>
        </w:tc>
      </w:tr>
      <w:tr w:rsidR="00775D34" w:rsidRPr="00775D34" w14:paraId="1E81E513" w14:textId="77777777" w:rsidTr="00775D34">
        <w:trPr>
          <w:trHeight w:val="225"/>
          <w:jc w:val="center"/>
        </w:trPr>
        <w:tc>
          <w:tcPr>
            <w:tcW w:w="560" w:type="dxa"/>
            <w:tcBorders>
              <w:top w:val="nil"/>
              <w:left w:val="nil"/>
              <w:bottom w:val="nil"/>
              <w:right w:val="nil"/>
            </w:tcBorders>
            <w:shd w:val="clear" w:color="auto" w:fill="auto"/>
            <w:vAlign w:val="center"/>
            <w:hideMark/>
          </w:tcPr>
          <w:p w14:paraId="0D728265"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7D0104C6"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2B2126F4" w14:textId="77777777" w:rsidR="00775D34" w:rsidRPr="00775D34" w:rsidRDefault="00775D34" w:rsidP="00775D34">
            <w:pPr>
              <w:rPr>
                <w:sz w:val="11"/>
                <w:szCs w:val="11"/>
              </w:rPr>
            </w:pPr>
          </w:p>
        </w:tc>
        <w:tc>
          <w:tcPr>
            <w:tcW w:w="5860" w:type="dxa"/>
            <w:tcBorders>
              <w:top w:val="nil"/>
              <w:left w:val="nil"/>
              <w:bottom w:val="nil"/>
              <w:right w:val="nil"/>
            </w:tcBorders>
            <w:shd w:val="clear" w:color="auto" w:fill="auto"/>
            <w:vAlign w:val="center"/>
            <w:hideMark/>
          </w:tcPr>
          <w:p w14:paraId="31E01E68" w14:textId="77777777" w:rsidR="00775D34" w:rsidRPr="00775D34" w:rsidRDefault="00775D34" w:rsidP="00775D34">
            <w:pPr>
              <w:rPr>
                <w:sz w:val="11"/>
                <w:szCs w:val="11"/>
              </w:rPr>
            </w:pPr>
          </w:p>
        </w:tc>
        <w:tc>
          <w:tcPr>
            <w:tcW w:w="1140" w:type="dxa"/>
            <w:tcBorders>
              <w:top w:val="nil"/>
              <w:left w:val="nil"/>
              <w:bottom w:val="nil"/>
              <w:right w:val="nil"/>
            </w:tcBorders>
            <w:shd w:val="clear" w:color="auto" w:fill="auto"/>
            <w:vAlign w:val="center"/>
            <w:hideMark/>
          </w:tcPr>
          <w:p w14:paraId="7DFB455B" w14:textId="77777777" w:rsidR="00775D34" w:rsidRPr="00775D34" w:rsidRDefault="00775D34" w:rsidP="00775D34">
            <w:pPr>
              <w:rPr>
                <w:sz w:val="11"/>
                <w:szCs w:val="11"/>
              </w:rPr>
            </w:pPr>
          </w:p>
        </w:tc>
        <w:tc>
          <w:tcPr>
            <w:tcW w:w="1880" w:type="dxa"/>
            <w:tcBorders>
              <w:top w:val="nil"/>
              <w:left w:val="nil"/>
              <w:bottom w:val="nil"/>
              <w:right w:val="nil"/>
            </w:tcBorders>
            <w:shd w:val="clear" w:color="auto" w:fill="auto"/>
            <w:vAlign w:val="center"/>
            <w:hideMark/>
          </w:tcPr>
          <w:p w14:paraId="2BA0C280" w14:textId="77777777" w:rsidR="00775D34" w:rsidRPr="00775D34" w:rsidRDefault="00775D34" w:rsidP="00775D34">
            <w:pPr>
              <w:rPr>
                <w:sz w:val="11"/>
                <w:szCs w:val="11"/>
              </w:rPr>
            </w:pPr>
          </w:p>
        </w:tc>
        <w:tc>
          <w:tcPr>
            <w:tcW w:w="1720" w:type="dxa"/>
            <w:tcBorders>
              <w:top w:val="nil"/>
              <w:left w:val="nil"/>
              <w:bottom w:val="nil"/>
              <w:right w:val="nil"/>
            </w:tcBorders>
            <w:shd w:val="clear" w:color="auto" w:fill="auto"/>
            <w:vAlign w:val="center"/>
            <w:hideMark/>
          </w:tcPr>
          <w:p w14:paraId="51526784" w14:textId="77777777" w:rsidR="00775D34" w:rsidRPr="00775D34" w:rsidRDefault="00775D34" w:rsidP="00775D34">
            <w:pPr>
              <w:rPr>
                <w:sz w:val="11"/>
                <w:szCs w:val="11"/>
              </w:rPr>
            </w:pPr>
          </w:p>
        </w:tc>
        <w:tc>
          <w:tcPr>
            <w:tcW w:w="1840" w:type="dxa"/>
            <w:tcBorders>
              <w:top w:val="nil"/>
              <w:left w:val="nil"/>
              <w:bottom w:val="nil"/>
              <w:right w:val="nil"/>
            </w:tcBorders>
            <w:shd w:val="clear" w:color="auto" w:fill="auto"/>
            <w:vAlign w:val="center"/>
            <w:hideMark/>
          </w:tcPr>
          <w:p w14:paraId="615A0393" w14:textId="77777777" w:rsidR="00775D34" w:rsidRPr="00775D34" w:rsidRDefault="00775D34" w:rsidP="00775D34">
            <w:pPr>
              <w:rPr>
                <w:sz w:val="11"/>
                <w:szCs w:val="11"/>
              </w:rPr>
            </w:pPr>
          </w:p>
        </w:tc>
        <w:tc>
          <w:tcPr>
            <w:tcW w:w="1660" w:type="dxa"/>
            <w:tcBorders>
              <w:top w:val="nil"/>
              <w:left w:val="nil"/>
              <w:bottom w:val="nil"/>
              <w:right w:val="nil"/>
            </w:tcBorders>
            <w:shd w:val="clear" w:color="auto" w:fill="auto"/>
            <w:vAlign w:val="center"/>
            <w:hideMark/>
          </w:tcPr>
          <w:p w14:paraId="55480953" w14:textId="77777777" w:rsidR="00775D34" w:rsidRPr="00775D34" w:rsidRDefault="00775D34" w:rsidP="00775D34">
            <w:pPr>
              <w:rPr>
                <w:sz w:val="11"/>
                <w:szCs w:val="11"/>
              </w:rPr>
            </w:pPr>
          </w:p>
        </w:tc>
        <w:tc>
          <w:tcPr>
            <w:tcW w:w="1940" w:type="dxa"/>
            <w:tcBorders>
              <w:top w:val="nil"/>
              <w:left w:val="nil"/>
              <w:bottom w:val="nil"/>
              <w:right w:val="nil"/>
            </w:tcBorders>
            <w:shd w:val="clear" w:color="auto" w:fill="auto"/>
            <w:vAlign w:val="center"/>
            <w:hideMark/>
          </w:tcPr>
          <w:p w14:paraId="479A96B5" w14:textId="77777777" w:rsidR="00775D34" w:rsidRPr="00775D34" w:rsidRDefault="00775D34" w:rsidP="00775D34">
            <w:pPr>
              <w:rPr>
                <w:sz w:val="11"/>
                <w:szCs w:val="11"/>
              </w:rPr>
            </w:pPr>
          </w:p>
        </w:tc>
        <w:tc>
          <w:tcPr>
            <w:tcW w:w="1480" w:type="dxa"/>
            <w:tcBorders>
              <w:top w:val="nil"/>
              <w:left w:val="single" w:sz="4" w:space="0" w:color="C0C0C0"/>
              <w:bottom w:val="single" w:sz="4" w:space="0" w:color="C0C0C0"/>
              <w:right w:val="single" w:sz="4" w:space="0" w:color="C0C0C0"/>
            </w:tcBorders>
            <w:shd w:val="clear" w:color="000000" w:fill="FFFFFF"/>
            <w:vAlign w:val="center"/>
            <w:hideMark/>
          </w:tcPr>
          <w:p w14:paraId="10948AA1" w14:textId="77777777" w:rsidR="00775D34" w:rsidRPr="00775D34" w:rsidRDefault="00775D34" w:rsidP="00775D34">
            <w:pPr>
              <w:jc w:val="center"/>
              <w:rPr>
                <w:rFonts w:ascii="Tahoma" w:hAnsi="Tahoma" w:cs="Tahoma"/>
                <w:color w:val="FFFFFF"/>
                <w:sz w:val="11"/>
                <w:szCs w:val="11"/>
              </w:rPr>
            </w:pPr>
            <w:r w:rsidRPr="00775D34">
              <w:rPr>
                <w:rFonts w:ascii="Tahoma" w:hAnsi="Tahoma" w:cs="Tahoma"/>
                <w:color w:val="FFFFFF"/>
                <w:sz w:val="11"/>
                <w:szCs w:val="11"/>
              </w:rPr>
              <w:t> </w:t>
            </w:r>
          </w:p>
        </w:tc>
        <w:tc>
          <w:tcPr>
            <w:tcW w:w="1520" w:type="dxa"/>
            <w:tcBorders>
              <w:top w:val="nil"/>
              <w:left w:val="nil"/>
              <w:bottom w:val="single" w:sz="4" w:space="0" w:color="C0C0C0"/>
              <w:right w:val="single" w:sz="4" w:space="0" w:color="C0C0C0"/>
            </w:tcBorders>
            <w:shd w:val="clear" w:color="000000" w:fill="FFFFFF"/>
            <w:vAlign w:val="center"/>
            <w:hideMark/>
          </w:tcPr>
          <w:p w14:paraId="2D96F30B" w14:textId="77777777" w:rsidR="00775D34" w:rsidRPr="00775D34" w:rsidRDefault="00775D34" w:rsidP="00775D34">
            <w:pPr>
              <w:jc w:val="center"/>
              <w:rPr>
                <w:rFonts w:ascii="Tahoma" w:hAnsi="Tahoma" w:cs="Tahoma"/>
                <w:color w:val="FFFFFF"/>
                <w:sz w:val="11"/>
                <w:szCs w:val="11"/>
              </w:rPr>
            </w:pPr>
            <w:r w:rsidRPr="00775D34">
              <w:rPr>
                <w:rFonts w:ascii="Tahoma" w:hAnsi="Tahoma" w:cs="Tahoma"/>
                <w:color w:val="FFFFFF"/>
                <w:sz w:val="11"/>
                <w:szCs w:val="11"/>
              </w:rPr>
              <w:t> </w:t>
            </w:r>
          </w:p>
        </w:tc>
        <w:tc>
          <w:tcPr>
            <w:tcW w:w="7000" w:type="dxa"/>
            <w:tcBorders>
              <w:top w:val="nil"/>
              <w:left w:val="nil"/>
              <w:bottom w:val="nil"/>
              <w:right w:val="nil"/>
            </w:tcBorders>
            <w:shd w:val="clear" w:color="auto" w:fill="auto"/>
            <w:vAlign w:val="center"/>
            <w:hideMark/>
          </w:tcPr>
          <w:p w14:paraId="12F6BB73" w14:textId="77777777" w:rsidR="00775D34" w:rsidRPr="00775D34" w:rsidRDefault="00775D34" w:rsidP="00775D34">
            <w:pPr>
              <w:jc w:val="center"/>
              <w:rPr>
                <w:rFonts w:ascii="Tahoma" w:hAnsi="Tahoma" w:cs="Tahoma"/>
                <w:color w:val="FFFFFF"/>
                <w:sz w:val="11"/>
                <w:szCs w:val="11"/>
              </w:rPr>
            </w:pPr>
          </w:p>
        </w:tc>
      </w:tr>
      <w:tr w:rsidR="00775D34" w:rsidRPr="00775D34" w14:paraId="624476D9" w14:textId="77777777" w:rsidTr="00775D34">
        <w:trPr>
          <w:trHeight w:val="225"/>
          <w:jc w:val="center"/>
        </w:trPr>
        <w:tc>
          <w:tcPr>
            <w:tcW w:w="560" w:type="dxa"/>
            <w:tcBorders>
              <w:top w:val="nil"/>
              <w:left w:val="nil"/>
              <w:bottom w:val="nil"/>
              <w:right w:val="nil"/>
            </w:tcBorders>
            <w:shd w:val="clear" w:color="auto" w:fill="auto"/>
            <w:vAlign w:val="center"/>
            <w:hideMark/>
          </w:tcPr>
          <w:p w14:paraId="783DC983"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7568AEF5"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4C0CDD52" w14:textId="77777777" w:rsidR="00775D34" w:rsidRPr="00775D34" w:rsidRDefault="00775D34" w:rsidP="00775D34">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493776B" w14:textId="77777777" w:rsidR="00775D34" w:rsidRPr="00775D34" w:rsidRDefault="00775D34" w:rsidP="00775D34">
            <w:pPr>
              <w:rPr>
                <w:rFonts w:ascii="Tahoma" w:hAnsi="Tahoma" w:cs="Tahoma"/>
                <w:color w:val="000000"/>
                <w:sz w:val="11"/>
                <w:szCs w:val="11"/>
              </w:rPr>
            </w:pPr>
            <w:r w:rsidRPr="00775D34">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48591B89"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w:t>
            </w:r>
          </w:p>
        </w:tc>
        <w:tc>
          <w:tcPr>
            <w:tcW w:w="1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D82448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298C3FF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047DEA4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6D91649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940" w:type="dxa"/>
            <w:tcBorders>
              <w:top w:val="single" w:sz="4" w:space="0" w:color="C0C0C0"/>
              <w:left w:val="nil"/>
              <w:bottom w:val="single" w:sz="4" w:space="0" w:color="C0C0C0"/>
              <w:right w:val="single" w:sz="4" w:space="0" w:color="C0C0C0"/>
            </w:tcBorders>
            <w:shd w:val="clear" w:color="auto" w:fill="auto"/>
            <w:vAlign w:val="center"/>
            <w:hideMark/>
          </w:tcPr>
          <w:p w14:paraId="7DCC8A3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xml:space="preserve">1 </w:t>
            </w:r>
          </w:p>
        </w:tc>
        <w:tc>
          <w:tcPr>
            <w:tcW w:w="1480" w:type="dxa"/>
            <w:tcBorders>
              <w:top w:val="nil"/>
              <w:left w:val="nil"/>
              <w:bottom w:val="single" w:sz="4" w:space="0" w:color="C0C0C0"/>
              <w:right w:val="single" w:sz="4" w:space="0" w:color="C0C0C0"/>
            </w:tcBorders>
            <w:shd w:val="clear" w:color="000000" w:fill="FFFFFF"/>
            <w:vAlign w:val="center"/>
            <w:hideMark/>
          </w:tcPr>
          <w:p w14:paraId="2ADF0A9E"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1520" w:type="dxa"/>
            <w:tcBorders>
              <w:top w:val="nil"/>
              <w:left w:val="nil"/>
              <w:bottom w:val="single" w:sz="4" w:space="0" w:color="C0C0C0"/>
              <w:right w:val="single" w:sz="4" w:space="0" w:color="C0C0C0"/>
            </w:tcBorders>
            <w:shd w:val="clear" w:color="000000" w:fill="FFFFFF"/>
            <w:vAlign w:val="center"/>
            <w:hideMark/>
          </w:tcPr>
          <w:p w14:paraId="49A71083" w14:textId="77777777" w:rsidR="00775D34" w:rsidRPr="00775D34" w:rsidRDefault="00775D34" w:rsidP="00775D34">
            <w:pPr>
              <w:jc w:val="center"/>
              <w:rPr>
                <w:rFonts w:ascii="Tahoma" w:hAnsi="Tahoma" w:cs="Tahoma"/>
                <w:sz w:val="11"/>
                <w:szCs w:val="11"/>
              </w:rPr>
            </w:pPr>
            <w:r w:rsidRPr="00775D34">
              <w:rPr>
                <w:rFonts w:ascii="Tahoma" w:hAnsi="Tahoma" w:cs="Tahoma"/>
                <w:sz w:val="11"/>
                <w:szCs w:val="11"/>
              </w:rPr>
              <w:t> </w:t>
            </w:r>
          </w:p>
        </w:tc>
        <w:tc>
          <w:tcPr>
            <w:tcW w:w="7000" w:type="dxa"/>
            <w:tcBorders>
              <w:top w:val="nil"/>
              <w:left w:val="nil"/>
              <w:bottom w:val="nil"/>
              <w:right w:val="nil"/>
            </w:tcBorders>
            <w:shd w:val="clear" w:color="auto" w:fill="auto"/>
            <w:vAlign w:val="center"/>
            <w:hideMark/>
          </w:tcPr>
          <w:p w14:paraId="29314583" w14:textId="77777777" w:rsidR="00775D34" w:rsidRPr="00775D34" w:rsidRDefault="00775D34" w:rsidP="00775D34">
            <w:pPr>
              <w:jc w:val="center"/>
              <w:rPr>
                <w:rFonts w:ascii="Tahoma" w:hAnsi="Tahoma" w:cs="Tahoma"/>
                <w:sz w:val="11"/>
                <w:szCs w:val="11"/>
              </w:rPr>
            </w:pPr>
          </w:p>
        </w:tc>
      </w:tr>
      <w:tr w:rsidR="00775D34" w:rsidRPr="00775D34" w14:paraId="6DC5773B" w14:textId="77777777" w:rsidTr="00775D34">
        <w:trPr>
          <w:trHeight w:val="225"/>
          <w:jc w:val="center"/>
        </w:trPr>
        <w:tc>
          <w:tcPr>
            <w:tcW w:w="560" w:type="dxa"/>
            <w:tcBorders>
              <w:top w:val="nil"/>
              <w:left w:val="nil"/>
              <w:bottom w:val="nil"/>
              <w:right w:val="nil"/>
            </w:tcBorders>
            <w:shd w:val="clear" w:color="auto" w:fill="auto"/>
            <w:vAlign w:val="center"/>
            <w:hideMark/>
          </w:tcPr>
          <w:p w14:paraId="77904EE0"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762EE4BA"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0009AF6E" w14:textId="77777777" w:rsidR="00775D34" w:rsidRPr="00775D34" w:rsidRDefault="00775D34" w:rsidP="00775D34">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0E9BCC2E" w14:textId="77777777" w:rsidR="00775D34" w:rsidRPr="00775D34" w:rsidRDefault="00775D34" w:rsidP="00775D34">
            <w:pPr>
              <w:rPr>
                <w:rFonts w:ascii="Tahoma" w:hAnsi="Tahoma" w:cs="Tahoma"/>
                <w:color w:val="000000"/>
                <w:sz w:val="11"/>
                <w:szCs w:val="11"/>
              </w:rPr>
            </w:pPr>
            <w:r w:rsidRPr="00775D34">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09F4C38D"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0DFEBA4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auto" w:fill="auto"/>
            <w:vAlign w:val="center"/>
            <w:hideMark/>
          </w:tcPr>
          <w:p w14:paraId="003C229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1E075CAE"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1B7B497D"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940" w:type="dxa"/>
            <w:tcBorders>
              <w:top w:val="nil"/>
              <w:left w:val="nil"/>
              <w:bottom w:val="single" w:sz="4" w:space="0" w:color="C0C0C0"/>
              <w:right w:val="single" w:sz="4" w:space="0" w:color="C0C0C0"/>
            </w:tcBorders>
            <w:shd w:val="clear" w:color="auto" w:fill="auto"/>
            <w:vAlign w:val="center"/>
            <w:hideMark/>
          </w:tcPr>
          <w:p w14:paraId="63BEFAA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480" w:type="dxa"/>
            <w:tcBorders>
              <w:top w:val="nil"/>
              <w:left w:val="nil"/>
              <w:bottom w:val="nil"/>
              <w:right w:val="nil"/>
            </w:tcBorders>
            <w:shd w:val="clear" w:color="auto" w:fill="auto"/>
            <w:vAlign w:val="center"/>
            <w:hideMark/>
          </w:tcPr>
          <w:p w14:paraId="30A1D180" w14:textId="77777777" w:rsidR="00775D34" w:rsidRPr="00775D34" w:rsidRDefault="00775D34" w:rsidP="00775D34">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4AEEDB43" w14:textId="77777777" w:rsidR="00775D34" w:rsidRPr="00775D34" w:rsidRDefault="00775D34" w:rsidP="00775D34">
            <w:pPr>
              <w:rPr>
                <w:sz w:val="11"/>
                <w:szCs w:val="11"/>
              </w:rPr>
            </w:pPr>
          </w:p>
        </w:tc>
        <w:tc>
          <w:tcPr>
            <w:tcW w:w="7000" w:type="dxa"/>
            <w:tcBorders>
              <w:top w:val="nil"/>
              <w:left w:val="nil"/>
              <w:bottom w:val="nil"/>
              <w:right w:val="nil"/>
            </w:tcBorders>
            <w:shd w:val="clear" w:color="auto" w:fill="auto"/>
            <w:vAlign w:val="center"/>
            <w:hideMark/>
          </w:tcPr>
          <w:p w14:paraId="485E8948" w14:textId="77777777" w:rsidR="00775D34" w:rsidRPr="00775D34" w:rsidRDefault="00775D34" w:rsidP="00775D34">
            <w:pPr>
              <w:rPr>
                <w:sz w:val="11"/>
                <w:szCs w:val="11"/>
              </w:rPr>
            </w:pPr>
          </w:p>
        </w:tc>
      </w:tr>
      <w:tr w:rsidR="00775D34" w:rsidRPr="00775D34" w14:paraId="4CA2D589" w14:textId="77777777" w:rsidTr="00775D34">
        <w:trPr>
          <w:trHeight w:val="225"/>
          <w:jc w:val="center"/>
        </w:trPr>
        <w:tc>
          <w:tcPr>
            <w:tcW w:w="560" w:type="dxa"/>
            <w:tcBorders>
              <w:top w:val="nil"/>
              <w:left w:val="nil"/>
              <w:bottom w:val="nil"/>
              <w:right w:val="nil"/>
            </w:tcBorders>
            <w:shd w:val="clear" w:color="auto" w:fill="auto"/>
            <w:vAlign w:val="center"/>
            <w:hideMark/>
          </w:tcPr>
          <w:p w14:paraId="4B7BF7BC"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6DDBD750"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25E0071C" w14:textId="77777777" w:rsidR="00775D34" w:rsidRPr="00775D34" w:rsidRDefault="00775D34" w:rsidP="00775D34">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1E7D7825" w14:textId="77777777" w:rsidR="00775D34" w:rsidRPr="00775D34" w:rsidRDefault="00775D34" w:rsidP="00775D34">
            <w:pPr>
              <w:rPr>
                <w:rFonts w:ascii="Tahoma" w:hAnsi="Tahoma" w:cs="Tahoma"/>
                <w:sz w:val="11"/>
                <w:szCs w:val="11"/>
              </w:rPr>
            </w:pPr>
            <w:r w:rsidRPr="00775D34">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4E76D50B"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80" w:type="dxa"/>
            <w:tcBorders>
              <w:top w:val="nil"/>
              <w:left w:val="nil"/>
              <w:bottom w:val="single" w:sz="4" w:space="0" w:color="C0C0C0"/>
              <w:right w:val="single" w:sz="4" w:space="0" w:color="C0C0C0"/>
            </w:tcBorders>
            <w:shd w:val="clear" w:color="auto" w:fill="auto"/>
            <w:vAlign w:val="center"/>
            <w:hideMark/>
          </w:tcPr>
          <w:p w14:paraId="3FD7EA47"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auto" w:fill="auto"/>
            <w:vAlign w:val="center"/>
            <w:hideMark/>
          </w:tcPr>
          <w:p w14:paraId="5943731E"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0BA43120"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34FD4954"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940" w:type="dxa"/>
            <w:tcBorders>
              <w:top w:val="nil"/>
              <w:left w:val="nil"/>
              <w:bottom w:val="single" w:sz="4" w:space="0" w:color="C0C0C0"/>
              <w:right w:val="single" w:sz="4" w:space="0" w:color="C0C0C0"/>
            </w:tcBorders>
            <w:shd w:val="clear" w:color="auto" w:fill="auto"/>
            <w:vAlign w:val="center"/>
            <w:hideMark/>
          </w:tcPr>
          <w:p w14:paraId="73F2F7E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xml:space="preserve">0,990 </w:t>
            </w:r>
          </w:p>
        </w:tc>
        <w:tc>
          <w:tcPr>
            <w:tcW w:w="1480" w:type="dxa"/>
            <w:tcBorders>
              <w:top w:val="nil"/>
              <w:left w:val="nil"/>
              <w:bottom w:val="nil"/>
              <w:right w:val="nil"/>
            </w:tcBorders>
            <w:shd w:val="clear" w:color="auto" w:fill="auto"/>
            <w:vAlign w:val="center"/>
            <w:hideMark/>
          </w:tcPr>
          <w:p w14:paraId="4B1D3155" w14:textId="77777777" w:rsidR="00775D34" w:rsidRPr="00775D34" w:rsidRDefault="00775D34" w:rsidP="00775D34">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39FA709B" w14:textId="77777777" w:rsidR="00775D34" w:rsidRPr="00775D34" w:rsidRDefault="00775D34" w:rsidP="00775D34">
            <w:pPr>
              <w:rPr>
                <w:sz w:val="11"/>
                <w:szCs w:val="11"/>
              </w:rPr>
            </w:pPr>
          </w:p>
        </w:tc>
        <w:tc>
          <w:tcPr>
            <w:tcW w:w="7000" w:type="dxa"/>
            <w:tcBorders>
              <w:top w:val="nil"/>
              <w:left w:val="nil"/>
              <w:bottom w:val="nil"/>
              <w:right w:val="nil"/>
            </w:tcBorders>
            <w:shd w:val="clear" w:color="auto" w:fill="auto"/>
            <w:vAlign w:val="center"/>
            <w:hideMark/>
          </w:tcPr>
          <w:p w14:paraId="57BEC545" w14:textId="77777777" w:rsidR="00775D34" w:rsidRPr="00775D34" w:rsidRDefault="00775D34" w:rsidP="00775D34">
            <w:pPr>
              <w:rPr>
                <w:sz w:val="11"/>
                <w:szCs w:val="11"/>
              </w:rPr>
            </w:pPr>
          </w:p>
        </w:tc>
      </w:tr>
      <w:tr w:rsidR="00775D34" w:rsidRPr="00775D34" w14:paraId="1FA6A38E" w14:textId="77777777" w:rsidTr="00775D34">
        <w:trPr>
          <w:trHeight w:val="225"/>
          <w:jc w:val="center"/>
        </w:trPr>
        <w:tc>
          <w:tcPr>
            <w:tcW w:w="560" w:type="dxa"/>
            <w:tcBorders>
              <w:top w:val="nil"/>
              <w:left w:val="nil"/>
              <w:bottom w:val="nil"/>
              <w:right w:val="nil"/>
            </w:tcBorders>
            <w:shd w:val="clear" w:color="auto" w:fill="auto"/>
            <w:vAlign w:val="center"/>
            <w:hideMark/>
          </w:tcPr>
          <w:p w14:paraId="1DE6D112"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3AEF7362"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0F2A5A42" w14:textId="77777777" w:rsidR="00775D34" w:rsidRPr="00775D34" w:rsidRDefault="00775D34" w:rsidP="00775D34">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66D55FC7" w14:textId="77777777" w:rsidR="00775D34" w:rsidRPr="00775D34" w:rsidRDefault="00775D34" w:rsidP="00775D34">
            <w:pPr>
              <w:rPr>
                <w:rFonts w:ascii="Tahoma" w:hAnsi="Tahoma" w:cs="Tahoma"/>
                <w:sz w:val="11"/>
                <w:szCs w:val="11"/>
              </w:rPr>
            </w:pPr>
            <w:r w:rsidRPr="00775D34">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22C85247" w14:textId="77777777" w:rsidR="00775D34" w:rsidRPr="00775D34" w:rsidRDefault="00775D34" w:rsidP="00775D34">
            <w:pPr>
              <w:jc w:val="center"/>
              <w:rPr>
                <w:rFonts w:ascii="Tahoma" w:hAnsi="Tahoma" w:cs="Tahoma"/>
                <w:color w:val="000000"/>
                <w:sz w:val="11"/>
                <w:szCs w:val="11"/>
              </w:rPr>
            </w:pPr>
            <w:r w:rsidRPr="00775D34">
              <w:rPr>
                <w:rFonts w:ascii="Tahoma" w:hAnsi="Tahoma" w:cs="Tahoma"/>
                <w:color w:val="000000"/>
                <w:sz w:val="11"/>
                <w:szCs w:val="11"/>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7A09205E"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auto" w:fill="auto"/>
            <w:vAlign w:val="center"/>
            <w:hideMark/>
          </w:tcPr>
          <w:p w14:paraId="4B2BA74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64BDA68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5AA9C74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w:t>
            </w:r>
          </w:p>
        </w:tc>
        <w:tc>
          <w:tcPr>
            <w:tcW w:w="1940" w:type="dxa"/>
            <w:tcBorders>
              <w:top w:val="nil"/>
              <w:left w:val="nil"/>
              <w:bottom w:val="single" w:sz="4" w:space="0" w:color="C0C0C0"/>
              <w:right w:val="single" w:sz="4" w:space="0" w:color="C0C0C0"/>
            </w:tcBorders>
            <w:shd w:val="clear" w:color="auto" w:fill="auto"/>
            <w:vAlign w:val="center"/>
            <w:hideMark/>
          </w:tcPr>
          <w:p w14:paraId="3E4DF662"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 xml:space="preserve">                        -     </w:t>
            </w:r>
          </w:p>
        </w:tc>
        <w:tc>
          <w:tcPr>
            <w:tcW w:w="1480" w:type="dxa"/>
            <w:tcBorders>
              <w:top w:val="nil"/>
              <w:left w:val="nil"/>
              <w:bottom w:val="nil"/>
              <w:right w:val="nil"/>
            </w:tcBorders>
            <w:shd w:val="clear" w:color="auto" w:fill="auto"/>
            <w:vAlign w:val="center"/>
            <w:hideMark/>
          </w:tcPr>
          <w:p w14:paraId="4FF1EB69" w14:textId="77777777" w:rsidR="00775D34" w:rsidRPr="00775D34" w:rsidRDefault="00775D34" w:rsidP="00775D34">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0EE104DF" w14:textId="77777777" w:rsidR="00775D34" w:rsidRPr="00775D34" w:rsidRDefault="00775D34" w:rsidP="00775D34">
            <w:pPr>
              <w:rPr>
                <w:sz w:val="11"/>
                <w:szCs w:val="11"/>
              </w:rPr>
            </w:pPr>
          </w:p>
        </w:tc>
        <w:tc>
          <w:tcPr>
            <w:tcW w:w="7000" w:type="dxa"/>
            <w:tcBorders>
              <w:top w:val="nil"/>
              <w:left w:val="nil"/>
              <w:bottom w:val="nil"/>
              <w:right w:val="nil"/>
            </w:tcBorders>
            <w:shd w:val="clear" w:color="auto" w:fill="auto"/>
            <w:vAlign w:val="center"/>
            <w:hideMark/>
          </w:tcPr>
          <w:p w14:paraId="69849DCD" w14:textId="77777777" w:rsidR="00775D34" w:rsidRPr="00775D34" w:rsidRDefault="00775D34" w:rsidP="00775D34">
            <w:pPr>
              <w:rPr>
                <w:sz w:val="11"/>
                <w:szCs w:val="11"/>
              </w:rPr>
            </w:pPr>
          </w:p>
        </w:tc>
      </w:tr>
      <w:tr w:rsidR="00775D34" w:rsidRPr="00775D34" w14:paraId="2A5B0AF5" w14:textId="77777777" w:rsidTr="00775D34">
        <w:trPr>
          <w:trHeight w:val="225"/>
          <w:jc w:val="center"/>
        </w:trPr>
        <w:tc>
          <w:tcPr>
            <w:tcW w:w="560" w:type="dxa"/>
            <w:tcBorders>
              <w:top w:val="nil"/>
              <w:left w:val="nil"/>
              <w:bottom w:val="nil"/>
              <w:right w:val="nil"/>
            </w:tcBorders>
            <w:shd w:val="clear" w:color="auto" w:fill="auto"/>
            <w:vAlign w:val="center"/>
            <w:hideMark/>
          </w:tcPr>
          <w:p w14:paraId="56DD4F82"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03400EAA"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4B7F3A77" w14:textId="77777777" w:rsidR="00775D34" w:rsidRPr="00775D34" w:rsidRDefault="00775D34" w:rsidP="00775D34">
            <w:pPr>
              <w:rPr>
                <w:sz w:val="11"/>
                <w:szCs w:val="11"/>
              </w:rPr>
            </w:pPr>
          </w:p>
        </w:tc>
        <w:tc>
          <w:tcPr>
            <w:tcW w:w="5860" w:type="dxa"/>
            <w:tcBorders>
              <w:top w:val="nil"/>
              <w:left w:val="nil"/>
              <w:bottom w:val="nil"/>
              <w:right w:val="nil"/>
            </w:tcBorders>
            <w:shd w:val="clear" w:color="auto" w:fill="auto"/>
            <w:vAlign w:val="center"/>
            <w:hideMark/>
          </w:tcPr>
          <w:p w14:paraId="6AF2D59A" w14:textId="77777777" w:rsidR="00775D34" w:rsidRPr="00775D34" w:rsidRDefault="00775D34" w:rsidP="00775D34">
            <w:pPr>
              <w:rPr>
                <w:sz w:val="11"/>
                <w:szCs w:val="11"/>
              </w:rPr>
            </w:pPr>
          </w:p>
        </w:tc>
        <w:tc>
          <w:tcPr>
            <w:tcW w:w="1140" w:type="dxa"/>
            <w:tcBorders>
              <w:top w:val="nil"/>
              <w:left w:val="nil"/>
              <w:bottom w:val="nil"/>
              <w:right w:val="nil"/>
            </w:tcBorders>
            <w:shd w:val="clear" w:color="auto" w:fill="auto"/>
            <w:vAlign w:val="center"/>
            <w:hideMark/>
          </w:tcPr>
          <w:p w14:paraId="00F954C8" w14:textId="77777777" w:rsidR="00775D34" w:rsidRPr="00775D34" w:rsidRDefault="00775D34" w:rsidP="00775D34">
            <w:pPr>
              <w:rPr>
                <w:sz w:val="11"/>
                <w:szCs w:val="11"/>
              </w:rPr>
            </w:pPr>
          </w:p>
        </w:tc>
        <w:tc>
          <w:tcPr>
            <w:tcW w:w="1880" w:type="dxa"/>
            <w:tcBorders>
              <w:top w:val="nil"/>
              <w:left w:val="nil"/>
              <w:bottom w:val="nil"/>
              <w:right w:val="nil"/>
            </w:tcBorders>
            <w:shd w:val="clear" w:color="auto" w:fill="auto"/>
            <w:vAlign w:val="center"/>
            <w:hideMark/>
          </w:tcPr>
          <w:p w14:paraId="78363C6B" w14:textId="77777777" w:rsidR="00775D34" w:rsidRPr="00775D34" w:rsidRDefault="00775D34" w:rsidP="00775D34">
            <w:pPr>
              <w:jc w:val="center"/>
              <w:rPr>
                <w:sz w:val="11"/>
                <w:szCs w:val="11"/>
              </w:rPr>
            </w:pPr>
          </w:p>
        </w:tc>
        <w:tc>
          <w:tcPr>
            <w:tcW w:w="1720" w:type="dxa"/>
            <w:tcBorders>
              <w:top w:val="nil"/>
              <w:left w:val="nil"/>
              <w:bottom w:val="nil"/>
              <w:right w:val="nil"/>
            </w:tcBorders>
            <w:shd w:val="clear" w:color="auto" w:fill="auto"/>
            <w:vAlign w:val="center"/>
            <w:hideMark/>
          </w:tcPr>
          <w:p w14:paraId="53B8C4D0" w14:textId="77777777" w:rsidR="00775D34" w:rsidRPr="00775D34" w:rsidRDefault="00775D34" w:rsidP="00775D34">
            <w:pPr>
              <w:jc w:val="center"/>
              <w:rPr>
                <w:sz w:val="11"/>
                <w:szCs w:val="11"/>
              </w:rPr>
            </w:pPr>
          </w:p>
        </w:tc>
        <w:tc>
          <w:tcPr>
            <w:tcW w:w="1840" w:type="dxa"/>
            <w:tcBorders>
              <w:top w:val="nil"/>
              <w:left w:val="nil"/>
              <w:bottom w:val="nil"/>
              <w:right w:val="nil"/>
            </w:tcBorders>
            <w:shd w:val="clear" w:color="auto" w:fill="auto"/>
            <w:vAlign w:val="center"/>
            <w:hideMark/>
          </w:tcPr>
          <w:p w14:paraId="7263532D" w14:textId="77777777" w:rsidR="00775D34" w:rsidRPr="00775D34" w:rsidRDefault="00775D34" w:rsidP="00775D34">
            <w:pPr>
              <w:jc w:val="center"/>
              <w:rPr>
                <w:sz w:val="11"/>
                <w:szCs w:val="11"/>
              </w:rPr>
            </w:pPr>
          </w:p>
        </w:tc>
        <w:tc>
          <w:tcPr>
            <w:tcW w:w="1660" w:type="dxa"/>
            <w:tcBorders>
              <w:top w:val="nil"/>
              <w:left w:val="nil"/>
              <w:bottom w:val="nil"/>
              <w:right w:val="nil"/>
            </w:tcBorders>
            <w:shd w:val="clear" w:color="auto" w:fill="auto"/>
            <w:vAlign w:val="center"/>
            <w:hideMark/>
          </w:tcPr>
          <w:p w14:paraId="677AC99A" w14:textId="77777777" w:rsidR="00775D34" w:rsidRPr="00775D34" w:rsidRDefault="00775D34" w:rsidP="00775D34">
            <w:pPr>
              <w:jc w:val="center"/>
              <w:rPr>
                <w:sz w:val="11"/>
                <w:szCs w:val="11"/>
              </w:rPr>
            </w:pPr>
          </w:p>
        </w:tc>
        <w:tc>
          <w:tcPr>
            <w:tcW w:w="1940" w:type="dxa"/>
            <w:tcBorders>
              <w:top w:val="nil"/>
              <w:left w:val="nil"/>
              <w:bottom w:val="nil"/>
              <w:right w:val="nil"/>
            </w:tcBorders>
            <w:shd w:val="clear" w:color="auto" w:fill="auto"/>
            <w:vAlign w:val="center"/>
            <w:hideMark/>
          </w:tcPr>
          <w:p w14:paraId="6C94F448" w14:textId="77777777" w:rsidR="00775D34" w:rsidRPr="00775D34" w:rsidRDefault="00775D34" w:rsidP="00775D34">
            <w:pPr>
              <w:jc w:val="center"/>
              <w:rPr>
                <w:sz w:val="11"/>
                <w:szCs w:val="11"/>
              </w:rPr>
            </w:pPr>
          </w:p>
        </w:tc>
        <w:tc>
          <w:tcPr>
            <w:tcW w:w="1480" w:type="dxa"/>
            <w:tcBorders>
              <w:top w:val="nil"/>
              <w:left w:val="nil"/>
              <w:bottom w:val="nil"/>
              <w:right w:val="nil"/>
            </w:tcBorders>
            <w:shd w:val="clear" w:color="auto" w:fill="auto"/>
            <w:vAlign w:val="center"/>
            <w:hideMark/>
          </w:tcPr>
          <w:p w14:paraId="296C581B" w14:textId="77777777" w:rsidR="00775D34" w:rsidRPr="00775D34" w:rsidRDefault="00775D34" w:rsidP="00775D34">
            <w:pPr>
              <w:jc w:val="center"/>
              <w:rPr>
                <w:sz w:val="11"/>
                <w:szCs w:val="11"/>
              </w:rPr>
            </w:pPr>
          </w:p>
        </w:tc>
        <w:tc>
          <w:tcPr>
            <w:tcW w:w="1520" w:type="dxa"/>
            <w:tcBorders>
              <w:top w:val="nil"/>
              <w:left w:val="nil"/>
              <w:bottom w:val="nil"/>
              <w:right w:val="nil"/>
            </w:tcBorders>
            <w:shd w:val="clear" w:color="auto" w:fill="auto"/>
            <w:vAlign w:val="center"/>
            <w:hideMark/>
          </w:tcPr>
          <w:p w14:paraId="3C7CD7A7" w14:textId="77777777" w:rsidR="00775D34" w:rsidRPr="00775D34" w:rsidRDefault="00775D34" w:rsidP="00775D34">
            <w:pPr>
              <w:rPr>
                <w:sz w:val="11"/>
                <w:szCs w:val="11"/>
              </w:rPr>
            </w:pPr>
          </w:p>
        </w:tc>
        <w:tc>
          <w:tcPr>
            <w:tcW w:w="7000" w:type="dxa"/>
            <w:tcBorders>
              <w:top w:val="nil"/>
              <w:left w:val="nil"/>
              <w:bottom w:val="nil"/>
              <w:right w:val="nil"/>
            </w:tcBorders>
            <w:shd w:val="clear" w:color="auto" w:fill="auto"/>
            <w:vAlign w:val="center"/>
            <w:hideMark/>
          </w:tcPr>
          <w:p w14:paraId="1C6A0553" w14:textId="77777777" w:rsidR="00775D34" w:rsidRPr="00775D34" w:rsidRDefault="00775D34" w:rsidP="00775D34">
            <w:pPr>
              <w:rPr>
                <w:sz w:val="11"/>
                <w:szCs w:val="11"/>
              </w:rPr>
            </w:pPr>
          </w:p>
        </w:tc>
      </w:tr>
      <w:tr w:rsidR="00775D34" w:rsidRPr="00775D34" w14:paraId="3C6863B1" w14:textId="77777777" w:rsidTr="00775D34">
        <w:trPr>
          <w:trHeight w:val="225"/>
          <w:jc w:val="center"/>
        </w:trPr>
        <w:tc>
          <w:tcPr>
            <w:tcW w:w="560" w:type="dxa"/>
            <w:tcBorders>
              <w:top w:val="nil"/>
              <w:left w:val="nil"/>
              <w:bottom w:val="nil"/>
              <w:right w:val="nil"/>
            </w:tcBorders>
            <w:shd w:val="clear" w:color="auto" w:fill="auto"/>
            <w:vAlign w:val="center"/>
            <w:hideMark/>
          </w:tcPr>
          <w:p w14:paraId="01C02FA0"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44EFBFB4"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3C9A272C" w14:textId="77777777" w:rsidR="00775D34" w:rsidRPr="00775D34" w:rsidRDefault="00775D34" w:rsidP="00775D34">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0DD981B"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0210479"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1DB5666F" w14:textId="20E8FFA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63 475,49</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53277269" w14:textId="2DB004F3"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2B5D07ED" w14:textId="1A55C726"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84 284,11</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2B05EA83" w14:textId="2AABB66B"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163 365,58</w:t>
            </w:r>
          </w:p>
        </w:tc>
        <w:tc>
          <w:tcPr>
            <w:tcW w:w="1940" w:type="dxa"/>
            <w:tcBorders>
              <w:top w:val="single" w:sz="4" w:space="0" w:color="C0C0C0"/>
              <w:left w:val="nil"/>
              <w:bottom w:val="single" w:sz="4" w:space="0" w:color="C0C0C0"/>
              <w:right w:val="single" w:sz="4" w:space="0" w:color="C0C0C0"/>
            </w:tcBorders>
            <w:shd w:val="clear" w:color="auto" w:fill="auto"/>
            <w:vAlign w:val="center"/>
            <w:hideMark/>
          </w:tcPr>
          <w:p w14:paraId="1D026E25" w14:textId="4C3750C0"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80 296,18</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01485105" w14:textId="02BEF806"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39 437,50</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4E58DC8C" w14:textId="22D7E00E"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40 858,68</w:t>
            </w:r>
          </w:p>
        </w:tc>
        <w:tc>
          <w:tcPr>
            <w:tcW w:w="7000" w:type="dxa"/>
            <w:tcBorders>
              <w:top w:val="nil"/>
              <w:left w:val="nil"/>
              <w:bottom w:val="nil"/>
              <w:right w:val="nil"/>
            </w:tcBorders>
            <w:shd w:val="clear" w:color="auto" w:fill="auto"/>
            <w:vAlign w:val="center"/>
            <w:hideMark/>
          </w:tcPr>
          <w:p w14:paraId="4211B563" w14:textId="77777777" w:rsidR="00775D34" w:rsidRPr="00775D34" w:rsidRDefault="00775D34" w:rsidP="00775D34">
            <w:pPr>
              <w:jc w:val="center"/>
              <w:rPr>
                <w:rFonts w:ascii="Tahoma" w:hAnsi="Tahoma" w:cs="Tahoma"/>
                <w:b/>
                <w:bCs/>
                <w:sz w:val="11"/>
                <w:szCs w:val="11"/>
              </w:rPr>
            </w:pPr>
          </w:p>
        </w:tc>
      </w:tr>
      <w:tr w:rsidR="00775D34" w:rsidRPr="00775D34" w14:paraId="49D3DC1F" w14:textId="77777777" w:rsidTr="00775D34">
        <w:trPr>
          <w:trHeight w:val="225"/>
          <w:jc w:val="center"/>
        </w:trPr>
        <w:tc>
          <w:tcPr>
            <w:tcW w:w="560" w:type="dxa"/>
            <w:tcBorders>
              <w:top w:val="nil"/>
              <w:left w:val="nil"/>
              <w:bottom w:val="nil"/>
              <w:right w:val="nil"/>
            </w:tcBorders>
            <w:shd w:val="clear" w:color="auto" w:fill="auto"/>
            <w:vAlign w:val="center"/>
            <w:hideMark/>
          </w:tcPr>
          <w:p w14:paraId="0BC55725"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2CACD1C0"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7CF78C23" w14:textId="77777777" w:rsidR="00775D34" w:rsidRPr="00775D34" w:rsidRDefault="00775D34" w:rsidP="00775D3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3FC80F4E" w14:textId="77777777" w:rsidR="00775D34" w:rsidRPr="00775D34" w:rsidRDefault="00775D34" w:rsidP="00775D34">
            <w:pPr>
              <w:jc w:val="right"/>
              <w:rPr>
                <w:rFonts w:ascii="Tahoma" w:hAnsi="Tahoma" w:cs="Tahoma"/>
                <w:b/>
                <w:bCs/>
                <w:sz w:val="11"/>
                <w:szCs w:val="11"/>
              </w:rPr>
            </w:pPr>
            <w:r w:rsidRPr="00775D34">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8FFEF1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D841156" w14:textId="00C87E09"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14 315,97</w:t>
            </w:r>
          </w:p>
        </w:tc>
        <w:tc>
          <w:tcPr>
            <w:tcW w:w="1720" w:type="dxa"/>
            <w:tcBorders>
              <w:top w:val="nil"/>
              <w:left w:val="nil"/>
              <w:bottom w:val="single" w:sz="4" w:space="0" w:color="C0C0C0"/>
              <w:right w:val="single" w:sz="4" w:space="0" w:color="C0C0C0"/>
            </w:tcBorders>
            <w:shd w:val="clear" w:color="auto" w:fill="auto"/>
            <w:vAlign w:val="center"/>
            <w:hideMark/>
          </w:tcPr>
          <w:p w14:paraId="1E99CAEA" w14:textId="2A34B2C9"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0D0A2F1B" w14:textId="3003DA75"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21 937,65</w:t>
            </w:r>
          </w:p>
        </w:tc>
        <w:tc>
          <w:tcPr>
            <w:tcW w:w="1660" w:type="dxa"/>
            <w:tcBorders>
              <w:top w:val="nil"/>
              <w:left w:val="nil"/>
              <w:bottom w:val="single" w:sz="4" w:space="0" w:color="C0C0C0"/>
              <w:right w:val="single" w:sz="4" w:space="0" w:color="C0C0C0"/>
            </w:tcBorders>
            <w:shd w:val="clear" w:color="auto" w:fill="auto"/>
            <w:vAlign w:val="center"/>
            <w:hideMark/>
          </w:tcPr>
          <w:p w14:paraId="5ABDC5D8" w14:textId="2751B508"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101 138,15</w:t>
            </w:r>
          </w:p>
        </w:tc>
        <w:tc>
          <w:tcPr>
            <w:tcW w:w="1940" w:type="dxa"/>
            <w:tcBorders>
              <w:top w:val="nil"/>
              <w:left w:val="nil"/>
              <w:bottom w:val="single" w:sz="4" w:space="0" w:color="C0C0C0"/>
              <w:right w:val="single" w:sz="4" w:space="0" w:color="C0C0C0"/>
            </w:tcBorders>
            <w:shd w:val="clear" w:color="auto" w:fill="auto"/>
            <w:vAlign w:val="center"/>
            <w:hideMark/>
          </w:tcPr>
          <w:p w14:paraId="3D5BE1A9" w14:textId="40839931"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27 804,65</w:t>
            </w:r>
          </w:p>
        </w:tc>
        <w:tc>
          <w:tcPr>
            <w:tcW w:w="1480" w:type="dxa"/>
            <w:tcBorders>
              <w:top w:val="nil"/>
              <w:left w:val="nil"/>
              <w:bottom w:val="single" w:sz="4" w:space="0" w:color="C0C0C0"/>
              <w:right w:val="single" w:sz="4" w:space="0" w:color="C0C0C0"/>
            </w:tcBorders>
            <w:shd w:val="clear" w:color="auto" w:fill="auto"/>
            <w:vAlign w:val="center"/>
            <w:hideMark/>
          </w:tcPr>
          <w:p w14:paraId="08ECE358" w14:textId="647CD09B"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13 902,32</w:t>
            </w:r>
          </w:p>
        </w:tc>
        <w:tc>
          <w:tcPr>
            <w:tcW w:w="1520" w:type="dxa"/>
            <w:tcBorders>
              <w:top w:val="nil"/>
              <w:left w:val="nil"/>
              <w:bottom w:val="single" w:sz="4" w:space="0" w:color="C0C0C0"/>
              <w:right w:val="nil"/>
            </w:tcBorders>
            <w:shd w:val="clear" w:color="auto" w:fill="auto"/>
            <w:vAlign w:val="center"/>
            <w:hideMark/>
          </w:tcPr>
          <w:p w14:paraId="02DA5D5F" w14:textId="0FDA1EC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13 902,32</w:t>
            </w:r>
          </w:p>
        </w:tc>
        <w:tc>
          <w:tcPr>
            <w:tcW w:w="7000" w:type="dxa"/>
            <w:tcBorders>
              <w:top w:val="nil"/>
              <w:left w:val="nil"/>
              <w:bottom w:val="nil"/>
              <w:right w:val="nil"/>
            </w:tcBorders>
            <w:shd w:val="clear" w:color="auto" w:fill="auto"/>
            <w:vAlign w:val="center"/>
            <w:hideMark/>
          </w:tcPr>
          <w:p w14:paraId="0E3CB40C" w14:textId="77777777" w:rsidR="00775D34" w:rsidRPr="00775D34" w:rsidRDefault="00775D34" w:rsidP="00775D34">
            <w:pPr>
              <w:jc w:val="center"/>
              <w:rPr>
                <w:rFonts w:ascii="Tahoma" w:hAnsi="Tahoma" w:cs="Tahoma"/>
                <w:b/>
                <w:bCs/>
                <w:sz w:val="11"/>
                <w:szCs w:val="11"/>
              </w:rPr>
            </w:pPr>
          </w:p>
        </w:tc>
      </w:tr>
      <w:tr w:rsidR="00775D34" w:rsidRPr="00775D34" w14:paraId="35964A0A" w14:textId="77777777" w:rsidTr="00775D34">
        <w:trPr>
          <w:trHeight w:val="225"/>
          <w:jc w:val="center"/>
        </w:trPr>
        <w:tc>
          <w:tcPr>
            <w:tcW w:w="560" w:type="dxa"/>
            <w:tcBorders>
              <w:top w:val="nil"/>
              <w:left w:val="nil"/>
              <w:bottom w:val="nil"/>
              <w:right w:val="nil"/>
            </w:tcBorders>
            <w:shd w:val="clear" w:color="auto" w:fill="auto"/>
            <w:vAlign w:val="center"/>
            <w:hideMark/>
          </w:tcPr>
          <w:p w14:paraId="5FB05EBC" w14:textId="77777777" w:rsidR="00775D34" w:rsidRPr="00775D34" w:rsidRDefault="00775D34" w:rsidP="00775D34">
            <w:pPr>
              <w:jc w:val="center"/>
              <w:rPr>
                <w:sz w:val="11"/>
                <w:szCs w:val="11"/>
              </w:rPr>
            </w:pPr>
          </w:p>
        </w:tc>
        <w:tc>
          <w:tcPr>
            <w:tcW w:w="300" w:type="dxa"/>
            <w:tcBorders>
              <w:top w:val="nil"/>
              <w:left w:val="nil"/>
              <w:bottom w:val="nil"/>
              <w:right w:val="nil"/>
            </w:tcBorders>
            <w:shd w:val="clear" w:color="auto" w:fill="auto"/>
            <w:vAlign w:val="center"/>
            <w:hideMark/>
          </w:tcPr>
          <w:p w14:paraId="0C2F4B76"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0D6E9655" w14:textId="77777777" w:rsidR="00775D34" w:rsidRPr="00775D34" w:rsidRDefault="00775D34" w:rsidP="00775D3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6689F1A6" w14:textId="77777777" w:rsidR="00775D34" w:rsidRPr="00775D34" w:rsidRDefault="00775D34" w:rsidP="00775D34">
            <w:pPr>
              <w:jc w:val="right"/>
              <w:rPr>
                <w:rFonts w:ascii="Tahoma" w:hAnsi="Tahoma" w:cs="Tahoma"/>
                <w:b/>
                <w:bCs/>
                <w:sz w:val="11"/>
                <w:szCs w:val="11"/>
              </w:rPr>
            </w:pPr>
            <w:r w:rsidRPr="00775D34">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508650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3E191483" w14:textId="2876F713"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21 890,95</w:t>
            </w:r>
          </w:p>
        </w:tc>
        <w:tc>
          <w:tcPr>
            <w:tcW w:w="1720" w:type="dxa"/>
            <w:tcBorders>
              <w:top w:val="nil"/>
              <w:left w:val="nil"/>
              <w:bottom w:val="single" w:sz="4" w:space="0" w:color="C0C0C0"/>
              <w:right w:val="single" w:sz="4" w:space="0" w:color="C0C0C0"/>
            </w:tcBorders>
            <w:shd w:val="clear" w:color="auto" w:fill="auto"/>
            <w:vAlign w:val="center"/>
            <w:hideMark/>
          </w:tcPr>
          <w:p w14:paraId="6334C44C" w14:textId="21DEBF51"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7A5B8839" w14:textId="31D142B5"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26 919,55</w:t>
            </w:r>
          </w:p>
        </w:tc>
        <w:tc>
          <w:tcPr>
            <w:tcW w:w="1660" w:type="dxa"/>
            <w:tcBorders>
              <w:top w:val="nil"/>
              <w:left w:val="nil"/>
              <w:bottom w:val="single" w:sz="4" w:space="0" w:color="C0C0C0"/>
              <w:right w:val="single" w:sz="4" w:space="0" w:color="C0C0C0"/>
            </w:tcBorders>
            <w:shd w:val="clear" w:color="auto" w:fill="auto"/>
            <w:vAlign w:val="center"/>
            <w:hideMark/>
          </w:tcPr>
          <w:p w14:paraId="2485F323" w14:textId="3FBFEA3D"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33 868,81</w:t>
            </w:r>
          </w:p>
        </w:tc>
        <w:tc>
          <w:tcPr>
            <w:tcW w:w="1940" w:type="dxa"/>
            <w:tcBorders>
              <w:top w:val="nil"/>
              <w:left w:val="nil"/>
              <w:bottom w:val="single" w:sz="4" w:space="0" w:color="C0C0C0"/>
              <w:right w:val="single" w:sz="4" w:space="0" w:color="C0C0C0"/>
            </w:tcBorders>
            <w:shd w:val="clear" w:color="auto" w:fill="auto"/>
            <w:vAlign w:val="center"/>
            <w:hideMark/>
          </w:tcPr>
          <w:p w14:paraId="41CD4614" w14:textId="06C7AD5A"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28 796,35</w:t>
            </w:r>
          </w:p>
        </w:tc>
        <w:tc>
          <w:tcPr>
            <w:tcW w:w="1480" w:type="dxa"/>
            <w:tcBorders>
              <w:top w:val="nil"/>
              <w:left w:val="nil"/>
              <w:bottom w:val="single" w:sz="4" w:space="0" w:color="C0C0C0"/>
              <w:right w:val="single" w:sz="4" w:space="0" w:color="C0C0C0"/>
            </w:tcBorders>
            <w:shd w:val="clear" w:color="auto" w:fill="auto"/>
            <w:vAlign w:val="center"/>
            <w:hideMark/>
          </w:tcPr>
          <w:p w14:paraId="7B06483A" w14:textId="27143036"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13 687,59</w:t>
            </w:r>
          </w:p>
        </w:tc>
        <w:tc>
          <w:tcPr>
            <w:tcW w:w="1520" w:type="dxa"/>
            <w:tcBorders>
              <w:top w:val="nil"/>
              <w:left w:val="nil"/>
              <w:bottom w:val="single" w:sz="4" w:space="0" w:color="C0C0C0"/>
              <w:right w:val="single" w:sz="4" w:space="0" w:color="C0C0C0"/>
            </w:tcBorders>
            <w:shd w:val="clear" w:color="auto" w:fill="auto"/>
            <w:vAlign w:val="center"/>
            <w:hideMark/>
          </w:tcPr>
          <w:p w14:paraId="3B0DC68B" w14:textId="6FA20706"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15 108,77</w:t>
            </w:r>
          </w:p>
        </w:tc>
        <w:tc>
          <w:tcPr>
            <w:tcW w:w="7000" w:type="dxa"/>
            <w:tcBorders>
              <w:top w:val="nil"/>
              <w:left w:val="nil"/>
              <w:bottom w:val="nil"/>
              <w:right w:val="nil"/>
            </w:tcBorders>
            <w:shd w:val="clear" w:color="auto" w:fill="auto"/>
            <w:vAlign w:val="center"/>
            <w:hideMark/>
          </w:tcPr>
          <w:p w14:paraId="1A868483" w14:textId="77777777" w:rsidR="00775D34" w:rsidRPr="00775D34" w:rsidRDefault="00775D34" w:rsidP="00775D34">
            <w:pPr>
              <w:jc w:val="center"/>
              <w:rPr>
                <w:rFonts w:ascii="Tahoma" w:hAnsi="Tahoma" w:cs="Tahoma"/>
                <w:b/>
                <w:bCs/>
                <w:sz w:val="11"/>
                <w:szCs w:val="11"/>
              </w:rPr>
            </w:pPr>
          </w:p>
        </w:tc>
      </w:tr>
      <w:tr w:rsidR="00775D34" w:rsidRPr="00775D34" w14:paraId="51CBBD27" w14:textId="77777777" w:rsidTr="00775D34">
        <w:trPr>
          <w:trHeight w:val="225"/>
          <w:jc w:val="center"/>
        </w:trPr>
        <w:tc>
          <w:tcPr>
            <w:tcW w:w="560" w:type="dxa"/>
            <w:tcBorders>
              <w:top w:val="nil"/>
              <w:left w:val="nil"/>
              <w:bottom w:val="nil"/>
              <w:right w:val="nil"/>
            </w:tcBorders>
            <w:shd w:val="clear" w:color="auto" w:fill="auto"/>
            <w:vAlign w:val="center"/>
            <w:hideMark/>
          </w:tcPr>
          <w:p w14:paraId="61A3412A" w14:textId="77777777" w:rsidR="00775D34" w:rsidRPr="00775D34" w:rsidRDefault="00775D34" w:rsidP="00775D34">
            <w:pPr>
              <w:jc w:val="center"/>
              <w:rPr>
                <w:sz w:val="11"/>
                <w:szCs w:val="11"/>
              </w:rPr>
            </w:pPr>
          </w:p>
        </w:tc>
        <w:tc>
          <w:tcPr>
            <w:tcW w:w="300" w:type="dxa"/>
            <w:tcBorders>
              <w:top w:val="nil"/>
              <w:left w:val="nil"/>
              <w:bottom w:val="nil"/>
              <w:right w:val="nil"/>
            </w:tcBorders>
            <w:shd w:val="clear" w:color="auto" w:fill="auto"/>
            <w:vAlign w:val="center"/>
            <w:hideMark/>
          </w:tcPr>
          <w:p w14:paraId="4F07D8CD"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7B150391" w14:textId="77777777" w:rsidR="00775D34" w:rsidRPr="00775D34" w:rsidRDefault="00775D34" w:rsidP="00775D3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7036BC5F" w14:textId="77777777" w:rsidR="00775D34" w:rsidRPr="00775D34" w:rsidRDefault="00775D34" w:rsidP="00775D34">
            <w:pPr>
              <w:jc w:val="right"/>
              <w:rPr>
                <w:rFonts w:ascii="Tahoma" w:hAnsi="Tahoma" w:cs="Tahoma"/>
                <w:b/>
                <w:bCs/>
                <w:sz w:val="11"/>
                <w:szCs w:val="11"/>
              </w:rPr>
            </w:pPr>
            <w:r w:rsidRPr="00775D34">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7EE57B86"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44C0BCFD" w14:textId="7C279FEF"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27 268,56</w:t>
            </w:r>
          </w:p>
        </w:tc>
        <w:tc>
          <w:tcPr>
            <w:tcW w:w="1720" w:type="dxa"/>
            <w:tcBorders>
              <w:top w:val="nil"/>
              <w:left w:val="nil"/>
              <w:bottom w:val="single" w:sz="4" w:space="0" w:color="C0C0C0"/>
              <w:right w:val="single" w:sz="4" w:space="0" w:color="C0C0C0"/>
            </w:tcBorders>
            <w:shd w:val="clear" w:color="auto" w:fill="auto"/>
            <w:vAlign w:val="center"/>
            <w:hideMark/>
          </w:tcPr>
          <w:p w14:paraId="311F12BF" w14:textId="1609D0FB"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101F0541" w14:textId="3363049B"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35 426,91</w:t>
            </w:r>
          </w:p>
        </w:tc>
        <w:tc>
          <w:tcPr>
            <w:tcW w:w="1660" w:type="dxa"/>
            <w:tcBorders>
              <w:top w:val="nil"/>
              <w:left w:val="nil"/>
              <w:bottom w:val="single" w:sz="4" w:space="0" w:color="C0C0C0"/>
              <w:right w:val="single" w:sz="4" w:space="0" w:color="C0C0C0"/>
            </w:tcBorders>
            <w:shd w:val="clear" w:color="auto" w:fill="auto"/>
            <w:vAlign w:val="center"/>
            <w:hideMark/>
          </w:tcPr>
          <w:p w14:paraId="11193641" w14:textId="40FD49CC"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28 358,62</w:t>
            </w:r>
          </w:p>
        </w:tc>
        <w:tc>
          <w:tcPr>
            <w:tcW w:w="1940" w:type="dxa"/>
            <w:tcBorders>
              <w:top w:val="nil"/>
              <w:left w:val="nil"/>
              <w:bottom w:val="single" w:sz="4" w:space="0" w:color="C0C0C0"/>
              <w:right w:val="single" w:sz="4" w:space="0" w:color="C0C0C0"/>
            </w:tcBorders>
            <w:shd w:val="clear" w:color="auto" w:fill="auto"/>
            <w:vAlign w:val="center"/>
            <w:hideMark/>
          </w:tcPr>
          <w:p w14:paraId="0F431277" w14:textId="664686D9"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23 695,18</w:t>
            </w:r>
          </w:p>
        </w:tc>
        <w:tc>
          <w:tcPr>
            <w:tcW w:w="1480" w:type="dxa"/>
            <w:tcBorders>
              <w:top w:val="nil"/>
              <w:left w:val="nil"/>
              <w:bottom w:val="single" w:sz="4" w:space="0" w:color="C0C0C0"/>
              <w:right w:val="single" w:sz="4" w:space="0" w:color="C0C0C0"/>
            </w:tcBorders>
            <w:shd w:val="clear" w:color="auto" w:fill="auto"/>
            <w:vAlign w:val="center"/>
            <w:hideMark/>
          </w:tcPr>
          <w:p w14:paraId="1B281136" w14:textId="10CB9E2D"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11 847,59</w:t>
            </w:r>
          </w:p>
        </w:tc>
        <w:tc>
          <w:tcPr>
            <w:tcW w:w="1520" w:type="dxa"/>
            <w:tcBorders>
              <w:top w:val="nil"/>
              <w:left w:val="nil"/>
              <w:bottom w:val="single" w:sz="4" w:space="0" w:color="C0C0C0"/>
              <w:right w:val="single" w:sz="4" w:space="0" w:color="C0C0C0"/>
            </w:tcBorders>
            <w:shd w:val="clear" w:color="auto" w:fill="auto"/>
            <w:vAlign w:val="center"/>
            <w:hideMark/>
          </w:tcPr>
          <w:p w14:paraId="6B28FE03" w14:textId="37F51D6E"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11 847,59</w:t>
            </w:r>
          </w:p>
        </w:tc>
        <w:tc>
          <w:tcPr>
            <w:tcW w:w="7000" w:type="dxa"/>
            <w:tcBorders>
              <w:top w:val="nil"/>
              <w:left w:val="nil"/>
              <w:bottom w:val="nil"/>
              <w:right w:val="nil"/>
            </w:tcBorders>
            <w:shd w:val="clear" w:color="auto" w:fill="auto"/>
            <w:vAlign w:val="center"/>
            <w:hideMark/>
          </w:tcPr>
          <w:p w14:paraId="1EA5982D" w14:textId="77777777" w:rsidR="00775D34" w:rsidRPr="00775D34" w:rsidRDefault="00775D34" w:rsidP="00775D34">
            <w:pPr>
              <w:jc w:val="center"/>
              <w:rPr>
                <w:rFonts w:ascii="Tahoma" w:hAnsi="Tahoma" w:cs="Tahoma"/>
                <w:b/>
                <w:bCs/>
                <w:sz w:val="11"/>
                <w:szCs w:val="11"/>
              </w:rPr>
            </w:pPr>
          </w:p>
        </w:tc>
      </w:tr>
      <w:tr w:rsidR="00775D34" w:rsidRPr="00775D34" w14:paraId="0516E809" w14:textId="77777777" w:rsidTr="00775D34">
        <w:trPr>
          <w:trHeight w:val="225"/>
          <w:jc w:val="center"/>
        </w:trPr>
        <w:tc>
          <w:tcPr>
            <w:tcW w:w="560" w:type="dxa"/>
            <w:tcBorders>
              <w:top w:val="nil"/>
              <w:left w:val="nil"/>
              <w:bottom w:val="nil"/>
              <w:right w:val="nil"/>
            </w:tcBorders>
            <w:shd w:val="clear" w:color="auto" w:fill="auto"/>
            <w:vAlign w:val="center"/>
            <w:hideMark/>
          </w:tcPr>
          <w:p w14:paraId="102473F6"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61816255"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3BA63909" w14:textId="77777777" w:rsidR="00775D34" w:rsidRPr="00775D34" w:rsidRDefault="00775D34" w:rsidP="00775D3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72E6E628"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1F188F35"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C3AB5B4" w14:textId="587C2E13"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720" w:type="dxa"/>
            <w:tcBorders>
              <w:top w:val="nil"/>
              <w:left w:val="nil"/>
              <w:bottom w:val="single" w:sz="4" w:space="0" w:color="C0C0C0"/>
              <w:right w:val="single" w:sz="4" w:space="0" w:color="C0C0C0"/>
            </w:tcBorders>
            <w:shd w:val="clear" w:color="auto" w:fill="auto"/>
            <w:vAlign w:val="center"/>
            <w:hideMark/>
          </w:tcPr>
          <w:p w14:paraId="43597EE0" w14:textId="3F4BC0D9"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5B6531F6" w14:textId="16C0F34C"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660" w:type="dxa"/>
            <w:tcBorders>
              <w:top w:val="nil"/>
              <w:left w:val="nil"/>
              <w:bottom w:val="single" w:sz="4" w:space="0" w:color="C0C0C0"/>
              <w:right w:val="single" w:sz="4" w:space="0" w:color="C0C0C0"/>
            </w:tcBorders>
            <w:shd w:val="clear" w:color="auto" w:fill="auto"/>
            <w:vAlign w:val="center"/>
            <w:hideMark/>
          </w:tcPr>
          <w:p w14:paraId="543A9B5C" w14:textId="23EC85FE"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940" w:type="dxa"/>
            <w:tcBorders>
              <w:top w:val="nil"/>
              <w:left w:val="nil"/>
              <w:bottom w:val="single" w:sz="4" w:space="0" w:color="C0C0C0"/>
              <w:right w:val="single" w:sz="4" w:space="0" w:color="C0C0C0"/>
            </w:tcBorders>
            <w:shd w:val="clear" w:color="auto" w:fill="auto"/>
            <w:vAlign w:val="center"/>
            <w:hideMark/>
          </w:tcPr>
          <w:p w14:paraId="6766EEF6" w14:textId="18BEB563"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72EA4BB3" w14:textId="4F197F7D"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520" w:type="dxa"/>
            <w:tcBorders>
              <w:top w:val="nil"/>
              <w:left w:val="nil"/>
              <w:bottom w:val="single" w:sz="4" w:space="0" w:color="C0C0C0"/>
              <w:right w:val="single" w:sz="4" w:space="0" w:color="C0C0C0"/>
            </w:tcBorders>
            <w:shd w:val="clear" w:color="auto" w:fill="auto"/>
            <w:vAlign w:val="center"/>
            <w:hideMark/>
          </w:tcPr>
          <w:p w14:paraId="2167074B" w14:textId="5632CCE0"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7000" w:type="dxa"/>
            <w:tcBorders>
              <w:top w:val="nil"/>
              <w:left w:val="nil"/>
              <w:bottom w:val="nil"/>
              <w:right w:val="nil"/>
            </w:tcBorders>
            <w:shd w:val="clear" w:color="auto" w:fill="auto"/>
            <w:vAlign w:val="center"/>
            <w:hideMark/>
          </w:tcPr>
          <w:p w14:paraId="088F8611" w14:textId="77777777" w:rsidR="00775D34" w:rsidRPr="00775D34" w:rsidRDefault="00775D34" w:rsidP="00775D34">
            <w:pPr>
              <w:jc w:val="center"/>
              <w:rPr>
                <w:rFonts w:ascii="Tahoma" w:hAnsi="Tahoma" w:cs="Tahoma"/>
                <w:b/>
                <w:bCs/>
                <w:sz w:val="11"/>
                <w:szCs w:val="11"/>
              </w:rPr>
            </w:pPr>
          </w:p>
        </w:tc>
      </w:tr>
      <w:tr w:rsidR="00775D34" w:rsidRPr="00775D34" w14:paraId="718520C8" w14:textId="77777777" w:rsidTr="00775D34">
        <w:trPr>
          <w:trHeight w:val="225"/>
          <w:jc w:val="center"/>
        </w:trPr>
        <w:tc>
          <w:tcPr>
            <w:tcW w:w="560" w:type="dxa"/>
            <w:tcBorders>
              <w:top w:val="nil"/>
              <w:left w:val="nil"/>
              <w:bottom w:val="nil"/>
              <w:right w:val="nil"/>
            </w:tcBorders>
            <w:shd w:val="clear" w:color="auto" w:fill="auto"/>
            <w:vAlign w:val="center"/>
            <w:hideMark/>
          </w:tcPr>
          <w:p w14:paraId="5AD05B0A"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06416A33"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1693D8A8" w14:textId="77777777" w:rsidR="00775D34" w:rsidRPr="00775D34" w:rsidRDefault="00775D34" w:rsidP="00775D3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40EB6C5D"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2A902A1"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48D6A1F8" w14:textId="4343644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720" w:type="dxa"/>
            <w:tcBorders>
              <w:top w:val="nil"/>
              <w:left w:val="nil"/>
              <w:bottom w:val="single" w:sz="4" w:space="0" w:color="C0C0C0"/>
              <w:right w:val="single" w:sz="4" w:space="0" w:color="C0C0C0"/>
            </w:tcBorders>
            <w:shd w:val="clear" w:color="auto" w:fill="auto"/>
            <w:vAlign w:val="center"/>
            <w:hideMark/>
          </w:tcPr>
          <w:p w14:paraId="6D108BDF" w14:textId="1E4EEAA0"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2ED2CF9E" w14:textId="11910DF1"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660" w:type="dxa"/>
            <w:tcBorders>
              <w:top w:val="nil"/>
              <w:left w:val="nil"/>
              <w:bottom w:val="single" w:sz="4" w:space="0" w:color="C0C0C0"/>
              <w:right w:val="single" w:sz="4" w:space="0" w:color="C0C0C0"/>
            </w:tcBorders>
            <w:shd w:val="clear" w:color="auto" w:fill="auto"/>
            <w:vAlign w:val="center"/>
            <w:hideMark/>
          </w:tcPr>
          <w:p w14:paraId="68739F90" w14:textId="52655C85"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940" w:type="dxa"/>
            <w:tcBorders>
              <w:top w:val="nil"/>
              <w:left w:val="nil"/>
              <w:bottom w:val="single" w:sz="4" w:space="0" w:color="C0C0C0"/>
              <w:right w:val="single" w:sz="4" w:space="0" w:color="C0C0C0"/>
            </w:tcBorders>
            <w:shd w:val="clear" w:color="auto" w:fill="auto"/>
            <w:vAlign w:val="center"/>
            <w:hideMark/>
          </w:tcPr>
          <w:p w14:paraId="36BD35DF" w14:textId="0020DDB4"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13C88EB2" w14:textId="1DCB03AB"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520" w:type="dxa"/>
            <w:tcBorders>
              <w:top w:val="nil"/>
              <w:left w:val="nil"/>
              <w:bottom w:val="single" w:sz="4" w:space="0" w:color="C0C0C0"/>
              <w:right w:val="single" w:sz="4" w:space="0" w:color="C0C0C0"/>
            </w:tcBorders>
            <w:shd w:val="clear" w:color="auto" w:fill="auto"/>
            <w:vAlign w:val="center"/>
            <w:hideMark/>
          </w:tcPr>
          <w:p w14:paraId="1016FE9C" w14:textId="2B31A2F4"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7000" w:type="dxa"/>
            <w:tcBorders>
              <w:top w:val="nil"/>
              <w:left w:val="nil"/>
              <w:bottom w:val="nil"/>
              <w:right w:val="nil"/>
            </w:tcBorders>
            <w:shd w:val="clear" w:color="auto" w:fill="auto"/>
            <w:vAlign w:val="center"/>
            <w:hideMark/>
          </w:tcPr>
          <w:p w14:paraId="5D326622" w14:textId="77777777" w:rsidR="00775D34" w:rsidRPr="00775D34" w:rsidRDefault="00775D34" w:rsidP="00775D34">
            <w:pPr>
              <w:jc w:val="center"/>
              <w:rPr>
                <w:rFonts w:ascii="Tahoma" w:hAnsi="Tahoma" w:cs="Tahoma"/>
                <w:b/>
                <w:bCs/>
                <w:sz w:val="11"/>
                <w:szCs w:val="11"/>
              </w:rPr>
            </w:pPr>
          </w:p>
        </w:tc>
      </w:tr>
      <w:tr w:rsidR="00775D34" w:rsidRPr="00775D34" w14:paraId="6F223B4D" w14:textId="77777777" w:rsidTr="00775D34">
        <w:trPr>
          <w:trHeight w:val="225"/>
          <w:jc w:val="center"/>
        </w:trPr>
        <w:tc>
          <w:tcPr>
            <w:tcW w:w="560" w:type="dxa"/>
            <w:tcBorders>
              <w:top w:val="nil"/>
              <w:left w:val="nil"/>
              <w:bottom w:val="nil"/>
              <w:right w:val="nil"/>
            </w:tcBorders>
            <w:shd w:val="clear" w:color="auto" w:fill="auto"/>
            <w:vAlign w:val="center"/>
            <w:hideMark/>
          </w:tcPr>
          <w:p w14:paraId="1B479138"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239ACEDD"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04FEACA3" w14:textId="77777777" w:rsidR="00775D34" w:rsidRPr="00775D34" w:rsidRDefault="00775D34" w:rsidP="00775D3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39318D1B"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CFF1EDF"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22503797" w14:textId="3C06BF73"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720" w:type="dxa"/>
            <w:tcBorders>
              <w:top w:val="nil"/>
              <w:left w:val="nil"/>
              <w:bottom w:val="single" w:sz="4" w:space="0" w:color="C0C0C0"/>
              <w:right w:val="single" w:sz="4" w:space="0" w:color="C0C0C0"/>
            </w:tcBorders>
            <w:shd w:val="clear" w:color="auto" w:fill="auto"/>
            <w:vAlign w:val="center"/>
            <w:hideMark/>
          </w:tcPr>
          <w:p w14:paraId="7A7168E1" w14:textId="0975077D"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6BD17573" w14:textId="2D8DB908"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660" w:type="dxa"/>
            <w:tcBorders>
              <w:top w:val="nil"/>
              <w:left w:val="nil"/>
              <w:bottom w:val="single" w:sz="4" w:space="0" w:color="C0C0C0"/>
              <w:right w:val="single" w:sz="4" w:space="0" w:color="C0C0C0"/>
            </w:tcBorders>
            <w:shd w:val="clear" w:color="auto" w:fill="auto"/>
            <w:vAlign w:val="center"/>
            <w:hideMark/>
          </w:tcPr>
          <w:p w14:paraId="5D93A467" w14:textId="719C516B"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940" w:type="dxa"/>
            <w:tcBorders>
              <w:top w:val="nil"/>
              <w:left w:val="nil"/>
              <w:bottom w:val="single" w:sz="4" w:space="0" w:color="C0C0C0"/>
              <w:right w:val="single" w:sz="4" w:space="0" w:color="C0C0C0"/>
            </w:tcBorders>
            <w:shd w:val="clear" w:color="auto" w:fill="auto"/>
            <w:vAlign w:val="center"/>
            <w:hideMark/>
          </w:tcPr>
          <w:p w14:paraId="0416E55A" w14:textId="4D389722"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7D6970AE" w14:textId="2D96B52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520" w:type="dxa"/>
            <w:tcBorders>
              <w:top w:val="nil"/>
              <w:left w:val="nil"/>
              <w:bottom w:val="single" w:sz="4" w:space="0" w:color="C0C0C0"/>
              <w:right w:val="single" w:sz="4" w:space="0" w:color="C0C0C0"/>
            </w:tcBorders>
            <w:shd w:val="clear" w:color="auto" w:fill="auto"/>
            <w:vAlign w:val="center"/>
            <w:hideMark/>
          </w:tcPr>
          <w:p w14:paraId="5114ABE3" w14:textId="50C8CA71"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7000" w:type="dxa"/>
            <w:tcBorders>
              <w:top w:val="nil"/>
              <w:left w:val="nil"/>
              <w:bottom w:val="nil"/>
              <w:right w:val="nil"/>
            </w:tcBorders>
            <w:shd w:val="clear" w:color="auto" w:fill="auto"/>
            <w:vAlign w:val="center"/>
            <w:hideMark/>
          </w:tcPr>
          <w:p w14:paraId="2112F3DD" w14:textId="77777777" w:rsidR="00775D34" w:rsidRPr="00775D34" w:rsidRDefault="00775D34" w:rsidP="00775D34">
            <w:pPr>
              <w:jc w:val="center"/>
              <w:rPr>
                <w:rFonts w:ascii="Tahoma" w:hAnsi="Tahoma" w:cs="Tahoma"/>
                <w:b/>
                <w:bCs/>
                <w:sz w:val="11"/>
                <w:szCs w:val="11"/>
              </w:rPr>
            </w:pPr>
          </w:p>
        </w:tc>
      </w:tr>
      <w:tr w:rsidR="00775D34" w:rsidRPr="00775D34" w14:paraId="4FA83E91" w14:textId="77777777" w:rsidTr="00775D34">
        <w:trPr>
          <w:trHeight w:val="225"/>
          <w:jc w:val="center"/>
        </w:trPr>
        <w:tc>
          <w:tcPr>
            <w:tcW w:w="560" w:type="dxa"/>
            <w:tcBorders>
              <w:top w:val="nil"/>
              <w:left w:val="nil"/>
              <w:bottom w:val="nil"/>
              <w:right w:val="nil"/>
            </w:tcBorders>
            <w:shd w:val="clear" w:color="auto" w:fill="auto"/>
            <w:vAlign w:val="center"/>
            <w:hideMark/>
          </w:tcPr>
          <w:p w14:paraId="0F49E6E5"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212BA4A7"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22585CC2" w14:textId="77777777" w:rsidR="00775D34" w:rsidRPr="00775D34" w:rsidRDefault="00775D34" w:rsidP="00775D3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C4BD97"/>
            <w:vAlign w:val="center"/>
            <w:hideMark/>
          </w:tcPr>
          <w:p w14:paraId="32EB39E5"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0518E19C"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2693C1DD" w14:textId="427ED2BB"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720" w:type="dxa"/>
            <w:tcBorders>
              <w:top w:val="nil"/>
              <w:left w:val="nil"/>
              <w:bottom w:val="single" w:sz="4" w:space="0" w:color="C0C0C0"/>
              <w:right w:val="single" w:sz="4" w:space="0" w:color="C0C0C0"/>
            </w:tcBorders>
            <w:shd w:val="clear" w:color="auto" w:fill="auto"/>
            <w:vAlign w:val="center"/>
            <w:hideMark/>
          </w:tcPr>
          <w:p w14:paraId="0D810ADD" w14:textId="0FF3B482"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2A8A7004" w14:textId="7C83E291"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660" w:type="dxa"/>
            <w:tcBorders>
              <w:top w:val="nil"/>
              <w:left w:val="nil"/>
              <w:bottom w:val="single" w:sz="4" w:space="0" w:color="C0C0C0"/>
              <w:right w:val="single" w:sz="4" w:space="0" w:color="C0C0C0"/>
            </w:tcBorders>
            <w:shd w:val="clear" w:color="auto" w:fill="auto"/>
            <w:vAlign w:val="center"/>
            <w:hideMark/>
          </w:tcPr>
          <w:p w14:paraId="1BF817FB" w14:textId="5BA9861C"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940" w:type="dxa"/>
            <w:tcBorders>
              <w:top w:val="nil"/>
              <w:left w:val="nil"/>
              <w:bottom w:val="single" w:sz="4" w:space="0" w:color="C0C0C0"/>
              <w:right w:val="single" w:sz="4" w:space="0" w:color="C0C0C0"/>
            </w:tcBorders>
            <w:shd w:val="clear" w:color="auto" w:fill="auto"/>
            <w:vAlign w:val="center"/>
            <w:hideMark/>
          </w:tcPr>
          <w:p w14:paraId="17BCB973" w14:textId="14F75545"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3E232C45" w14:textId="59E35A2D"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520" w:type="dxa"/>
            <w:tcBorders>
              <w:top w:val="nil"/>
              <w:left w:val="nil"/>
              <w:bottom w:val="single" w:sz="4" w:space="0" w:color="C0C0C0"/>
              <w:right w:val="single" w:sz="4" w:space="0" w:color="C0C0C0"/>
            </w:tcBorders>
            <w:shd w:val="clear" w:color="auto" w:fill="auto"/>
            <w:vAlign w:val="center"/>
            <w:hideMark/>
          </w:tcPr>
          <w:p w14:paraId="66663572" w14:textId="6BE6EE6B"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7000" w:type="dxa"/>
            <w:tcBorders>
              <w:top w:val="nil"/>
              <w:left w:val="nil"/>
              <w:bottom w:val="nil"/>
              <w:right w:val="nil"/>
            </w:tcBorders>
            <w:shd w:val="clear" w:color="auto" w:fill="auto"/>
            <w:vAlign w:val="center"/>
            <w:hideMark/>
          </w:tcPr>
          <w:p w14:paraId="7A1D4335" w14:textId="77777777" w:rsidR="00775D34" w:rsidRPr="00775D34" w:rsidRDefault="00775D34" w:rsidP="00775D34">
            <w:pPr>
              <w:jc w:val="center"/>
              <w:rPr>
                <w:rFonts w:ascii="Tahoma" w:hAnsi="Tahoma" w:cs="Tahoma"/>
                <w:b/>
                <w:bCs/>
                <w:sz w:val="11"/>
                <w:szCs w:val="11"/>
              </w:rPr>
            </w:pPr>
          </w:p>
        </w:tc>
      </w:tr>
      <w:tr w:rsidR="00775D34" w:rsidRPr="00775D34" w14:paraId="0F032FB4" w14:textId="77777777" w:rsidTr="00775D34">
        <w:trPr>
          <w:trHeight w:val="225"/>
          <w:jc w:val="center"/>
        </w:trPr>
        <w:tc>
          <w:tcPr>
            <w:tcW w:w="560" w:type="dxa"/>
            <w:tcBorders>
              <w:top w:val="nil"/>
              <w:left w:val="nil"/>
              <w:bottom w:val="nil"/>
              <w:right w:val="nil"/>
            </w:tcBorders>
            <w:shd w:val="clear" w:color="auto" w:fill="auto"/>
            <w:vAlign w:val="center"/>
            <w:hideMark/>
          </w:tcPr>
          <w:p w14:paraId="04751353"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1A73180B"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4C6E1D03" w14:textId="77777777" w:rsidR="00775D34" w:rsidRPr="00775D34" w:rsidRDefault="00775D34" w:rsidP="00775D34">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375BCCB7" w14:textId="77777777" w:rsidR="00775D34" w:rsidRPr="00775D34" w:rsidRDefault="00775D34" w:rsidP="00775D34">
            <w:pPr>
              <w:rPr>
                <w:rFonts w:ascii="Tahoma" w:hAnsi="Tahoma" w:cs="Tahoma"/>
                <w:b/>
                <w:bCs/>
                <w:sz w:val="11"/>
                <w:szCs w:val="11"/>
              </w:rPr>
            </w:pPr>
            <w:r w:rsidRPr="00775D34">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57C94D0A" w14:textId="77777777"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609D5A30" w14:textId="0A60B6F2"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63 475,49</w:t>
            </w:r>
          </w:p>
        </w:tc>
        <w:tc>
          <w:tcPr>
            <w:tcW w:w="1720" w:type="dxa"/>
            <w:tcBorders>
              <w:top w:val="nil"/>
              <w:left w:val="nil"/>
              <w:bottom w:val="single" w:sz="4" w:space="0" w:color="C0C0C0"/>
              <w:right w:val="single" w:sz="4" w:space="0" w:color="C0C0C0"/>
            </w:tcBorders>
            <w:shd w:val="clear" w:color="auto" w:fill="auto"/>
            <w:vAlign w:val="center"/>
            <w:hideMark/>
          </w:tcPr>
          <w:p w14:paraId="0F99D050" w14:textId="16E50E9D"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1AD93D9E" w14:textId="62E7B729"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84 284,11</w:t>
            </w:r>
          </w:p>
        </w:tc>
        <w:tc>
          <w:tcPr>
            <w:tcW w:w="1660" w:type="dxa"/>
            <w:tcBorders>
              <w:top w:val="nil"/>
              <w:left w:val="nil"/>
              <w:bottom w:val="single" w:sz="4" w:space="0" w:color="C0C0C0"/>
              <w:right w:val="single" w:sz="4" w:space="0" w:color="C0C0C0"/>
            </w:tcBorders>
            <w:shd w:val="clear" w:color="auto" w:fill="auto"/>
            <w:vAlign w:val="center"/>
            <w:hideMark/>
          </w:tcPr>
          <w:p w14:paraId="1B1DA4DA" w14:textId="07DDDB2D"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163 365,58</w:t>
            </w:r>
          </w:p>
        </w:tc>
        <w:tc>
          <w:tcPr>
            <w:tcW w:w="1940" w:type="dxa"/>
            <w:tcBorders>
              <w:top w:val="nil"/>
              <w:left w:val="nil"/>
              <w:bottom w:val="single" w:sz="4" w:space="0" w:color="C0C0C0"/>
              <w:right w:val="single" w:sz="4" w:space="0" w:color="C0C0C0"/>
            </w:tcBorders>
            <w:shd w:val="clear" w:color="auto" w:fill="auto"/>
            <w:vAlign w:val="center"/>
            <w:hideMark/>
          </w:tcPr>
          <w:p w14:paraId="5B49F97D" w14:textId="322FE153"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80 296,18</w:t>
            </w:r>
          </w:p>
        </w:tc>
        <w:tc>
          <w:tcPr>
            <w:tcW w:w="1480" w:type="dxa"/>
            <w:tcBorders>
              <w:top w:val="nil"/>
              <w:left w:val="nil"/>
              <w:bottom w:val="single" w:sz="4" w:space="0" w:color="C0C0C0"/>
              <w:right w:val="single" w:sz="4" w:space="0" w:color="C0C0C0"/>
            </w:tcBorders>
            <w:shd w:val="clear" w:color="auto" w:fill="auto"/>
            <w:vAlign w:val="center"/>
            <w:hideMark/>
          </w:tcPr>
          <w:p w14:paraId="3FF51663" w14:textId="51356F3E"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39 437,50</w:t>
            </w:r>
          </w:p>
        </w:tc>
        <w:tc>
          <w:tcPr>
            <w:tcW w:w="1520" w:type="dxa"/>
            <w:tcBorders>
              <w:top w:val="nil"/>
              <w:left w:val="nil"/>
              <w:bottom w:val="single" w:sz="4" w:space="0" w:color="C0C0C0"/>
              <w:right w:val="single" w:sz="4" w:space="0" w:color="C0C0C0"/>
            </w:tcBorders>
            <w:shd w:val="clear" w:color="auto" w:fill="auto"/>
            <w:vAlign w:val="center"/>
            <w:hideMark/>
          </w:tcPr>
          <w:p w14:paraId="3868B5F9" w14:textId="424DFD7E" w:rsidR="00775D34" w:rsidRPr="00775D34" w:rsidRDefault="00775D34" w:rsidP="00775D34">
            <w:pPr>
              <w:jc w:val="center"/>
              <w:rPr>
                <w:rFonts w:ascii="Tahoma" w:hAnsi="Tahoma" w:cs="Tahoma"/>
                <w:b/>
                <w:bCs/>
                <w:sz w:val="11"/>
                <w:szCs w:val="11"/>
              </w:rPr>
            </w:pPr>
            <w:r w:rsidRPr="00775D34">
              <w:rPr>
                <w:rFonts w:ascii="Tahoma" w:hAnsi="Tahoma" w:cs="Tahoma"/>
                <w:b/>
                <w:bCs/>
                <w:sz w:val="11"/>
                <w:szCs w:val="11"/>
              </w:rPr>
              <w:t>40 858,68</w:t>
            </w:r>
          </w:p>
        </w:tc>
        <w:tc>
          <w:tcPr>
            <w:tcW w:w="7000" w:type="dxa"/>
            <w:tcBorders>
              <w:top w:val="nil"/>
              <w:left w:val="nil"/>
              <w:bottom w:val="nil"/>
              <w:right w:val="nil"/>
            </w:tcBorders>
            <w:shd w:val="clear" w:color="auto" w:fill="auto"/>
            <w:vAlign w:val="center"/>
            <w:hideMark/>
          </w:tcPr>
          <w:p w14:paraId="2419DB6A" w14:textId="77777777" w:rsidR="00775D34" w:rsidRPr="00775D34" w:rsidRDefault="00775D34" w:rsidP="00775D34">
            <w:pPr>
              <w:jc w:val="center"/>
              <w:rPr>
                <w:rFonts w:ascii="Tahoma" w:hAnsi="Tahoma" w:cs="Tahoma"/>
                <w:b/>
                <w:bCs/>
                <w:sz w:val="11"/>
                <w:szCs w:val="11"/>
              </w:rPr>
            </w:pPr>
          </w:p>
        </w:tc>
      </w:tr>
      <w:tr w:rsidR="00775D34" w:rsidRPr="00775D34" w14:paraId="4EFC01FC" w14:textId="77777777" w:rsidTr="00775D34">
        <w:trPr>
          <w:trHeight w:val="225"/>
          <w:jc w:val="center"/>
        </w:trPr>
        <w:tc>
          <w:tcPr>
            <w:tcW w:w="560" w:type="dxa"/>
            <w:tcBorders>
              <w:top w:val="nil"/>
              <w:left w:val="nil"/>
              <w:bottom w:val="nil"/>
              <w:right w:val="nil"/>
            </w:tcBorders>
            <w:shd w:val="clear" w:color="auto" w:fill="auto"/>
            <w:vAlign w:val="center"/>
            <w:hideMark/>
          </w:tcPr>
          <w:p w14:paraId="0849B6BB"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0EF3C91A"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3976A185" w14:textId="77777777" w:rsidR="00775D34" w:rsidRPr="00775D34" w:rsidRDefault="00775D34" w:rsidP="00775D34">
            <w:pPr>
              <w:rPr>
                <w:sz w:val="11"/>
                <w:szCs w:val="11"/>
              </w:rPr>
            </w:pPr>
          </w:p>
        </w:tc>
        <w:tc>
          <w:tcPr>
            <w:tcW w:w="5860" w:type="dxa"/>
            <w:tcBorders>
              <w:top w:val="nil"/>
              <w:left w:val="nil"/>
              <w:bottom w:val="nil"/>
              <w:right w:val="nil"/>
            </w:tcBorders>
            <w:shd w:val="clear" w:color="auto" w:fill="auto"/>
            <w:vAlign w:val="center"/>
            <w:hideMark/>
          </w:tcPr>
          <w:p w14:paraId="171F3234" w14:textId="77777777" w:rsidR="00775D34" w:rsidRPr="00775D34" w:rsidRDefault="00775D34" w:rsidP="00775D34">
            <w:pPr>
              <w:rPr>
                <w:sz w:val="11"/>
                <w:szCs w:val="11"/>
              </w:rPr>
            </w:pPr>
          </w:p>
        </w:tc>
        <w:tc>
          <w:tcPr>
            <w:tcW w:w="1140" w:type="dxa"/>
            <w:tcBorders>
              <w:top w:val="nil"/>
              <w:left w:val="nil"/>
              <w:bottom w:val="nil"/>
              <w:right w:val="nil"/>
            </w:tcBorders>
            <w:shd w:val="clear" w:color="auto" w:fill="auto"/>
            <w:vAlign w:val="center"/>
            <w:hideMark/>
          </w:tcPr>
          <w:p w14:paraId="22D5A1ED" w14:textId="77777777" w:rsidR="00775D34" w:rsidRPr="00775D34" w:rsidRDefault="00775D34" w:rsidP="00775D34">
            <w:pPr>
              <w:rPr>
                <w:sz w:val="11"/>
                <w:szCs w:val="11"/>
              </w:rPr>
            </w:pPr>
          </w:p>
        </w:tc>
        <w:tc>
          <w:tcPr>
            <w:tcW w:w="1880" w:type="dxa"/>
            <w:tcBorders>
              <w:top w:val="nil"/>
              <w:left w:val="nil"/>
              <w:bottom w:val="nil"/>
              <w:right w:val="nil"/>
            </w:tcBorders>
            <w:shd w:val="clear" w:color="auto" w:fill="auto"/>
            <w:vAlign w:val="center"/>
            <w:hideMark/>
          </w:tcPr>
          <w:p w14:paraId="78B1BAF0" w14:textId="77777777" w:rsidR="00775D34" w:rsidRPr="00775D34" w:rsidRDefault="00775D34" w:rsidP="00775D34">
            <w:pPr>
              <w:rPr>
                <w:sz w:val="11"/>
                <w:szCs w:val="11"/>
              </w:rPr>
            </w:pPr>
          </w:p>
        </w:tc>
        <w:tc>
          <w:tcPr>
            <w:tcW w:w="1720" w:type="dxa"/>
            <w:tcBorders>
              <w:top w:val="nil"/>
              <w:left w:val="nil"/>
              <w:bottom w:val="nil"/>
              <w:right w:val="nil"/>
            </w:tcBorders>
            <w:shd w:val="clear" w:color="auto" w:fill="auto"/>
            <w:vAlign w:val="center"/>
            <w:hideMark/>
          </w:tcPr>
          <w:p w14:paraId="555D9215" w14:textId="77777777" w:rsidR="00775D34" w:rsidRPr="00775D34" w:rsidRDefault="00775D34" w:rsidP="00775D34">
            <w:pPr>
              <w:rPr>
                <w:sz w:val="11"/>
                <w:szCs w:val="11"/>
              </w:rPr>
            </w:pPr>
          </w:p>
        </w:tc>
        <w:tc>
          <w:tcPr>
            <w:tcW w:w="1840" w:type="dxa"/>
            <w:tcBorders>
              <w:top w:val="nil"/>
              <w:left w:val="nil"/>
              <w:bottom w:val="nil"/>
              <w:right w:val="nil"/>
            </w:tcBorders>
            <w:shd w:val="clear" w:color="auto" w:fill="auto"/>
            <w:vAlign w:val="center"/>
            <w:hideMark/>
          </w:tcPr>
          <w:p w14:paraId="01BA0414" w14:textId="77777777" w:rsidR="00775D34" w:rsidRPr="00775D34" w:rsidRDefault="00775D34" w:rsidP="00775D34">
            <w:pPr>
              <w:rPr>
                <w:sz w:val="11"/>
                <w:szCs w:val="11"/>
              </w:rPr>
            </w:pPr>
          </w:p>
        </w:tc>
        <w:tc>
          <w:tcPr>
            <w:tcW w:w="1660" w:type="dxa"/>
            <w:tcBorders>
              <w:top w:val="nil"/>
              <w:left w:val="nil"/>
              <w:bottom w:val="nil"/>
              <w:right w:val="nil"/>
            </w:tcBorders>
            <w:shd w:val="clear" w:color="auto" w:fill="auto"/>
            <w:vAlign w:val="center"/>
            <w:hideMark/>
          </w:tcPr>
          <w:p w14:paraId="583B1B93" w14:textId="77777777" w:rsidR="00775D34" w:rsidRPr="00775D34" w:rsidRDefault="00775D34" w:rsidP="00775D34">
            <w:pPr>
              <w:rPr>
                <w:sz w:val="11"/>
                <w:szCs w:val="11"/>
              </w:rPr>
            </w:pPr>
          </w:p>
        </w:tc>
        <w:tc>
          <w:tcPr>
            <w:tcW w:w="1940" w:type="dxa"/>
            <w:tcBorders>
              <w:top w:val="nil"/>
              <w:left w:val="nil"/>
              <w:bottom w:val="nil"/>
              <w:right w:val="nil"/>
            </w:tcBorders>
            <w:shd w:val="clear" w:color="auto" w:fill="auto"/>
            <w:vAlign w:val="center"/>
            <w:hideMark/>
          </w:tcPr>
          <w:p w14:paraId="6E9DCBF7" w14:textId="77777777" w:rsidR="00775D34" w:rsidRPr="00775D34" w:rsidRDefault="00775D34" w:rsidP="00775D34">
            <w:pPr>
              <w:rPr>
                <w:sz w:val="11"/>
                <w:szCs w:val="11"/>
              </w:rPr>
            </w:pPr>
          </w:p>
        </w:tc>
        <w:tc>
          <w:tcPr>
            <w:tcW w:w="1480" w:type="dxa"/>
            <w:tcBorders>
              <w:top w:val="nil"/>
              <w:left w:val="nil"/>
              <w:bottom w:val="nil"/>
              <w:right w:val="nil"/>
            </w:tcBorders>
            <w:shd w:val="clear" w:color="auto" w:fill="auto"/>
            <w:vAlign w:val="center"/>
            <w:hideMark/>
          </w:tcPr>
          <w:p w14:paraId="36A6B359" w14:textId="77777777" w:rsidR="00775D34" w:rsidRPr="00775D34" w:rsidRDefault="00775D34" w:rsidP="00775D34">
            <w:pPr>
              <w:rPr>
                <w:sz w:val="11"/>
                <w:szCs w:val="11"/>
              </w:rPr>
            </w:pPr>
          </w:p>
        </w:tc>
        <w:tc>
          <w:tcPr>
            <w:tcW w:w="1520" w:type="dxa"/>
            <w:tcBorders>
              <w:top w:val="nil"/>
              <w:left w:val="nil"/>
              <w:bottom w:val="nil"/>
              <w:right w:val="nil"/>
            </w:tcBorders>
            <w:shd w:val="clear" w:color="auto" w:fill="auto"/>
            <w:vAlign w:val="center"/>
            <w:hideMark/>
          </w:tcPr>
          <w:p w14:paraId="343B3779" w14:textId="77777777" w:rsidR="00775D34" w:rsidRPr="00775D34" w:rsidRDefault="00775D34" w:rsidP="00775D34">
            <w:pPr>
              <w:rPr>
                <w:sz w:val="11"/>
                <w:szCs w:val="11"/>
              </w:rPr>
            </w:pPr>
          </w:p>
        </w:tc>
        <w:tc>
          <w:tcPr>
            <w:tcW w:w="7000" w:type="dxa"/>
            <w:tcBorders>
              <w:top w:val="nil"/>
              <w:left w:val="nil"/>
              <w:bottom w:val="nil"/>
              <w:right w:val="nil"/>
            </w:tcBorders>
            <w:shd w:val="clear" w:color="auto" w:fill="auto"/>
            <w:vAlign w:val="center"/>
            <w:hideMark/>
          </w:tcPr>
          <w:p w14:paraId="5ECBE423" w14:textId="77777777" w:rsidR="00775D34" w:rsidRPr="00775D34" w:rsidRDefault="00775D34" w:rsidP="00775D34">
            <w:pPr>
              <w:rPr>
                <w:sz w:val="11"/>
                <w:szCs w:val="11"/>
              </w:rPr>
            </w:pPr>
          </w:p>
        </w:tc>
      </w:tr>
      <w:tr w:rsidR="00775D34" w:rsidRPr="00775D34" w14:paraId="44400944" w14:textId="77777777" w:rsidTr="00775D34">
        <w:trPr>
          <w:trHeight w:val="225"/>
          <w:jc w:val="center"/>
        </w:trPr>
        <w:tc>
          <w:tcPr>
            <w:tcW w:w="560" w:type="dxa"/>
            <w:tcBorders>
              <w:top w:val="nil"/>
              <w:left w:val="nil"/>
              <w:bottom w:val="nil"/>
              <w:right w:val="nil"/>
            </w:tcBorders>
            <w:shd w:val="clear" w:color="auto" w:fill="auto"/>
            <w:vAlign w:val="center"/>
            <w:hideMark/>
          </w:tcPr>
          <w:p w14:paraId="34E4F046"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4DE26B18"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0233645E" w14:textId="77777777" w:rsidR="00775D34" w:rsidRPr="00775D34" w:rsidRDefault="00775D34" w:rsidP="00775D34">
            <w:pPr>
              <w:rPr>
                <w:sz w:val="11"/>
                <w:szCs w:val="11"/>
              </w:rPr>
            </w:pPr>
          </w:p>
        </w:tc>
        <w:tc>
          <w:tcPr>
            <w:tcW w:w="5860" w:type="dxa"/>
            <w:tcBorders>
              <w:top w:val="nil"/>
              <w:left w:val="nil"/>
              <w:bottom w:val="nil"/>
              <w:right w:val="nil"/>
            </w:tcBorders>
            <w:shd w:val="clear" w:color="auto" w:fill="auto"/>
            <w:vAlign w:val="center"/>
            <w:hideMark/>
          </w:tcPr>
          <w:p w14:paraId="089E2C2A" w14:textId="77777777" w:rsidR="00775D34" w:rsidRPr="00775D34" w:rsidRDefault="00775D34" w:rsidP="00775D34">
            <w:pPr>
              <w:rPr>
                <w:sz w:val="11"/>
                <w:szCs w:val="11"/>
              </w:rPr>
            </w:pPr>
          </w:p>
        </w:tc>
        <w:tc>
          <w:tcPr>
            <w:tcW w:w="1140" w:type="dxa"/>
            <w:tcBorders>
              <w:top w:val="nil"/>
              <w:left w:val="nil"/>
              <w:bottom w:val="nil"/>
              <w:right w:val="nil"/>
            </w:tcBorders>
            <w:shd w:val="clear" w:color="auto" w:fill="auto"/>
            <w:vAlign w:val="center"/>
            <w:hideMark/>
          </w:tcPr>
          <w:p w14:paraId="3710FBB6" w14:textId="77777777" w:rsidR="00775D34" w:rsidRPr="00775D34" w:rsidRDefault="00775D34" w:rsidP="00775D34">
            <w:pPr>
              <w:rPr>
                <w:sz w:val="11"/>
                <w:szCs w:val="11"/>
              </w:rPr>
            </w:pPr>
          </w:p>
        </w:tc>
        <w:tc>
          <w:tcPr>
            <w:tcW w:w="1880" w:type="dxa"/>
            <w:tcBorders>
              <w:top w:val="nil"/>
              <w:left w:val="nil"/>
              <w:bottom w:val="nil"/>
              <w:right w:val="nil"/>
            </w:tcBorders>
            <w:shd w:val="clear" w:color="auto" w:fill="auto"/>
            <w:vAlign w:val="center"/>
            <w:hideMark/>
          </w:tcPr>
          <w:p w14:paraId="21954549" w14:textId="77777777" w:rsidR="00775D34" w:rsidRPr="00775D34" w:rsidRDefault="00775D34" w:rsidP="00775D34">
            <w:pPr>
              <w:rPr>
                <w:sz w:val="11"/>
                <w:szCs w:val="11"/>
              </w:rPr>
            </w:pPr>
          </w:p>
        </w:tc>
        <w:tc>
          <w:tcPr>
            <w:tcW w:w="1720" w:type="dxa"/>
            <w:tcBorders>
              <w:top w:val="nil"/>
              <w:left w:val="nil"/>
              <w:bottom w:val="nil"/>
              <w:right w:val="nil"/>
            </w:tcBorders>
            <w:shd w:val="clear" w:color="auto" w:fill="auto"/>
            <w:vAlign w:val="center"/>
            <w:hideMark/>
          </w:tcPr>
          <w:p w14:paraId="768FB358" w14:textId="77777777" w:rsidR="00775D34" w:rsidRPr="00775D34" w:rsidRDefault="00775D34" w:rsidP="00775D34">
            <w:pPr>
              <w:rPr>
                <w:sz w:val="11"/>
                <w:szCs w:val="11"/>
              </w:rPr>
            </w:pPr>
          </w:p>
        </w:tc>
        <w:tc>
          <w:tcPr>
            <w:tcW w:w="1840" w:type="dxa"/>
            <w:tcBorders>
              <w:top w:val="nil"/>
              <w:left w:val="nil"/>
              <w:bottom w:val="nil"/>
              <w:right w:val="nil"/>
            </w:tcBorders>
            <w:shd w:val="clear" w:color="auto" w:fill="auto"/>
            <w:vAlign w:val="center"/>
            <w:hideMark/>
          </w:tcPr>
          <w:p w14:paraId="01E02F28" w14:textId="77777777" w:rsidR="00775D34" w:rsidRPr="00775D34" w:rsidRDefault="00775D34" w:rsidP="00775D34">
            <w:pPr>
              <w:rPr>
                <w:sz w:val="11"/>
                <w:szCs w:val="11"/>
              </w:rPr>
            </w:pPr>
          </w:p>
        </w:tc>
        <w:tc>
          <w:tcPr>
            <w:tcW w:w="1660" w:type="dxa"/>
            <w:tcBorders>
              <w:top w:val="nil"/>
              <w:left w:val="nil"/>
              <w:bottom w:val="nil"/>
              <w:right w:val="nil"/>
            </w:tcBorders>
            <w:shd w:val="clear" w:color="auto" w:fill="auto"/>
            <w:vAlign w:val="center"/>
            <w:hideMark/>
          </w:tcPr>
          <w:p w14:paraId="107DD27F" w14:textId="77777777" w:rsidR="00775D34" w:rsidRPr="00775D34" w:rsidRDefault="00775D34" w:rsidP="00775D34">
            <w:pPr>
              <w:rPr>
                <w:sz w:val="11"/>
                <w:szCs w:val="11"/>
              </w:rPr>
            </w:pPr>
          </w:p>
        </w:tc>
        <w:tc>
          <w:tcPr>
            <w:tcW w:w="1940" w:type="dxa"/>
            <w:tcBorders>
              <w:top w:val="nil"/>
              <w:left w:val="nil"/>
              <w:bottom w:val="nil"/>
              <w:right w:val="nil"/>
            </w:tcBorders>
            <w:shd w:val="clear" w:color="auto" w:fill="auto"/>
            <w:vAlign w:val="center"/>
            <w:hideMark/>
          </w:tcPr>
          <w:p w14:paraId="4601181F" w14:textId="77777777" w:rsidR="00775D34" w:rsidRPr="00775D34" w:rsidRDefault="00775D34" w:rsidP="00775D34">
            <w:pPr>
              <w:rPr>
                <w:sz w:val="11"/>
                <w:szCs w:val="11"/>
              </w:rPr>
            </w:pPr>
          </w:p>
        </w:tc>
        <w:tc>
          <w:tcPr>
            <w:tcW w:w="1480" w:type="dxa"/>
            <w:tcBorders>
              <w:top w:val="nil"/>
              <w:left w:val="nil"/>
              <w:bottom w:val="nil"/>
              <w:right w:val="nil"/>
            </w:tcBorders>
            <w:shd w:val="clear" w:color="auto" w:fill="auto"/>
            <w:vAlign w:val="center"/>
            <w:hideMark/>
          </w:tcPr>
          <w:p w14:paraId="330740C5" w14:textId="77777777" w:rsidR="00775D34" w:rsidRPr="00775D34" w:rsidRDefault="00775D34" w:rsidP="00775D34">
            <w:pPr>
              <w:rPr>
                <w:sz w:val="11"/>
                <w:szCs w:val="11"/>
              </w:rPr>
            </w:pPr>
          </w:p>
        </w:tc>
        <w:tc>
          <w:tcPr>
            <w:tcW w:w="1520" w:type="dxa"/>
            <w:tcBorders>
              <w:top w:val="nil"/>
              <w:left w:val="nil"/>
              <w:bottom w:val="nil"/>
              <w:right w:val="nil"/>
            </w:tcBorders>
            <w:shd w:val="clear" w:color="auto" w:fill="auto"/>
            <w:vAlign w:val="center"/>
            <w:hideMark/>
          </w:tcPr>
          <w:p w14:paraId="384C816F" w14:textId="77777777" w:rsidR="00775D34" w:rsidRPr="00775D34" w:rsidRDefault="00775D34" w:rsidP="00775D34">
            <w:pPr>
              <w:rPr>
                <w:sz w:val="11"/>
                <w:szCs w:val="11"/>
              </w:rPr>
            </w:pPr>
          </w:p>
        </w:tc>
        <w:tc>
          <w:tcPr>
            <w:tcW w:w="7000" w:type="dxa"/>
            <w:tcBorders>
              <w:top w:val="nil"/>
              <w:left w:val="nil"/>
              <w:bottom w:val="nil"/>
              <w:right w:val="nil"/>
            </w:tcBorders>
            <w:shd w:val="clear" w:color="auto" w:fill="auto"/>
            <w:vAlign w:val="center"/>
            <w:hideMark/>
          </w:tcPr>
          <w:p w14:paraId="6A0E5E2E" w14:textId="77777777" w:rsidR="00775D34" w:rsidRPr="00775D34" w:rsidRDefault="00775D34" w:rsidP="00775D34">
            <w:pPr>
              <w:rPr>
                <w:sz w:val="11"/>
                <w:szCs w:val="11"/>
              </w:rPr>
            </w:pPr>
          </w:p>
        </w:tc>
      </w:tr>
      <w:tr w:rsidR="00775D34" w:rsidRPr="00775D34" w14:paraId="513AB7EA" w14:textId="77777777" w:rsidTr="00775D34">
        <w:trPr>
          <w:trHeight w:val="225"/>
          <w:jc w:val="center"/>
        </w:trPr>
        <w:tc>
          <w:tcPr>
            <w:tcW w:w="560" w:type="dxa"/>
            <w:tcBorders>
              <w:top w:val="nil"/>
              <w:left w:val="nil"/>
              <w:bottom w:val="nil"/>
              <w:right w:val="nil"/>
            </w:tcBorders>
            <w:shd w:val="clear" w:color="auto" w:fill="auto"/>
            <w:vAlign w:val="center"/>
            <w:hideMark/>
          </w:tcPr>
          <w:p w14:paraId="67B04786" w14:textId="77777777" w:rsidR="00775D34" w:rsidRPr="00775D34" w:rsidRDefault="00775D34" w:rsidP="00775D34">
            <w:pPr>
              <w:rPr>
                <w:sz w:val="11"/>
                <w:szCs w:val="11"/>
              </w:rPr>
            </w:pPr>
          </w:p>
        </w:tc>
        <w:tc>
          <w:tcPr>
            <w:tcW w:w="300" w:type="dxa"/>
            <w:tcBorders>
              <w:top w:val="nil"/>
              <w:left w:val="nil"/>
              <w:bottom w:val="nil"/>
              <w:right w:val="nil"/>
            </w:tcBorders>
            <w:shd w:val="clear" w:color="auto" w:fill="auto"/>
            <w:vAlign w:val="center"/>
            <w:hideMark/>
          </w:tcPr>
          <w:p w14:paraId="70B4C701" w14:textId="77777777" w:rsidR="00775D34" w:rsidRPr="00775D34" w:rsidRDefault="00775D34" w:rsidP="00775D34">
            <w:pPr>
              <w:rPr>
                <w:sz w:val="11"/>
                <w:szCs w:val="11"/>
              </w:rPr>
            </w:pPr>
          </w:p>
        </w:tc>
        <w:tc>
          <w:tcPr>
            <w:tcW w:w="1020" w:type="dxa"/>
            <w:tcBorders>
              <w:top w:val="nil"/>
              <w:left w:val="nil"/>
              <w:bottom w:val="nil"/>
              <w:right w:val="nil"/>
            </w:tcBorders>
            <w:shd w:val="clear" w:color="auto" w:fill="auto"/>
            <w:vAlign w:val="center"/>
            <w:hideMark/>
          </w:tcPr>
          <w:p w14:paraId="62435DB5" w14:textId="77777777" w:rsidR="00775D34" w:rsidRPr="00775D34" w:rsidRDefault="00775D34" w:rsidP="00775D34">
            <w:pPr>
              <w:rPr>
                <w:sz w:val="11"/>
                <w:szCs w:val="11"/>
              </w:rPr>
            </w:pPr>
          </w:p>
        </w:tc>
        <w:tc>
          <w:tcPr>
            <w:tcW w:w="5860" w:type="dxa"/>
            <w:tcBorders>
              <w:top w:val="nil"/>
              <w:left w:val="nil"/>
              <w:bottom w:val="nil"/>
              <w:right w:val="nil"/>
            </w:tcBorders>
            <w:shd w:val="clear" w:color="auto" w:fill="auto"/>
            <w:vAlign w:val="center"/>
            <w:hideMark/>
          </w:tcPr>
          <w:p w14:paraId="4D6EDBC5" w14:textId="77777777" w:rsidR="00775D34" w:rsidRPr="00775D34" w:rsidRDefault="00775D34" w:rsidP="00775D34">
            <w:pPr>
              <w:rPr>
                <w:sz w:val="11"/>
                <w:szCs w:val="11"/>
              </w:rPr>
            </w:pPr>
          </w:p>
        </w:tc>
        <w:tc>
          <w:tcPr>
            <w:tcW w:w="1140" w:type="dxa"/>
            <w:tcBorders>
              <w:top w:val="nil"/>
              <w:left w:val="nil"/>
              <w:bottom w:val="nil"/>
              <w:right w:val="nil"/>
            </w:tcBorders>
            <w:shd w:val="clear" w:color="auto" w:fill="auto"/>
            <w:vAlign w:val="center"/>
            <w:hideMark/>
          </w:tcPr>
          <w:p w14:paraId="30F1E770" w14:textId="77777777" w:rsidR="00775D34" w:rsidRPr="00775D34" w:rsidRDefault="00775D34" w:rsidP="00775D34">
            <w:pPr>
              <w:rPr>
                <w:sz w:val="11"/>
                <w:szCs w:val="11"/>
              </w:rPr>
            </w:pPr>
          </w:p>
        </w:tc>
        <w:tc>
          <w:tcPr>
            <w:tcW w:w="1880" w:type="dxa"/>
            <w:tcBorders>
              <w:top w:val="nil"/>
              <w:left w:val="nil"/>
              <w:bottom w:val="nil"/>
              <w:right w:val="nil"/>
            </w:tcBorders>
            <w:shd w:val="clear" w:color="auto" w:fill="auto"/>
            <w:vAlign w:val="center"/>
            <w:hideMark/>
          </w:tcPr>
          <w:p w14:paraId="4B48897B" w14:textId="77777777" w:rsidR="00775D34" w:rsidRPr="00775D34" w:rsidRDefault="00775D34" w:rsidP="00775D34">
            <w:pPr>
              <w:rPr>
                <w:sz w:val="11"/>
                <w:szCs w:val="11"/>
              </w:rPr>
            </w:pPr>
          </w:p>
        </w:tc>
        <w:tc>
          <w:tcPr>
            <w:tcW w:w="1720" w:type="dxa"/>
            <w:tcBorders>
              <w:top w:val="nil"/>
              <w:left w:val="nil"/>
              <w:bottom w:val="nil"/>
              <w:right w:val="nil"/>
            </w:tcBorders>
            <w:shd w:val="clear" w:color="auto" w:fill="auto"/>
            <w:vAlign w:val="center"/>
            <w:hideMark/>
          </w:tcPr>
          <w:p w14:paraId="38CF0CB3" w14:textId="77777777" w:rsidR="00775D34" w:rsidRPr="00775D34" w:rsidRDefault="00775D34" w:rsidP="00775D34">
            <w:pPr>
              <w:rPr>
                <w:sz w:val="11"/>
                <w:szCs w:val="11"/>
              </w:rPr>
            </w:pPr>
          </w:p>
        </w:tc>
        <w:tc>
          <w:tcPr>
            <w:tcW w:w="1840" w:type="dxa"/>
            <w:tcBorders>
              <w:top w:val="nil"/>
              <w:left w:val="nil"/>
              <w:bottom w:val="nil"/>
              <w:right w:val="nil"/>
            </w:tcBorders>
            <w:shd w:val="clear" w:color="auto" w:fill="auto"/>
            <w:vAlign w:val="center"/>
            <w:hideMark/>
          </w:tcPr>
          <w:p w14:paraId="7A2700C5" w14:textId="77777777" w:rsidR="00775D34" w:rsidRPr="00775D34" w:rsidRDefault="00775D34" w:rsidP="00775D34">
            <w:pPr>
              <w:rPr>
                <w:sz w:val="11"/>
                <w:szCs w:val="11"/>
              </w:rPr>
            </w:pPr>
          </w:p>
        </w:tc>
        <w:tc>
          <w:tcPr>
            <w:tcW w:w="1660" w:type="dxa"/>
            <w:tcBorders>
              <w:top w:val="nil"/>
              <w:left w:val="nil"/>
              <w:bottom w:val="nil"/>
              <w:right w:val="nil"/>
            </w:tcBorders>
            <w:shd w:val="clear" w:color="auto" w:fill="auto"/>
            <w:vAlign w:val="center"/>
            <w:hideMark/>
          </w:tcPr>
          <w:p w14:paraId="45558C4A" w14:textId="77777777" w:rsidR="00775D34" w:rsidRPr="00775D34" w:rsidRDefault="00775D34" w:rsidP="00775D34">
            <w:pPr>
              <w:rPr>
                <w:sz w:val="11"/>
                <w:szCs w:val="11"/>
              </w:rPr>
            </w:pPr>
          </w:p>
        </w:tc>
        <w:tc>
          <w:tcPr>
            <w:tcW w:w="1940" w:type="dxa"/>
            <w:tcBorders>
              <w:top w:val="nil"/>
              <w:left w:val="nil"/>
              <w:bottom w:val="nil"/>
              <w:right w:val="nil"/>
            </w:tcBorders>
            <w:shd w:val="clear" w:color="auto" w:fill="auto"/>
            <w:vAlign w:val="center"/>
            <w:hideMark/>
          </w:tcPr>
          <w:p w14:paraId="7DF3BD22" w14:textId="77777777" w:rsidR="00775D34" w:rsidRPr="00775D34" w:rsidRDefault="00775D34" w:rsidP="00775D34">
            <w:pPr>
              <w:rPr>
                <w:sz w:val="11"/>
                <w:szCs w:val="11"/>
              </w:rPr>
            </w:pPr>
          </w:p>
        </w:tc>
        <w:tc>
          <w:tcPr>
            <w:tcW w:w="1480" w:type="dxa"/>
            <w:tcBorders>
              <w:top w:val="nil"/>
              <w:left w:val="nil"/>
              <w:bottom w:val="nil"/>
              <w:right w:val="nil"/>
            </w:tcBorders>
            <w:shd w:val="clear" w:color="auto" w:fill="auto"/>
            <w:vAlign w:val="center"/>
            <w:hideMark/>
          </w:tcPr>
          <w:p w14:paraId="0AABC1C8" w14:textId="77777777" w:rsidR="00775D34" w:rsidRPr="00775D34" w:rsidRDefault="00775D34" w:rsidP="00775D34">
            <w:pPr>
              <w:rPr>
                <w:sz w:val="11"/>
                <w:szCs w:val="11"/>
              </w:rPr>
            </w:pPr>
          </w:p>
        </w:tc>
        <w:tc>
          <w:tcPr>
            <w:tcW w:w="1520" w:type="dxa"/>
            <w:tcBorders>
              <w:top w:val="nil"/>
              <w:left w:val="nil"/>
              <w:bottom w:val="nil"/>
              <w:right w:val="nil"/>
            </w:tcBorders>
            <w:shd w:val="clear" w:color="auto" w:fill="auto"/>
            <w:vAlign w:val="center"/>
            <w:hideMark/>
          </w:tcPr>
          <w:p w14:paraId="7A35D604" w14:textId="77777777" w:rsidR="00775D34" w:rsidRPr="00775D34" w:rsidRDefault="00775D34" w:rsidP="00775D34">
            <w:pPr>
              <w:rPr>
                <w:sz w:val="11"/>
                <w:szCs w:val="11"/>
              </w:rPr>
            </w:pPr>
          </w:p>
        </w:tc>
        <w:tc>
          <w:tcPr>
            <w:tcW w:w="7000" w:type="dxa"/>
            <w:tcBorders>
              <w:top w:val="nil"/>
              <w:left w:val="nil"/>
              <w:bottom w:val="nil"/>
              <w:right w:val="nil"/>
            </w:tcBorders>
            <w:shd w:val="clear" w:color="auto" w:fill="auto"/>
            <w:vAlign w:val="center"/>
            <w:hideMark/>
          </w:tcPr>
          <w:p w14:paraId="7E6058C7" w14:textId="77777777" w:rsidR="00775D34" w:rsidRPr="00775D34" w:rsidRDefault="00775D34" w:rsidP="00775D34">
            <w:pPr>
              <w:rPr>
                <w:sz w:val="11"/>
                <w:szCs w:val="11"/>
              </w:rPr>
            </w:pPr>
          </w:p>
        </w:tc>
      </w:tr>
    </w:tbl>
    <w:p w14:paraId="15504022" w14:textId="1D9C97EB" w:rsidR="005C36F1" w:rsidRDefault="005C36F1" w:rsidP="00775D34">
      <w:pPr>
        <w:tabs>
          <w:tab w:val="left" w:pos="5580"/>
          <w:tab w:val="left" w:pos="9498"/>
        </w:tabs>
        <w:ind w:right="-569" w:hanging="567"/>
      </w:pPr>
    </w:p>
    <w:p w14:paraId="3D98FC10" w14:textId="1B7CDF1A" w:rsidR="00775D34" w:rsidRDefault="00775D34" w:rsidP="00775D34">
      <w:pPr>
        <w:tabs>
          <w:tab w:val="left" w:pos="5580"/>
          <w:tab w:val="left" w:pos="9498"/>
        </w:tabs>
        <w:ind w:right="-569" w:hanging="567"/>
      </w:pPr>
    </w:p>
    <w:p w14:paraId="1B6E284A" w14:textId="77777777" w:rsidR="00775D34" w:rsidRDefault="00775D34" w:rsidP="00775D34">
      <w:pPr>
        <w:tabs>
          <w:tab w:val="left" w:pos="5580"/>
          <w:tab w:val="left" w:pos="9498"/>
        </w:tabs>
        <w:ind w:right="-569" w:hanging="567"/>
        <w:sectPr w:rsidR="00775D34" w:rsidSect="005C36F1">
          <w:pgSz w:w="16838" w:h="11906" w:orient="landscape"/>
          <w:pgMar w:top="851" w:right="709" w:bottom="851" w:left="1134" w:header="720" w:footer="720" w:gutter="0"/>
          <w:cols w:space="720"/>
          <w:titlePg/>
          <w:docGrid w:linePitch="326"/>
        </w:sectPr>
      </w:pPr>
    </w:p>
    <w:tbl>
      <w:tblPr>
        <w:tblW w:w="5000" w:type="pct"/>
        <w:jc w:val="center"/>
        <w:tblCellMar>
          <w:left w:w="0" w:type="dxa"/>
          <w:right w:w="0" w:type="dxa"/>
        </w:tblCellMar>
        <w:tblLook w:val="04A0" w:firstRow="1" w:lastRow="0" w:firstColumn="1" w:lastColumn="0" w:noHBand="0" w:noVBand="1"/>
      </w:tblPr>
      <w:tblGrid>
        <w:gridCol w:w="278"/>
        <w:gridCol w:w="158"/>
        <w:gridCol w:w="447"/>
        <w:gridCol w:w="2492"/>
        <w:gridCol w:w="525"/>
        <w:gridCol w:w="796"/>
        <w:gridCol w:w="796"/>
        <w:gridCol w:w="712"/>
        <w:gridCol w:w="731"/>
        <w:gridCol w:w="2311"/>
        <w:gridCol w:w="834"/>
        <w:gridCol w:w="796"/>
        <w:gridCol w:w="843"/>
        <w:gridCol w:w="909"/>
        <w:gridCol w:w="2367"/>
      </w:tblGrid>
      <w:tr w:rsidR="00775D34" w:rsidRPr="009032CF" w14:paraId="212DBA4A" w14:textId="77777777" w:rsidTr="009032CF">
        <w:trPr>
          <w:trHeight w:val="450"/>
          <w:jc w:val="center"/>
        </w:trPr>
        <w:tc>
          <w:tcPr>
            <w:tcW w:w="576" w:type="dxa"/>
            <w:tcBorders>
              <w:top w:val="nil"/>
              <w:left w:val="nil"/>
              <w:bottom w:val="nil"/>
              <w:right w:val="nil"/>
            </w:tcBorders>
            <w:shd w:val="clear" w:color="auto" w:fill="auto"/>
            <w:noWrap/>
            <w:vAlign w:val="bottom"/>
            <w:hideMark/>
          </w:tcPr>
          <w:p w14:paraId="06E3A161"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noWrap/>
            <w:vAlign w:val="bottom"/>
            <w:hideMark/>
          </w:tcPr>
          <w:p w14:paraId="65B2AB54" w14:textId="77777777" w:rsidR="00775D34" w:rsidRPr="009032CF" w:rsidRDefault="00775D34" w:rsidP="00775D34">
            <w:pPr>
              <w:rPr>
                <w:sz w:val="13"/>
                <w:szCs w:val="13"/>
              </w:rPr>
            </w:pPr>
          </w:p>
        </w:tc>
        <w:tc>
          <w:tcPr>
            <w:tcW w:w="6232" w:type="dxa"/>
            <w:gridSpan w:val="2"/>
            <w:tcBorders>
              <w:top w:val="single" w:sz="4" w:space="0" w:color="C0C0C0"/>
              <w:left w:val="nil"/>
              <w:bottom w:val="single" w:sz="4" w:space="0" w:color="C0C0C0"/>
              <w:right w:val="nil"/>
            </w:tcBorders>
            <w:shd w:val="clear" w:color="auto" w:fill="auto"/>
            <w:vAlign w:val="bottom"/>
            <w:hideMark/>
          </w:tcPr>
          <w:p w14:paraId="1263A2FB" w14:textId="77777777" w:rsidR="00775D34" w:rsidRPr="009032CF" w:rsidRDefault="00775D34" w:rsidP="00775D34">
            <w:pPr>
              <w:rPr>
                <w:rFonts w:ascii="Tahoma" w:hAnsi="Tahoma" w:cs="Tahoma"/>
                <w:sz w:val="13"/>
                <w:szCs w:val="13"/>
              </w:rPr>
            </w:pPr>
            <w:r w:rsidRPr="009032CF">
              <w:rPr>
                <w:rFonts w:ascii="Tahoma" w:hAnsi="Tahoma" w:cs="Tahoma"/>
                <w:sz w:val="13"/>
                <w:szCs w:val="13"/>
              </w:rPr>
              <w:t>ООО ЭнергоТранзит ТВ</w:t>
            </w:r>
          </w:p>
        </w:tc>
        <w:tc>
          <w:tcPr>
            <w:tcW w:w="1096" w:type="dxa"/>
            <w:tcBorders>
              <w:top w:val="single" w:sz="4" w:space="0" w:color="C0C0C0"/>
              <w:left w:val="nil"/>
              <w:bottom w:val="single" w:sz="4" w:space="0" w:color="C0C0C0"/>
              <w:right w:val="nil"/>
            </w:tcBorders>
            <w:shd w:val="clear" w:color="auto" w:fill="auto"/>
            <w:vAlign w:val="bottom"/>
            <w:hideMark/>
          </w:tcPr>
          <w:p w14:paraId="137029D7"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nil"/>
              <w:right w:val="nil"/>
            </w:tcBorders>
            <w:shd w:val="clear" w:color="auto" w:fill="auto"/>
            <w:noWrap/>
            <w:vAlign w:val="bottom"/>
            <w:hideMark/>
          </w:tcPr>
          <w:p w14:paraId="5101C87D" w14:textId="77777777" w:rsidR="00775D34" w:rsidRPr="009032CF" w:rsidRDefault="00775D34" w:rsidP="00775D34">
            <w:pPr>
              <w:rPr>
                <w:rFonts w:ascii="Tahoma" w:hAnsi="Tahoma" w:cs="Tahoma"/>
                <w:sz w:val="13"/>
                <w:szCs w:val="13"/>
              </w:rPr>
            </w:pPr>
          </w:p>
        </w:tc>
        <w:tc>
          <w:tcPr>
            <w:tcW w:w="1676" w:type="dxa"/>
            <w:tcBorders>
              <w:top w:val="nil"/>
              <w:left w:val="nil"/>
              <w:bottom w:val="nil"/>
              <w:right w:val="nil"/>
            </w:tcBorders>
            <w:shd w:val="clear" w:color="auto" w:fill="auto"/>
            <w:noWrap/>
            <w:vAlign w:val="bottom"/>
            <w:hideMark/>
          </w:tcPr>
          <w:p w14:paraId="4C7543C4" w14:textId="77777777" w:rsidR="00775D34" w:rsidRPr="009032CF" w:rsidRDefault="00775D34" w:rsidP="00775D34">
            <w:pPr>
              <w:rPr>
                <w:sz w:val="13"/>
                <w:szCs w:val="13"/>
              </w:rPr>
            </w:pPr>
          </w:p>
        </w:tc>
        <w:tc>
          <w:tcPr>
            <w:tcW w:w="1496" w:type="dxa"/>
            <w:tcBorders>
              <w:top w:val="nil"/>
              <w:left w:val="nil"/>
              <w:bottom w:val="nil"/>
              <w:right w:val="nil"/>
            </w:tcBorders>
            <w:shd w:val="clear" w:color="auto" w:fill="auto"/>
            <w:noWrap/>
            <w:vAlign w:val="bottom"/>
            <w:hideMark/>
          </w:tcPr>
          <w:p w14:paraId="49B5A6AC" w14:textId="77777777" w:rsidR="00775D34" w:rsidRPr="009032CF" w:rsidRDefault="00775D34" w:rsidP="00775D34">
            <w:pPr>
              <w:rPr>
                <w:sz w:val="13"/>
                <w:szCs w:val="13"/>
              </w:rPr>
            </w:pPr>
          </w:p>
        </w:tc>
        <w:tc>
          <w:tcPr>
            <w:tcW w:w="1536" w:type="dxa"/>
            <w:tcBorders>
              <w:top w:val="nil"/>
              <w:left w:val="nil"/>
              <w:bottom w:val="nil"/>
              <w:right w:val="nil"/>
            </w:tcBorders>
            <w:shd w:val="clear" w:color="auto" w:fill="auto"/>
            <w:noWrap/>
            <w:vAlign w:val="bottom"/>
            <w:hideMark/>
          </w:tcPr>
          <w:p w14:paraId="58C7E09C" w14:textId="77777777" w:rsidR="00775D34" w:rsidRPr="009032CF" w:rsidRDefault="00775D34" w:rsidP="00775D34">
            <w:pPr>
              <w:rPr>
                <w:sz w:val="13"/>
                <w:szCs w:val="13"/>
              </w:rPr>
            </w:pPr>
          </w:p>
        </w:tc>
        <w:tc>
          <w:tcPr>
            <w:tcW w:w="4916" w:type="dxa"/>
            <w:tcBorders>
              <w:top w:val="nil"/>
              <w:left w:val="nil"/>
              <w:bottom w:val="nil"/>
              <w:right w:val="nil"/>
            </w:tcBorders>
            <w:shd w:val="clear" w:color="auto" w:fill="auto"/>
            <w:noWrap/>
            <w:vAlign w:val="bottom"/>
            <w:hideMark/>
          </w:tcPr>
          <w:p w14:paraId="0700AF7F" w14:textId="77777777" w:rsidR="00775D34" w:rsidRPr="009032CF" w:rsidRDefault="00775D34" w:rsidP="00775D34">
            <w:pPr>
              <w:rPr>
                <w:sz w:val="13"/>
                <w:szCs w:val="13"/>
              </w:rPr>
            </w:pPr>
          </w:p>
        </w:tc>
        <w:tc>
          <w:tcPr>
            <w:tcW w:w="1756" w:type="dxa"/>
            <w:tcBorders>
              <w:top w:val="nil"/>
              <w:left w:val="nil"/>
              <w:bottom w:val="nil"/>
              <w:right w:val="nil"/>
            </w:tcBorders>
            <w:shd w:val="clear" w:color="auto" w:fill="auto"/>
            <w:noWrap/>
            <w:vAlign w:val="bottom"/>
            <w:hideMark/>
          </w:tcPr>
          <w:p w14:paraId="4059410D" w14:textId="77777777" w:rsidR="00775D34" w:rsidRPr="009032CF" w:rsidRDefault="00775D34" w:rsidP="00775D34">
            <w:pPr>
              <w:rPr>
                <w:sz w:val="13"/>
                <w:szCs w:val="13"/>
              </w:rPr>
            </w:pPr>
          </w:p>
        </w:tc>
        <w:tc>
          <w:tcPr>
            <w:tcW w:w="1676" w:type="dxa"/>
            <w:tcBorders>
              <w:top w:val="nil"/>
              <w:left w:val="nil"/>
              <w:bottom w:val="nil"/>
              <w:right w:val="nil"/>
            </w:tcBorders>
            <w:shd w:val="clear" w:color="auto" w:fill="auto"/>
            <w:noWrap/>
            <w:vAlign w:val="bottom"/>
            <w:hideMark/>
          </w:tcPr>
          <w:p w14:paraId="3B21661E" w14:textId="77777777" w:rsidR="00775D34" w:rsidRPr="009032CF" w:rsidRDefault="00775D34" w:rsidP="00775D34">
            <w:pPr>
              <w:rPr>
                <w:sz w:val="13"/>
                <w:szCs w:val="13"/>
              </w:rPr>
            </w:pPr>
          </w:p>
        </w:tc>
        <w:tc>
          <w:tcPr>
            <w:tcW w:w="1776" w:type="dxa"/>
            <w:tcBorders>
              <w:top w:val="nil"/>
              <w:left w:val="nil"/>
              <w:bottom w:val="nil"/>
              <w:right w:val="nil"/>
            </w:tcBorders>
            <w:shd w:val="clear" w:color="auto" w:fill="auto"/>
            <w:noWrap/>
            <w:vAlign w:val="bottom"/>
            <w:hideMark/>
          </w:tcPr>
          <w:p w14:paraId="0B5750F0" w14:textId="77777777" w:rsidR="00775D34" w:rsidRPr="009032CF" w:rsidRDefault="00775D34" w:rsidP="00775D34">
            <w:pPr>
              <w:rPr>
                <w:sz w:val="13"/>
                <w:szCs w:val="13"/>
              </w:rPr>
            </w:pPr>
          </w:p>
        </w:tc>
        <w:tc>
          <w:tcPr>
            <w:tcW w:w="1916" w:type="dxa"/>
            <w:tcBorders>
              <w:top w:val="nil"/>
              <w:left w:val="nil"/>
              <w:bottom w:val="nil"/>
              <w:right w:val="nil"/>
            </w:tcBorders>
            <w:shd w:val="clear" w:color="auto" w:fill="auto"/>
            <w:noWrap/>
            <w:vAlign w:val="bottom"/>
            <w:hideMark/>
          </w:tcPr>
          <w:p w14:paraId="2FC8B7F8" w14:textId="77777777" w:rsidR="00775D34" w:rsidRPr="009032CF" w:rsidRDefault="00775D34" w:rsidP="00775D34">
            <w:pPr>
              <w:rPr>
                <w:sz w:val="13"/>
                <w:szCs w:val="13"/>
              </w:rPr>
            </w:pPr>
          </w:p>
        </w:tc>
        <w:tc>
          <w:tcPr>
            <w:tcW w:w="5036" w:type="dxa"/>
            <w:tcBorders>
              <w:top w:val="nil"/>
              <w:left w:val="nil"/>
              <w:bottom w:val="nil"/>
              <w:right w:val="nil"/>
            </w:tcBorders>
            <w:shd w:val="clear" w:color="auto" w:fill="auto"/>
            <w:noWrap/>
            <w:vAlign w:val="bottom"/>
            <w:hideMark/>
          </w:tcPr>
          <w:p w14:paraId="42466216" w14:textId="77777777" w:rsidR="00775D34" w:rsidRPr="009032CF" w:rsidRDefault="00775D34" w:rsidP="00775D34">
            <w:pPr>
              <w:rPr>
                <w:sz w:val="13"/>
                <w:szCs w:val="13"/>
              </w:rPr>
            </w:pPr>
          </w:p>
        </w:tc>
      </w:tr>
      <w:tr w:rsidR="00775D34" w:rsidRPr="009032CF" w14:paraId="052E1AAC" w14:textId="77777777" w:rsidTr="009032CF">
        <w:trPr>
          <w:trHeight w:val="915"/>
          <w:jc w:val="center"/>
        </w:trPr>
        <w:tc>
          <w:tcPr>
            <w:tcW w:w="576" w:type="dxa"/>
            <w:tcBorders>
              <w:top w:val="nil"/>
              <w:left w:val="nil"/>
              <w:bottom w:val="nil"/>
              <w:right w:val="nil"/>
            </w:tcBorders>
            <w:shd w:val="clear" w:color="auto" w:fill="auto"/>
            <w:noWrap/>
            <w:vAlign w:val="bottom"/>
            <w:hideMark/>
          </w:tcPr>
          <w:p w14:paraId="7250699E"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noWrap/>
            <w:vAlign w:val="bottom"/>
            <w:hideMark/>
          </w:tcPr>
          <w:p w14:paraId="11F0D035" w14:textId="77777777" w:rsidR="00775D34" w:rsidRPr="009032CF" w:rsidRDefault="00775D34" w:rsidP="00775D34">
            <w:pPr>
              <w:rPr>
                <w:sz w:val="13"/>
                <w:szCs w:val="13"/>
              </w:rPr>
            </w:pPr>
          </w:p>
        </w:tc>
        <w:tc>
          <w:tcPr>
            <w:tcW w:w="92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E7033D4"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 п/п</w:t>
            </w:r>
          </w:p>
        </w:tc>
        <w:tc>
          <w:tcPr>
            <w:tcW w:w="530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1813D29"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Наименование показателя</w:t>
            </w:r>
          </w:p>
        </w:tc>
        <w:tc>
          <w:tcPr>
            <w:tcW w:w="109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6140C03"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Ед. изм.</w:t>
            </w:r>
          </w:p>
        </w:tc>
        <w:tc>
          <w:tcPr>
            <w:tcW w:w="6384" w:type="dxa"/>
            <w:gridSpan w:val="4"/>
            <w:tcBorders>
              <w:top w:val="single" w:sz="4" w:space="0" w:color="C0C0C0"/>
              <w:left w:val="nil"/>
              <w:bottom w:val="single" w:sz="4" w:space="0" w:color="C0C0C0"/>
              <w:right w:val="single" w:sz="4" w:space="0" w:color="C0C0C0"/>
            </w:tcBorders>
            <w:shd w:val="clear" w:color="auto" w:fill="auto"/>
            <w:vAlign w:val="center"/>
            <w:hideMark/>
          </w:tcPr>
          <w:p w14:paraId="6A1D98D1"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2022 год</w:t>
            </w:r>
          </w:p>
        </w:tc>
        <w:tc>
          <w:tcPr>
            <w:tcW w:w="491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C7C7FF1"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Обоснование отклонений</w:t>
            </w:r>
          </w:p>
        </w:tc>
        <w:tc>
          <w:tcPr>
            <w:tcW w:w="7124" w:type="dxa"/>
            <w:gridSpan w:val="4"/>
            <w:tcBorders>
              <w:top w:val="single" w:sz="4" w:space="0" w:color="C0C0C0"/>
              <w:left w:val="nil"/>
              <w:bottom w:val="single" w:sz="4" w:space="0" w:color="C0C0C0"/>
              <w:right w:val="single" w:sz="4" w:space="0" w:color="C0C0C0"/>
            </w:tcBorders>
            <w:shd w:val="clear" w:color="auto" w:fill="auto"/>
            <w:vAlign w:val="center"/>
            <w:hideMark/>
          </w:tcPr>
          <w:p w14:paraId="1F44F740"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2023 год</w:t>
            </w:r>
          </w:p>
        </w:tc>
        <w:tc>
          <w:tcPr>
            <w:tcW w:w="503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3CE1CA8"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Обоснование отклонений</w:t>
            </w:r>
          </w:p>
        </w:tc>
      </w:tr>
      <w:tr w:rsidR="00775D34" w:rsidRPr="009032CF" w14:paraId="309DB5B3" w14:textId="77777777" w:rsidTr="009032CF">
        <w:trPr>
          <w:trHeight w:val="1125"/>
          <w:jc w:val="center"/>
        </w:trPr>
        <w:tc>
          <w:tcPr>
            <w:tcW w:w="576" w:type="dxa"/>
            <w:tcBorders>
              <w:top w:val="nil"/>
              <w:left w:val="nil"/>
              <w:bottom w:val="nil"/>
              <w:right w:val="nil"/>
            </w:tcBorders>
            <w:shd w:val="clear" w:color="auto" w:fill="auto"/>
            <w:noWrap/>
            <w:vAlign w:val="bottom"/>
            <w:hideMark/>
          </w:tcPr>
          <w:p w14:paraId="54C1F074" w14:textId="77777777" w:rsidR="00775D34" w:rsidRPr="009032CF" w:rsidRDefault="00775D34" w:rsidP="00775D34">
            <w:pPr>
              <w:jc w:val="center"/>
              <w:rPr>
                <w:rFonts w:ascii="Tahoma" w:hAnsi="Tahoma" w:cs="Tahoma"/>
                <w:b/>
                <w:bCs/>
                <w:color w:val="272727"/>
                <w:sz w:val="13"/>
                <w:szCs w:val="13"/>
              </w:rPr>
            </w:pPr>
          </w:p>
        </w:tc>
        <w:tc>
          <w:tcPr>
            <w:tcW w:w="316" w:type="dxa"/>
            <w:tcBorders>
              <w:top w:val="nil"/>
              <w:left w:val="nil"/>
              <w:bottom w:val="nil"/>
              <w:right w:val="nil"/>
            </w:tcBorders>
            <w:shd w:val="clear" w:color="auto" w:fill="auto"/>
            <w:noWrap/>
            <w:vAlign w:val="bottom"/>
            <w:hideMark/>
          </w:tcPr>
          <w:p w14:paraId="2F328648" w14:textId="77777777" w:rsidR="00775D34" w:rsidRPr="009032CF" w:rsidRDefault="00775D34" w:rsidP="00775D34">
            <w:pPr>
              <w:rPr>
                <w:sz w:val="13"/>
                <w:szCs w:val="13"/>
              </w:rPr>
            </w:pPr>
          </w:p>
        </w:tc>
        <w:tc>
          <w:tcPr>
            <w:tcW w:w="929" w:type="dxa"/>
            <w:vMerge/>
            <w:tcBorders>
              <w:top w:val="nil"/>
              <w:left w:val="single" w:sz="4" w:space="0" w:color="C0C0C0"/>
              <w:bottom w:val="single" w:sz="4" w:space="0" w:color="C0C0C0"/>
              <w:right w:val="single" w:sz="4" w:space="0" w:color="C0C0C0"/>
            </w:tcBorders>
            <w:vAlign w:val="center"/>
            <w:hideMark/>
          </w:tcPr>
          <w:p w14:paraId="40564076" w14:textId="77777777" w:rsidR="00775D34" w:rsidRPr="009032CF" w:rsidRDefault="00775D34" w:rsidP="00775D34">
            <w:pPr>
              <w:rPr>
                <w:rFonts w:ascii="Tahoma" w:hAnsi="Tahoma" w:cs="Tahoma"/>
                <w:b/>
                <w:bCs/>
                <w:color w:val="272727"/>
                <w:sz w:val="13"/>
                <w:szCs w:val="13"/>
              </w:rPr>
            </w:pPr>
          </w:p>
        </w:tc>
        <w:tc>
          <w:tcPr>
            <w:tcW w:w="5303" w:type="dxa"/>
            <w:vMerge/>
            <w:tcBorders>
              <w:top w:val="nil"/>
              <w:left w:val="single" w:sz="4" w:space="0" w:color="C0C0C0"/>
              <w:bottom w:val="single" w:sz="4" w:space="0" w:color="C0C0C0"/>
              <w:right w:val="single" w:sz="4" w:space="0" w:color="C0C0C0"/>
            </w:tcBorders>
            <w:vAlign w:val="center"/>
            <w:hideMark/>
          </w:tcPr>
          <w:p w14:paraId="47F3D392" w14:textId="77777777" w:rsidR="00775D34" w:rsidRPr="009032CF" w:rsidRDefault="00775D34" w:rsidP="00775D34">
            <w:pPr>
              <w:rPr>
                <w:rFonts w:ascii="Tahoma" w:hAnsi="Tahoma" w:cs="Tahoma"/>
                <w:b/>
                <w:bCs/>
                <w:color w:val="272727"/>
                <w:sz w:val="13"/>
                <w:szCs w:val="13"/>
              </w:rPr>
            </w:pPr>
          </w:p>
        </w:tc>
        <w:tc>
          <w:tcPr>
            <w:tcW w:w="1096" w:type="dxa"/>
            <w:vMerge/>
            <w:tcBorders>
              <w:top w:val="nil"/>
              <w:left w:val="single" w:sz="4" w:space="0" w:color="C0C0C0"/>
              <w:bottom w:val="single" w:sz="4" w:space="0" w:color="C0C0C0"/>
              <w:right w:val="single" w:sz="4" w:space="0" w:color="C0C0C0"/>
            </w:tcBorders>
            <w:vAlign w:val="center"/>
            <w:hideMark/>
          </w:tcPr>
          <w:p w14:paraId="700866AC" w14:textId="77777777" w:rsidR="00775D34" w:rsidRPr="009032CF" w:rsidRDefault="00775D34" w:rsidP="00775D34">
            <w:pPr>
              <w:rPr>
                <w:rFonts w:ascii="Tahoma" w:hAnsi="Tahoma" w:cs="Tahoma"/>
                <w:b/>
                <w:bCs/>
                <w:color w:val="272727"/>
                <w:sz w:val="13"/>
                <w:szCs w:val="13"/>
              </w:rPr>
            </w:pPr>
          </w:p>
        </w:tc>
        <w:tc>
          <w:tcPr>
            <w:tcW w:w="16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D57BE23"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Предложение организации</w:t>
            </w:r>
          </w:p>
        </w:tc>
        <w:tc>
          <w:tcPr>
            <w:tcW w:w="16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A25FCAF"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Предложение регулирующего органа</w:t>
            </w:r>
          </w:p>
        </w:tc>
        <w:tc>
          <w:tcPr>
            <w:tcW w:w="3032" w:type="dxa"/>
            <w:gridSpan w:val="2"/>
            <w:tcBorders>
              <w:top w:val="single" w:sz="4" w:space="0" w:color="C0C0C0"/>
              <w:left w:val="nil"/>
              <w:bottom w:val="single" w:sz="4" w:space="0" w:color="C0C0C0"/>
              <w:right w:val="single" w:sz="4" w:space="0" w:color="C0C0C0"/>
            </w:tcBorders>
            <w:shd w:val="clear" w:color="auto" w:fill="auto"/>
            <w:vAlign w:val="center"/>
            <w:hideMark/>
          </w:tcPr>
          <w:p w14:paraId="1E5BB9B7"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В том числе на период</w:t>
            </w:r>
          </w:p>
        </w:tc>
        <w:tc>
          <w:tcPr>
            <w:tcW w:w="4916" w:type="dxa"/>
            <w:vMerge/>
            <w:tcBorders>
              <w:top w:val="single" w:sz="4" w:space="0" w:color="C0C0C0"/>
              <w:left w:val="single" w:sz="4" w:space="0" w:color="C0C0C0"/>
              <w:bottom w:val="single" w:sz="4" w:space="0" w:color="C0C0C0"/>
              <w:right w:val="single" w:sz="4" w:space="0" w:color="C0C0C0"/>
            </w:tcBorders>
            <w:vAlign w:val="center"/>
            <w:hideMark/>
          </w:tcPr>
          <w:p w14:paraId="3FF069F0" w14:textId="77777777" w:rsidR="00775D34" w:rsidRPr="009032CF" w:rsidRDefault="00775D34" w:rsidP="00775D34">
            <w:pPr>
              <w:rPr>
                <w:rFonts w:ascii="Tahoma" w:hAnsi="Tahoma" w:cs="Tahoma"/>
                <w:b/>
                <w:bCs/>
                <w:color w:val="272727"/>
                <w:sz w:val="13"/>
                <w:szCs w:val="13"/>
              </w:rPr>
            </w:pPr>
          </w:p>
        </w:tc>
        <w:tc>
          <w:tcPr>
            <w:tcW w:w="175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1CE878"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Предложение организации</w:t>
            </w:r>
          </w:p>
        </w:tc>
        <w:tc>
          <w:tcPr>
            <w:tcW w:w="16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10EF3A0"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Предложение регулирующего органа</w:t>
            </w:r>
          </w:p>
        </w:tc>
        <w:tc>
          <w:tcPr>
            <w:tcW w:w="3692" w:type="dxa"/>
            <w:gridSpan w:val="2"/>
            <w:tcBorders>
              <w:top w:val="single" w:sz="4" w:space="0" w:color="C0C0C0"/>
              <w:left w:val="nil"/>
              <w:bottom w:val="single" w:sz="4" w:space="0" w:color="C0C0C0"/>
              <w:right w:val="single" w:sz="4" w:space="0" w:color="C0C0C0"/>
            </w:tcBorders>
            <w:shd w:val="clear" w:color="auto" w:fill="auto"/>
            <w:vAlign w:val="center"/>
            <w:hideMark/>
          </w:tcPr>
          <w:p w14:paraId="75A50528"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В том числе на период</w:t>
            </w:r>
          </w:p>
        </w:tc>
        <w:tc>
          <w:tcPr>
            <w:tcW w:w="5036" w:type="dxa"/>
            <w:vMerge/>
            <w:tcBorders>
              <w:top w:val="single" w:sz="4" w:space="0" w:color="C0C0C0"/>
              <w:left w:val="single" w:sz="4" w:space="0" w:color="C0C0C0"/>
              <w:bottom w:val="single" w:sz="4" w:space="0" w:color="C0C0C0"/>
              <w:right w:val="single" w:sz="4" w:space="0" w:color="C0C0C0"/>
            </w:tcBorders>
            <w:vAlign w:val="center"/>
            <w:hideMark/>
          </w:tcPr>
          <w:p w14:paraId="56C3CD09" w14:textId="77777777" w:rsidR="00775D34" w:rsidRPr="009032CF" w:rsidRDefault="00775D34" w:rsidP="00775D34">
            <w:pPr>
              <w:rPr>
                <w:rFonts w:ascii="Tahoma" w:hAnsi="Tahoma" w:cs="Tahoma"/>
                <w:b/>
                <w:bCs/>
                <w:color w:val="272727"/>
                <w:sz w:val="13"/>
                <w:szCs w:val="13"/>
              </w:rPr>
            </w:pPr>
          </w:p>
        </w:tc>
      </w:tr>
      <w:tr w:rsidR="00775D34" w:rsidRPr="009032CF" w14:paraId="2A2C6EE8" w14:textId="77777777" w:rsidTr="009032CF">
        <w:trPr>
          <w:trHeight w:val="945"/>
          <w:jc w:val="center"/>
        </w:trPr>
        <w:tc>
          <w:tcPr>
            <w:tcW w:w="576" w:type="dxa"/>
            <w:tcBorders>
              <w:top w:val="nil"/>
              <w:left w:val="nil"/>
              <w:bottom w:val="nil"/>
              <w:right w:val="nil"/>
            </w:tcBorders>
            <w:shd w:val="clear" w:color="auto" w:fill="auto"/>
            <w:noWrap/>
            <w:vAlign w:val="bottom"/>
            <w:hideMark/>
          </w:tcPr>
          <w:p w14:paraId="2D506F4B" w14:textId="77777777" w:rsidR="00775D34" w:rsidRPr="009032CF" w:rsidRDefault="00775D34" w:rsidP="00775D34">
            <w:pPr>
              <w:jc w:val="center"/>
              <w:rPr>
                <w:rFonts w:ascii="Tahoma" w:hAnsi="Tahoma" w:cs="Tahoma"/>
                <w:b/>
                <w:bCs/>
                <w:color w:val="272727"/>
                <w:sz w:val="13"/>
                <w:szCs w:val="13"/>
              </w:rPr>
            </w:pPr>
          </w:p>
        </w:tc>
        <w:tc>
          <w:tcPr>
            <w:tcW w:w="316" w:type="dxa"/>
            <w:tcBorders>
              <w:top w:val="nil"/>
              <w:left w:val="nil"/>
              <w:bottom w:val="nil"/>
              <w:right w:val="nil"/>
            </w:tcBorders>
            <w:shd w:val="clear" w:color="auto" w:fill="auto"/>
            <w:noWrap/>
            <w:vAlign w:val="bottom"/>
            <w:hideMark/>
          </w:tcPr>
          <w:p w14:paraId="01CA4CDE" w14:textId="77777777" w:rsidR="00775D34" w:rsidRPr="009032CF" w:rsidRDefault="00775D34" w:rsidP="00775D34">
            <w:pPr>
              <w:rPr>
                <w:sz w:val="13"/>
                <w:szCs w:val="13"/>
              </w:rPr>
            </w:pPr>
          </w:p>
        </w:tc>
        <w:tc>
          <w:tcPr>
            <w:tcW w:w="929" w:type="dxa"/>
            <w:vMerge/>
            <w:tcBorders>
              <w:top w:val="nil"/>
              <w:left w:val="single" w:sz="4" w:space="0" w:color="C0C0C0"/>
              <w:bottom w:val="single" w:sz="4" w:space="0" w:color="C0C0C0"/>
              <w:right w:val="single" w:sz="4" w:space="0" w:color="C0C0C0"/>
            </w:tcBorders>
            <w:vAlign w:val="center"/>
            <w:hideMark/>
          </w:tcPr>
          <w:p w14:paraId="48F3921A" w14:textId="77777777" w:rsidR="00775D34" w:rsidRPr="009032CF" w:rsidRDefault="00775D34" w:rsidP="00775D34">
            <w:pPr>
              <w:rPr>
                <w:rFonts w:ascii="Tahoma" w:hAnsi="Tahoma" w:cs="Tahoma"/>
                <w:b/>
                <w:bCs/>
                <w:color w:val="272727"/>
                <w:sz w:val="13"/>
                <w:szCs w:val="13"/>
              </w:rPr>
            </w:pPr>
          </w:p>
        </w:tc>
        <w:tc>
          <w:tcPr>
            <w:tcW w:w="5303" w:type="dxa"/>
            <w:vMerge/>
            <w:tcBorders>
              <w:top w:val="nil"/>
              <w:left w:val="single" w:sz="4" w:space="0" w:color="C0C0C0"/>
              <w:bottom w:val="single" w:sz="4" w:space="0" w:color="C0C0C0"/>
              <w:right w:val="single" w:sz="4" w:space="0" w:color="C0C0C0"/>
            </w:tcBorders>
            <w:vAlign w:val="center"/>
            <w:hideMark/>
          </w:tcPr>
          <w:p w14:paraId="4338C4CB" w14:textId="77777777" w:rsidR="00775D34" w:rsidRPr="009032CF" w:rsidRDefault="00775D34" w:rsidP="00775D34">
            <w:pPr>
              <w:rPr>
                <w:rFonts w:ascii="Tahoma" w:hAnsi="Tahoma" w:cs="Tahoma"/>
                <w:b/>
                <w:bCs/>
                <w:color w:val="272727"/>
                <w:sz w:val="13"/>
                <w:szCs w:val="13"/>
              </w:rPr>
            </w:pPr>
          </w:p>
        </w:tc>
        <w:tc>
          <w:tcPr>
            <w:tcW w:w="1096" w:type="dxa"/>
            <w:vMerge/>
            <w:tcBorders>
              <w:top w:val="nil"/>
              <w:left w:val="single" w:sz="4" w:space="0" w:color="C0C0C0"/>
              <w:bottom w:val="single" w:sz="4" w:space="0" w:color="C0C0C0"/>
              <w:right w:val="single" w:sz="4" w:space="0" w:color="C0C0C0"/>
            </w:tcBorders>
            <w:vAlign w:val="center"/>
            <w:hideMark/>
          </w:tcPr>
          <w:p w14:paraId="73E265F3" w14:textId="77777777" w:rsidR="00775D34" w:rsidRPr="009032CF" w:rsidRDefault="00775D34" w:rsidP="00775D34">
            <w:pPr>
              <w:rPr>
                <w:rFonts w:ascii="Tahoma" w:hAnsi="Tahoma" w:cs="Tahoma"/>
                <w:b/>
                <w:bCs/>
                <w:color w:val="272727"/>
                <w:sz w:val="13"/>
                <w:szCs w:val="13"/>
              </w:rPr>
            </w:pPr>
          </w:p>
        </w:tc>
        <w:tc>
          <w:tcPr>
            <w:tcW w:w="1676" w:type="dxa"/>
            <w:vMerge/>
            <w:tcBorders>
              <w:top w:val="nil"/>
              <w:left w:val="single" w:sz="4" w:space="0" w:color="C0C0C0"/>
              <w:bottom w:val="single" w:sz="4" w:space="0" w:color="C0C0C0"/>
              <w:right w:val="single" w:sz="4" w:space="0" w:color="C0C0C0"/>
            </w:tcBorders>
            <w:vAlign w:val="center"/>
            <w:hideMark/>
          </w:tcPr>
          <w:p w14:paraId="4F6E230C" w14:textId="77777777" w:rsidR="00775D34" w:rsidRPr="009032CF" w:rsidRDefault="00775D34" w:rsidP="00775D34">
            <w:pPr>
              <w:rPr>
                <w:rFonts w:ascii="Tahoma" w:hAnsi="Tahoma" w:cs="Tahoma"/>
                <w:b/>
                <w:bCs/>
                <w:color w:val="272727"/>
                <w:sz w:val="13"/>
                <w:szCs w:val="13"/>
              </w:rPr>
            </w:pPr>
          </w:p>
        </w:tc>
        <w:tc>
          <w:tcPr>
            <w:tcW w:w="1676" w:type="dxa"/>
            <w:vMerge/>
            <w:tcBorders>
              <w:top w:val="nil"/>
              <w:left w:val="single" w:sz="4" w:space="0" w:color="C0C0C0"/>
              <w:bottom w:val="single" w:sz="4" w:space="0" w:color="C0C0C0"/>
              <w:right w:val="single" w:sz="4" w:space="0" w:color="C0C0C0"/>
            </w:tcBorders>
            <w:vAlign w:val="center"/>
            <w:hideMark/>
          </w:tcPr>
          <w:p w14:paraId="4F43624B" w14:textId="77777777" w:rsidR="00775D34" w:rsidRPr="009032CF" w:rsidRDefault="00775D34" w:rsidP="00775D34">
            <w:pPr>
              <w:rPr>
                <w:rFonts w:ascii="Tahoma" w:hAnsi="Tahoma" w:cs="Tahoma"/>
                <w:b/>
                <w:bCs/>
                <w:color w:val="272727"/>
                <w:sz w:val="13"/>
                <w:szCs w:val="13"/>
              </w:rPr>
            </w:pPr>
          </w:p>
        </w:tc>
        <w:tc>
          <w:tcPr>
            <w:tcW w:w="1496" w:type="dxa"/>
            <w:tcBorders>
              <w:top w:val="nil"/>
              <w:left w:val="nil"/>
              <w:bottom w:val="single" w:sz="4" w:space="0" w:color="C0C0C0"/>
              <w:right w:val="single" w:sz="4" w:space="0" w:color="C0C0C0"/>
            </w:tcBorders>
            <w:shd w:val="clear" w:color="auto" w:fill="auto"/>
            <w:vAlign w:val="center"/>
            <w:hideMark/>
          </w:tcPr>
          <w:p w14:paraId="671EB667"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с 01.012022 по 30.06.2022</w:t>
            </w:r>
          </w:p>
        </w:tc>
        <w:tc>
          <w:tcPr>
            <w:tcW w:w="1536" w:type="dxa"/>
            <w:tcBorders>
              <w:top w:val="nil"/>
              <w:left w:val="nil"/>
              <w:bottom w:val="single" w:sz="4" w:space="0" w:color="C0C0C0"/>
              <w:right w:val="single" w:sz="4" w:space="0" w:color="C0C0C0"/>
            </w:tcBorders>
            <w:shd w:val="clear" w:color="auto" w:fill="auto"/>
            <w:vAlign w:val="center"/>
            <w:hideMark/>
          </w:tcPr>
          <w:p w14:paraId="2048817C"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с 01.07.2022 по 31.12.2022</w:t>
            </w:r>
          </w:p>
        </w:tc>
        <w:tc>
          <w:tcPr>
            <w:tcW w:w="4916" w:type="dxa"/>
            <w:vMerge/>
            <w:tcBorders>
              <w:top w:val="single" w:sz="4" w:space="0" w:color="C0C0C0"/>
              <w:left w:val="single" w:sz="4" w:space="0" w:color="C0C0C0"/>
              <w:bottom w:val="single" w:sz="4" w:space="0" w:color="C0C0C0"/>
              <w:right w:val="single" w:sz="4" w:space="0" w:color="C0C0C0"/>
            </w:tcBorders>
            <w:vAlign w:val="center"/>
            <w:hideMark/>
          </w:tcPr>
          <w:p w14:paraId="189C3363" w14:textId="77777777" w:rsidR="00775D34" w:rsidRPr="009032CF" w:rsidRDefault="00775D34" w:rsidP="00775D34">
            <w:pPr>
              <w:rPr>
                <w:rFonts w:ascii="Tahoma" w:hAnsi="Tahoma" w:cs="Tahoma"/>
                <w:b/>
                <w:bCs/>
                <w:color w:val="272727"/>
                <w:sz w:val="13"/>
                <w:szCs w:val="13"/>
              </w:rPr>
            </w:pPr>
          </w:p>
        </w:tc>
        <w:tc>
          <w:tcPr>
            <w:tcW w:w="1756" w:type="dxa"/>
            <w:vMerge/>
            <w:tcBorders>
              <w:top w:val="nil"/>
              <w:left w:val="single" w:sz="4" w:space="0" w:color="C0C0C0"/>
              <w:bottom w:val="single" w:sz="4" w:space="0" w:color="C0C0C0"/>
              <w:right w:val="single" w:sz="4" w:space="0" w:color="C0C0C0"/>
            </w:tcBorders>
            <w:vAlign w:val="center"/>
            <w:hideMark/>
          </w:tcPr>
          <w:p w14:paraId="3B6C1F6D" w14:textId="77777777" w:rsidR="00775D34" w:rsidRPr="009032CF" w:rsidRDefault="00775D34" w:rsidP="00775D34">
            <w:pPr>
              <w:rPr>
                <w:rFonts w:ascii="Tahoma" w:hAnsi="Tahoma" w:cs="Tahoma"/>
                <w:b/>
                <w:bCs/>
                <w:color w:val="272727"/>
                <w:sz w:val="13"/>
                <w:szCs w:val="13"/>
              </w:rPr>
            </w:pPr>
          </w:p>
        </w:tc>
        <w:tc>
          <w:tcPr>
            <w:tcW w:w="1676" w:type="dxa"/>
            <w:vMerge/>
            <w:tcBorders>
              <w:top w:val="nil"/>
              <w:left w:val="single" w:sz="4" w:space="0" w:color="C0C0C0"/>
              <w:bottom w:val="single" w:sz="4" w:space="0" w:color="C0C0C0"/>
              <w:right w:val="single" w:sz="4" w:space="0" w:color="C0C0C0"/>
            </w:tcBorders>
            <w:vAlign w:val="center"/>
            <w:hideMark/>
          </w:tcPr>
          <w:p w14:paraId="3DFE76DC" w14:textId="77777777" w:rsidR="00775D34" w:rsidRPr="009032CF" w:rsidRDefault="00775D34" w:rsidP="00775D34">
            <w:pPr>
              <w:rPr>
                <w:rFonts w:ascii="Tahoma" w:hAnsi="Tahoma" w:cs="Tahoma"/>
                <w:b/>
                <w:bCs/>
                <w:color w:val="272727"/>
                <w:sz w:val="13"/>
                <w:szCs w:val="13"/>
              </w:rPr>
            </w:pPr>
          </w:p>
        </w:tc>
        <w:tc>
          <w:tcPr>
            <w:tcW w:w="1776" w:type="dxa"/>
            <w:tcBorders>
              <w:top w:val="nil"/>
              <w:left w:val="nil"/>
              <w:bottom w:val="single" w:sz="4" w:space="0" w:color="C0C0C0"/>
              <w:right w:val="single" w:sz="4" w:space="0" w:color="C0C0C0"/>
            </w:tcBorders>
            <w:shd w:val="clear" w:color="auto" w:fill="auto"/>
            <w:vAlign w:val="center"/>
            <w:hideMark/>
          </w:tcPr>
          <w:p w14:paraId="66229CBA"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с 01.01.2023 по 30.06.2023</w:t>
            </w:r>
          </w:p>
        </w:tc>
        <w:tc>
          <w:tcPr>
            <w:tcW w:w="1916" w:type="dxa"/>
            <w:tcBorders>
              <w:top w:val="nil"/>
              <w:left w:val="nil"/>
              <w:bottom w:val="single" w:sz="4" w:space="0" w:color="C0C0C0"/>
              <w:right w:val="single" w:sz="4" w:space="0" w:color="C0C0C0"/>
            </w:tcBorders>
            <w:shd w:val="clear" w:color="auto" w:fill="auto"/>
            <w:vAlign w:val="center"/>
            <w:hideMark/>
          </w:tcPr>
          <w:p w14:paraId="58E37E5C" w14:textId="77777777" w:rsidR="00775D34" w:rsidRPr="009032CF" w:rsidRDefault="00775D34" w:rsidP="00775D34">
            <w:pPr>
              <w:jc w:val="center"/>
              <w:rPr>
                <w:rFonts w:ascii="Tahoma" w:hAnsi="Tahoma" w:cs="Tahoma"/>
                <w:b/>
                <w:bCs/>
                <w:color w:val="272727"/>
                <w:sz w:val="13"/>
                <w:szCs w:val="13"/>
              </w:rPr>
            </w:pPr>
            <w:r w:rsidRPr="009032CF">
              <w:rPr>
                <w:rFonts w:ascii="Tahoma" w:hAnsi="Tahoma" w:cs="Tahoma"/>
                <w:b/>
                <w:bCs/>
                <w:color w:val="272727"/>
                <w:sz w:val="13"/>
                <w:szCs w:val="13"/>
              </w:rPr>
              <w:t>с 01.07.2023 по 31.12.2023</w:t>
            </w:r>
          </w:p>
        </w:tc>
        <w:tc>
          <w:tcPr>
            <w:tcW w:w="5036" w:type="dxa"/>
            <w:vMerge/>
            <w:tcBorders>
              <w:top w:val="single" w:sz="4" w:space="0" w:color="C0C0C0"/>
              <w:left w:val="single" w:sz="4" w:space="0" w:color="C0C0C0"/>
              <w:bottom w:val="single" w:sz="4" w:space="0" w:color="C0C0C0"/>
              <w:right w:val="single" w:sz="4" w:space="0" w:color="C0C0C0"/>
            </w:tcBorders>
            <w:vAlign w:val="center"/>
            <w:hideMark/>
          </w:tcPr>
          <w:p w14:paraId="2A7373C1" w14:textId="77777777" w:rsidR="00775D34" w:rsidRPr="009032CF" w:rsidRDefault="00775D34" w:rsidP="00775D34">
            <w:pPr>
              <w:rPr>
                <w:rFonts w:ascii="Tahoma" w:hAnsi="Tahoma" w:cs="Tahoma"/>
                <w:b/>
                <w:bCs/>
                <w:color w:val="272727"/>
                <w:sz w:val="13"/>
                <w:szCs w:val="13"/>
              </w:rPr>
            </w:pPr>
          </w:p>
        </w:tc>
      </w:tr>
      <w:tr w:rsidR="00775D34" w:rsidRPr="009032CF" w14:paraId="23A5FB40" w14:textId="77777777" w:rsidTr="009032CF">
        <w:trPr>
          <w:trHeight w:val="225"/>
          <w:jc w:val="center"/>
        </w:trPr>
        <w:tc>
          <w:tcPr>
            <w:tcW w:w="576" w:type="dxa"/>
            <w:tcBorders>
              <w:top w:val="nil"/>
              <w:left w:val="nil"/>
              <w:bottom w:val="nil"/>
              <w:right w:val="nil"/>
            </w:tcBorders>
            <w:shd w:val="clear" w:color="auto" w:fill="auto"/>
            <w:noWrap/>
            <w:vAlign w:val="bottom"/>
            <w:hideMark/>
          </w:tcPr>
          <w:p w14:paraId="05A7922D" w14:textId="77777777" w:rsidR="00775D34" w:rsidRPr="009032CF" w:rsidRDefault="00775D34" w:rsidP="00775D34">
            <w:pPr>
              <w:jc w:val="center"/>
              <w:rPr>
                <w:rFonts w:ascii="Tahoma" w:hAnsi="Tahoma" w:cs="Tahoma"/>
                <w:b/>
                <w:bCs/>
                <w:color w:val="272727"/>
                <w:sz w:val="13"/>
                <w:szCs w:val="13"/>
              </w:rPr>
            </w:pPr>
          </w:p>
        </w:tc>
        <w:tc>
          <w:tcPr>
            <w:tcW w:w="316" w:type="dxa"/>
            <w:tcBorders>
              <w:top w:val="nil"/>
              <w:left w:val="nil"/>
              <w:bottom w:val="nil"/>
              <w:right w:val="nil"/>
            </w:tcBorders>
            <w:shd w:val="clear" w:color="auto" w:fill="auto"/>
            <w:noWrap/>
            <w:vAlign w:val="bottom"/>
            <w:hideMark/>
          </w:tcPr>
          <w:p w14:paraId="089F7E4D" w14:textId="77777777" w:rsidR="00775D34" w:rsidRPr="009032CF" w:rsidRDefault="00775D34" w:rsidP="00775D34">
            <w:pPr>
              <w:rPr>
                <w:sz w:val="13"/>
                <w:szCs w:val="13"/>
              </w:rPr>
            </w:pPr>
          </w:p>
        </w:tc>
        <w:tc>
          <w:tcPr>
            <w:tcW w:w="929" w:type="dxa"/>
            <w:tcBorders>
              <w:top w:val="single" w:sz="4" w:space="0" w:color="C0C0C0"/>
              <w:left w:val="nil"/>
              <w:bottom w:val="single" w:sz="4" w:space="0" w:color="C0C0C0"/>
              <w:right w:val="nil"/>
            </w:tcBorders>
            <w:shd w:val="clear" w:color="auto" w:fill="auto"/>
            <w:noWrap/>
            <w:vAlign w:val="center"/>
            <w:hideMark/>
          </w:tcPr>
          <w:p w14:paraId="69BCFB0E"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1</w:t>
            </w:r>
          </w:p>
        </w:tc>
        <w:tc>
          <w:tcPr>
            <w:tcW w:w="5303" w:type="dxa"/>
            <w:tcBorders>
              <w:top w:val="nil"/>
              <w:left w:val="nil"/>
              <w:bottom w:val="single" w:sz="4" w:space="0" w:color="C0C0C0"/>
              <w:right w:val="nil"/>
            </w:tcBorders>
            <w:shd w:val="clear" w:color="auto" w:fill="auto"/>
            <w:noWrap/>
            <w:vAlign w:val="center"/>
            <w:hideMark/>
          </w:tcPr>
          <w:p w14:paraId="11F832F0"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2</w:t>
            </w:r>
          </w:p>
        </w:tc>
        <w:tc>
          <w:tcPr>
            <w:tcW w:w="1096" w:type="dxa"/>
            <w:tcBorders>
              <w:top w:val="nil"/>
              <w:left w:val="nil"/>
              <w:bottom w:val="single" w:sz="4" w:space="0" w:color="C0C0C0"/>
              <w:right w:val="nil"/>
            </w:tcBorders>
            <w:shd w:val="clear" w:color="auto" w:fill="auto"/>
            <w:noWrap/>
            <w:vAlign w:val="center"/>
            <w:hideMark/>
          </w:tcPr>
          <w:p w14:paraId="79C6D569"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3</w:t>
            </w:r>
          </w:p>
        </w:tc>
        <w:tc>
          <w:tcPr>
            <w:tcW w:w="1676" w:type="dxa"/>
            <w:tcBorders>
              <w:top w:val="nil"/>
              <w:left w:val="nil"/>
              <w:bottom w:val="single" w:sz="4" w:space="0" w:color="C0C0C0"/>
              <w:right w:val="nil"/>
            </w:tcBorders>
            <w:shd w:val="clear" w:color="auto" w:fill="auto"/>
            <w:noWrap/>
            <w:vAlign w:val="center"/>
            <w:hideMark/>
          </w:tcPr>
          <w:p w14:paraId="5BF60E23"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12</w:t>
            </w:r>
          </w:p>
        </w:tc>
        <w:tc>
          <w:tcPr>
            <w:tcW w:w="1676" w:type="dxa"/>
            <w:tcBorders>
              <w:top w:val="nil"/>
              <w:left w:val="nil"/>
              <w:bottom w:val="single" w:sz="4" w:space="0" w:color="C0C0C0"/>
              <w:right w:val="nil"/>
            </w:tcBorders>
            <w:shd w:val="clear" w:color="auto" w:fill="auto"/>
            <w:noWrap/>
            <w:vAlign w:val="center"/>
            <w:hideMark/>
          </w:tcPr>
          <w:p w14:paraId="09892B43"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13</w:t>
            </w:r>
          </w:p>
        </w:tc>
        <w:tc>
          <w:tcPr>
            <w:tcW w:w="1496" w:type="dxa"/>
            <w:tcBorders>
              <w:top w:val="nil"/>
              <w:left w:val="nil"/>
              <w:bottom w:val="single" w:sz="4" w:space="0" w:color="C0C0C0"/>
              <w:right w:val="nil"/>
            </w:tcBorders>
            <w:shd w:val="clear" w:color="auto" w:fill="auto"/>
            <w:noWrap/>
            <w:vAlign w:val="center"/>
            <w:hideMark/>
          </w:tcPr>
          <w:p w14:paraId="6E4D54F2"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14</w:t>
            </w:r>
          </w:p>
        </w:tc>
        <w:tc>
          <w:tcPr>
            <w:tcW w:w="1536" w:type="dxa"/>
            <w:tcBorders>
              <w:top w:val="nil"/>
              <w:left w:val="nil"/>
              <w:bottom w:val="single" w:sz="4" w:space="0" w:color="C0C0C0"/>
              <w:right w:val="nil"/>
            </w:tcBorders>
            <w:shd w:val="clear" w:color="auto" w:fill="auto"/>
            <w:noWrap/>
            <w:vAlign w:val="center"/>
            <w:hideMark/>
          </w:tcPr>
          <w:p w14:paraId="27C0BD2E"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15</w:t>
            </w:r>
          </w:p>
        </w:tc>
        <w:tc>
          <w:tcPr>
            <w:tcW w:w="4916" w:type="dxa"/>
            <w:tcBorders>
              <w:top w:val="nil"/>
              <w:left w:val="nil"/>
              <w:bottom w:val="single" w:sz="4" w:space="0" w:color="C0C0C0"/>
              <w:right w:val="nil"/>
            </w:tcBorders>
            <w:shd w:val="clear" w:color="auto" w:fill="auto"/>
            <w:noWrap/>
            <w:vAlign w:val="center"/>
            <w:hideMark/>
          </w:tcPr>
          <w:p w14:paraId="28264B87"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16</w:t>
            </w:r>
          </w:p>
        </w:tc>
        <w:tc>
          <w:tcPr>
            <w:tcW w:w="1756" w:type="dxa"/>
            <w:tcBorders>
              <w:top w:val="nil"/>
              <w:left w:val="nil"/>
              <w:bottom w:val="single" w:sz="4" w:space="0" w:color="C0C0C0"/>
              <w:right w:val="nil"/>
            </w:tcBorders>
            <w:shd w:val="clear" w:color="auto" w:fill="auto"/>
            <w:noWrap/>
            <w:vAlign w:val="center"/>
            <w:hideMark/>
          </w:tcPr>
          <w:p w14:paraId="602C4E43"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17</w:t>
            </w:r>
          </w:p>
        </w:tc>
        <w:tc>
          <w:tcPr>
            <w:tcW w:w="1676" w:type="dxa"/>
            <w:tcBorders>
              <w:top w:val="nil"/>
              <w:left w:val="nil"/>
              <w:bottom w:val="single" w:sz="4" w:space="0" w:color="C0C0C0"/>
              <w:right w:val="nil"/>
            </w:tcBorders>
            <w:shd w:val="clear" w:color="auto" w:fill="auto"/>
            <w:noWrap/>
            <w:vAlign w:val="center"/>
            <w:hideMark/>
          </w:tcPr>
          <w:p w14:paraId="1EC3407A"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18</w:t>
            </w:r>
          </w:p>
        </w:tc>
        <w:tc>
          <w:tcPr>
            <w:tcW w:w="1776" w:type="dxa"/>
            <w:tcBorders>
              <w:top w:val="nil"/>
              <w:left w:val="nil"/>
              <w:bottom w:val="single" w:sz="4" w:space="0" w:color="C0C0C0"/>
              <w:right w:val="nil"/>
            </w:tcBorders>
            <w:shd w:val="clear" w:color="auto" w:fill="auto"/>
            <w:noWrap/>
            <w:vAlign w:val="center"/>
            <w:hideMark/>
          </w:tcPr>
          <w:p w14:paraId="438D3D85"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19</w:t>
            </w:r>
          </w:p>
        </w:tc>
        <w:tc>
          <w:tcPr>
            <w:tcW w:w="1916" w:type="dxa"/>
            <w:tcBorders>
              <w:top w:val="nil"/>
              <w:left w:val="nil"/>
              <w:bottom w:val="single" w:sz="4" w:space="0" w:color="C0C0C0"/>
              <w:right w:val="nil"/>
            </w:tcBorders>
            <w:shd w:val="clear" w:color="auto" w:fill="auto"/>
            <w:noWrap/>
            <w:vAlign w:val="center"/>
            <w:hideMark/>
          </w:tcPr>
          <w:p w14:paraId="1C7DEFCF"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20</w:t>
            </w:r>
          </w:p>
        </w:tc>
        <w:tc>
          <w:tcPr>
            <w:tcW w:w="5036" w:type="dxa"/>
            <w:tcBorders>
              <w:top w:val="nil"/>
              <w:left w:val="nil"/>
              <w:bottom w:val="single" w:sz="4" w:space="0" w:color="C0C0C0"/>
              <w:right w:val="nil"/>
            </w:tcBorders>
            <w:shd w:val="clear" w:color="auto" w:fill="auto"/>
            <w:noWrap/>
            <w:vAlign w:val="center"/>
            <w:hideMark/>
          </w:tcPr>
          <w:p w14:paraId="26659F88" w14:textId="77777777" w:rsidR="00775D34" w:rsidRPr="009032CF" w:rsidRDefault="00775D34" w:rsidP="00775D34">
            <w:pPr>
              <w:jc w:val="center"/>
              <w:rPr>
                <w:rFonts w:ascii="Tahoma" w:hAnsi="Tahoma" w:cs="Tahoma"/>
                <w:color w:val="C0C0C0"/>
                <w:sz w:val="13"/>
                <w:szCs w:val="13"/>
              </w:rPr>
            </w:pPr>
            <w:r w:rsidRPr="009032CF">
              <w:rPr>
                <w:rFonts w:ascii="Tahoma" w:hAnsi="Tahoma" w:cs="Tahoma"/>
                <w:color w:val="C0C0C0"/>
                <w:sz w:val="13"/>
                <w:szCs w:val="13"/>
              </w:rPr>
              <w:t>21</w:t>
            </w:r>
          </w:p>
        </w:tc>
      </w:tr>
      <w:tr w:rsidR="00775D34" w:rsidRPr="009032CF" w14:paraId="61B8FE45"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31A48DBC" w14:textId="77777777" w:rsidR="00775D34" w:rsidRPr="009032CF" w:rsidRDefault="00775D34" w:rsidP="00775D34">
            <w:pPr>
              <w:jc w:val="center"/>
              <w:rPr>
                <w:rFonts w:ascii="Tahoma" w:hAnsi="Tahoma" w:cs="Tahoma"/>
                <w:color w:val="C0C0C0"/>
                <w:sz w:val="13"/>
                <w:szCs w:val="13"/>
              </w:rPr>
            </w:pPr>
          </w:p>
        </w:tc>
        <w:tc>
          <w:tcPr>
            <w:tcW w:w="316" w:type="dxa"/>
            <w:tcBorders>
              <w:top w:val="nil"/>
              <w:left w:val="nil"/>
              <w:bottom w:val="nil"/>
              <w:right w:val="nil"/>
            </w:tcBorders>
            <w:shd w:val="clear" w:color="auto" w:fill="auto"/>
            <w:noWrap/>
            <w:vAlign w:val="bottom"/>
            <w:hideMark/>
          </w:tcPr>
          <w:p w14:paraId="10DE23B7"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000000" w:fill="C0C0C0"/>
            <w:vAlign w:val="center"/>
            <w:hideMark/>
          </w:tcPr>
          <w:p w14:paraId="350CE2B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w:t>
            </w:r>
          </w:p>
        </w:tc>
        <w:tc>
          <w:tcPr>
            <w:tcW w:w="5303" w:type="dxa"/>
            <w:tcBorders>
              <w:top w:val="nil"/>
              <w:left w:val="nil"/>
              <w:bottom w:val="single" w:sz="4" w:space="0" w:color="C0C0C0"/>
              <w:right w:val="single" w:sz="4" w:space="0" w:color="C0C0C0"/>
            </w:tcBorders>
            <w:shd w:val="clear" w:color="000000" w:fill="C0C0C0"/>
            <w:vAlign w:val="center"/>
            <w:hideMark/>
          </w:tcPr>
          <w:p w14:paraId="4A62925F"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Натуральные показатели</w:t>
            </w:r>
          </w:p>
        </w:tc>
        <w:tc>
          <w:tcPr>
            <w:tcW w:w="1096" w:type="dxa"/>
            <w:tcBorders>
              <w:top w:val="nil"/>
              <w:left w:val="nil"/>
              <w:bottom w:val="single" w:sz="4" w:space="0" w:color="C0C0C0"/>
              <w:right w:val="single" w:sz="4" w:space="0" w:color="C0C0C0"/>
            </w:tcBorders>
            <w:shd w:val="clear" w:color="000000" w:fill="C0C0C0"/>
            <w:vAlign w:val="center"/>
            <w:hideMark/>
          </w:tcPr>
          <w:p w14:paraId="4296251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C0C0C0"/>
            <w:vAlign w:val="center"/>
            <w:hideMark/>
          </w:tcPr>
          <w:p w14:paraId="1519063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C0C0C0"/>
            <w:vAlign w:val="center"/>
            <w:hideMark/>
          </w:tcPr>
          <w:p w14:paraId="7C1074A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C0C0C0"/>
            <w:vAlign w:val="center"/>
            <w:hideMark/>
          </w:tcPr>
          <w:p w14:paraId="1E57EA2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536" w:type="dxa"/>
            <w:tcBorders>
              <w:top w:val="nil"/>
              <w:left w:val="nil"/>
              <w:bottom w:val="single" w:sz="4" w:space="0" w:color="C0C0C0"/>
              <w:right w:val="single" w:sz="4" w:space="0" w:color="C0C0C0"/>
            </w:tcBorders>
            <w:shd w:val="clear" w:color="000000" w:fill="C0C0C0"/>
            <w:vAlign w:val="center"/>
            <w:hideMark/>
          </w:tcPr>
          <w:p w14:paraId="2DBDEE7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4916" w:type="dxa"/>
            <w:tcBorders>
              <w:top w:val="nil"/>
              <w:left w:val="nil"/>
              <w:bottom w:val="single" w:sz="4" w:space="0" w:color="C0C0C0"/>
              <w:right w:val="nil"/>
            </w:tcBorders>
            <w:shd w:val="clear" w:color="000000" w:fill="C0C0C0"/>
            <w:vAlign w:val="center"/>
            <w:hideMark/>
          </w:tcPr>
          <w:p w14:paraId="6A73574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C0C0C0"/>
            <w:vAlign w:val="center"/>
            <w:hideMark/>
          </w:tcPr>
          <w:p w14:paraId="65E904A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C0C0C0"/>
            <w:vAlign w:val="center"/>
            <w:hideMark/>
          </w:tcPr>
          <w:p w14:paraId="3764792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776" w:type="dxa"/>
            <w:tcBorders>
              <w:top w:val="nil"/>
              <w:left w:val="nil"/>
              <w:bottom w:val="single" w:sz="4" w:space="0" w:color="C0C0C0"/>
              <w:right w:val="single" w:sz="4" w:space="0" w:color="C0C0C0"/>
            </w:tcBorders>
            <w:shd w:val="clear" w:color="000000" w:fill="C0C0C0"/>
            <w:vAlign w:val="center"/>
            <w:hideMark/>
          </w:tcPr>
          <w:p w14:paraId="248871A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916" w:type="dxa"/>
            <w:tcBorders>
              <w:top w:val="nil"/>
              <w:left w:val="nil"/>
              <w:bottom w:val="single" w:sz="4" w:space="0" w:color="C0C0C0"/>
              <w:right w:val="single" w:sz="4" w:space="0" w:color="C0C0C0"/>
            </w:tcBorders>
            <w:shd w:val="clear" w:color="000000" w:fill="C0C0C0"/>
            <w:vAlign w:val="center"/>
            <w:hideMark/>
          </w:tcPr>
          <w:p w14:paraId="217D257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5036" w:type="dxa"/>
            <w:tcBorders>
              <w:top w:val="nil"/>
              <w:left w:val="nil"/>
              <w:bottom w:val="single" w:sz="4" w:space="0" w:color="C0C0C0"/>
              <w:right w:val="nil"/>
            </w:tcBorders>
            <w:shd w:val="clear" w:color="000000" w:fill="C0C0C0"/>
            <w:vAlign w:val="center"/>
            <w:hideMark/>
          </w:tcPr>
          <w:p w14:paraId="5913A54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r>
      <w:tr w:rsidR="00775D34" w:rsidRPr="009032CF" w14:paraId="7EA8199E"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10FF769C" w14:textId="77777777" w:rsidR="00775D34" w:rsidRPr="009032CF" w:rsidRDefault="00775D34" w:rsidP="00775D34">
            <w:pPr>
              <w:jc w:val="center"/>
              <w:rPr>
                <w:rFonts w:ascii="Tahoma" w:hAnsi="Tahoma" w:cs="Tahoma"/>
                <w:b/>
                <w:bCs/>
                <w:sz w:val="13"/>
                <w:szCs w:val="13"/>
              </w:rPr>
            </w:pPr>
          </w:p>
        </w:tc>
        <w:tc>
          <w:tcPr>
            <w:tcW w:w="316" w:type="dxa"/>
            <w:tcBorders>
              <w:top w:val="nil"/>
              <w:left w:val="nil"/>
              <w:bottom w:val="nil"/>
              <w:right w:val="nil"/>
            </w:tcBorders>
            <w:shd w:val="clear" w:color="auto" w:fill="auto"/>
            <w:noWrap/>
            <w:vAlign w:val="bottom"/>
            <w:hideMark/>
          </w:tcPr>
          <w:p w14:paraId="3375F479"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F30897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1.1</w:t>
            </w:r>
          </w:p>
        </w:tc>
        <w:tc>
          <w:tcPr>
            <w:tcW w:w="5303" w:type="dxa"/>
            <w:tcBorders>
              <w:top w:val="nil"/>
              <w:left w:val="nil"/>
              <w:bottom w:val="single" w:sz="4" w:space="0" w:color="C0C0C0"/>
              <w:right w:val="single" w:sz="4" w:space="0" w:color="C0C0C0"/>
            </w:tcBorders>
            <w:shd w:val="clear" w:color="auto" w:fill="auto"/>
            <w:vAlign w:val="center"/>
            <w:hideMark/>
          </w:tcPr>
          <w:p w14:paraId="14168D53" w14:textId="77777777" w:rsidR="00775D34" w:rsidRPr="009032CF" w:rsidRDefault="00775D34" w:rsidP="00775D34">
            <w:pPr>
              <w:ind w:firstLineChars="100" w:firstLine="130"/>
              <w:rPr>
                <w:rFonts w:ascii="Tahoma" w:hAnsi="Tahoma" w:cs="Tahoma"/>
                <w:sz w:val="13"/>
                <w:szCs w:val="13"/>
              </w:rPr>
            </w:pPr>
            <w:r w:rsidRPr="009032CF">
              <w:rPr>
                <w:rFonts w:ascii="Tahoma" w:hAnsi="Tahoma" w:cs="Tahoma"/>
                <w:sz w:val="13"/>
                <w:szCs w:val="13"/>
              </w:rPr>
              <w:t>Поднято воды</w:t>
            </w:r>
          </w:p>
        </w:tc>
        <w:tc>
          <w:tcPr>
            <w:tcW w:w="1096" w:type="dxa"/>
            <w:tcBorders>
              <w:top w:val="nil"/>
              <w:left w:val="nil"/>
              <w:bottom w:val="single" w:sz="4" w:space="0" w:color="C0C0C0"/>
              <w:right w:val="single" w:sz="4" w:space="0" w:color="C0C0C0"/>
            </w:tcBorders>
            <w:shd w:val="clear" w:color="auto" w:fill="auto"/>
            <w:vAlign w:val="center"/>
            <w:hideMark/>
          </w:tcPr>
          <w:p w14:paraId="40385CA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м3</w:t>
            </w:r>
          </w:p>
        </w:tc>
        <w:tc>
          <w:tcPr>
            <w:tcW w:w="1676" w:type="dxa"/>
            <w:tcBorders>
              <w:top w:val="nil"/>
              <w:left w:val="nil"/>
              <w:bottom w:val="single" w:sz="4" w:space="0" w:color="C0C0C0"/>
              <w:right w:val="single" w:sz="4" w:space="0" w:color="C0C0C0"/>
            </w:tcBorders>
            <w:shd w:val="clear" w:color="000000" w:fill="FFFFCC"/>
            <w:vAlign w:val="center"/>
            <w:hideMark/>
          </w:tcPr>
          <w:p w14:paraId="4D465E2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43 709 911,43</w:t>
            </w:r>
          </w:p>
        </w:tc>
        <w:tc>
          <w:tcPr>
            <w:tcW w:w="1676" w:type="dxa"/>
            <w:tcBorders>
              <w:top w:val="nil"/>
              <w:left w:val="nil"/>
              <w:bottom w:val="single" w:sz="4" w:space="0" w:color="C0C0C0"/>
              <w:right w:val="single" w:sz="4" w:space="0" w:color="C0C0C0"/>
            </w:tcBorders>
            <w:shd w:val="clear" w:color="000000" w:fill="FFFFCC"/>
            <w:vAlign w:val="center"/>
            <w:hideMark/>
          </w:tcPr>
          <w:p w14:paraId="1F97244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36 744 283,00</w:t>
            </w:r>
          </w:p>
        </w:tc>
        <w:tc>
          <w:tcPr>
            <w:tcW w:w="1496" w:type="dxa"/>
            <w:tcBorders>
              <w:top w:val="nil"/>
              <w:left w:val="nil"/>
              <w:bottom w:val="single" w:sz="4" w:space="0" w:color="C0C0C0"/>
              <w:right w:val="single" w:sz="4" w:space="0" w:color="C0C0C0"/>
            </w:tcBorders>
            <w:shd w:val="clear" w:color="000000" w:fill="D7EAD3"/>
            <w:vAlign w:val="center"/>
            <w:hideMark/>
          </w:tcPr>
          <w:p w14:paraId="0457D2C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18 372 141,50</w:t>
            </w:r>
          </w:p>
        </w:tc>
        <w:tc>
          <w:tcPr>
            <w:tcW w:w="1536" w:type="dxa"/>
            <w:tcBorders>
              <w:top w:val="nil"/>
              <w:left w:val="nil"/>
              <w:bottom w:val="single" w:sz="4" w:space="0" w:color="C0C0C0"/>
              <w:right w:val="single" w:sz="4" w:space="0" w:color="C0C0C0"/>
            </w:tcBorders>
            <w:shd w:val="clear" w:color="000000" w:fill="D7EAD3"/>
            <w:vAlign w:val="center"/>
            <w:hideMark/>
          </w:tcPr>
          <w:p w14:paraId="383CB52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18 372 141,50</w:t>
            </w:r>
          </w:p>
        </w:tc>
        <w:tc>
          <w:tcPr>
            <w:tcW w:w="4916" w:type="dxa"/>
            <w:tcBorders>
              <w:top w:val="nil"/>
              <w:left w:val="nil"/>
              <w:bottom w:val="single" w:sz="4" w:space="0" w:color="C0C0C0"/>
              <w:right w:val="nil"/>
            </w:tcBorders>
            <w:shd w:val="clear" w:color="000000" w:fill="FFFFCC"/>
            <w:vAlign w:val="center"/>
            <w:hideMark/>
          </w:tcPr>
          <w:p w14:paraId="0BFDF20F"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2021 года</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283BE3F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43 709 911,83</w:t>
            </w:r>
          </w:p>
        </w:tc>
        <w:tc>
          <w:tcPr>
            <w:tcW w:w="1676" w:type="dxa"/>
            <w:tcBorders>
              <w:top w:val="nil"/>
              <w:left w:val="nil"/>
              <w:bottom w:val="single" w:sz="4" w:space="0" w:color="C0C0C0"/>
              <w:right w:val="single" w:sz="4" w:space="0" w:color="C0C0C0"/>
            </w:tcBorders>
            <w:shd w:val="clear" w:color="000000" w:fill="FFFFCC"/>
            <w:vAlign w:val="center"/>
            <w:hideMark/>
          </w:tcPr>
          <w:p w14:paraId="1CA5759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36 744 283,00</w:t>
            </w:r>
          </w:p>
        </w:tc>
        <w:tc>
          <w:tcPr>
            <w:tcW w:w="1776" w:type="dxa"/>
            <w:tcBorders>
              <w:top w:val="nil"/>
              <w:left w:val="nil"/>
              <w:bottom w:val="single" w:sz="4" w:space="0" w:color="C0C0C0"/>
              <w:right w:val="single" w:sz="4" w:space="0" w:color="C0C0C0"/>
            </w:tcBorders>
            <w:shd w:val="clear" w:color="000000" w:fill="D7EAD3"/>
            <w:vAlign w:val="center"/>
            <w:hideMark/>
          </w:tcPr>
          <w:p w14:paraId="129DDDA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18 372 141,50</w:t>
            </w:r>
          </w:p>
        </w:tc>
        <w:tc>
          <w:tcPr>
            <w:tcW w:w="1916" w:type="dxa"/>
            <w:tcBorders>
              <w:top w:val="nil"/>
              <w:left w:val="nil"/>
              <w:bottom w:val="single" w:sz="4" w:space="0" w:color="C0C0C0"/>
              <w:right w:val="single" w:sz="4" w:space="0" w:color="C0C0C0"/>
            </w:tcBorders>
            <w:shd w:val="clear" w:color="000000" w:fill="D7EAD3"/>
            <w:vAlign w:val="center"/>
            <w:hideMark/>
          </w:tcPr>
          <w:p w14:paraId="4D4E274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18 372 141,50</w:t>
            </w:r>
          </w:p>
        </w:tc>
        <w:tc>
          <w:tcPr>
            <w:tcW w:w="5036" w:type="dxa"/>
            <w:tcBorders>
              <w:top w:val="nil"/>
              <w:left w:val="nil"/>
              <w:bottom w:val="single" w:sz="4" w:space="0" w:color="C0C0C0"/>
              <w:right w:val="nil"/>
            </w:tcBorders>
            <w:shd w:val="clear" w:color="000000" w:fill="FFFFCC"/>
            <w:vAlign w:val="center"/>
            <w:hideMark/>
          </w:tcPr>
          <w:p w14:paraId="4A461BDF"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2022 года</w:t>
            </w:r>
          </w:p>
        </w:tc>
      </w:tr>
      <w:tr w:rsidR="00775D34" w:rsidRPr="009032CF" w14:paraId="22F00DC3" w14:textId="77777777" w:rsidTr="009032CF">
        <w:trPr>
          <w:trHeight w:val="480"/>
          <w:jc w:val="center"/>
        </w:trPr>
        <w:tc>
          <w:tcPr>
            <w:tcW w:w="576" w:type="dxa"/>
            <w:tcBorders>
              <w:top w:val="nil"/>
              <w:left w:val="nil"/>
              <w:bottom w:val="nil"/>
              <w:right w:val="nil"/>
            </w:tcBorders>
            <w:shd w:val="clear" w:color="auto" w:fill="auto"/>
            <w:noWrap/>
            <w:vAlign w:val="bottom"/>
            <w:hideMark/>
          </w:tcPr>
          <w:p w14:paraId="11EBB9EA"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1B47EEB2"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319CEE5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1.6</w:t>
            </w:r>
          </w:p>
        </w:tc>
        <w:tc>
          <w:tcPr>
            <w:tcW w:w="5303" w:type="dxa"/>
            <w:tcBorders>
              <w:top w:val="nil"/>
              <w:left w:val="nil"/>
              <w:bottom w:val="single" w:sz="4" w:space="0" w:color="C0C0C0"/>
              <w:right w:val="single" w:sz="4" w:space="0" w:color="C0C0C0"/>
            </w:tcBorders>
            <w:shd w:val="clear" w:color="auto" w:fill="auto"/>
            <w:vAlign w:val="center"/>
            <w:hideMark/>
          </w:tcPr>
          <w:p w14:paraId="6C706AFA" w14:textId="77777777" w:rsidR="00775D34" w:rsidRPr="009032CF" w:rsidRDefault="00775D34" w:rsidP="00775D34">
            <w:pPr>
              <w:ind w:firstLineChars="100" w:firstLine="130"/>
              <w:rPr>
                <w:rFonts w:ascii="Tahoma" w:hAnsi="Tahoma" w:cs="Tahoma"/>
                <w:sz w:val="13"/>
                <w:szCs w:val="13"/>
              </w:rPr>
            </w:pPr>
            <w:r w:rsidRPr="009032CF">
              <w:rPr>
                <w:rFonts w:ascii="Tahoma" w:hAnsi="Tahoma" w:cs="Tahoma"/>
                <w:sz w:val="13"/>
                <w:szCs w:val="13"/>
              </w:rPr>
              <w:t>Подано воды в сеть</w:t>
            </w:r>
          </w:p>
        </w:tc>
        <w:tc>
          <w:tcPr>
            <w:tcW w:w="1096" w:type="dxa"/>
            <w:tcBorders>
              <w:top w:val="nil"/>
              <w:left w:val="nil"/>
              <w:bottom w:val="single" w:sz="4" w:space="0" w:color="C0C0C0"/>
              <w:right w:val="single" w:sz="4" w:space="0" w:color="C0C0C0"/>
            </w:tcBorders>
            <w:shd w:val="clear" w:color="auto" w:fill="auto"/>
            <w:vAlign w:val="center"/>
            <w:hideMark/>
          </w:tcPr>
          <w:p w14:paraId="2FC4DDD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м3</w:t>
            </w:r>
          </w:p>
        </w:tc>
        <w:tc>
          <w:tcPr>
            <w:tcW w:w="1676" w:type="dxa"/>
            <w:tcBorders>
              <w:top w:val="nil"/>
              <w:left w:val="nil"/>
              <w:bottom w:val="single" w:sz="4" w:space="0" w:color="C0C0C0"/>
              <w:right w:val="single" w:sz="4" w:space="0" w:color="C0C0C0"/>
            </w:tcBorders>
            <w:shd w:val="clear" w:color="000000" w:fill="FFFFCC"/>
            <w:vAlign w:val="center"/>
            <w:hideMark/>
          </w:tcPr>
          <w:p w14:paraId="2E7EBBC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43 709 911,83</w:t>
            </w:r>
          </w:p>
        </w:tc>
        <w:tc>
          <w:tcPr>
            <w:tcW w:w="1676" w:type="dxa"/>
            <w:tcBorders>
              <w:top w:val="nil"/>
              <w:left w:val="nil"/>
              <w:bottom w:val="single" w:sz="4" w:space="0" w:color="C0C0C0"/>
              <w:right w:val="single" w:sz="4" w:space="0" w:color="C0C0C0"/>
            </w:tcBorders>
            <w:shd w:val="clear" w:color="000000" w:fill="FFFFCC"/>
            <w:vAlign w:val="center"/>
            <w:hideMark/>
          </w:tcPr>
          <w:p w14:paraId="4EF75A4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36 744 283,00</w:t>
            </w:r>
          </w:p>
        </w:tc>
        <w:tc>
          <w:tcPr>
            <w:tcW w:w="1496" w:type="dxa"/>
            <w:tcBorders>
              <w:top w:val="nil"/>
              <w:left w:val="nil"/>
              <w:bottom w:val="single" w:sz="4" w:space="0" w:color="C0C0C0"/>
              <w:right w:val="single" w:sz="4" w:space="0" w:color="C0C0C0"/>
            </w:tcBorders>
            <w:shd w:val="clear" w:color="000000" w:fill="D7EAD3"/>
            <w:vAlign w:val="center"/>
            <w:hideMark/>
          </w:tcPr>
          <w:p w14:paraId="024F0F1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18 372 141,50</w:t>
            </w:r>
          </w:p>
        </w:tc>
        <w:tc>
          <w:tcPr>
            <w:tcW w:w="1536" w:type="dxa"/>
            <w:tcBorders>
              <w:top w:val="nil"/>
              <w:left w:val="nil"/>
              <w:bottom w:val="single" w:sz="4" w:space="0" w:color="C0C0C0"/>
              <w:right w:val="single" w:sz="4" w:space="0" w:color="C0C0C0"/>
            </w:tcBorders>
            <w:shd w:val="clear" w:color="000000" w:fill="D7EAD3"/>
            <w:vAlign w:val="center"/>
            <w:hideMark/>
          </w:tcPr>
          <w:p w14:paraId="2E03A3A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18 372 141,50</w:t>
            </w:r>
          </w:p>
        </w:tc>
        <w:tc>
          <w:tcPr>
            <w:tcW w:w="4916" w:type="dxa"/>
            <w:tcBorders>
              <w:top w:val="nil"/>
              <w:left w:val="nil"/>
              <w:bottom w:val="single" w:sz="4" w:space="0" w:color="C0C0C0"/>
              <w:right w:val="nil"/>
            </w:tcBorders>
            <w:shd w:val="clear" w:color="000000" w:fill="FFFFCC"/>
            <w:vAlign w:val="center"/>
            <w:hideMark/>
          </w:tcPr>
          <w:p w14:paraId="5CAA0886"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2021 года</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0215D8C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43 709 911,83</w:t>
            </w:r>
          </w:p>
        </w:tc>
        <w:tc>
          <w:tcPr>
            <w:tcW w:w="1676" w:type="dxa"/>
            <w:tcBorders>
              <w:top w:val="nil"/>
              <w:left w:val="nil"/>
              <w:bottom w:val="single" w:sz="4" w:space="0" w:color="C0C0C0"/>
              <w:right w:val="single" w:sz="4" w:space="0" w:color="C0C0C0"/>
            </w:tcBorders>
            <w:shd w:val="clear" w:color="000000" w:fill="FFFFCC"/>
            <w:vAlign w:val="center"/>
            <w:hideMark/>
          </w:tcPr>
          <w:p w14:paraId="1B29BA1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36 744 283,00</w:t>
            </w:r>
          </w:p>
        </w:tc>
        <w:tc>
          <w:tcPr>
            <w:tcW w:w="1776" w:type="dxa"/>
            <w:tcBorders>
              <w:top w:val="nil"/>
              <w:left w:val="nil"/>
              <w:bottom w:val="single" w:sz="4" w:space="0" w:color="C0C0C0"/>
              <w:right w:val="single" w:sz="4" w:space="0" w:color="C0C0C0"/>
            </w:tcBorders>
            <w:shd w:val="clear" w:color="000000" w:fill="D7EAD3"/>
            <w:vAlign w:val="center"/>
            <w:hideMark/>
          </w:tcPr>
          <w:p w14:paraId="2AD5950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18 372 141,50</w:t>
            </w:r>
          </w:p>
        </w:tc>
        <w:tc>
          <w:tcPr>
            <w:tcW w:w="1916" w:type="dxa"/>
            <w:tcBorders>
              <w:top w:val="nil"/>
              <w:left w:val="nil"/>
              <w:bottom w:val="single" w:sz="4" w:space="0" w:color="C0C0C0"/>
              <w:right w:val="single" w:sz="4" w:space="0" w:color="C0C0C0"/>
            </w:tcBorders>
            <w:shd w:val="clear" w:color="000000" w:fill="D7EAD3"/>
            <w:vAlign w:val="center"/>
            <w:hideMark/>
          </w:tcPr>
          <w:p w14:paraId="5EC2D14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18 372 141,50</w:t>
            </w:r>
          </w:p>
        </w:tc>
        <w:tc>
          <w:tcPr>
            <w:tcW w:w="5036" w:type="dxa"/>
            <w:tcBorders>
              <w:top w:val="nil"/>
              <w:left w:val="nil"/>
              <w:bottom w:val="single" w:sz="4" w:space="0" w:color="C0C0C0"/>
              <w:right w:val="nil"/>
            </w:tcBorders>
            <w:shd w:val="clear" w:color="000000" w:fill="FFFFCC"/>
            <w:vAlign w:val="center"/>
            <w:hideMark/>
          </w:tcPr>
          <w:p w14:paraId="72E3A9A5"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2022 года</w:t>
            </w:r>
          </w:p>
        </w:tc>
      </w:tr>
      <w:tr w:rsidR="00775D34" w:rsidRPr="009032CF" w14:paraId="3AB837E9" w14:textId="77777777" w:rsidTr="009032CF">
        <w:trPr>
          <w:trHeight w:val="600"/>
          <w:jc w:val="center"/>
        </w:trPr>
        <w:tc>
          <w:tcPr>
            <w:tcW w:w="576" w:type="dxa"/>
            <w:tcBorders>
              <w:top w:val="nil"/>
              <w:left w:val="nil"/>
              <w:bottom w:val="nil"/>
              <w:right w:val="nil"/>
            </w:tcBorders>
            <w:shd w:val="clear" w:color="auto" w:fill="auto"/>
            <w:noWrap/>
            <w:vAlign w:val="bottom"/>
            <w:hideMark/>
          </w:tcPr>
          <w:p w14:paraId="6E4CBE30"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11293B2A"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75CF7A5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w:t>
            </w:r>
          </w:p>
        </w:tc>
        <w:tc>
          <w:tcPr>
            <w:tcW w:w="5303" w:type="dxa"/>
            <w:tcBorders>
              <w:top w:val="nil"/>
              <w:left w:val="nil"/>
              <w:bottom w:val="single" w:sz="4" w:space="0" w:color="C0C0C0"/>
              <w:right w:val="single" w:sz="4" w:space="0" w:color="C0C0C0"/>
            </w:tcBorders>
            <w:shd w:val="clear" w:color="auto" w:fill="auto"/>
            <w:vAlign w:val="center"/>
            <w:hideMark/>
          </w:tcPr>
          <w:p w14:paraId="3394813E" w14:textId="77777777" w:rsidR="00775D34" w:rsidRPr="009032CF" w:rsidRDefault="00775D34" w:rsidP="00775D34">
            <w:pPr>
              <w:ind w:firstLineChars="100" w:firstLine="130"/>
              <w:rPr>
                <w:rFonts w:ascii="Tahoma" w:hAnsi="Tahoma" w:cs="Tahoma"/>
                <w:sz w:val="13"/>
                <w:szCs w:val="13"/>
              </w:rPr>
            </w:pPr>
            <w:r w:rsidRPr="009032CF">
              <w:rPr>
                <w:rFonts w:ascii="Tahoma" w:hAnsi="Tahoma" w:cs="Tahoma"/>
                <w:sz w:val="13"/>
                <w:szCs w:val="13"/>
              </w:rPr>
              <w:t>Потери воды</w:t>
            </w:r>
          </w:p>
        </w:tc>
        <w:tc>
          <w:tcPr>
            <w:tcW w:w="1096" w:type="dxa"/>
            <w:tcBorders>
              <w:top w:val="nil"/>
              <w:left w:val="nil"/>
              <w:bottom w:val="single" w:sz="4" w:space="0" w:color="C0C0C0"/>
              <w:right w:val="single" w:sz="4" w:space="0" w:color="C0C0C0"/>
            </w:tcBorders>
            <w:shd w:val="clear" w:color="auto" w:fill="auto"/>
            <w:vAlign w:val="center"/>
            <w:hideMark/>
          </w:tcPr>
          <w:p w14:paraId="632EFF4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м3</w:t>
            </w:r>
          </w:p>
        </w:tc>
        <w:tc>
          <w:tcPr>
            <w:tcW w:w="1676" w:type="dxa"/>
            <w:tcBorders>
              <w:top w:val="nil"/>
              <w:left w:val="nil"/>
              <w:bottom w:val="single" w:sz="4" w:space="0" w:color="C0C0C0"/>
              <w:right w:val="single" w:sz="4" w:space="0" w:color="C0C0C0"/>
            </w:tcBorders>
            <w:shd w:val="clear" w:color="000000" w:fill="D7EAD3"/>
            <w:vAlign w:val="center"/>
            <w:hideMark/>
          </w:tcPr>
          <w:p w14:paraId="1D03A21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1 445 950,00</w:t>
            </w:r>
          </w:p>
        </w:tc>
        <w:tc>
          <w:tcPr>
            <w:tcW w:w="1676" w:type="dxa"/>
            <w:tcBorders>
              <w:top w:val="nil"/>
              <w:left w:val="nil"/>
              <w:bottom w:val="single" w:sz="4" w:space="0" w:color="C0C0C0"/>
              <w:right w:val="single" w:sz="4" w:space="0" w:color="C0C0C0"/>
            </w:tcBorders>
            <w:shd w:val="clear" w:color="000000" w:fill="D7EAD3"/>
            <w:vAlign w:val="center"/>
            <w:hideMark/>
          </w:tcPr>
          <w:p w14:paraId="2F6DB2F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1 215 000,00</w:t>
            </w:r>
          </w:p>
        </w:tc>
        <w:tc>
          <w:tcPr>
            <w:tcW w:w="1496" w:type="dxa"/>
            <w:tcBorders>
              <w:top w:val="nil"/>
              <w:left w:val="nil"/>
              <w:bottom w:val="single" w:sz="4" w:space="0" w:color="C0C0C0"/>
              <w:right w:val="single" w:sz="4" w:space="0" w:color="C0C0C0"/>
            </w:tcBorders>
            <w:shd w:val="clear" w:color="000000" w:fill="D7EAD3"/>
            <w:vAlign w:val="center"/>
            <w:hideMark/>
          </w:tcPr>
          <w:p w14:paraId="1E7724B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607 500,00</w:t>
            </w:r>
          </w:p>
        </w:tc>
        <w:tc>
          <w:tcPr>
            <w:tcW w:w="1536" w:type="dxa"/>
            <w:tcBorders>
              <w:top w:val="nil"/>
              <w:left w:val="nil"/>
              <w:bottom w:val="single" w:sz="4" w:space="0" w:color="C0C0C0"/>
              <w:right w:val="single" w:sz="4" w:space="0" w:color="C0C0C0"/>
            </w:tcBorders>
            <w:shd w:val="clear" w:color="000000" w:fill="D7EAD3"/>
            <w:vAlign w:val="center"/>
            <w:hideMark/>
          </w:tcPr>
          <w:p w14:paraId="5BC9484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607 500,00</w:t>
            </w:r>
          </w:p>
        </w:tc>
        <w:tc>
          <w:tcPr>
            <w:tcW w:w="4916" w:type="dxa"/>
            <w:tcBorders>
              <w:top w:val="nil"/>
              <w:left w:val="nil"/>
              <w:bottom w:val="single" w:sz="4" w:space="0" w:color="C0C0C0"/>
              <w:right w:val="nil"/>
            </w:tcBorders>
            <w:shd w:val="clear" w:color="000000" w:fill="FFFFCC"/>
            <w:vAlign w:val="center"/>
            <w:hideMark/>
          </w:tcPr>
          <w:p w14:paraId="53E732B9"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2021 года</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6791B60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1 445 950,00</w:t>
            </w:r>
          </w:p>
        </w:tc>
        <w:tc>
          <w:tcPr>
            <w:tcW w:w="1676" w:type="dxa"/>
            <w:tcBorders>
              <w:top w:val="nil"/>
              <w:left w:val="nil"/>
              <w:bottom w:val="single" w:sz="4" w:space="0" w:color="C0C0C0"/>
              <w:right w:val="single" w:sz="4" w:space="0" w:color="C0C0C0"/>
            </w:tcBorders>
            <w:shd w:val="clear" w:color="000000" w:fill="D7EAD3"/>
            <w:vAlign w:val="center"/>
            <w:hideMark/>
          </w:tcPr>
          <w:p w14:paraId="5C00133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1 215 000,00</w:t>
            </w:r>
          </w:p>
        </w:tc>
        <w:tc>
          <w:tcPr>
            <w:tcW w:w="1776" w:type="dxa"/>
            <w:tcBorders>
              <w:top w:val="nil"/>
              <w:left w:val="nil"/>
              <w:bottom w:val="single" w:sz="4" w:space="0" w:color="C0C0C0"/>
              <w:right w:val="single" w:sz="4" w:space="0" w:color="C0C0C0"/>
            </w:tcBorders>
            <w:shd w:val="clear" w:color="000000" w:fill="D7EAD3"/>
            <w:vAlign w:val="center"/>
            <w:hideMark/>
          </w:tcPr>
          <w:p w14:paraId="09ECF59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607 500,00</w:t>
            </w:r>
          </w:p>
        </w:tc>
        <w:tc>
          <w:tcPr>
            <w:tcW w:w="1916" w:type="dxa"/>
            <w:tcBorders>
              <w:top w:val="nil"/>
              <w:left w:val="nil"/>
              <w:bottom w:val="single" w:sz="4" w:space="0" w:color="C0C0C0"/>
              <w:right w:val="single" w:sz="4" w:space="0" w:color="C0C0C0"/>
            </w:tcBorders>
            <w:shd w:val="clear" w:color="000000" w:fill="D7EAD3"/>
            <w:vAlign w:val="center"/>
            <w:hideMark/>
          </w:tcPr>
          <w:p w14:paraId="6295D9C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607 500,00</w:t>
            </w:r>
          </w:p>
        </w:tc>
        <w:tc>
          <w:tcPr>
            <w:tcW w:w="5036" w:type="dxa"/>
            <w:tcBorders>
              <w:top w:val="nil"/>
              <w:left w:val="nil"/>
              <w:bottom w:val="single" w:sz="4" w:space="0" w:color="C0C0C0"/>
              <w:right w:val="nil"/>
            </w:tcBorders>
            <w:shd w:val="clear" w:color="000000" w:fill="FFFFCC"/>
            <w:vAlign w:val="center"/>
            <w:hideMark/>
          </w:tcPr>
          <w:p w14:paraId="29D064D0"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2022 года</w:t>
            </w:r>
          </w:p>
        </w:tc>
      </w:tr>
      <w:tr w:rsidR="00775D34" w:rsidRPr="009032CF" w14:paraId="0E949C1A"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4845AFE6"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3479E49F"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34467F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1.7.1</w:t>
            </w:r>
          </w:p>
        </w:tc>
        <w:tc>
          <w:tcPr>
            <w:tcW w:w="5303" w:type="dxa"/>
            <w:tcBorders>
              <w:top w:val="nil"/>
              <w:left w:val="nil"/>
              <w:bottom w:val="single" w:sz="4" w:space="0" w:color="C0C0C0"/>
              <w:right w:val="single" w:sz="4" w:space="0" w:color="C0C0C0"/>
            </w:tcBorders>
            <w:shd w:val="clear" w:color="auto" w:fill="auto"/>
            <w:vAlign w:val="center"/>
            <w:hideMark/>
          </w:tcPr>
          <w:p w14:paraId="3255AED9" w14:textId="77777777" w:rsidR="00775D34" w:rsidRPr="009032CF" w:rsidRDefault="00775D34" w:rsidP="00775D34">
            <w:pPr>
              <w:ind w:firstLineChars="200" w:firstLine="260"/>
              <w:rPr>
                <w:rFonts w:ascii="Tahoma" w:hAnsi="Tahoma" w:cs="Tahoma"/>
                <w:sz w:val="13"/>
                <w:szCs w:val="13"/>
              </w:rPr>
            </w:pPr>
            <w:r w:rsidRPr="009032CF">
              <w:rPr>
                <w:rFonts w:ascii="Tahoma" w:hAnsi="Tahoma" w:cs="Tahoma"/>
                <w:sz w:val="13"/>
                <w:szCs w:val="13"/>
              </w:rPr>
              <w:t>То же в %</w:t>
            </w:r>
          </w:p>
        </w:tc>
        <w:tc>
          <w:tcPr>
            <w:tcW w:w="1096" w:type="dxa"/>
            <w:tcBorders>
              <w:top w:val="nil"/>
              <w:left w:val="nil"/>
              <w:bottom w:val="single" w:sz="4" w:space="0" w:color="C0C0C0"/>
              <w:right w:val="single" w:sz="4" w:space="0" w:color="C0C0C0"/>
            </w:tcBorders>
            <w:shd w:val="clear" w:color="auto" w:fill="auto"/>
            <w:vAlign w:val="center"/>
            <w:hideMark/>
          </w:tcPr>
          <w:p w14:paraId="1C218A2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w:t>
            </w:r>
          </w:p>
        </w:tc>
        <w:tc>
          <w:tcPr>
            <w:tcW w:w="1676" w:type="dxa"/>
            <w:tcBorders>
              <w:top w:val="nil"/>
              <w:left w:val="nil"/>
              <w:bottom w:val="single" w:sz="4" w:space="0" w:color="C0C0C0"/>
              <w:right w:val="single" w:sz="4" w:space="0" w:color="C0C0C0"/>
            </w:tcBorders>
            <w:shd w:val="clear" w:color="000000" w:fill="D7EAD3"/>
            <w:vAlign w:val="center"/>
            <w:hideMark/>
          </w:tcPr>
          <w:p w14:paraId="4DBEEE4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3,31</w:t>
            </w:r>
          </w:p>
        </w:tc>
        <w:tc>
          <w:tcPr>
            <w:tcW w:w="1676" w:type="dxa"/>
            <w:tcBorders>
              <w:top w:val="nil"/>
              <w:left w:val="nil"/>
              <w:bottom w:val="single" w:sz="4" w:space="0" w:color="C0C0C0"/>
              <w:right w:val="single" w:sz="4" w:space="0" w:color="C0C0C0"/>
            </w:tcBorders>
            <w:shd w:val="clear" w:color="000000" w:fill="D7EAD3"/>
            <w:vAlign w:val="center"/>
            <w:hideMark/>
          </w:tcPr>
          <w:p w14:paraId="30C75B3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3,31</w:t>
            </w:r>
          </w:p>
        </w:tc>
        <w:tc>
          <w:tcPr>
            <w:tcW w:w="1496" w:type="dxa"/>
            <w:tcBorders>
              <w:top w:val="nil"/>
              <w:left w:val="nil"/>
              <w:bottom w:val="single" w:sz="4" w:space="0" w:color="C0C0C0"/>
              <w:right w:val="single" w:sz="4" w:space="0" w:color="C0C0C0"/>
            </w:tcBorders>
            <w:shd w:val="clear" w:color="000000" w:fill="D7EAD3"/>
            <w:vAlign w:val="center"/>
            <w:hideMark/>
          </w:tcPr>
          <w:p w14:paraId="6B03A69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3,31</w:t>
            </w:r>
          </w:p>
        </w:tc>
        <w:tc>
          <w:tcPr>
            <w:tcW w:w="1536" w:type="dxa"/>
            <w:tcBorders>
              <w:top w:val="nil"/>
              <w:left w:val="nil"/>
              <w:bottom w:val="single" w:sz="4" w:space="0" w:color="C0C0C0"/>
              <w:right w:val="single" w:sz="4" w:space="0" w:color="C0C0C0"/>
            </w:tcBorders>
            <w:shd w:val="clear" w:color="000000" w:fill="D7EAD3"/>
            <w:vAlign w:val="center"/>
            <w:hideMark/>
          </w:tcPr>
          <w:p w14:paraId="061A1B7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3,31</w:t>
            </w:r>
          </w:p>
        </w:tc>
        <w:tc>
          <w:tcPr>
            <w:tcW w:w="4916" w:type="dxa"/>
            <w:tcBorders>
              <w:top w:val="nil"/>
              <w:left w:val="nil"/>
              <w:bottom w:val="single" w:sz="4" w:space="0" w:color="C0C0C0"/>
              <w:right w:val="nil"/>
            </w:tcBorders>
            <w:shd w:val="clear" w:color="000000" w:fill="FFFFCC"/>
            <w:vAlign w:val="center"/>
            <w:hideMark/>
          </w:tcPr>
          <w:p w14:paraId="329C516A"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2021 года</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31EC174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3,31</w:t>
            </w:r>
          </w:p>
        </w:tc>
        <w:tc>
          <w:tcPr>
            <w:tcW w:w="1676" w:type="dxa"/>
            <w:tcBorders>
              <w:top w:val="nil"/>
              <w:left w:val="nil"/>
              <w:bottom w:val="single" w:sz="4" w:space="0" w:color="C0C0C0"/>
              <w:right w:val="single" w:sz="4" w:space="0" w:color="C0C0C0"/>
            </w:tcBorders>
            <w:shd w:val="clear" w:color="000000" w:fill="D7EAD3"/>
            <w:vAlign w:val="center"/>
            <w:hideMark/>
          </w:tcPr>
          <w:p w14:paraId="49464C2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3,31</w:t>
            </w:r>
          </w:p>
        </w:tc>
        <w:tc>
          <w:tcPr>
            <w:tcW w:w="1776" w:type="dxa"/>
            <w:tcBorders>
              <w:top w:val="nil"/>
              <w:left w:val="nil"/>
              <w:bottom w:val="single" w:sz="4" w:space="0" w:color="C0C0C0"/>
              <w:right w:val="single" w:sz="4" w:space="0" w:color="C0C0C0"/>
            </w:tcBorders>
            <w:shd w:val="clear" w:color="000000" w:fill="D7EAD3"/>
            <w:vAlign w:val="center"/>
            <w:hideMark/>
          </w:tcPr>
          <w:p w14:paraId="28E5091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3,31</w:t>
            </w:r>
          </w:p>
        </w:tc>
        <w:tc>
          <w:tcPr>
            <w:tcW w:w="1916" w:type="dxa"/>
            <w:tcBorders>
              <w:top w:val="nil"/>
              <w:left w:val="nil"/>
              <w:bottom w:val="single" w:sz="4" w:space="0" w:color="C0C0C0"/>
              <w:right w:val="single" w:sz="4" w:space="0" w:color="C0C0C0"/>
            </w:tcBorders>
            <w:shd w:val="clear" w:color="000000" w:fill="D7EAD3"/>
            <w:vAlign w:val="center"/>
            <w:hideMark/>
          </w:tcPr>
          <w:p w14:paraId="759B117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3,31</w:t>
            </w:r>
          </w:p>
        </w:tc>
        <w:tc>
          <w:tcPr>
            <w:tcW w:w="5036" w:type="dxa"/>
            <w:tcBorders>
              <w:top w:val="nil"/>
              <w:left w:val="nil"/>
              <w:bottom w:val="single" w:sz="4" w:space="0" w:color="C0C0C0"/>
              <w:right w:val="nil"/>
            </w:tcBorders>
            <w:shd w:val="clear" w:color="000000" w:fill="FFFFCC"/>
            <w:vAlign w:val="center"/>
            <w:hideMark/>
          </w:tcPr>
          <w:p w14:paraId="58FA1F6E"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2022 года</w:t>
            </w:r>
          </w:p>
        </w:tc>
      </w:tr>
      <w:tr w:rsidR="00775D34" w:rsidRPr="009032CF" w14:paraId="21628ECD"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76353C74"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735D1204"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5489289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w:t>
            </w:r>
          </w:p>
        </w:tc>
        <w:tc>
          <w:tcPr>
            <w:tcW w:w="5303" w:type="dxa"/>
            <w:tcBorders>
              <w:top w:val="nil"/>
              <w:left w:val="nil"/>
              <w:bottom w:val="single" w:sz="4" w:space="0" w:color="C0C0C0"/>
              <w:right w:val="single" w:sz="4" w:space="0" w:color="C0C0C0"/>
            </w:tcBorders>
            <w:shd w:val="clear" w:color="auto" w:fill="auto"/>
            <w:vAlign w:val="center"/>
            <w:hideMark/>
          </w:tcPr>
          <w:p w14:paraId="2CE76D3E" w14:textId="77777777" w:rsidR="00775D34" w:rsidRPr="009032CF" w:rsidRDefault="00775D34" w:rsidP="00775D34">
            <w:pPr>
              <w:ind w:firstLineChars="100" w:firstLine="130"/>
              <w:rPr>
                <w:rFonts w:ascii="Tahoma" w:hAnsi="Tahoma" w:cs="Tahoma"/>
                <w:sz w:val="13"/>
                <w:szCs w:val="13"/>
              </w:rPr>
            </w:pPr>
            <w:r w:rsidRPr="009032CF">
              <w:rPr>
                <w:rFonts w:ascii="Tahoma" w:hAnsi="Tahoma" w:cs="Tahoma"/>
                <w:sz w:val="13"/>
                <w:szCs w:val="13"/>
              </w:rPr>
              <w:t>Отпущено воды по категориям потребителей</w:t>
            </w:r>
          </w:p>
        </w:tc>
        <w:tc>
          <w:tcPr>
            <w:tcW w:w="1096" w:type="dxa"/>
            <w:tcBorders>
              <w:top w:val="nil"/>
              <w:left w:val="nil"/>
              <w:bottom w:val="single" w:sz="4" w:space="0" w:color="C0C0C0"/>
              <w:right w:val="single" w:sz="4" w:space="0" w:color="C0C0C0"/>
            </w:tcBorders>
            <w:shd w:val="clear" w:color="auto" w:fill="auto"/>
            <w:vAlign w:val="center"/>
            <w:hideMark/>
          </w:tcPr>
          <w:p w14:paraId="4556C06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м3</w:t>
            </w:r>
          </w:p>
        </w:tc>
        <w:tc>
          <w:tcPr>
            <w:tcW w:w="1676" w:type="dxa"/>
            <w:tcBorders>
              <w:top w:val="nil"/>
              <w:left w:val="nil"/>
              <w:bottom w:val="single" w:sz="4" w:space="0" w:color="C0C0C0"/>
              <w:right w:val="single" w:sz="4" w:space="0" w:color="C0C0C0"/>
            </w:tcBorders>
            <w:shd w:val="clear" w:color="000000" w:fill="D7EAD3"/>
            <w:vAlign w:val="center"/>
            <w:hideMark/>
          </w:tcPr>
          <w:p w14:paraId="2C21452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42 263 961,83</w:t>
            </w:r>
          </w:p>
        </w:tc>
        <w:tc>
          <w:tcPr>
            <w:tcW w:w="1676" w:type="dxa"/>
            <w:tcBorders>
              <w:top w:val="nil"/>
              <w:left w:val="nil"/>
              <w:bottom w:val="single" w:sz="4" w:space="0" w:color="C0C0C0"/>
              <w:right w:val="single" w:sz="4" w:space="0" w:color="C0C0C0"/>
            </w:tcBorders>
            <w:shd w:val="clear" w:color="000000" w:fill="D7EAD3"/>
            <w:vAlign w:val="center"/>
            <w:hideMark/>
          </w:tcPr>
          <w:p w14:paraId="1366D96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35 529 283,00</w:t>
            </w:r>
          </w:p>
        </w:tc>
        <w:tc>
          <w:tcPr>
            <w:tcW w:w="1496" w:type="dxa"/>
            <w:tcBorders>
              <w:top w:val="nil"/>
              <w:left w:val="nil"/>
              <w:bottom w:val="single" w:sz="4" w:space="0" w:color="C0C0C0"/>
              <w:right w:val="single" w:sz="4" w:space="0" w:color="C0C0C0"/>
            </w:tcBorders>
            <w:shd w:val="clear" w:color="000000" w:fill="D7EAD3"/>
            <w:vAlign w:val="center"/>
            <w:hideMark/>
          </w:tcPr>
          <w:p w14:paraId="6BAF6EB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17 764 641,50</w:t>
            </w:r>
          </w:p>
        </w:tc>
        <w:tc>
          <w:tcPr>
            <w:tcW w:w="1536" w:type="dxa"/>
            <w:tcBorders>
              <w:top w:val="nil"/>
              <w:left w:val="nil"/>
              <w:bottom w:val="single" w:sz="4" w:space="0" w:color="C0C0C0"/>
              <w:right w:val="single" w:sz="4" w:space="0" w:color="C0C0C0"/>
            </w:tcBorders>
            <w:shd w:val="clear" w:color="000000" w:fill="D7EAD3"/>
            <w:vAlign w:val="center"/>
            <w:hideMark/>
          </w:tcPr>
          <w:p w14:paraId="4437D0C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17 764 641,50</w:t>
            </w:r>
          </w:p>
        </w:tc>
        <w:tc>
          <w:tcPr>
            <w:tcW w:w="4916" w:type="dxa"/>
            <w:tcBorders>
              <w:top w:val="nil"/>
              <w:left w:val="nil"/>
              <w:bottom w:val="single" w:sz="4" w:space="0" w:color="C0C0C0"/>
              <w:right w:val="nil"/>
            </w:tcBorders>
            <w:shd w:val="clear" w:color="000000" w:fill="FFFFCC"/>
            <w:vAlign w:val="center"/>
            <w:hideMark/>
          </w:tcPr>
          <w:p w14:paraId="2C504745"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2021 года</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1ECADCA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42 263 961,83</w:t>
            </w:r>
          </w:p>
        </w:tc>
        <w:tc>
          <w:tcPr>
            <w:tcW w:w="1676" w:type="dxa"/>
            <w:tcBorders>
              <w:top w:val="nil"/>
              <w:left w:val="nil"/>
              <w:bottom w:val="single" w:sz="4" w:space="0" w:color="C0C0C0"/>
              <w:right w:val="single" w:sz="4" w:space="0" w:color="C0C0C0"/>
            </w:tcBorders>
            <w:shd w:val="clear" w:color="000000" w:fill="D7EAD3"/>
            <w:vAlign w:val="center"/>
            <w:hideMark/>
          </w:tcPr>
          <w:p w14:paraId="67801AE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35 529 283,00</w:t>
            </w:r>
          </w:p>
        </w:tc>
        <w:tc>
          <w:tcPr>
            <w:tcW w:w="1776" w:type="dxa"/>
            <w:tcBorders>
              <w:top w:val="nil"/>
              <w:left w:val="nil"/>
              <w:bottom w:val="single" w:sz="4" w:space="0" w:color="C0C0C0"/>
              <w:right w:val="single" w:sz="4" w:space="0" w:color="C0C0C0"/>
            </w:tcBorders>
            <w:shd w:val="clear" w:color="000000" w:fill="D7EAD3"/>
            <w:vAlign w:val="center"/>
            <w:hideMark/>
          </w:tcPr>
          <w:p w14:paraId="389421A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17 764 641,50</w:t>
            </w:r>
          </w:p>
        </w:tc>
        <w:tc>
          <w:tcPr>
            <w:tcW w:w="1916" w:type="dxa"/>
            <w:tcBorders>
              <w:top w:val="nil"/>
              <w:left w:val="nil"/>
              <w:bottom w:val="single" w:sz="4" w:space="0" w:color="C0C0C0"/>
              <w:right w:val="single" w:sz="4" w:space="0" w:color="C0C0C0"/>
            </w:tcBorders>
            <w:shd w:val="clear" w:color="000000" w:fill="D7EAD3"/>
            <w:vAlign w:val="center"/>
            <w:hideMark/>
          </w:tcPr>
          <w:p w14:paraId="25DAC29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17 764 641,50</w:t>
            </w:r>
          </w:p>
        </w:tc>
        <w:tc>
          <w:tcPr>
            <w:tcW w:w="5036" w:type="dxa"/>
            <w:tcBorders>
              <w:top w:val="nil"/>
              <w:left w:val="nil"/>
              <w:bottom w:val="single" w:sz="4" w:space="0" w:color="C0C0C0"/>
              <w:right w:val="nil"/>
            </w:tcBorders>
            <w:shd w:val="clear" w:color="000000" w:fill="FFFFCC"/>
            <w:vAlign w:val="center"/>
            <w:hideMark/>
          </w:tcPr>
          <w:p w14:paraId="54677E3B"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2022 года</w:t>
            </w:r>
          </w:p>
        </w:tc>
      </w:tr>
      <w:tr w:rsidR="00775D34" w:rsidRPr="009032CF" w14:paraId="49759BEE"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5D0D217E"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5BCAC280"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0C949FA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1.8.1</w:t>
            </w:r>
          </w:p>
        </w:tc>
        <w:tc>
          <w:tcPr>
            <w:tcW w:w="5303" w:type="dxa"/>
            <w:tcBorders>
              <w:top w:val="nil"/>
              <w:left w:val="nil"/>
              <w:bottom w:val="single" w:sz="4" w:space="0" w:color="C0C0C0"/>
              <w:right w:val="single" w:sz="4" w:space="0" w:color="C0C0C0"/>
            </w:tcBorders>
            <w:shd w:val="clear" w:color="auto" w:fill="auto"/>
            <w:vAlign w:val="center"/>
            <w:hideMark/>
          </w:tcPr>
          <w:p w14:paraId="3CBD02B6" w14:textId="77777777" w:rsidR="00775D34" w:rsidRPr="009032CF" w:rsidRDefault="00775D34" w:rsidP="00775D34">
            <w:pPr>
              <w:ind w:firstLineChars="200" w:firstLine="260"/>
              <w:rPr>
                <w:rFonts w:ascii="Tahoma" w:hAnsi="Tahoma" w:cs="Tahoma"/>
                <w:sz w:val="13"/>
                <w:szCs w:val="13"/>
              </w:rPr>
            </w:pPr>
            <w:r w:rsidRPr="009032CF">
              <w:rPr>
                <w:rFonts w:ascii="Tahoma" w:hAnsi="Tahoma" w:cs="Tahoma"/>
                <w:sz w:val="13"/>
                <w:szCs w:val="13"/>
              </w:rPr>
              <w:t>На потребительский рынок</w:t>
            </w:r>
          </w:p>
        </w:tc>
        <w:tc>
          <w:tcPr>
            <w:tcW w:w="1096" w:type="dxa"/>
            <w:tcBorders>
              <w:top w:val="nil"/>
              <w:left w:val="nil"/>
              <w:bottom w:val="single" w:sz="4" w:space="0" w:color="C0C0C0"/>
              <w:right w:val="single" w:sz="4" w:space="0" w:color="C0C0C0"/>
            </w:tcBorders>
            <w:shd w:val="clear" w:color="auto" w:fill="auto"/>
            <w:vAlign w:val="center"/>
            <w:hideMark/>
          </w:tcPr>
          <w:p w14:paraId="3A1DD96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м3</w:t>
            </w:r>
          </w:p>
        </w:tc>
        <w:tc>
          <w:tcPr>
            <w:tcW w:w="1676" w:type="dxa"/>
            <w:tcBorders>
              <w:top w:val="nil"/>
              <w:left w:val="nil"/>
              <w:bottom w:val="single" w:sz="4" w:space="0" w:color="C0C0C0"/>
              <w:right w:val="single" w:sz="4" w:space="0" w:color="C0C0C0"/>
            </w:tcBorders>
            <w:shd w:val="clear" w:color="000000" w:fill="D7EAD3"/>
            <w:vAlign w:val="center"/>
            <w:hideMark/>
          </w:tcPr>
          <w:p w14:paraId="262B3E9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19 850 829,00</w:t>
            </w:r>
          </w:p>
        </w:tc>
        <w:tc>
          <w:tcPr>
            <w:tcW w:w="1676" w:type="dxa"/>
            <w:tcBorders>
              <w:top w:val="nil"/>
              <w:left w:val="nil"/>
              <w:bottom w:val="single" w:sz="4" w:space="0" w:color="C0C0C0"/>
              <w:right w:val="single" w:sz="4" w:space="0" w:color="C0C0C0"/>
            </w:tcBorders>
            <w:shd w:val="clear" w:color="000000" w:fill="D7EAD3"/>
            <w:vAlign w:val="center"/>
            <w:hideMark/>
          </w:tcPr>
          <w:p w14:paraId="640CAA0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13 116 150,00</w:t>
            </w:r>
          </w:p>
        </w:tc>
        <w:tc>
          <w:tcPr>
            <w:tcW w:w="1496" w:type="dxa"/>
            <w:tcBorders>
              <w:top w:val="nil"/>
              <w:left w:val="nil"/>
              <w:bottom w:val="single" w:sz="4" w:space="0" w:color="C0C0C0"/>
              <w:right w:val="single" w:sz="4" w:space="0" w:color="C0C0C0"/>
            </w:tcBorders>
            <w:shd w:val="clear" w:color="000000" w:fill="D7EAD3"/>
            <w:vAlign w:val="center"/>
            <w:hideMark/>
          </w:tcPr>
          <w:p w14:paraId="54E2B3F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6 558 075,00</w:t>
            </w:r>
          </w:p>
        </w:tc>
        <w:tc>
          <w:tcPr>
            <w:tcW w:w="1536" w:type="dxa"/>
            <w:tcBorders>
              <w:top w:val="nil"/>
              <w:left w:val="nil"/>
              <w:bottom w:val="single" w:sz="4" w:space="0" w:color="C0C0C0"/>
              <w:right w:val="single" w:sz="4" w:space="0" w:color="C0C0C0"/>
            </w:tcBorders>
            <w:shd w:val="clear" w:color="000000" w:fill="D7EAD3"/>
            <w:vAlign w:val="center"/>
            <w:hideMark/>
          </w:tcPr>
          <w:p w14:paraId="181EEF2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6 558 075,00</w:t>
            </w:r>
          </w:p>
        </w:tc>
        <w:tc>
          <w:tcPr>
            <w:tcW w:w="4916" w:type="dxa"/>
            <w:tcBorders>
              <w:top w:val="nil"/>
              <w:left w:val="nil"/>
              <w:bottom w:val="single" w:sz="4" w:space="0" w:color="C0C0C0"/>
              <w:right w:val="nil"/>
            </w:tcBorders>
            <w:shd w:val="clear" w:color="000000" w:fill="FFFFCC"/>
            <w:vAlign w:val="center"/>
            <w:hideMark/>
          </w:tcPr>
          <w:p w14:paraId="75C8D479"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2021 года</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348C201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19 850 829,00</w:t>
            </w:r>
          </w:p>
        </w:tc>
        <w:tc>
          <w:tcPr>
            <w:tcW w:w="1676" w:type="dxa"/>
            <w:tcBorders>
              <w:top w:val="nil"/>
              <w:left w:val="nil"/>
              <w:bottom w:val="single" w:sz="4" w:space="0" w:color="C0C0C0"/>
              <w:right w:val="single" w:sz="4" w:space="0" w:color="C0C0C0"/>
            </w:tcBorders>
            <w:shd w:val="clear" w:color="000000" w:fill="D7EAD3"/>
            <w:vAlign w:val="center"/>
            <w:hideMark/>
          </w:tcPr>
          <w:p w14:paraId="7EB7EF3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13 116 150,00</w:t>
            </w:r>
          </w:p>
        </w:tc>
        <w:tc>
          <w:tcPr>
            <w:tcW w:w="1776" w:type="dxa"/>
            <w:tcBorders>
              <w:top w:val="nil"/>
              <w:left w:val="nil"/>
              <w:bottom w:val="single" w:sz="4" w:space="0" w:color="C0C0C0"/>
              <w:right w:val="single" w:sz="4" w:space="0" w:color="C0C0C0"/>
            </w:tcBorders>
            <w:shd w:val="clear" w:color="000000" w:fill="D7EAD3"/>
            <w:vAlign w:val="center"/>
            <w:hideMark/>
          </w:tcPr>
          <w:p w14:paraId="716006A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6 558 075,00</w:t>
            </w:r>
          </w:p>
        </w:tc>
        <w:tc>
          <w:tcPr>
            <w:tcW w:w="1916" w:type="dxa"/>
            <w:tcBorders>
              <w:top w:val="nil"/>
              <w:left w:val="nil"/>
              <w:bottom w:val="single" w:sz="4" w:space="0" w:color="C0C0C0"/>
              <w:right w:val="single" w:sz="4" w:space="0" w:color="C0C0C0"/>
            </w:tcBorders>
            <w:shd w:val="clear" w:color="000000" w:fill="D7EAD3"/>
            <w:vAlign w:val="center"/>
            <w:hideMark/>
          </w:tcPr>
          <w:p w14:paraId="0BEC75E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6 558 075,00</w:t>
            </w:r>
          </w:p>
        </w:tc>
        <w:tc>
          <w:tcPr>
            <w:tcW w:w="5036" w:type="dxa"/>
            <w:tcBorders>
              <w:top w:val="nil"/>
              <w:left w:val="nil"/>
              <w:bottom w:val="single" w:sz="4" w:space="0" w:color="C0C0C0"/>
              <w:right w:val="nil"/>
            </w:tcBorders>
            <w:shd w:val="clear" w:color="000000" w:fill="FFFFCC"/>
            <w:vAlign w:val="center"/>
            <w:hideMark/>
          </w:tcPr>
          <w:p w14:paraId="09743082"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2022 года</w:t>
            </w:r>
          </w:p>
        </w:tc>
      </w:tr>
      <w:tr w:rsidR="00775D34" w:rsidRPr="009032CF" w14:paraId="62753C11"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3FEBD5D9"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5577BE3F"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6DCA5D9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1.8.1.1</w:t>
            </w:r>
          </w:p>
        </w:tc>
        <w:tc>
          <w:tcPr>
            <w:tcW w:w="5303" w:type="dxa"/>
            <w:tcBorders>
              <w:top w:val="nil"/>
              <w:left w:val="nil"/>
              <w:bottom w:val="single" w:sz="4" w:space="0" w:color="C0C0C0"/>
              <w:right w:val="single" w:sz="4" w:space="0" w:color="C0C0C0"/>
            </w:tcBorders>
            <w:shd w:val="clear" w:color="auto" w:fill="auto"/>
            <w:vAlign w:val="center"/>
            <w:hideMark/>
          </w:tcPr>
          <w:p w14:paraId="07762B00"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Населению</w:t>
            </w:r>
          </w:p>
        </w:tc>
        <w:tc>
          <w:tcPr>
            <w:tcW w:w="1096" w:type="dxa"/>
            <w:tcBorders>
              <w:top w:val="nil"/>
              <w:left w:val="nil"/>
              <w:bottom w:val="single" w:sz="4" w:space="0" w:color="C0C0C0"/>
              <w:right w:val="single" w:sz="4" w:space="0" w:color="C0C0C0"/>
            </w:tcBorders>
            <w:shd w:val="clear" w:color="auto" w:fill="auto"/>
            <w:vAlign w:val="center"/>
            <w:hideMark/>
          </w:tcPr>
          <w:p w14:paraId="5B5C664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м3</w:t>
            </w:r>
          </w:p>
        </w:tc>
        <w:tc>
          <w:tcPr>
            <w:tcW w:w="1676" w:type="dxa"/>
            <w:tcBorders>
              <w:top w:val="nil"/>
              <w:left w:val="nil"/>
              <w:bottom w:val="single" w:sz="4" w:space="0" w:color="C0C0C0"/>
              <w:right w:val="single" w:sz="4" w:space="0" w:color="C0C0C0"/>
            </w:tcBorders>
            <w:shd w:val="clear" w:color="000000" w:fill="FFFFCC"/>
            <w:vAlign w:val="center"/>
            <w:hideMark/>
          </w:tcPr>
          <w:p w14:paraId="02CBC1D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5DD893C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58AADD8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E00EAB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tcBorders>
              <w:top w:val="nil"/>
              <w:left w:val="nil"/>
              <w:bottom w:val="single" w:sz="4" w:space="0" w:color="C0C0C0"/>
              <w:right w:val="nil"/>
            </w:tcBorders>
            <w:shd w:val="clear" w:color="000000" w:fill="FFFFCC"/>
            <w:vAlign w:val="center"/>
            <w:hideMark/>
          </w:tcPr>
          <w:p w14:paraId="74395F8B"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58135B5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79A5195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776" w:type="dxa"/>
            <w:tcBorders>
              <w:top w:val="nil"/>
              <w:left w:val="nil"/>
              <w:bottom w:val="single" w:sz="4" w:space="0" w:color="C0C0C0"/>
              <w:right w:val="single" w:sz="4" w:space="0" w:color="C0C0C0"/>
            </w:tcBorders>
            <w:shd w:val="clear" w:color="000000" w:fill="D7EAD3"/>
            <w:vAlign w:val="center"/>
            <w:hideMark/>
          </w:tcPr>
          <w:p w14:paraId="4DCAD40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7936242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tcBorders>
              <w:top w:val="nil"/>
              <w:left w:val="nil"/>
              <w:bottom w:val="single" w:sz="4" w:space="0" w:color="C0C0C0"/>
              <w:right w:val="nil"/>
            </w:tcBorders>
            <w:shd w:val="clear" w:color="000000" w:fill="FFFFCC"/>
            <w:vAlign w:val="center"/>
            <w:hideMark/>
          </w:tcPr>
          <w:p w14:paraId="2D16E5A8"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682F86B9"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468E3071"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57E537D7"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0F9C165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1.8.1.1.1</w:t>
            </w:r>
          </w:p>
        </w:tc>
        <w:tc>
          <w:tcPr>
            <w:tcW w:w="5303" w:type="dxa"/>
            <w:tcBorders>
              <w:top w:val="nil"/>
              <w:left w:val="nil"/>
              <w:bottom w:val="single" w:sz="4" w:space="0" w:color="C0C0C0"/>
              <w:right w:val="single" w:sz="4" w:space="0" w:color="C0C0C0"/>
            </w:tcBorders>
            <w:shd w:val="clear" w:color="auto" w:fill="auto"/>
            <w:vAlign w:val="center"/>
            <w:hideMark/>
          </w:tcPr>
          <w:p w14:paraId="7210C16B" w14:textId="77777777" w:rsidR="00775D34" w:rsidRPr="009032CF" w:rsidRDefault="00775D34" w:rsidP="00775D34">
            <w:pPr>
              <w:ind w:firstLineChars="400" w:firstLine="520"/>
              <w:rPr>
                <w:rFonts w:ascii="Tahoma" w:hAnsi="Tahoma" w:cs="Tahoma"/>
                <w:sz w:val="13"/>
                <w:szCs w:val="13"/>
              </w:rPr>
            </w:pPr>
            <w:r w:rsidRPr="009032CF">
              <w:rPr>
                <w:rFonts w:ascii="Tahoma" w:hAnsi="Tahoma" w:cs="Tahoma"/>
                <w:sz w:val="13"/>
                <w:szCs w:val="13"/>
              </w:rPr>
              <w:t>В том числе другим водопроводам</w:t>
            </w:r>
          </w:p>
        </w:tc>
        <w:tc>
          <w:tcPr>
            <w:tcW w:w="1096" w:type="dxa"/>
            <w:tcBorders>
              <w:top w:val="nil"/>
              <w:left w:val="nil"/>
              <w:bottom w:val="single" w:sz="4" w:space="0" w:color="C0C0C0"/>
              <w:right w:val="single" w:sz="4" w:space="0" w:color="C0C0C0"/>
            </w:tcBorders>
            <w:shd w:val="clear" w:color="auto" w:fill="auto"/>
            <w:vAlign w:val="center"/>
            <w:hideMark/>
          </w:tcPr>
          <w:p w14:paraId="07D9153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м3</w:t>
            </w:r>
          </w:p>
        </w:tc>
        <w:tc>
          <w:tcPr>
            <w:tcW w:w="1676" w:type="dxa"/>
            <w:tcBorders>
              <w:top w:val="nil"/>
              <w:left w:val="nil"/>
              <w:bottom w:val="single" w:sz="4" w:space="0" w:color="C0C0C0"/>
              <w:right w:val="single" w:sz="4" w:space="0" w:color="C0C0C0"/>
            </w:tcBorders>
            <w:shd w:val="clear" w:color="000000" w:fill="FFFFCC"/>
            <w:vAlign w:val="center"/>
            <w:hideMark/>
          </w:tcPr>
          <w:p w14:paraId="2E0FB5D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BBF272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5F4D282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E095F9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tcBorders>
              <w:top w:val="nil"/>
              <w:left w:val="nil"/>
              <w:bottom w:val="single" w:sz="4" w:space="0" w:color="C0C0C0"/>
              <w:right w:val="nil"/>
            </w:tcBorders>
            <w:shd w:val="clear" w:color="000000" w:fill="FFFFCC"/>
            <w:vAlign w:val="center"/>
            <w:hideMark/>
          </w:tcPr>
          <w:p w14:paraId="38A50962"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2E65D32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1362AE9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776" w:type="dxa"/>
            <w:tcBorders>
              <w:top w:val="nil"/>
              <w:left w:val="nil"/>
              <w:bottom w:val="single" w:sz="4" w:space="0" w:color="C0C0C0"/>
              <w:right w:val="single" w:sz="4" w:space="0" w:color="C0C0C0"/>
            </w:tcBorders>
            <w:shd w:val="clear" w:color="000000" w:fill="D7EAD3"/>
            <w:vAlign w:val="center"/>
            <w:hideMark/>
          </w:tcPr>
          <w:p w14:paraId="4BD01FB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0A5D489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tcBorders>
              <w:top w:val="nil"/>
              <w:left w:val="nil"/>
              <w:bottom w:val="single" w:sz="4" w:space="0" w:color="C0C0C0"/>
              <w:right w:val="nil"/>
            </w:tcBorders>
            <w:shd w:val="clear" w:color="000000" w:fill="FFFFCC"/>
            <w:vAlign w:val="center"/>
            <w:hideMark/>
          </w:tcPr>
          <w:p w14:paraId="37B65033"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0DA0938F"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02504B04"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5D5A89D4"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75667EC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1.8.1.2</w:t>
            </w:r>
          </w:p>
        </w:tc>
        <w:tc>
          <w:tcPr>
            <w:tcW w:w="5303" w:type="dxa"/>
            <w:tcBorders>
              <w:top w:val="nil"/>
              <w:left w:val="nil"/>
              <w:bottom w:val="single" w:sz="4" w:space="0" w:color="C0C0C0"/>
              <w:right w:val="single" w:sz="4" w:space="0" w:color="C0C0C0"/>
            </w:tcBorders>
            <w:shd w:val="clear" w:color="auto" w:fill="auto"/>
            <w:vAlign w:val="center"/>
            <w:hideMark/>
          </w:tcPr>
          <w:p w14:paraId="7819A2CD"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Бюджетным организациям</w:t>
            </w:r>
          </w:p>
        </w:tc>
        <w:tc>
          <w:tcPr>
            <w:tcW w:w="1096" w:type="dxa"/>
            <w:tcBorders>
              <w:top w:val="nil"/>
              <w:left w:val="nil"/>
              <w:bottom w:val="single" w:sz="4" w:space="0" w:color="C0C0C0"/>
              <w:right w:val="single" w:sz="4" w:space="0" w:color="C0C0C0"/>
            </w:tcBorders>
            <w:shd w:val="clear" w:color="auto" w:fill="auto"/>
            <w:vAlign w:val="center"/>
            <w:hideMark/>
          </w:tcPr>
          <w:p w14:paraId="0A8799D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м3</w:t>
            </w:r>
          </w:p>
        </w:tc>
        <w:tc>
          <w:tcPr>
            <w:tcW w:w="1676" w:type="dxa"/>
            <w:tcBorders>
              <w:top w:val="nil"/>
              <w:left w:val="nil"/>
              <w:bottom w:val="single" w:sz="4" w:space="0" w:color="C0C0C0"/>
              <w:right w:val="single" w:sz="4" w:space="0" w:color="C0C0C0"/>
            </w:tcBorders>
            <w:shd w:val="clear" w:color="000000" w:fill="FFFFCC"/>
            <w:vAlign w:val="center"/>
            <w:hideMark/>
          </w:tcPr>
          <w:p w14:paraId="0F26BC2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5C0E051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20E5BE5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8C3BC9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tcBorders>
              <w:top w:val="nil"/>
              <w:left w:val="nil"/>
              <w:bottom w:val="single" w:sz="4" w:space="0" w:color="C0C0C0"/>
              <w:right w:val="nil"/>
            </w:tcBorders>
            <w:shd w:val="clear" w:color="000000" w:fill="FFFFCC"/>
            <w:vAlign w:val="center"/>
            <w:hideMark/>
          </w:tcPr>
          <w:p w14:paraId="7825B98D"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5A4C3CE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39C8318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776" w:type="dxa"/>
            <w:tcBorders>
              <w:top w:val="nil"/>
              <w:left w:val="nil"/>
              <w:bottom w:val="single" w:sz="4" w:space="0" w:color="C0C0C0"/>
              <w:right w:val="single" w:sz="4" w:space="0" w:color="C0C0C0"/>
            </w:tcBorders>
            <w:shd w:val="clear" w:color="000000" w:fill="D7EAD3"/>
            <w:vAlign w:val="center"/>
            <w:hideMark/>
          </w:tcPr>
          <w:p w14:paraId="5020947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0CED125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tcBorders>
              <w:top w:val="nil"/>
              <w:left w:val="nil"/>
              <w:bottom w:val="single" w:sz="4" w:space="0" w:color="C0C0C0"/>
              <w:right w:val="nil"/>
            </w:tcBorders>
            <w:shd w:val="clear" w:color="000000" w:fill="FFFFCC"/>
            <w:vAlign w:val="center"/>
            <w:hideMark/>
          </w:tcPr>
          <w:p w14:paraId="7DE67843"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2A6A6254"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64499A1B"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76A9F0BF"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7085C1A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1.8.1.2.1</w:t>
            </w:r>
          </w:p>
        </w:tc>
        <w:tc>
          <w:tcPr>
            <w:tcW w:w="5303" w:type="dxa"/>
            <w:tcBorders>
              <w:top w:val="nil"/>
              <w:left w:val="nil"/>
              <w:bottom w:val="single" w:sz="4" w:space="0" w:color="C0C0C0"/>
              <w:right w:val="single" w:sz="4" w:space="0" w:color="C0C0C0"/>
            </w:tcBorders>
            <w:shd w:val="clear" w:color="auto" w:fill="auto"/>
            <w:vAlign w:val="center"/>
            <w:hideMark/>
          </w:tcPr>
          <w:p w14:paraId="5662FDA8" w14:textId="77777777" w:rsidR="00775D34" w:rsidRPr="009032CF" w:rsidRDefault="00775D34" w:rsidP="00775D34">
            <w:pPr>
              <w:ind w:firstLineChars="400" w:firstLine="520"/>
              <w:rPr>
                <w:rFonts w:ascii="Tahoma" w:hAnsi="Tahoma" w:cs="Tahoma"/>
                <w:sz w:val="13"/>
                <w:szCs w:val="13"/>
              </w:rPr>
            </w:pPr>
            <w:r w:rsidRPr="009032CF">
              <w:rPr>
                <w:rFonts w:ascii="Tahoma" w:hAnsi="Tahoma" w:cs="Tahoma"/>
                <w:sz w:val="13"/>
                <w:szCs w:val="13"/>
              </w:rPr>
              <w:t>В том числе другим водопроводам</w:t>
            </w:r>
          </w:p>
        </w:tc>
        <w:tc>
          <w:tcPr>
            <w:tcW w:w="1096" w:type="dxa"/>
            <w:tcBorders>
              <w:top w:val="nil"/>
              <w:left w:val="nil"/>
              <w:bottom w:val="single" w:sz="4" w:space="0" w:color="C0C0C0"/>
              <w:right w:val="single" w:sz="4" w:space="0" w:color="C0C0C0"/>
            </w:tcBorders>
            <w:shd w:val="clear" w:color="auto" w:fill="auto"/>
            <w:vAlign w:val="center"/>
            <w:hideMark/>
          </w:tcPr>
          <w:p w14:paraId="2EA9F5B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м3</w:t>
            </w:r>
          </w:p>
        </w:tc>
        <w:tc>
          <w:tcPr>
            <w:tcW w:w="1676" w:type="dxa"/>
            <w:tcBorders>
              <w:top w:val="nil"/>
              <w:left w:val="nil"/>
              <w:bottom w:val="single" w:sz="4" w:space="0" w:color="C0C0C0"/>
              <w:right w:val="single" w:sz="4" w:space="0" w:color="C0C0C0"/>
            </w:tcBorders>
            <w:shd w:val="clear" w:color="000000" w:fill="FFFFCC"/>
            <w:vAlign w:val="center"/>
            <w:hideMark/>
          </w:tcPr>
          <w:p w14:paraId="4944459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5B2EC96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2CF292C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0F57B8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tcBorders>
              <w:top w:val="nil"/>
              <w:left w:val="nil"/>
              <w:bottom w:val="single" w:sz="4" w:space="0" w:color="C0C0C0"/>
              <w:right w:val="nil"/>
            </w:tcBorders>
            <w:shd w:val="clear" w:color="000000" w:fill="FFFFCC"/>
            <w:vAlign w:val="center"/>
            <w:hideMark/>
          </w:tcPr>
          <w:p w14:paraId="14912D29"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207E311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42D5BB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776" w:type="dxa"/>
            <w:tcBorders>
              <w:top w:val="nil"/>
              <w:left w:val="nil"/>
              <w:bottom w:val="single" w:sz="4" w:space="0" w:color="C0C0C0"/>
              <w:right w:val="single" w:sz="4" w:space="0" w:color="C0C0C0"/>
            </w:tcBorders>
            <w:shd w:val="clear" w:color="000000" w:fill="D7EAD3"/>
            <w:vAlign w:val="center"/>
            <w:hideMark/>
          </w:tcPr>
          <w:p w14:paraId="7B23CBE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275229A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tcBorders>
              <w:top w:val="nil"/>
              <w:left w:val="nil"/>
              <w:bottom w:val="single" w:sz="4" w:space="0" w:color="C0C0C0"/>
              <w:right w:val="nil"/>
            </w:tcBorders>
            <w:shd w:val="clear" w:color="000000" w:fill="FFFFCC"/>
            <w:vAlign w:val="center"/>
            <w:hideMark/>
          </w:tcPr>
          <w:p w14:paraId="161478C9"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1AD18AB5" w14:textId="77777777" w:rsidTr="009032CF">
        <w:trPr>
          <w:trHeight w:val="1800"/>
          <w:jc w:val="center"/>
        </w:trPr>
        <w:tc>
          <w:tcPr>
            <w:tcW w:w="576" w:type="dxa"/>
            <w:tcBorders>
              <w:top w:val="nil"/>
              <w:left w:val="nil"/>
              <w:bottom w:val="nil"/>
              <w:right w:val="nil"/>
            </w:tcBorders>
            <w:shd w:val="clear" w:color="auto" w:fill="auto"/>
            <w:noWrap/>
            <w:vAlign w:val="bottom"/>
            <w:hideMark/>
          </w:tcPr>
          <w:p w14:paraId="4E4B09E8"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2FC7D782"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20A361F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1.8.1.3</w:t>
            </w:r>
          </w:p>
        </w:tc>
        <w:tc>
          <w:tcPr>
            <w:tcW w:w="5303" w:type="dxa"/>
            <w:tcBorders>
              <w:top w:val="nil"/>
              <w:left w:val="nil"/>
              <w:bottom w:val="single" w:sz="4" w:space="0" w:color="C0C0C0"/>
              <w:right w:val="single" w:sz="4" w:space="0" w:color="C0C0C0"/>
            </w:tcBorders>
            <w:shd w:val="clear" w:color="auto" w:fill="auto"/>
            <w:vAlign w:val="center"/>
            <w:hideMark/>
          </w:tcPr>
          <w:p w14:paraId="36F2A629"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Прочим потребителям</w:t>
            </w:r>
          </w:p>
        </w:tc>
        <w:tc>
          <w:tcPr>
            <w:tcW w:w="1096" w:type="dxa"/>
            <w:tcBorders>
              <w:top w:val="nil"/>
              <w:left w:val="nil"/>
              <w:bottom w:val="single" w:sz="4" w:space="0" w:color="C0C0C0"/>
              <w:right w:val="single" w:sz="4" w:space="0" w:color="C0C0C0"/>
            </w:tcBorders>
            <w:shd w:val="clear" w:color="auto" w:fill="auto"/>
            <w:vAlign w:val="center"/>
            <w:hideMark/>
          </w:tcPr>
          <w:p w14:paraId="15DD53C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м3</w:t>
            </w:r>
          </w:p>
        </w:tc>
        <w:tc>
          <w:tcPr>
            <w:tcW w:w="1676" w:type="dxa"/>
            <w:tcBorders>
              <w:top w:val="nil"/>
              <w:left w:val="nil"/>
              <w:bottom w:val="single" w:sz="4" w:space="0" w:color="C0C0C0"/>
              <w:right w:val="single" w:sz="4" w:space="0" w:color="C0C0C0"/>
            </w:tcBorders>
            <w:shd w:val="clear" w:color="000000" w:fill="FFFFCC"/>
            <w:vAlign w:val="center"/>
            <w:hideMark/>
          </w:tcPr>
          <w:p w14:paraId="66E3CDC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19 850 829,00</w:t>
            </w:r>
          </w:p>
        </w:tc>
        <w:tc>
          <w:tcPr>
            <w:tcW w:w="1676" w:type="dxa"/>
            <w:tcBorders>
              <w:top w:val="nil"/>
              <w:left w:val="nil"/>
              <w:bottom w:val="single" w:sz="4" w:space="0" w:color="C0C0C0"/>
              <w:right w:val="single" w:sz="4" w:space="0" w:color="C0C0C0"/>
            </w:tcBorders>
            <w:shd w:val="clear" w:color="000000" w:fill="FFFFCC"/>
            <w:vAlign w:val="center"/>
            <w:hideMark/>
          </w:tcPr>
          <w:p w14:paraId="4C5B7A3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13 116 150,00</w:t>
            </w:r>
          </w:p>
        </w:tc>
        <w:tc>
          <w:tcPr>
            <w:tcW w:w="1496" w:type="dxa"/>
            <w:tcBorders>
              <w:top w:val="nil"/>
              <w:left w:val="nil"/>
              <w:bottom w:val="single" w:sz="4" w:space="0" w:color="C0C0C0"/>
              <w:right w:val="single" w:sz="4" w:space="0" w:color="C0C0C0"/>
            </w:tcBorders>
            <w:shd w:val="clear" w:color="000000" w:fill="D7EAD3"/>
            <w:vAlign w:val="center"/>
            <w:hideMark/>
          </w:tcPr>
          <w:p w14:paraId="6C6C0E5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6 558 075,00</w:t>
            </w:r>
          </w:p>
        </w:tc>
        <w:tc>
          <w:tcPr>
            <w:tcW w:w="1536" w:type="dxa"/>
            <w:tcBorders>
              <w:top w:val="nil"/>
              <w:left w:val="nil"/>
              <w:bottom w:val="single" w:sz="4" w:space="0" w:color="C0C0C0"/>
              <w:right w:val="single" w:sz="4" w:space="0" w:color="C0C0C0"/>
            </w:tcBorders>
            <w:shd w:val="clear" w:color="000000" w:fill="D7EAD3"/>
            <w:vAlign w:val="center"/>
            <w:hideMark/>
          </w:tcPr>
          <w:p w14:paraId="086EACD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6 558 075,00</w:t>
            </w:r>
          </w:p>
        </w:tc>
        <w:tc>
          <w:tcPr>
            <w:tcW w:w="4916" w:type="dxa"/>
            <w:tcBorders>
              <w:top w:val="nil"/>
              <w:left w:val="nil"/>
              <w:bottom w:val="single" w:sz="4" w:space="0" w:color="C0C0C0"/>
              <w:right w:val="nil"/>
            </w:tcBorders>
            <w:shd w:val="clear" w:color="000000" w:fill="FFFFCC"/>
            <w:vAlign w:val="center"/>
            <w:hideMark/>
          </w:tcPr>
          <w:p w14:paraId="18EAA056"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2021 года</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7C15B4F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19 850 829,00</w:t>
            </w:r>
          </w:p>
        </w:tc>
        <w:tc>
          <w:tcPr>
            <w:tcW w:w="1676" w:type="dxa"/>
            <w:tcBorders>
              <w:top w:val="nil"/>
              <w:left w:val="nil"/>
              <w:bottom w:val="single" w:sz="4" w:space="0" w:color="C0C0C0"/>
              <w:right w:val="single" w:sz="4" w:space="0" w:color="C0C0C0"/>
            </w:tcBorders>
            <w:shd w:val="clear" w:color="000000" w:fill="FFFFCC"/>
            <w:vAlign w:val="center"/>
            <w:hideMark/>
          </w:tcPr>
          <w:p w14:paraId="67CD657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13 116 150,00</w:t>
            </w:r>
          </w:p>
        </w:tc>
        <w:tc>
          <w:tcPr>
            <w:tcW w:w="1776" w:type="dxa"/>
            <w:tcBorders>
              <w:top w:val="nil"/>
              <w:left w:val="nil"/>
              <w:bottom w:val="single" w:sz="4" w:space="0" w:color="C0C0C0"/>
              <w:right w:val="single" w:sz="4" w:space="0" w:color="C0C0C0"/>
            </w:tcBorders>
            <w:shd w:val="clear" w:color="000000" w:fill="D7EAD3"/>
            <w:vAlign w:val="center"/>
            <w:hideMark/>
          </w:tcPr>
          <w:p w14:paraId="4DBB57E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6 558 075,00</w:t>
            </w:r>
          </w:p>
        </w:tc>
        <w:tc>
          <w:tcPr>
            <w:tcW w:w="1916" w:type="dxa"/>
            <w:tcBorders>
              <w:top w:val="nil"/>
              <w:left w:val="nil"/>
              <w:bottom w:val="single" w:sz="4" w:space="0" w:color="C0C0C0"/>
              <w:right w:val="single" w:sz="4" w:space="0" w:color="C0C0C0"/>
            </w:tcBorders>
            <w:shd w:val="clear" w:color="000000" w:fill="D7EAD3"/>
            <w:vAlign w:val="center"/>
            <w:hideMark/>
          </w:tcPr>
          <w:p w14:paraId="2729386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6 558 075,00</w:t>
            </w:r>
          </w:p>
        </w:tc>
        <w:tc>
          <w:tcPr>
            <w:tcW w:w="5036" w:type="dxa"/>
            <w:tcBorders>
              <w:top w:val="nil"/>
              <w:left w:val="nil"/>
              <w:bottom w:val="single" w:sz="4" w:space="0" w:color="C0C0C0"/>
              <w:right w:val="nil"/>
            </w:tcBorders>
            <w:shd w:val="clear" w:color="000000" w:fill="FFFFCC"/>
            <w:vAlign w:val="center"/>
            <w:hideMark/>
          </w:tcPr>
          <w:p w14:paraId="73659351"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2022 года</w:t>
            </w:r>
          </w:p>
        </w:tc>
      </w:tr>
      <w:tr w:rsidR="00775D34" w:rsidRPr="009032CF" w14:paraId="799638AB"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73C2F407"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1918AC2D"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6292091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1.8.1.3.1</w:t>
            </w:r>
          </w:p>
        </w:tc>
        <w:tc>
          <w:tcPr>
            <w:tcW w:w="5303" w:type="dxa"/>
            <w:tcBorders>
              <w:top w:val="nil"/>
              <w:left w:val="nil"/>
              <w:bottom w:val="single" w:sz="4" w:space="0" w:color="C0C0C0"/>
              <w:right w:val="single" w:sz="4" w:space="0" w:color="C0C0C0"/>
            </w:tcBorders>
            <w:shd w:val="clear" w:color="auto" w:fill="auto"/>
            <w:vAlign w:val="center"/>
            <w:hideMark/>
          </w:tcPr>
          <w:p w14:paraId="1773DA41" w14:textId="77777777" w:rsidR="00775D34" w:rsidRPr="009032CF" w:rsidRDefault="00775D34" w:rsidP="00775D34">
            <w:pPr>
              <w:ind w:firstLineChars="400" w:firstLine="520"/>
              <w:rPr>
                <w:rFonts w:ascii="Tahoma" w:hAnsi="Tahoma" w:cs="Tahoma"/>
                <w:sz w:val="13"/>
                <w:szCs w:val="13"/>
              </w:rPr>
            </w:pPr>
            <w:r w:rsidRPr="009032CF">
              <w:rPr>
                <w:rFonts w:ascii="Tahoma" w:hAnsi="Tahoma" w:cs="Tahoma"/>
                <w:sz w:val="13"/>
                <w:szCs w:val="13"/>
              </w:rPr>
              <w:t>В том числе другим водопроводам</w:t>
            </w:r>
          </w:p>
        </w:tc>
        <w:tc>
          <w:tcPr>
            <w:tcW w:w="1096" w:type="dxa"/>
            <w:tcBorders>
              <w:top w:val="nil"/>
              <w:left w:val="nil"/>
              <w:bottom w:val="single" w:sz="4" w:space="0" w:color="C0C0C0"/>
              <w:right w:val="single" w:sz="4" w:space="0" w:color="C0C0C0"/>
            </w:tcBorders>
            <w:shd w:val="clear" w:color="auto" w:fill="auto"/>
            <w:vAlign w:val="center"/>
            <w:hideMark/>
          </w:tcPr>
          <w:p w14:paraId="52889EB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м3</w:t>
            </w:r>
          </w:p>
        </w:tc>
        <w:tc>
          <w:tcPr>
            <w:tcW w:w="1676" w:type="dxa"/>
            <w:tcBorders>
              <w:top w:val="nil"/>
              <w:left w:val="nil"/>
              <w:bottom w:val="single" w:sz="4" w:space="0" w:color="C0C0C0"/>
              <w:right w:val="single" w:sz="4" w:space="0" w:color="C0C0C0"/>
            </w:tcBorders>
            <w:shd w:val="clear" w:color="000000" w:fill="FFFFCC"/>
            <w:vAlign w:val="center"/>
            <w:hideMark/>
          </w:tcPr>
          <w:p w14:paraId="5E3EC28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8B9974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72ED374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116EEA1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tcBorders>
              <w:top w:val="nil"/>
              <w:left w:val="nil"/>
              <w:bottom w:val="single" w:sz="4" w:space="0" w:color="C0C0C0"/>
              <w:right w:val="nil"/>
            </w:tcBorders>
            <w:shd w:val="clear" w:color="000000" w:fill="FFFFCC"/>
            <w:vAlign w:val="center"/>
            <w:hideMark/>
          </w:tcPr>
          <w:p w14:paraId="6716ACCC"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6BEFFC6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70B2E3A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776" w:type="dxa"/>
            <w:tcBorders>
              <w:top w:val="nil"/>
              <w:left w:val="nil"/>
              <w:bottom w:val="single" w:sz="4" w:space="0" w:color="C0C0C0"/>
              <w:right w:val="single" w:sz="4" w:space="0" w:color="C0C0C0"/>
            </w:tcBorders>
            <w:shd w:val="clear" w:color="000000" w:fill="D7EAD3"/>
            <w:vAlign w:val="center"/>
            <w:hideMark/>
          </w:tcPr>
          <w:p w14:paraId="19D3FDE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74C002A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tcBorders>
              <w:top w:val="nil"/>
              <w:left w:val="nil"/>
              <w:bottom w:val="single" w:sz="4" w:space="0" w:color="C0C0C0"/>
              <w:right w:val="nil"/>
            </w:tcBorders>
            <w:shd w:val="clear" w:color="000000" w:fill="FFFFCC"/>
            <w:vAlign w:val="center"/>
            <w:hideMark/>
          </w:tcPr>
          <w:p w14:paraId="05326696"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42A6D2F1" w14:textId="77777777" w:rsidTr="009032CF">
        <w:trPr>
          <w:trHeight w:val="510"/>
          <w:jc w:val="center"/>
        </w:trPr>
        <w:tc>
          <w:tcPr>
            <w:tcW w:w="576" w:type="dxa"/>
            <w:tcBorders>
              <w:top w:val="nil"/>
              <w:left w:val="nil"/>
              <w:bottom w:val="nil"/>
              <w:right w:val="nil"/>
            </w:tcBorders>
            <w:shd w:val="clear" w:color="auto" w:fill="auto"/>
            <w:noWrap/>
            <w:vAlign w:val="bottom"/>
            <w:hideMark/>
          </w:tcPr>
          <w:p w14:paraId="1308F076"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58FD878D"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1461E4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1.8.2</w:t>
            </w:r>
          </w:p>
        </w:tc>
        <w:tc>
          <w:tcPr>
            <w:tcW w:w="5303" w:type="dxa"/>
            <w:tcBorders>
              <w:top w:val="nil"/>
              <w:left w:val="nil"/>
              <w:bottom w:val="single" w:sz="4" w:space="0" w:color="C0C0C0"/>
              <w:right w:val="single" w:sz="4" w:space="0" w:color="C0C0C0"/>
            </w:tcBorders>
            <w:shd w:val="clear" w:color="auto" w:fill="auto"/>
            <w:vAlign w:val="center"/>
            <w:hideMark/>
          </w:tcPr>
          <w:p w14:paraId="4A03DBB6" w14:textId="77777777" w:rsidR="00775D34" w:rsidRPr="009032CF" w:rsidRDefault="00775D34" w:rsidP="00775D34">
            <w:pPr>
              <w:ind w:firstLineChars="200" w:firstLine="260"/>
              <w:rPr>
                <w:rFonts w:ascii="Tahoma" w:hAnsi="Tahoma" w:cs="Tahoma"/>
                <w:sz w:val="13"/>
                <w:szCs w:val="13"/>
              </w:rPr>
            </w:pPr>
            <w:r w:rsidRPr="009032CF">
              <w:rPr>
                <w:rFonts w:ascii="Tahoma" w:hAnsi="Tahoma" w:cs="Tahoma"/>
                <w:sz w:val="13"/>
                <w:szCs w:val="13"/>
              </w:rPr>
              <w:t>На собственные нужды производства</w:t>
            </w:r>
          </w:p>
        </w:tc>
        <w:tc>
          <w:tcPr>
            <w:tcW w:w="1096" w:type="dxa"/>
            <w:tcBorders>
              <w:top w:val="nil"/>
              <w:left w:val="nil"/>
              <w:bottom w:val="single" w:sz="4" w:space="0" w:color="C0C0C0"/>
              <w:right w:val="single" w:sz="4" w:space="0" w:color="C0C0C0"/>
            </w:tcBorders>
            <w:shd w:val="clear" w:color="auto" w:fill="auto"/>
            <w:vAlign w:val="center"/>
            <w:hideMark/>
          </w:tcPr>
          <w:p w14:paraId="1110BA2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м3</w:t>
            </w:r>
          </w:p>
        </w:tc>
        <w:tc>
          <w:tcPr>
            <w:tcW w:w="1676" w:type="dxa"/>
            <w:tcBorders>
              <w:top w:val="nil"/>
              <w:left w:val="nil"/>
              <w:bottom w:val="single" w:sz="4" w:space="0" w:color="C0C0C0"/>
              <w:right w:val="single" w:sz="4" w:space="0" w:color="C0C0C0"/>
            </w:tcBorders>
            <w:shd w:val="clear" w:color="000000" w:fill="FFFFCC"/>
            <w:vAlign w:val="center"/>
            <w:hideMark/>
          </w:tcPr>
          <w:p w14:paraId="49C10B6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22 413 132,83</w:t>
            </w:r>
          </w:p>
        </w:tc>
        <w:tc>
          <w:tcPr>
            <w:tcW w:w="1676" w:type="dxa"/>
            <w:tcBorders>
              <w:top w:val="nil"/>
              <w:left w:val="nil"/>
              <w:bottom w:val="single" w:sz="4" w:space="0" w:color="C0C0C0"/>
              <w:right w:val="single" w:sz="4" w:space="0" w:color="C0C0C0"/>
            </w:tcBorders>
            <w:shd w:val="clear" w:color="000000" w:fill="FFFFCC"/>
            <w:vAlign w:val="center"/>
            <w:hideMark/>
          </w:tcPr>
          <w:p w14:paraId="0DDF6DF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22 413 133,00</w:t>
            </w:r>
          </w:p>
        </w:tc>
        <w:tc>
          <w:tcPr>
            <w:tcW w:w="1496" w:type="dxa"/>
            <w:tcBorders>
              <w:top w:val="nil"/>
              <w:left w:val="nil"/>
              <w:bottom w:val="single" w:sz="4" w:space="0" w:color="C0C0C0"/>
              <w:right w:val="single" w:sz="4" w:space="0" w:color="C0C0C0"/>
            </w:tcBorders>
            <w:shd w:val="clear" w:color="000000" w:fill="D7EAD3"/>
            <w:vAlign w:val="center"/>
            <w:hideMark/>
          </w:tcPr>
          <w:p w14:paraId="4F89BC9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11 206 566,50</w:t>
            </w:r>
          </w:p>
        </w:tc>
        <w:tc>
          <w:tcPr>
            <w:tcW w:w="1536" w:type="dxa"/>
            <w:tcBorders>
              <w:top w:val="nil"/>
              <w:left w:val="nil"/>
              <w:bottom w:val="single" w:sz="4" w:space="0" w:color="C0C0C0"/>
              <w:right w:val="single" w:sz="4" w:space="0" w:color="C0C0C0"/>
            </w:tcBorders>
            <w:shd w:val="clear" w:color="000000" w:fill="D7EAD3"/>
            <w:vAlign w:val="center"/>
            <w:hideMark/>
          </w:tcPr>
          <w:p w14:paraId="721511B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11 206 566,50</w:t>
            </w:r>
          </w:p>
        </w:tc>
        <w:tc>
          <w:tcPr>
            <w:tcW w:w="4916" w:type="dxa"/>
            <w:tcBorders>
              <w:top w:val="nil"/>
              <w:left w:val="nil"/>
              <w:bottom w:val="single" w:sz="4" w:space="0" w:color="C0C0C0"/>
              <w:right w:val="nil"/>
            </w:tcBorders>
            <w:shd w:val="clear" w:color="000000" w:fill="FFFFCC"/>
            <w:vAlign w:val="center"/>
            <w:hideMark/>
          </w:tcPr>
          <w:p w14:paraId="2D54CAE2"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2021 года</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28F8054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22 413 132,83</w:t>
            </w:r>
          </w:p>
        </w:tc>
        <w:tc>
          <w:tcPr>
            <w:tcW w:w="1676" w:type="dxa"/>
            <w:tcBorders>
              <w:top w:val="nil"/>
              <w:left w:val="nil"/>
              <w:bottom w:val="single" w:sz="4" w:space="0" w:color="C0C0C0"/>
              <w:right w:val="single" w:sz="4" w:space="0" w:color="C0C0C0"/>
            </w:tcBorders>
            <w:shd w:val="clear" w:color="000000" w:fill="FFFFCC"/>
            <w:vAlign w:val="center"/>
            <w:hideMark/>
          </w:tcPr>
          <w:p w14:paraId="4DEEA7E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22 413 133,00</w:t>
            </w:r>
          </w:p>
        </w:tc>
        <w:tc>
          <w:tcPr>
            <w:tcW w:w="1776" w:type="dxa"/>
            <w:tcBorders>
              <w:top w:val="nil"/>
              <w:left w:val="nil"/>
              <w:bottom w:val="single" w:sz="4" w:space="0" w:color="C0C0C0"/>
              <w:right w:val="single" w:sz="4" w:space="0" w:color="C0C0C0"/>
            </w:tcBorders>
            <w:shd w:val="clear" w:color="000000" w:fill="D7EAD3"/>
            <w:vAlign w:val="center"/>
            <w:hideMark/>
          </w:tcPr>
          <w:p w14:paraId="57ACAE4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11 206 566,50</w:t>
            </w:r>
          </w:p>
        </w:tc>
        <w:tc>
          <w:tcPr>
            <w:tcW w:w="1916" w:type="dxa"/>
            <w:tcBorders>
              <w:top w:val="nil"/>
              <w:left w:val="nil"/>
              <w:bottom w:val="single" w:sz="4" w:space="0" w:color="C0C0C0"/>
              <w:right w:val="single" w:sz="4" w:space="0" w:color="C0C0C0"/>
            </w:tcBorders>
            <w:shd w:val="clear" w:color="000000" w:fill="D7EAD3"/>
            <w:vAlign w:val="center"/>
            <w:hideMark/>
          </w:tcPr>
          <w:p w14:paraId="16A68D5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11 206 566,50</w:t>
            </w:r>
          </w:p>
        </w:tc>
        <w:tc>
          <w:tcPr>
            <w:tcW w:w="5036" w:type="dxa"/>
            <w:tcBorders>
              <w:top w:val="nil"/>
              <w:left w:val="nil"/>
              <w:bottom w:val="single" w:sz="4" w:space="0" w:color="C0C0C0"/>
              <w:right w:val="nil"/>
            </w:tcBorders>
            <w:shd w:val="clear" w:color="000000" w:fill="FFFFCC"/>
            <w:vAlign w:val="center"/>
            <w:hideMark/>
          </w:tcPr>
          <w:p w14:paraId="0E89419D"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2022 года</w:t>
            </w:r>
          </w:p>
        </w:tc>
      </w:tr>
      <w:tr w:rsidR="00775D34" w:rsidRPr="009032CF" w14:paraId="2F72C771"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14F73627"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6AE53E66"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7797ACC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w:t>
            </w:r>
          </w:p>
        </w:tc>
        <w:tc>
          <w:tcPr>
            <w:tcW w:w="5303" w:type="dxa"/>
            <w:tcBorders>
              <w:top w:val="nil"/>
              <w:left w:val="nil"/>
              <w:bottom w:val="single" w:sz="4" w:space="0" w:color="C0C0C0"/>
              <w:right w:val="single" w:sz="4" w:space="0" w:color="C0C0C0"/>
            </w:tcBorders>
            <w:shd w:val="clear" w:color="auto" w:fill="auto"/>
            <w:vAlign w:val="center"/>
            <w:hideMark/>
          </w:tcPr>
          <w:p w14:paraId="10CCA437"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Себестоимость</w:t>
            </w:r>
          </w:p>
        </w:tc>
        <w:tc>
          <w:tcPr>
            <w:tcW w:w="1096" w:type="dxa"/>
            <w:tcBorders>
              <w:top w:val="nil"/>
              <w:left w:val="nil"/>
              <w:bottom w:val="single" w:sz="4" w:space="0" w:color="C0C0C0"/>
              <w:right w:val="single" w:sz="4" w:space="0" w:color="C0C0C0"/>
            </w:tcBorders>
            <w:shd w:val="clear" w:color="auto" w:fill="auto"/>
            <w:vAlign w:val="center"/>
            <w:hideMark/>
          </w:tcPr>
          <w:p w14:paraId="15C49BF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329F046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174 557,06</w:t>
            </w:r>
          </w:p>
        </w:tc>
        <w:tc>
          <w:tcPr>
            <w:tcW w:w="1676" w:type="dxa"/>
            <w:tcBorders>
              <w:top w:val="nil"/>
              <w:left w:val="nil"/>
              <w:bottom w:val="single" w:sz="4" w:space="0" w:color="C0C0C0"/>
              <w:right w:val="single" w:sz="4" w:space="0" w:color="C0C0C0"/>
            </w:tcBorders>
            <w:shd w:val="clear" w:color="000000" w:fill="D7EAD3"/>
            <w:vAlign w:val="center"/>
            <w:hideMark/>
          </w:tcPr>
          <w:p w14:paraId="1977CDF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85 980,86</w:t>
            </w:r>
          </w:p>
        </w:tc>
        <w:tc>
          <w:tcPr>
            <w:tcW w:w="1496" w:type="dxa"/>
            <w:tcBorders>
              <w:top w:val="nil"/>
              <w:left w:val="nil"/>
              <w:bottom w:val="single" w:sz="4" w:space="0" w:color="C0C0C0"/>
              <w:right w:val="single" w:sz="4" w:space="0" w:color="C0C0C0"/>
            </w:tcBorders>
            <w:shd w:val="clear" w:color="000000" w:fill="D7EAD3"/>
            <w:vAlign w:val="center"/>
            <w:hideMark/>
          </w:tcPr>
          <w:p w14:paraId="24243BB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40 858,68</w:t>
            </w:r>
          </w:p>
        </w:tc>
        <w:tc>
          <w:tcPr>
            <w:tcW w:w="1536" w:type="dxa"/>
            <w:tcBorders>
              <w:top w:val="nil"/>
              <w:left w:val="nil"/>
              <w:bottom w:val="single" w:sz="4" w:space="0" w:color="C0C0C0"/>
              <w:right w:val="single" w:sz="4" w:space="0" w:color="C0C0C0"/>
            </w:tcBorders>
            <w:shd w:val="clear" w:color="000000" w:fill="D7EAD3"/>
            <w:vAlign w:val="center"/>
            <w:hideMark/>
          </w:tcPr>
          <w:p w14:paraId="1D13B8E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45 122,19</w:t>
            </w:r>
          </w:p>
        </w:tc>
        <w:tc>
          <w:tcPr>
            <w:tcW w:w="4916" w:type="dxa"/>
            <w:tcBorders>
              <w:top w:val="nil"/>
              <w:left w:val="nil"/>
              <w:bottom w:val="single" w:sz="4" w:space="0" w:color="C0C0C0"/>
              <w:right w:val="nil"/>
            </w:tcBorders>
            <w:shd w:val="clear" w:color="000000" w:fill="FFFFCC"/>
            <w:vAlign w:val="center"/>
            <w:hideMark/>
          </w:tcPr>
          <w:p w14:paraId="18A9D642"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468D4F0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186 771,43</w:t>
            </w:r>
          </w:p>
        </w:tc>
        <w:tc>
          <w:tcPr>
            <w:tcW w:w="1676" w:type="dxa"/>
            <w:tcBorders>
              <w:top w:val="nil"/>
              <w:left w:val="nil"/>
              <w:bottom w:val="single" w:sz="4" w:space="0" w:color="C0C0C0"/>
              <w:right w:val="single" w:sz="4" w:space="0" w:color="C0C0C0"/>
            </w:tcBorders>
            <w:shd w:val="clear" w:color="000000" w:fill="D7EAD3"/>
            <w:vAlign w:val="center"/>
            <w:hideMark/>
          </w:tcPr>
          <w:p w14:paraId="361CDFE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92 376,14</w:t>
            </w:r>
          </w:p>
        </w:tc>
        <w:tc>
          <w:tcPr>
            <w:tcW w:w="1776" w:type="dxa"/>
            <w:tcBorders>
              <w:top w:val="nil"/>
              <w:left w:val="nil"/>
              <w:bottom w:val="single" w:sz="4" w:space="0" w:color="C0C0C0"/>
              <w:right w:val="single" w:sz="4" w:space="0" w:color="C0C0C0"/>
            </w:tcBorders>
            <w:shd w:val="clear" w:color="000000" w:fill="D7EAD3"/>
            <w:vAlign w:val="center"/>
            <w:hideMark/>
          </w:tcPr>
          <w:p w14:paraId="0CC7B65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45 122,19</w:t>
            </w:r>
          </w:p>
        </w:tc>
        <w:tc>
          <w:tcPr>
            <w:tcW w:w="1916" w:type="dxa"/>
            <w:tcBorders>
              <w:top w:val="nil"/>
              <w:left w:val="nil"/>
              <w:bottom w:val="single" w:sz="4" w:space="0" w:color="C0C0C0"/>
              <w:right w:val="single" w:sz="4" w:space="0" w:color="C0C0C0"/>
            </w:tcBorders>
            <w:shd w:val="clear" w:color="000000" w:fill="D7EAD3"/>
            <w:vAlign w:val="center"/>
            <w:hideMark/>
          </w:tcPr>
          <w:p w14:paraId="64AB956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47 253,95</w:t>
            </w:r>
          </w:p>
        </w:tc>
        <w:tc>
          <w:tcPr>
            <w:tcW w:w="5036" w:type="dxa"/>
            <w:tcBorders>
              <w:top w:val="nil"/>
              <w:left w:val="nil"/>
              <w:bottom w:val="single" w:sz="4" w:space="0" w:color="C0C0C0"/>
              <w:right w:val="nil"/>
            </w:tcBorders>
            <w:shd w:val="clear" w:color="000000" w:fill="FFFFCC"/>
            <w:vAlign w:val="center"/>
            <w:hideMark/>
          </w:tcPr>
          <w:p w14:paraId="259064AB"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51004878"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615A134A" w14:textId="77777777" w:rsidR="00775D34" w:rsidRPr="009032CF" w:rsidRDefault="00775D34" w:rsidP="00775D34">
            <w:pPr>
              <w:rPr>
                <w:rFonts w:ascii="Tahoma" w:hAnsi="Tahoma" w:cs="Tahoma"/>
                <w:b/>
                <w:bCs/>
                <w:sz w:val="13"/>
                <w:szCs w:val="13"/>
              </w:rPr>
            </w:pPr>
          </w:p>
        </w:tc>
        <w:tc>
          <w:tcPr>
            <w:tcW w:w="316" w:type="dxa"/>
            <w:tcBorders>
              <w:top w:val="nil"/>
              <w:left w:val="nil"/>
              <w:bottom w:val="nil"/>
              <w:right w:val="nil"/>
            </w:tcBorders>
            <w:shd w:val="clear" w:color="auto" w:fill="auto"/>
            <w:noWrap/>
            <w:vAlign w:val="bottom"/>
            <w:hideMark/>
          </w:tcPr>
          <w:p w14:paraId="57A2E489"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F262FC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w:t>
            </w:r>
          </w:p>
        </w:tc>
        <w:tc>
          <w:tcPr>
            <w:tcW w:w="5303" w:type="dxa"/>
            <w:tcBorders>
              <w:top w:val="nil"/>
              <w:left w:val="nil"/>
              <w:bottom w:val="single" w:sz="4" w:space="0" w:color="C0C0C0"/>
              <w:right w:val="single" w:sz="4" w:space="0" w:color="C0C0C0"/>
            </w:tcBorders>
            <w:shd w:val="clear" w:color="auto" w:fill="auto"/>
            <w:vAlign w:val="center"/>
            <w:hideMark/>
          </w:tcPr>
          <w:p w14:paraId="17033D6F"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Производственные расходы</w:t>
            </w:r>
          </w:p>
        </w:tc>
        <w:tc>
          <w:tcPr>
            <w:tcW w:w="1096" w:type="dxa"/>
            <w:tcBorders>
              <w:top w:val="nil"/>
              <w:left w:val="nil"/>
              <w:bottom w:val="single" w:sz="4" w:space="0" w:color="C0C0C0"/>
              <w:right w:val="single" w:sz="4" w:space="0" w:color="C0C0C0"/>
            </w:tcBorders>
            <w:shd w:val="clear" w:color="auto" w:fill="auto"/>
            <w:vAlign w:val="center"/>
            <w:hideMark/>
          </w:tcPr>
          <w:p w14:paraId="72588CE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4A21B7D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97 972,89</w:t>
            </w:r>
          </w:p>
        </w:tc>
        <w:tc>
          <w:tcPr>
            <w:tcW w:w="1676" w:type="dxa"/>
            <w:tcBorders>
              <w:top w:val="nil"/>
              <w:left w:val="nil"/>
              <w:bottom w:val="single" w:sz="4" w:space="0" w:color="C0C0C0"/>
              <w:right w:val="single" w:sz="4" w:space="0" w:color="C0C0C0"/>
            </w:tcBorders>
            <w:shd w:val="clear" w:color="000000" w:fill="D7EAD3"/>
            <w:vAlign w:val="center"/>
            <w:hideMark/>
          </w:tcPr>
          <w:p w14:paraId="0A96386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42 294,07</w:t>
            </w:r>
          </w:p>
        </w:tc>
        <w:tc>
          <w:tcPr>
            <w:tcW w:w="1496" w:type="dxa"/>
            <w:tcBorders>
              <w:top w:val="nil"/>
              <w:left w:val="nil"/>
              <w:bottom w:val="single" w:sz="4" w:space="0" w:color="C0C0C0"/>
              <w:right w:val="single" w:sz="4" w:space="0" w:color="C0C0C0"/>
            </w:tcBorders>
            <w:shd w:val="clear" w:color="000000" w:fill="D7EAD3"/>
            <w:vAlign w:val="center"/>
            <w:hideMark/>
          </w:tcPr>
          <w:p w14:paraId="3FFF837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21 147,04</w:t>
            </w:r>
          </w:p>
        </w:tc>
        <w:tc>
          <w:tcPr>
            <w:tcW w:w="1536" w:type="dxa"/>
            <w:tcBorders>
              <w:top w:val="nil"/>
              <w:left w:val="nil"/>
              <w:bottom w:val="single" w:sz="4" w:space="0" w:color="C0C0C0"/>
              <w:right w:val="single" w:sz="4" w:space="0" w:color="C0C0C0"/>
            </w:tcBorders>
            <w:shd w:val="clear" w:color="000000" w:fill="D7EAD3"/>
            <w:vAlign w:val="center"/>
            <w:hideMark/>
          </w:tcPr>
          <w:p w14:paraId="48634C3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21 147,04</w:t>
            </w:r>
          </w:p>
        </w:tc>
        <w:tc>
          <w:tcPr>
            <w:tcW w:w="4916" w:type="dxa"/>
            <w:tcBorders>
              <w:top w:val="nil"/>
              <w:left w:val="nil"/>
              <w:bottom w:val="single" w:sz="4" w:space="0" w:color="C0C0C0"/>
              <w:right w:val="nil"/>
            </w:tcBorders>
            <w:shd w:val="clear" w:color="000000" w:fill="FFFFCC"/>
            <w:vAlign w:val="center"/>
            <w:hideMark/>
          </w:tcPr>
          <w:p w14:paraId="246FA79C"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6A7DC60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102 867,49</w:t>
            </w:r>
          </w:p>
        </w:tc>
        <w:tc>
          <w:tcPr>
            <w:tcW w:w="1676" w:type="dxa"/>
            <w:tcBorders>
              <w:top w:val="nil"/>
              <w:left w:val="nil"/>
              <w:bottom w:val="single" w:sz="4" w:space="0" w:color="C0C0C0"/>
              <w:right w:val="single" w:sz="4" w:space="0" w:color="C0C0C0"/>
            </w:tcBorders>
            <w:shd w:val="clear" w:color="000000" w:fill="D7EAD3"/>
            <w:vAlign w:val="center"/>
            <w:hideMark/>
          </w:tcPr>
          <w:p w14:paraId="76235A9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43 802,26</w:t>
            </w:r>
          </w:p>
        </w:tc>
        <w:tc>
          <w:tcPr>
            <w:tcW w:w="1776" w:type="dxa"/>
            <w:tcBorders>
              <w:top w:val="nil"/>
              <w:left w:val="nil"/>
              <w:bottom w:val="single" w:sz="4" w:space="0" w:color="C0C0C0"/>
              <w:right w:val="single" w:sz="4" w:space="0" w:color="C0C0C0"/>
            </w:tcBorders>
            <w:shd w:val="clear" w:color="000000" w:fill="D7EAD3"/>
            <w:vAlign w:val="center"/>
            <w:hideMark/>
          </w:tcPr>
          <w:p w14:paraId="4556BDA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21 901,13</w:t>
            </w:r>
          </w:p>
        </w:tc>
        <w:tc>
          <w:tcPr>
            <w:tcW w:w="1916" w:type="dxa"/>
            <w:tcBorders>
              <w:top w:val="nil"/>
              <w:left w:val="nil"/>
              <w:bottom w:val="single" w:sz="4" w:space="0" w:color="C0C0C0"/>
              <w:right w:val="single" w:sz="4" w:space="0" w:color="C0C0C0"/>
            </w:tcBorders>
            <w:shd w:val="clear" w:color="000000" w:fill="D7EAD3"/>
            <w:vAlign w:val="center"/>
            <w:hideMark/>
          </w:tcPr>
          <w:p w14:paraId="2BB67A1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21 901,13</w:t>
            </w:r>
          </w:p>
        </w:tc>
        <w:tc>
          <w:tcPr>
            <w:tcW w:w="5036" w:type="dxa"/>
            <w:tcBorders>
              <w:top w:val="nil"/>
              <w:left w:val="nil"/>
              <w:bottom w:val="single" w:sz="4" w:space="0" w:color="C0C0C0"/>
              <w:right w:val="nil"/>
            </w:tcBorders>
            <w:shd w:val="clear" w:color="000000" w:fill="FFFFCC"/>
            <w:vAlign w:val="center"/>
            <w:hideMark/>
          </w:tcPr>
          <w:p w14:paraId="1275EC8B"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433AE858" w14:textId="77777777" w:rsidTr="009032CF">
        <w:trPr>
          <w:trHeight w:val="1740"/>
          <w:jc w:val="center"/>
        </w:trPr>
        <w:tc>
          <w:tcPr>
            <w:tcW w:w="576" w:type="dxa"/>
            <w:tcBorders>
              <w:top w:val="nil"/>
              <w:left w:val="nil"/>
              <w:bottom w:val="nil"/>
              <w:right w:val="nil"/>
            </w:tcBorders>
            <w:shd w:val="clear" w:color="000000" w:fill="FFFF00"/>
            <w:noWrap/>
            <w:vAlign w:val="center"/>
            <w:hideMark/>
          </w:tcPr>
          <w:p w14:paraId="12E8F15F"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0D8091D2"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866E3A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3.2</w:t>
            </w:r>
          </w:p>
        </w:tc>
        <w:tc>
          <w:tcPr>
            <w:tcW w:w="5303" w:type="dxa"/>
            <w:tcBorders>
              <w:top w:val="nil"/>
              <w:left w:val="nil"/>
              <w:bottom w:val="single" w:sz="4" w:space="0" w:color="C0C0C0"/>
              <w:right w:val="single" w:sz="4" w:space="0" w:color="C0C0C0"/>
            </w:tcBorders>
            <w:shd w:val="clear" w:color="auto" w:fill="auto"/>
            <w:vAlign w:val="center"/>
            <w:hideMark/>
          </w:tcPr>
          <w:p w14:paraId="3E377620" w14:textId="77777777" w:rsidR="00775D34" w:rsidRPr="009032CF" w:rsidRDefault="00775D34" w:rsidP="00775D34">
            <w:pPr>
              <w:ind w:firstLineChars="100" w:firstLine="131"/>
              <w:rPr>
                <w:rFonts w:ascii="Tahoma" w:hAnsi="Tahoma" w:cs="Tahoma"/>
                <w:b/>
                <w:bCs/>
                <w:sz w:val="13"/>
                <w:szCs w:val="13"/>
              </w:rPr>
            </w:pPr>
            <w:r w:rsidRPr="009032CF">
              <w:rPr>
                <w:rFonts w:ascii="Tahoma" w:hAnsi="Tahoma" w:cs="Tahoma"/>
                <w:b/>
                <w:bCs/>
                <w:sz w:val="13"/>
                <w:szCs w:val="13"/>
              </w:rPr>
              <w:t>Материалы и запасные части</w:t>
            </w:r>
          </w:p>
        </w:tc>
        <w:tc>
          <w:tcPr>
            <w:tcW w:w="1096" w:type="dxa"/>
            <w:tcBorders>
              <w:top w:val="nil"/>
              <w:left w:val="nil"/>
              <w:bottom w:val="single" w:sz="4" w:space="0" w:color="C0C0C0"/>
              <w:right w:val="single" w:sz="4" w:space="0" w:color="C0C0C0"/>
            </w:tcBorders>
            <w:shd w:val="clear" w:color="auto" w:fill="auto"/>
            <w:vAlign w:val="center"/>
            <w:hideMark/>
          </w:tcPr>
          <w:p w14:paraId="70BB6CE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614E04D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26 012,28</w:t>
            </w:r>
          </w:p>
        </w:tc>
        <w:tc>
          <w:tcPr>
            <w:tcW w:w="1676" w:type="dxa"/>
            <w:tcBorders>
              <w:top w:val="nil"/>
              <w:left w:val="nil"/>
              <w:bottom w:val="single" w:sz="4" w:space="0" w:color="C0C0C0"/>
              <w:right w:val="single" w:sz="4" w:space="0" w:color="C0C0C0"/>
            </w:tcBorders>
            <w:shd w:val="clear" w:color="000000" w:fill="FFFFCC"/>
            <w:vAlign w:val="center"/>
            <w:hideMark/>
          </w:tcPr>
          <w:p w14:paraId="091C1F4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2 619,29</w:t>
            </w:r>
          </w:p>
        </w:tc>
        <w:tc>
          <w:tcPr>
            <w:tcW w:w="1496" w:type="dxa"/>
            <w:tcBorders>
              <w:top w:val="nil"/>
              <w:left w:val="nil"/>
              <w:bottom w:val="single" w:sz="4" w:space="0" w:color="C0C0C0"/>
              <w:right w:val="single" w:sz="4" w:space="0" w:color="C0C0C0"/>
            </w:tcBorders>
            <w:shd w:val="clear" w:color="000000" w:fill="D7EAD3"/>
            <w:vAlign w:val="center"/>
            <w:hideMark/>
          </w:tcPr>
          <w:p w14:paraId="16E957C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1 309,65</w:t>
            </w:r>
          </w:p>
        </w:tc>
        <w:tc>
          <w:tcPr>
            <w:tcW w:w="1536" w:type="dxa"/>
            <w:tcBorders>
              <w:top w:val="nil"/>
              <w:left w:val="nil"/>
              <w:bottom w:val="single" w:sz="4" w:space="0" w:color="C0C0C0"/>
              <w:right w:val="single" w:sz="4" w:space="0" w:color="C0C0C0"/>
            </w:tcBorders>
            <w:shd w:val="clear" w:color="000000" w:fill="D7EAD3"/>
            <w:vAlign w:val="center"/>
            <w:hideMark/>
          </w:tcPr>
          <w:p w14:paraId="10D8B3A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1 309,65</w:t>
            </w:r>
          </w:p>
        </w:tc>
        <w:tc>
          <w:tcPr>
            <w:tcW w:w="4916" w:type="dxa"/>
            <w:tcBorders>
              <w:top w:val="nil"/>
              <w:left w:val="nil"/>
              <w:bottom w:val="single" w:sz="4" w:space="0" w:color="C0C0C0"/>
              <w:right w:val="nil"/>
            </w:tcBorders>
            <w:shd w:val="clear" w:color="000000" w:fill="FFFFCC"/>
            <w:vAlign w:val="center"/>
            <w:hideMark/>
          </w:tcPr>
          <w:p w14:paraId="6471B389" w14:textId="77777777" w:rsidR="00775D34" w:rsidRPr="009032CF" w:rsidRDefault="00775D34" w:rsidP="00775D34">
            <w:pP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 рассчитанного в соответствии с Методическими указаниями (с учетом ИПЦ Минэкономразвития РФ на 2022 год 104,0%, а также с учетом индекса эффективности операционных расходов 1%)</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790177B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27 312,89</w:t>
            </w:r>
          </w:p>
        </w:tc>
        <w:tc>
          <w:tcPr>
            <w:tcW w:w="1676" w:type="dxa"/>
            <w:tcBorders>
              <w:top w:val="nil"/>
              <w:left w:val="nil"/>
              <w:bottom w:val="single" w:sz="4" w:space="0" w:color="C0C0C0"/>
              <w:right w:val="single" w:sz="4" w:space="0" w:color="C0C0C0"/>
            </w:tcBorders>
            <w:shd w:val="clear" w:color="000000" w:fill="FFFFCC"/>
            <w:vAlign w:val="center"/>
            <w:hideMark/>
          </w:tcPr>
          <w:p w14:paraId="485BA03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2 696,82</w:t>
            </w:r>
          </w:p>
        </w:tc>
        <w:tc>
          <w:tcPr>
            <w:tcW w:w="1776" w:type="dxa"/>
            <w:tcBorders>
              <w:top w:val="nil"/>
              <w:left w:val="nil"/>
              <w:bottom w:val="single" w:sz="4" w:space="0" w:color="C0C0C0"/>
              <w:right w:val="single" w:sz="4" w:space="0" w:color="C0C0C0"/>
            </w:tcBorders>
            <w:shd w:val="clear" w:color="000000" w:fill="D7EAD3"/>
            <w:vAlign w:val="center"/>
            <w:hideMark/>
          </w:tcPr>
          <w:p w14:paraId="7E1E694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1 348,41</w:t>
            </w:r>
          </w:p>
        </w:tc>
        <w:tc>
          <w:tcPr>
            <w:tcW w:w="1916" w:type="dxa"/>
            <w:tcBorders>
              <w:top w:val="nil"/>
              <w:left w:val="nil"/>
              <w:bottom w:val="single" w:sz="4" w:space="0" w:color="C0C0C0"/>
              <w:right w:val="single" w:sz="4" w:space="0" w:color="C0C0C0"/>
            </w:tcBorders>
            <w:shd w:val="clear" w:color="000000" w:fill="D7EAD3"/>
            <w:vAlign w:val="center"/>
            <w:hideMark/>
          </w:tcPr>
          <w:p w14:paraId="6FB96F9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1 348,41</w:t>
            </w:r>
          </w:p>
        </w:tc>
        <w:tc>
          <w:tcPr>
            <w:tcW w:w="5036" w:type="dxa"/>
            <w:tcBorders>
              <w:top w:val="nil"/>
              <w:left w:val="nil"/>
              <w:bottom w:val="single" w:sz="4" w:space="0" w:color="C0C0C0"/>
              <w:right w:val="nil"/>
            </w:tcBorders>
            <w:shd w:val="clear" w:color="000000" w:fill="FFFFCC"/>
            <w:vAlign w:val="center"/>
            <w:hideMark/>
          </w:tcPr>
          <w:p w14:paraId="37FB6ABF" w14:textId="77777777" w:rsidR="00775D34" w:rsidRPr="009032CF" w:rsidRDefault="00775D34" w:rsidP="00775D34">
            <w:pP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(1,03),2023 год (1,03), рассчитанного в соответствии с Методическими указаниями (с учетом ИПЦ Минэкономразвития РФ на 2022 год 104,0%, на 2023 год 104,0%,  а также с учетом индекса эффективности операционных расходов 1%)</w:t>
            </w:r>
          </w:p>
        </w:tc>
      </w:tr>
      <w:tr w:rsidR="00775D34" w:rsidRPr="009032CF" w14:paraId="3F1302E7" w14:textId="77777777" w:rsidTr="009032CF">
        <w:trPr>
          <w:trHeight w:val="450"/>
          <w:jc w:val="center"/>
        </w:trPr>
        <w:tc>
          <w:tcPr>
            <w:tcW w:w="576" w:type="dxa"/>
            <w:tcBorders>
              <w:top w:val="nil"/>
              <w:left w:val="nil"/>
              <w:bottom w:val="nil"/>
              <w:right w:val="nil"/>
            </w:tcBorders>
            <w:shd w:val="clear" w:color="000000" w:fill="FABF8F"/>
            <w:noWrap/>
            <w:vAlign w:val="center"/>
            <w:hideMark/>
          </w:tcPr>
          <w:p w14:paraId="45F05255"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2F9362F8"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44880A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3.3</w:t>
            </w:r>
          </w:p>
        </w:tc>
        <w:tc>
          <w:tcPr>
            <w:tcW w:w="5303" w:type="dxa"/>
            <w:tcBorders>
              <w:top w:val="nil"/>
              <w:left w:val="nil"/>
              <w:bottom w:val="single" w:sz="4" w:space="0" w:color="C0C0C0"/>
              <w:right w:val="single" w:sz="4" w:space="0" w:color="C0C0C0"/>
            </w:tcBorders>
            <w:shd w:val="clear" w:color="auto" w:fill="auto"/>
            <w:vAlign w:val="center"/>
            <w:hideMark/>
          </w:tcPr>
          <w:p w14:paraId="2C7BBE10" w14:textId="77777777" w:rsidR="00775D34" w:rsidRPr="009032CF" w:rsidRDefault="00775D34" w:rsidP="00775D34">
            <w:pPr>
              <w:ind w:firstLineChars="100" w:firstLine="131"/>
              <w:rPr>
                <w:rFonts w:ascii="Tahoma" w:hAnsi="Tahoma" w:cs="Tahoma"/>
                <w:b/>
                <w:bCs/>
                <w:sz w:val="13"/>
                <w:szCs w:val="13"/>
              </w:rPr>
            </w:pPr>
            <w:r w:rsidRPr="009032CF">
              <w:rPr>
                <w:rFonts w:ascii="Tahoma" w:hAnsi="Tahoma" w:cs="Tahoma"/>
                <w:b/>
                <w:bCs/>
                <w:sz w:val="13"/>
                <w:szCs w:val="13"/>
              </w:rPr>
              <w:t>Затраты на покупную электрическую энергию, по уровням напряжения:</w:t>
            </w:r>
          </w:p>
        </w:tc>
        <w:tc>
          <w:tcPr>
            <w:tcW w:w="1096" w:type="dxa"/>
            <w:tcBorders>
              <w:top w:val="nil"/>
              <w:left w:val="nil"/>
              <w:bottom w:val="single" w:sz="4" w:space="0" w:color="C0C0C0"/>
              <w:right w:val="single" w:sz="4" w:space="0" w:color="C0C0C0"/>
            </w:tcBorders>
            <w:shd w:val="clear" w:color="auto" w:fill="auto"/>
            <w:vAlign w:val="center"/>
            <w:hideMark/>
          </w:tcPr>
          <w:p w14:paraId="2237454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3D6989F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29 776,55</w:t>
            </w:r>
          </w:p>
        </w:tc>
        <w:tc>
          <w:tcPr>
            <w:tcW w:w="1676" w:type="dxa"/>
            <w:tcBorders>
              <w:top w:val="nil"/>
              <w:left w:val="nil"/>
              <w:bottom w:val="single" w:sz="4" w:space="0" w:color="C0C0C0"/>
              <w:right w:val="single" w:sz="4" w:space="0" w:color="C0C0C0"/>
            </w:tcBorders>
            <w:shd w:val="clear" w:color="000000" w:fill="D7EAD3"/>
            <w:vAlign w:val="center"/>
            <w:hideMark/>
          </w:tcPr>
          <w:p w14:paraId="14DF768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24 642,99</w:t>
            </w:r>
          </w:p>
        </w:tc>
        <w:tc>
          <w:tcPr>
            <w:tcW w:w="1496" w:type="dxa"/>
            <w:tcBorders>
              <w:top w:val="nil"/>
              <w:left w:val="nil"/>
              <w:bottom w:val="single" w:sz="4" w:space="0" w:color="C0C0C0"/>
              <w:right w:val="single" w:sz="4" w:space="0" w:color="C0C0C0"/>
            </w:tcBorders>
            <w:shd w:val="clear" w:color="000000" w:fill="D7EAD3"/>
            <w:vAlign w:val="center"/>
            <w:hideMark/>
          </w:tcPr>
          <w:p w14:paraId="5BD37ED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12 321,49</w:t>
            </w:r>
          </w:p>
        </w:tc>
        <w:tc>
          <w:tcPr>
            <w:tcW w:w="1536" w:type="dxa"/>
            <w:tcBorders>
              <w:top w:val="nil"/>
              <w:left w:val="nil"/>
              <w:bottom w:val="single" w:sz="4" w:space="0" w:color="C0C0C0"/>
              <w:right w:val="single" w:sz="4" w:space="0" w:color="C0C0C0"/>
            </w:tcBorders>
            <w:shd w:val="clear" w:color="000000" w:fill="D7EAD3"/>
            <w:vAlign w:val="center"/>
            <w:hideMark/>
          </w:tcPr>
          <w:p w14:paraId="5BB6283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12 321,49</w:t>
            </w:r>
          </w:p>
        </w:tc>
        <w:tc>
          <w:tcPr>
            <w:tcW w:w="4916" w:type="dxa"/>
            <w:tcBorders>
              <w:top w:val="nil"/>
              <w:left w:val="nil"/>
              <w:bottom w:val="single" w:sz="4" w:space="0" w:color="C0C0C0"/>
              <w:right w:val="nil"/>
            </w:tcBorders>
            <w:shd w:val="clear" w:color="000000" w:fill="FFFFCC"/>
            <w:vAlign w:val="center"/>
            <w:hideMark/>
          </w:tcPr>
          <w:p w14:paraId="7630C613"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482BC4C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31 265,38</w:t>
            </w:r>
          </w:p>
        </w:tc>
        <w:tc>
          <w:tcPr>
            <w:tcW w:w="1676" w:type="dxa"/>
            <w:tcBorders>
              <w:top w:val="nil"/>
              <w:left w:val="nil"/>
              <w:bottom w:val="single" w:sz="4" w:space="0" w:color="C0C0C0"/>
              <w:right w:val="single" w:sz="4" w:space="0" w:color="C0C0C0"/>
            </w:tcBorders>
            <w:shd w:val="clear" w:color="000000" w:fill="D7EAD3"/>
            <w:vAlign w:val="center"/>
            <w:hideMark/>
          </w:tcPr>
          <w:p w14:paraId="52290C7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25 628,71</w:t>
            </w:r>
          </w:p>
        </w:tc>
        <w:tc>
          <w:tcPr>
            <w:tcW w:w="1776" w:type="dxa"/>
            <w:tcBorders>
              <w:top w:val="nil"/>
              <w:left w:val="nil"/>
              <w:bottom w:val="single" w:sz="4" w:space="0" w:color="C0C0C0"/>
              <w:right w:val="single" w:sz="4" w:space="0" w:color="C0C0C0"/>
            </w:tcBorders>
            <w:shd w:val="clear" w:color="000000" w:fill="D7EAD3"/>
            <w:vAlign w:val="center"/>
            <w:hideMark/>
          </w:tcPr>
          <w:p w14:paraId="0BD0FD7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12 814,35</w:t>
            </w:r>
          </w:p>
        </w:tc>
        <w:tc>
          <w:tcPr>
            <w:tcW w:w="1916" w:type="dxa"/>
            <w:tcBorders>
              <w:top w:val="nil"/>
              <w:left w:val="nil"/>
              <w:bottom w:val="single" w:sz="4" w:space="0" w:color="C0C0C0"/>
              <w:right w:val="single" w:sz="4" w:space="0" w:color="C0C0C0"/>
            </w:tcBorders>
            <w:shd w:val="clear" w:color="000000" w:fill="D7EAD3"/>
            <w:vAlign w:val="center"/>
            <w:hideMark/>
          </w:tcPr>
          <w:p w14:paraId="6B9880D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12 814,35</w:t>
            </w:r>
          </w:p>
        </w:tc>
        <w:tc>
          <w:tcPr>
            <w:tcW w:w="5036" w:type="dxa"/>
            <w:tcBorders>
              <w:top w:val="nil"/>
              <w:left w:val="nil"/>
              <w:bottom w:val="single" w:sz="4" w:space="0" w:color="C0C0C0"/>
              <w:right w:val="nil"/>
            </w:tcBorders>
            <w:shd w:val="clear" w:color="000000" w:fill="FFFFCC"/>
            <w:vAlign w:val="center"/>
            <w:hideMark/>
          </w:tcPr>
          <w:p w14:paraId="5493A44D"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732523D6" w14:textId="77777777" w:rsidTr="009032CF">
        <w:trPr>
          <w:trHeight w:val="300"/>
          <w:jc w:val="center"/>
        </w:trPr>
        <w:tc>
          <w:tcPr>
            <w:tcW w:w="576" w:type="dxa"/>
            <w:tcBorders>
              <w:top w:val="nil"/>
              <w:left w:val="nil"/>
              <w:bottom w:val="nil"/>
              <w:right w:val="nil"/>
            </w:tcBorders>
            <w:shd w:val="clear" w:color="000000" w:fill="FABF8F"/>
            <w:noWrap/>
            <w:vAlign w:val="center"/>
            <w:hideMark/>
          </w:tcPr>
          <w:p w14:paraId="57632518"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1192E702"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BB4F0A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3.3.0.1</w:t>
            </w:r>
          </w:p>
        </w:tc>
        <w:tc>
          <w:tcPr>
            <w:tcW w:w="5303" w:type="dxa"/>
            <w:tcBorders>
              <w:top w:val="nil"/>
              <w:left w:val="nil"/>
              <w:bottom w:val="single" w:sz="4" w:space="0" w:color="C0C0C0"/>
              <w:right w:val="single" w:sz="4" w:space="0" w:color="C0C0C0"/>
            </w:tcBorders>
            <w:shd w:val="clear" w:color="auto" w:fill="auto"/>
            <w:vAlign w:val="center"/>
            <w:hideMark/>
          </w:tcPr>
          <w:p w14:paraId="7781D21E"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Средний тариф на энергию</w:t>
            </w:r>
          </w:p>
        </w:tc>
        <w:tc>
          <w:tcPr>
            <w:tcW w:w="1096" w:type="dxa"/>
            <w:tcBorders>
              <w:top w:val="nil"/>
              <w:left w:val="nil"/>
              <w:bottom w:val="single" w:sz="4" w:space="0" w:color="C0C0C0"/>
              <w:right w:val="single" w:sz="4" w:space="0" w:color="C0C0C0"/>
            </w:tcBorders>
            <w:shd w:val="clear" w:color="auto" w:fill="auto"/>
            <w:vAlign w:val="center"/>
            <w:hideMark/>
          </w:tcPr>
          <w:p w14:paraId="4A66CEB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руб/кВт.ч</w:t>
            </w:r>
          </w:p>
        </w:tc>
        <w:tc>
          <w:tcPr>
            <w:tcW w:w="1676" w:type="dxa"/>
            <w:tcBorders>
              <w:top w:val="nil"/>
              <w:left w:val="nil"/>
              <w:bottom w:val="single" w:sz="4" w:space="0" w:color="C0C0C0"/>
              <w:right w:val="single" w:sz="4" w:space="0" w:color="C0C0C0"/>
            </w:tcBorders>
            <w:shd w:val="clear" w:color="000000" w:fill="D7EAD3"/>
            <w:vAlign w:val="center"/>
            <w:hideMark/>
          </w:tcPr>
          <w:p w14:paraId="6515529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4,03</w:t>
            </w:r>
          </w:p>
        </w:tc>
        <w:tc>
          <w:tcPr>
            <w:tcW w:w="1676" w:type="dxa"/>
            <w:tcBorders>
              <w:top w:val="nil"/>
              <w:left w:val="nil"/>
              <w:bottom w:val="single" w:sz="4" w:space="0" w:color="C0C0C0"/>
              <w:right w:val="single" w:sz="4" w:space="0" w:color="C0C0C0"/>
            </w:tcBorders>
            <w:shd w:val="clear" w:color="000000" w:fill="D7EAD3"/>
            <w:vAlign w:val="center"/>
            <w:hideMark/>
          </w:tcPr>
          <w:p w14:paraId="7E0D69D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3,97</w:t>
            </w:r>
          </w:p>
        </w:tc>
        <w:tc>
          <w:tcPr>
            <w:tcW w:w="1496" w:type="dxa"/>
            <w:tcBorders>
              <w:top w:val="nil"/>
              <w:left w:val="nil"/>
              <w:bottom w:val="single" w:sz="4" w:space="0" w:color="C0C0C0"/>
              <w:right w:val="single" w:sz="4" w:space="0" w:color="C0C0C0"/>
            </w:tcBorders>
            <w:shd w:val="clear" w:color="000000" w:fill="D7EAD3"/>
            <w:vAlign w:val="center"/>
            <w:hideMark/>
          </w:tcPr>
          <w:p w14:paraId="63A1CC1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3,97</w:t>
            </w:r>
          </w:p>
        </w:tc>
        <w:tc>
          <w:tcPr>
            <w:tcW w:w="1536" w:type="dxa"/>
            <w:tcBorders>
              <w:top w:val="nil"/>
              <w:left w:val="nil"/>
              <w:bottom w:val="single" w:sz="4" w:space="0" w:color="C0C0C0"/>
              <w:right w:val="single" w:sz="4" w:space="0" w:color="C0C0C0"/>
            </w:tcBorders>
            <w:shd w:val="clear" w:color="000000" w:fill="D7EAD3"/>
            <w:vAlign w:val="center"/>
            <w:hideMark/>
          </w:tcPr>
          <w:p w14:paraId="511FAC1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3,97</w:t>
            </w:r>
          </w:p>
        </w:tc>
        <w:tc>
          <w:tcPr>
            <w:tcW w:w="4916" w:type="dxa"/>
            <w:tcBorders>
              <w:top w:val="nil"/>
              <w:left w:val="nil"/>
              <w:bottom w:val="single" w:sz="4" w:space="0" w:color="C0C0C0"/>
              <w:right w:val="nil"/>
            </w:tcBorders>
            <w:shd w:val="clear" w:color="000000" w:fill="FFFFCC"/>
            <w:vAlign w:val="center"/>
            <w:hideMark/>
          </w:tcPr>
          <w:p w14:paraId="471962AB"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33EB071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4,24</w:t>
            </w:r>
          </w:p>
        </w:tc>
        <w:tc>
          <w:tcPr>
            <w:tcW w:w="1676" w:type="dxa"/>
            <w:tcBorders>
              <w:top w:val="nil"/>
              <w:left w:val="nil"/>
              <w:bottom w:val="single" w:sz="4" w:space="0" w:color="C0C0C0"/>
              <w:right w:val="single" w:sz="4" w:space="0" w:color="C0C0C0"/>
            </w:tcBorders>
            <w:shd w:val="clear" w:color="000000" w:fill="D7EAD3"/>
            <w:vAlign w:val="center"/>
            <w:hideMark/>
          </w:tcPr>
          <w:p w14:paraId="5A7B2C4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4,13</w:t>
            </w:r>
          </w:p>
        </w:tc>
        <w:tc>
          <w:tcPr>
            <w:tcW w:w="1776" w:type="dxa"/>
            <w:tcBorders>
              <w:top w:val="nil"/>
              <w:left w:val="nil"/>
              <w:bottom w:val="single" w:sz="4" w:space="0" w:color="C0C0C0"/>
              <w:right w:val="single" w:sz="4" w:space="0" w:color="C0C0C0"/>
            </w:tcBorders>
            <w:shd w:val="clear" w:color="000000" w:fill="D7EAD3"/>
            <w:vAlign w:val="center"/>
            <w:hideMark/>
          </w:tcPr>
          <w:p w14:paraId="425EB1D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4,13</w:t>
            </w:r>
          </w:p>
        </w:tc>
        <w:tc>
          <w:tcPr>
            <w:tcW w:w="1916" w:type="dxa"/>
            <w:tcBorders>
              <w:top w:val="nil"/>
              <w:left w:val="nil"/>
              <w:bottom w:val="single" w:sz="4" w:space="0" w:color="C0C0C0"/>
              <w:right w:val="single" w:sz="4" w:space="0" w:color="C0C0C0"/>
            </w:tcBorders>
            <w:shd w:val="clear" w:color="000000" w:fill="D7EAD3"/>
            <w:vAlign w:val="center"/>
            <w:hideMark/>
          </w:tcPr>
          <w:p w14:paraId="45D8EC8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4,13</w:t>
            </w:r>
          </w:p>
        </w:tc>
        <w:tc>
          <w:tcPr>
            <w:tcW w:w="5036" w:type="dxa"/>
            <w:tcBorders>
              <w:top w:val="nil"/>
              <w:left w:val="nil"/>
              <w:bottom w:val="single" w:sz="4" w:space="0" w:color="C0C0C0"/>
              <w:right w:val="nil"/>
            </w:tcBorders>
            <w:shd w:val="clear" w:color="000000" w:fill="FFFFCC"/>
            <w:vAlign w:val="center"/>
            <w:hideMark/>
          </w:tcPr>
          <w:p w14:paraId="2DF6E111"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34A30851" w14:textId="77777777" w:rsidTr="009032CF">
        <w:trPr>
          <w:trHeight w:val="300"/>
          <w:jc w:val="center"/>
        </w:trPr>
        <w:tc>
          <w:tcPr>
            <w:tcW w:w="576" w:type="dxa"/>
            <w:tcBorders>
              <w:top w:val="nil"/>
              <w:left w:val="nil"/>
              <w:bottom w:val="nil"/>
              <w:right w:val="nil"/>
            </w:tcBorders>
            <w:shd w:val="clear" w:color="000000" w:fill="FABF8F"/>
            <w:noWrap/>
            <w:vAlign w:val="center"/>
            <w:hideMark/>
          </w:tcPr>
          <w:p w14:paraId="72DCC0B3"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19D98BE4"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9D85CD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3.3.0.2</w:t>
            </w:r>
          </w:p>
        </w:tc>
        <w:tc>
          <w:tcPr>
            <w:tcW w:w="5303" w:type="dxa"/>
            <w:tcBorders>
              <w:top w:val="nil"/>
              <w:left w:val="nil"/>
              <w:bottom w:val="single" w:sz="4" w:space="0" w:color="C0C0C0"/>
              <w:right w:val="single" w:sz="4" w:space="0" w:color="C0C0C0"/>
            </w:tcBorders>
            <w:shd w:val="clear" w:color="auto" w:fill="auto"/>
            <w:vAlign w:val="center"/>
            <w:hideMark/>
          </w:tcPr>
          <w:p w14:paraId="0C6F0BCA"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Объем энергии</w:t>
            </w:r>
          </w:p>
        </w:tc>
        <w:tc>
          <w:tcPr>
            <w:tcW w:w="1096" w:type="dxa"/>
            <w:tcBorders>
              <w:top w:val="nil"/>
              <w:left w:val="nil"/>
              <w:bottom w:val="single" w:sz="4" w:space="0" w:color="C0C0C0"/>
              <w:right w:val="single" w:sz="4" w:space="0" w:color="C0C0C0"/>
            </w:tcBorders>
            <w:shd w:val="clear" w:color="auto" w:fill="auto"/>
            <w:vAlign w:val="center"/>
            <w:hideMark/>
          </w:tcPr>
          <w:p w14:paraId="1B23E9C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кВт.ч</w:t>
            </w:r>
          </w:p>
        </w:tc>
        <w:tc>
          <w:tcPr>
            <w:tcW w:w="1676" w:type="dxa"/>
            <w:tcBorders>
              <w:top w:val="nil"/>
              <w:left w:val="nil"/>
              <w:bottom w:val="single" w:sz="4" w:space="0" w:color="C0C0C0"/>
              <w:right w:val="single" w:sz="4" w:space="0" w:color="C0C0C0"/>
            </w:tcBorders>
            <w:shd w:val="clear" w:color="000000" w:fill="D7EAD3"/>
            <w:vAlign w:val="center"/>
            <w:hideMark/>
          </w:tcPr>
          <w:p w14:paraId="4BCC1CE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7 380,75</w:t>
            </w:r>
          </w:p>
        </w:tc>
        <w:tc>
          <w:tcPr>
            <w:tcW w:w="1676" w:type="dxa"/>
            <w:tcBorders>
              <w:top w:val="nil"/>
              <w:left w:val="nil"/>
              <w:bottom w:val="single" w:sz="4" w:space="0" w:color="C0C0C0"/>
              <w:right w:val="single" w:sz="4" w:space="0" w:color="C0C0C0"/>
            </w:tcBorders>
            <w:shd w:val="clear" w:color="000000" w:fill="D7EAD3"/>
            <w:vAlign w:val="center"/>
            <w:hideMark/>
          </w:tcPr>
          <w:p w14:paraId="707DD12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6 204,55</w:t>
            </w:r>
          </w:p>
        </w:tc>
        <w:tc>
          <w:tcPr>
            <w:tcW w:w="1496" w:type="dxa"/>
            <w:tcBorders>
              <w:top w:val="nil"/>
              <w:left w:val="nil"/>
              <w:bottom w:val="single" w:sz="4" w:space="0" w:color="C0C0C0"/>
              <w:right w:val="single" w:sz="4" w:space="0" w:color="C0C0C0"/>
            </w:tcBorders>
            <w:shd w:val="clear" w:color="000000" w:fill="D7EAD3"/>
            <w:vAlign w:val="center"/>
            <w:hideMark/>
          </w:tcPr>
          <w:p w14:paraId="25CE0CC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3 102,28</w:t>
            </w:r>
          </w:p>
        </w:tc>
        <w:tc>
          <w:tcPr>
            <w:tcW w:w="1536" w:type="dxa"/>
            <w:tcBorders>
              <w:top w:val="nil"/>
              <w:left w:val="nil"/>
              <w:bottom w:val="single" w:sz="4" w:space="0" w:color="C0C0C0"/>
              <w:right w:val="single" w:sz="4" w:space="0" w:color="C0C0C0"/>
            </w:tcBorders>
            <w:shd w:val="clear" w:color="000000" w:fill="D7EAD3"/>
            <w:vAlign w:val="center"/>
            <w:hideMark/>
          </w:tcPr>
          <w:p w14:paraId="6CCD03E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3 102,28</w:t>
            </w:r>
          </w:p>
        </w:tc>
        <w:tc>
          <w:tcPr>
            <w:tcW w:w="4916" w:type="dxa"/>
            <w:tcBorders>
              <w:top w:val="nil"/>
              <w:left w:val="nil"/>
              <w:bottom w:val="single" w:sz="4" w:space="0" w:color="C0C0C0"/>
              <w:right w:val="nil"/>
            </w:tcBorders>
            <w:shd w:val="clear" w:color="000000" w:fill="FFFFCC"/>
            <w:vAlign w:val="center"/>
            <w:hideMark/>
          </w:tcPr>
          <w:p w14:paraId="101CD945"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3DC7DFD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7 380,75</w:t>
            </w:r>
          </w:p>
        </w:tc>
        <w:tc>
          <w:tcPr>
            <w:tcW w:w="1676" w:type="dxa"/>
            <w:tcBorders>
              <w:top w:val="nil"/>
              <w:left w:val="nil"/>
              <w:bottom w:val="single" w:sz="4" w:space="0" w:color="C0C0C0"/>
              <w:right w:val="single" w:sz="4" w:space="0" w:color="C0C0C0"/>
            </w:tcBorders>
            <w:shd w:val="clear" w:color="000000" w:fill="D7EAD3"/>
            <w:vAlign w:val="center"/>
            <w:hideMark/>
          </w:tcPr>
          <w:p w14:paraId="37E328A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6 204,55</w:t>
            </w:r>
          </w:p>
        </w:tc>
        <w:tc>
          <w:tcPr>
            <w:tcW w:w="1776" w:type="dxa"/>
            <w:tcBorders>
              <w:top w:val="nil"/>
              <w:left w:val="nil"/>
              <w:bottom w:val="single" w:sz="4" w:space="0" w:color="C0C0C0"/>
              <w:right w:val="single" w:sz="4" w:space="0" w:color="C0C0C0"/>
            </w:tcBorders>
            <w:shd w:val="clear" w:color="000000" w:fill="D7EAD3"/>
            <w:vAlign w:val="center"/>
            <w:hideMark/>
          </w:tcPr>
          <w:p w14:paraId="209B579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3 102,28</w:t>
            </w:r>
          </w:p>
        </w:tc>
        <w:tc>
          <w:tcPr>
            <w:tcW w:w="1916" w:type="dxa"/>
            <w:tcBorders>
              <w:top w:val="nil"/>
              <w:left w:val="nil"/>
              <w:bottom w:val="single" w:sz="4" w:space="0" w:color="C0C0C0"/>
              <w:right w:val="single" w:sz="4" w:space="0" w:color="C0C0C0"/>
            </w:tcBorders>
            <w:shd w:val="clear" w:color="000000" w:fill="D7EAD3"/>
            <w:vAlign w:val="center"/>
            <w:hideMark/>
          </w:tcPr>
          <w:p w14:paraId="027B722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3 102,28</w:t>
            </w:r>
          </w:p>
        </w:tc>
        <w:tc>
          <w:tcPr>
            <w:tcW w:w="5036" w:type="dxa"/>
            <w:tcBorders>
              <w:top w:val="nil"/>
              <w:left w:val="nil"/>
              <w:bottom w:val="single" w:sz="4" w:space="0" w:color="C0C0C0"/>
              <w:right w:val="nil"/>
            </w:tcBorders>
            <w:shd w:val="clear" w:color="000000" w:fill="FFFFCC"/>
            <w:vAlign w:val="center"/>
            <w:hideMark/>
          </w:tcPr>
          <w:p w14:paraId="54D619A7"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31B0864C" w14:textId="77777777" w:rsidTr="009032CF">
        <w:trPr>
          <w:trHeight w:val="300"/>
          <w:jc w:val="center"/>
        </w:trPr>
        <w:tc>
          <w:tcPr>
            <w:tcW w:w="576" w:type="dxa"/>
            <w:tcBorders>
              <w:top w:val="nil"/>
              <w:left w:val="nil"/>
              <w:bottom w:val="nil"/>
              <w:right w:val="nil"/>
            </w:tcBorders>
            <w:shd w:val="clear" w:color="000000" w:fill="FABF8F"/>
            <w:noWrap/>
            <w:vAlign w:val="center"/>
            <w:hideMark/>
          </w:tcPr>
          <w:p w14:paraId="6D82E470"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518294CC"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993368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3.3.0.3</w:t>
            </w:r>
          </w:p>
        </w:tc>
        <w:tc>
          <w:tcPr>
            <w:tcW w:w="5303" w:type="dxa"/>
            <w:tcBorders>
              <w:top w:val="nil"/>
              <w:left w:val="nil"/>
              <w:bottom w:val="single" w:sz="4" w:space="0" w:color="C0C0C0"/>
              <w:right w:val="single" w:sz="4" w:space="0" w:color="C0C0C0"/>
            </w:tcBorders>
            <w:shd w:val="clear" w:color="auto" w:fill="auto"/>
            <w:vAlign w:val="center"/>
            <w:hideMark/>
          </w:tcPr>
          <w:p w14:paraId="3FA04392"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Удельный расход энергии</w:t>
            </w:r>
          </w:p>
        </w:tc>
        <w:tc>
          <w:tcPr>
            <w:tcW w:w="1096" w:type="dxa"/>
            <w:tcBorders>
              <w:top w:val="nil"/>
              <w:left w:val="nil"/>
              <w:bottom w:val="single" w:sz="4" w:space="0" w:color="C0C0C0"/>
              <w:right w:val="single" w:sz="4" w:space="0" w:color="C0C0C0"/>
            </w:tcBorders>
            <w:shd w:val="clear" w:color="auto" w:fill="auto"/>
            <w:vAlign w:val="center"/>
            <w:hideMark/>
          </w:tcPr>
          <w:p w14:paraId="024D000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кВт.ч/м3</w:t>
            </w:r>
          </w:p>
        </w:tc>
        <w:tc>
          <w:tcPr>
            <w:tcW w:w="1676" w:type="dxa"/>
            <w:tcBorders>
              <w:top w:val="nil"/>
              <w:left w:val="nil"/>
              <w:bottom w:val="single" w:sz="4" w:space="0" w:color="C0C0C0"/>
              <w:right w:val="single" w:sz="4" w:space="0" w:color="C0C0C0"/>
            </w:tcBorders>
            <w:shd w:val="clear" w:color="000000" w:fill="D7EAD3"/>
            <w:vAlign w:val="center"/>
            <w:hideMark/>
          </w:tcPr>
          <w:p w14:paraId="5F07953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0,17</w:t>
            </w:r>
          </w:p>
        </w:tc>
        <w:tc>
          <w:tcPr>
            <w:tcW w:w="1676" w:type="dxa"/>
            <w:tcBorders>
              <w:top w:val="nil"/>
              <w:left w:val="nil"/>
              <w:bottom w:val="single" w:sz="4" w:space="0" w:color="C0C0C0"/>
              <w:right w:val="single" w:sz="4" w:space="0" w:color="C0C0C0"/>
            </w:tcBorders>
            <w:shd w:val="clear" w:color="000000" w:fill="D7EAD3"/>
            <w:vAlign w:val="center"/>
            <w:hideMark/>
          </w:tcPr>
          <w:p w14:paraId="40F3418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0,17</w:t>
            </w:r>
          </w:p>
        </w:tc>
        <w:tc>
          <w:tcPr>
            <w:tcW w:w="1496" w:type="dxa"/>
            <w:tcBorders>
              <w:top w:val="nil"/>
              <w:left w:val="nil"/>
              <w:bottom w:val="single" w:sz="4" w:space="0" w:color="C0C0C0"/>
              <w:right w:val="single" w:sz="4" w:space="0" w:color="C0C0C0"/>
            </w:tcBorders>
            <w:shd w:val="clear" w:color="000000" w:fill="D7EAD3"/>
            <w:vAlign w:val="center"/>
            <w:hideMark/>
          </w:tcPr>
          <w:p w14:paraId="4F26E3B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0,17</w:t>
            </w:r>
          </w:p>
        </w:tc>
        <w:tc>
          <w:tcPr>
            <w:tcW w:w="1536" w:type="dxa"/>
            <w:tcBorders>
              <w:top w:val="nil"/>
              <w:left w:val="nil"/>
              <w:bottom w:val="single" w:sz="4" w:space="0" w:color="C0C0C0"/>
              <w:right w:val="single" w:sz="4" w:space="0" w:color="C0C0C0"/>
            </w:tcBorders>
            <w:shd w:val="clear" w:color="000000" w:fill="D7EAD3"/>
            <w:vAlign w:val="center"/>
            <w:hideMark/>
          </w:tcPr>
          <w:p w14:paraId="21FBACD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0,17</w:t>
            </w:r>
          </w:p>
        </w:tc>
        <w:tc>
          <w:tcPr>
            <w:tcW w:w="4916" w:type="dxa"/>
            <w:tcBorders>
              <w:top w:val="nil"/>
              <w:left w:val="nil"/>
              <w:bottom w:val="single" w:sz="4" w:space="0" w:color="C0C0C0"/>
              <w:right w:val="nil"/>
            </w:tcBorders>
            <w:shd w:val="clear" w:color="000000" w:fill="FFFFCC"/>
            <w:vAlign w:val="center"/>
            <w:hideMark/>
          </w:tcPr>
          <w:p w14:paraId="4F238701"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20FF20B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0,17</w:t>
            </w:r>
          </w:p>
        </w:tc>
        <w:tc>
          <w:tcPr>
            <w:tcW w:w="1676" w:type="dxa"/>
            <w:tcBorders>
              <w:top w:val="nil"/>
              <w:left w:val="nil"/>
              <w:bottom w:val="single" w:sz="4" w:space="0" w:color="C0C0C0"/>
              <w:right w:val="single" w:sz="4" w:space="0" w:color="C0C0C0"/>
            </w:tcBorders>
            <w:shd w:val="clear" w:color="000000" w:fill="D7EAD3"/>
            <w:vAlign w:val="center"/>
            <w:hideMark/>
          </w:tcPr>
          <w:p w14:paraId="7696967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0,17</w:t>
            </w:r>
          </w:p>
        </w:tc>
        <w:tc>
          <w:tcPr>
            <w:tcW w:w="1776" w:type="dxa"/>
            <w:tcBorders>
              <w:top w:val="nil"/>
              <w:left w:val="nil"/>
              <w:bottom w:val="single" w:sz="4" w:space="0" w:color="C0C0C0"/>
              <w:right w:val="single" w:sz="4" w:space="0" w:color="C0C0C0"/>
            </w:tcBorders>
            <w:shd w:val="clear" w:color="000000" w:fill="D7EAD3"/>
            <w:vAlign w:val="center"/>
            <w:hideMark/>
          </w:tcPr>
          <w:p w14:paraId="0A16735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0,17</w:t>
            </w:r>
          </w:p>
        </w:tc>
        <w:tc>
          <w:tcPr>
            <w:tcW w:w="1916" w:type="dxa"/>
            <w:tcBorders>
              <w:top w:val="nil"/>
              <w:left w:val="nil"/>
              <w:bottom w:val="single" w:sz="4" w:space="0" w:color="C0C0C0"/>
              <w:right w:val="single" w:sz="4" w:space="0" w:color="C0C0C0"/>
            </w:tcBorders>
            <w:shd w:val="clear" w:color="000000" w:fill="D7EAD3"/>
            <w:vAlign w:val="center"/>
            <w:hideMark/>
          </w:tcPr>
          <w:p w14:paraId="1A52FDD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0,17</w:t>
            </w:r>
          </w:p>
        </w:tc>
        <w:tc>
          <w:tcPr>
            <w:tcW w:w="5036" w:type="dxa"/>
            <w:tcBorders>
              <w:top w:val="nil"/>
              <w:left w:val="nil"/>
              <w:bottom w:val="single" w:sz="4" w:space="0" w:color="C0C0C0"/>
              <w:right w:val="nil"/>
            </w:tcBorders>
            <w:shd w:val="clear" w:color="000000" w:fill="FFFFCC"/>
            <w:vAlign w:val="center"/>
            <w:hideMark/>
          </w:tcPr>
          <w:p w14:paraId="7CDFD30D"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3243B2AE" w14:textId="77777777" w:rsidTr="009032CF">
        <w:trPr>
          <w:trHeight w:val="300"/>
          <w:jc w:val="center"/>
        </w:trPr>
        <w:tc>
          <w:tcPr>
            <w:tcW w:w="576" w:type="dxa"/>
            <w:tcBorders>
              <w:top w:val="nil"/>
              <w:left w:val="nil"/>
              <w:bottom w:val="nil"/>
              <w:right w:val="nil"/>
            </w:tcBorders>
            <w:shd w:val="clear" w:color="000000" w:fill="FABF8F"/>
            <w:noWrap/>
            <w:vAlign w:val="center"/>
            <w:hideMark/>
          </w:tcPr>
          <w:p w14:paraId="5C1CCCBA"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57E6E179"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F64B9F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3.3.1.1</w:t>
            </w:r>
          </w:p>
        </w:tc>
        <w:tc>
          <w:tcPr>
            <w:tcW w:w="5303" w:type="dxa"/>
            <w:tcBorders>
              <w:top w:val="nil"/>
              <w:left w:val="nil"/>
              <w:bottom w:val="single" w:sz="4" w:space="0" w:color="C0C0C0"/>
              <w:right w:val="single" w:sz="4" w:space="0" w:color="C0C0C0"/>
            </w:tcBorders>
            <w:shd w:val="clear" w:color="auto" w:fill="auto"/>
            <w:vAlign w:val="center"/>
            <w:hideMark/>
          </w:tcPr>
          <w:p w14:paraId="664039B6" w14:textId="77777777" w:rsidR="00775D34" w:rsidRPr="009032CF" w:rsidRDefault="00775D34" w:rsidP="00775D34">
            <w:pPr>
              <w:ind w:firstLineChars="300" w:firstLine="392"/>
              <w:rPr>
                <w:rFonts w:ascii="Tahoma" w:hAnsi="Tahoma" w:cs="Tahoma"/>
                <w:b/>
                <w:bCs/>
                <w:sz w:val="13"/>
                <w:szCs w:val="13"/>
              </w:rPr>
            </w:pPr>
            <w:r w:rsidRPr="009032CF">
              <w:rPr>
                <w:rFonts w:ascii="Tahoma" w:hAnsi="Tahoma" w:cs="Tahoma"/>
                <w:b/>
                <w:bCs/>
                <w:sz w:val="13"/>
                <w:szCs w:val="13"/>
              </w:rPr>
              <w:t>Энергия НН (0,4 кВ и ниже)</w:t>
            </w:r>
          </w:p>
        </w:tc>
        <w:tc>
          <w:tcPr>
            <w:tcW w:w="1096" w:type="dxa"/>
            <w:tcBorders>
              <w:top w:val="nil"/>
              <w:left w:val="nil"/>
              <w:bottom w:val="single" w:sz="4" w:space="0" w:color="C0C0C0"/>
              <w:right w:val="single" w:sz="4" w:space="0" w:color="C0C0C0"/>
            </w:tcBorders>
            <w:shd w:val="clear" w:color="auto" w:fill="auto"/>
            <w:vAlign w:val="center"/>
            <w:hideMark/>
          </w:tcPr>
          <w:p w14:paraId="48F2DF4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286D3AD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676" w:type="dxa"/>
            <w:tcBorders>
              <w:top w:val="nil"/>
              <w:left w:val="nil"/>
              <w:bottom w:val="single" w:sz="4" w:space="0" w:color="C0C0C0"/>
              <w:right w:val="single" w:sz="4" w:space="0" w:color="C0C0C0"/>
            </w:tcBorders>
            <w:shd w:val="clear" w:color="000000" w:fill="D7EAD3"/>
            <w:vAlign w:val="center"/>
            <w:hideMark/>
          </w:tcPr>
          <w:p w14:paraId="0176B72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425D085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616D6A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4916" w:type="dxa"/>
            <w:tcBorders>
              <w:top w:val="nil"/>
              <w:left w:val="nil"/>
              <w:bottom w:val="single" w:sz="4" w:space="0" w:color="C0C0C0"/>
              <w:right w:val="nil"/>
            </w:tcBorders>
            <w:shd w:val="clear" w:color="000000" w:fill="FFFFCC"/>
            <w:vAlign w:val="center"/>
            <w:hideMark/>
          </w:tcPr>
          <w:p w14:paraId="35352460"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52C145B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676" w:type="dxa"/>
            <w:tcBorders>
              <w:top w:val="nil"/>
              <w:left w:val="nil"/>
              <w:bottom w:val="single" w:sz="4" w:space="0" w:color="C0C0C0"/>
              <w:right w:val="single" w:sz="4" w:space="0" w:color="C0C0C0"/>
            </w:tcBorders>
            <w:shd w:val="clear" w:color="000000" w:fill="D7EAD3"/>
            <w:vAlign w:val="center"/>
            <w:hideMark/>
          </w:tcPr>
          <w:p w14:paraId="5B9BC12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776" w:type="dxa"/>
            <w:tcBorders>
              <w:top w:val="nil"/>
              <w:left w:val="nil"/>
              <w:bottom w:val="single" w:sz="4" w:space="0" w:color="C0C0C0"/>
              <w:right w:val="single" w:sz="4" w:space="0" w:color="C0C0C0"/>
            </w:tcBorders>
            <w:shd w:val="clear" w:color="000000" w:fill="D7EAD3"/>
            <w:vAlign w:val="center"/>
            <w:hideMark/>
          </w:tcPr>
          <w:p w14:paraId="014E39A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3105B95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5036" w:type="dxa"/>
            <w:tcBorders>
              <w:top w:val="nil"/>
              <w:left w:val="nil"/>
              <w:bottom w:val="single" w:sz="4" w:space="0" w:color="C0C0C0"/>
              <w:right w:val="nil"/>
            </w:tcBorders>
            <w:shd w:val="clear" w:color="000000" w:fill="FFFFCC"/>
            <w:vAlign w:val="center"/>
            <w:hideMark/>
          </w:tcPr>
          <w:p w14:paraId="43A529DC"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6FA5EFED" w14:textId="77777777" w:rsidTr="009032CF">
        <w:trPr>
          <w:trHeight w:val="300"/>
          <w:jc w:val="center"/>
        </w:trPr>
        <w:tc>
          <w:tcPr>
            <w:tcW w:w="576" w:type="dxa"/>
            <w:tcBorders>
              <w:top w:val="nil"/>
              <w:left w:val="nil"/>
              <w:bottom w:val="nil"/>
              <w:right w:val="nil"/>
            </w:tcBorders>
            <w:shd w:val="clear" w:color="000000" w:fill="FABF8F"/>
            <w:noWrap/>
            <w:vAlign w:val="center"/>
            <w:hideMark/>
          </w:tcPr>
          <w:p w14:paraId="6A2A7F98"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7B6DE7DF"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265474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3.3.1.1.1</w:t>
            </w:r>
          </w:p>
        </w:tc>
        <w:tc>
          <w:tcPr>
            <w:tcW w:w="5303" w:type="dxa"/>
            <w:tcBorders>
              <w:top w:val="nil"/>
              <w:left w:val="nil"/>
              <w:bottom w:val="single" w:sz="4" w:space="0" w:color="C0C0C0"/>
              <w:right w:val="single" w:sz="4" w:space="0" w:color="C0C0C0"/>
            </w:tcBorders>
            <w:shd w:val="clear" w:color="auto" w:fill="auto"/>
            <w:vAlign w:val="center"/>
            <w:hideMark/>
          </w:tcPr>
          <w:p w14:paraId="426D4763" w14:textId="77777777" w:rsidR="00775D34" w:rsidRPr="009032CF" w:rsidRDefault="00775D34" w:rsidP="00775D34">
            <w:pPr>
              <w:ind w:firstLineChars="400" w:firstLine="520"/>
              <w:rPr>
                <w:rFonts w:ascii="Tahoma" w:hAnsi="Tahoma" w:cs="Tahoma"/>
                <w:sz w:val="13"/>
                <w:szCs w:val="13"/>
              </w:rPr>
            </w:pPr>
            <w:r w:rsidRPr="009032CF">
              <w:rPr>
                <w:rFonts w:ascii="Tahoma" w:hAnsi="Tahoma" w:cs="Tahoma"/>
                <w:sz w:val="13"/>
                <w:szCs w:val="13"/>
              </w:rPr>
              <w:t>Тариф на энергию</w:t>
            </w:r>
          </w:p>
        </w:tc>
        <w:tc>
          <w:tcPr>
            <w:tcW w:w="1096" w:type="dxa"/>
            <w:tcBorders>
              <w:top w:val="nil"/>
              <w:left w:val="nil"/>
              <w:bottom w:val="single" w:sz="4" w:space="0" w:color="C0C0C0"/>
              <w:right w:val="single" w:sz="4" w:space="0" w:color="C0C0C0"/>
            </w:tcBorders>
            <w:shd w:val="clear" w:color="auto" w:fill="auto"/>
            <w:vAlign w:val="center"/>
            <w:hideMark/>
          </w:tcPr>
          <w:p w14:paraId="755888D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руб/кВт.ч</w:t>
            </w:r>
          </w:p>
        </w:tc>
        <w:tc>
          <w:tcPr>
            <w:tcW w:w="1676" w:type="dxa"/>
            <w:tcBorders>
              <w:top w:val="nil"/>
              <w:left w:val="nil"/>
              <w:bottom w:val="single" w:sz="4" w:space="0" w:color="C0C0C0"/>
              <w:right w:val="single" w:sz="4" w:space="0" w:color="C0C0C0"/>
            </w:tcBorders>
            <w:shd w:val="clear" w:color="000000" w:fill="FFFFCC"/>
            <w:vAlign w:val="center"/>
            <w:hideMark/>
          </w:tcPr>
          <w:p w14:paraId="60858A5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7E18683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0964076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536" w:type="dxa"/>
            <w:tcBorders>
              <w:top w:val="nil"/>
              <w:left w:val="nil"/>
              <w:bottom w:val="single" w:sz="4" w:space="0" w:color="C0C0C0"/>
              <w:right w:val="single" w:sz="4" w:space="0" w:color="C0C0C0"/>
            </w:tcBorders>
            <w:shd w:val="clear" w:color="000000" w:fill="FFFFCC"/>
            <w:vAlign w:val="center"/>
            <w:hideMark/>
          </w:tcPr>
          <w:p w14:paraId="5D7D2EC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4916" w:type="dxa"/>
            <w:tcBorders>
              <w:top w:val="nil"/>
              <w:left w:val="nil"/>
              <w:bottom w:val="single" w:sz="4" w:space="0" w:color="C0C0C0"/>
              <w:right w:val="nil"/>
            </w:tcBorders>
            <w:shd w:val="clear" w:color="000000" w:fill="FFFFCC"/>
            <w:vAlign w:val="center"/>
            <w:hideMark/>
          </w:tcPr>
          <w:p w14:paraId="26781D6D"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690D9A9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9F165D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single" w:sz="4" w:space="0" w:color="C0C0C0"/>
              <w:right w:val="single" w:sz="4" w:space="0" w:color="C0C0C0"/>
            </w:tcBorders>
            <w:shd w:val="clear" w:color="000000" w:fill="FFFFCC"/>
            <w:vAlign w:val="center"/>
            <w:hideMark/>
          </w:tcPr>
          <w:p w14:paraId="4CDC6C5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916" w:type="dxa"/>
            <w:tcBorders>
              <w:top w:val="nil"/>
              <w:left w:val="nil"/>
              <w:bottom w:val="single" w:sz="4" w:space="0" w:color="C0C0C0"/>
              <w:right w:val="single" w:sz="4" w:space="0" w:color="C0C0C0"/>
            </w:tcBorders>
            <w:shd w:val="clear" w:color="000000" w:fill="FFFFCC"/>
            <w:vAlign w:val="center"/>
            <w:hideMark/>
          </w:tcPr>
          <w:p w14:paraId="3F34A51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5036" w:type="dxa"/>
            <w:tcBorders>
              <w:top w:val="nil"/>
              <w:left w:val="nil"/>
              <w:bottom w:val="single" w:sz="4" w:space="0" w:color="C0C0C0"/>
              <w:right w:val="nil"/>
            </w:tcBorders>
            <w:shd w:val="clear" w:color="000000" w:fill="FFFFCC"/>
            <w:vAlign w:val="center"/>
            <w:hideMark/>
          </w:tcPr>
          <w:p w14:paraId="61AE1D46"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4599446C" w14:textId="77777777" w:rsidTr="009032CF">
        <w:trPr>
          <w:trHeight w:val="300"/>
          <w:jc w:val="center"/>
        </w:trPr>
        <w:tc>
          <w:tcPr>
            <w:tcW w:w="576" w:type="dxa"/>
            <w:tcBorders>
              <w:top w:val="nil"/>
              <w:left w:val="nil"/>
              <w:bottom w:val="nil"/>
              <w:right w:val="nil"/>
            </w:tcBorders>
            <w:shd w:val="clear" w:color="000000" w:fill="FABF8F"/>
            <w:noWrap/>
            <w:vAlign w:val="center"/>
            <w:hideMark/>
          </w:tcPr>
          <w:p w14:paraId="4BF24DB5"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299C0746"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61CFDF3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3.3.1.1.2</w:t>
            </w:r>
          </w:p>
        </w:tc>
        <w:tc>
          <w:tcPr>
            <w:tcW w:w="5303" w:type="dxa"/>
            <w:tcBorders>
              <w:top w:val="nil"/>
              <w:left w:val="nil"/>
              <w:bottom w:val="single" w:sz="4" w:space="0" w:color="C0C0C0"/>
              <w:right w:val="single" w:sz="4" w:space="0" w:color="C0C0C0"/>
            </w:tcBorders>
            <w:shd w:val="clear" w:color="auto" w:fill="auto"/>
            <w:vAlign w:val="center"/>
            <w:hideMark/>
          </w:tcPr>
          <w:p w14:paraId="7EB26809" w14:textId="77777777" w:rsidR="00775D34" w:rsidRPr="009032CF" w:rsidRDefault="00775D34" w:rsidP="00775D34">
            <w:pPr>
              <w:ind w:firstLineChars="400" w:firstLine="520"/>
              <w:rPr>
                <w:rFonts w:ascii="Tahoma" w:hAnsi="Tahoma" w:cs="Tahoma"/>
                <w:sz w:val="13"/>
                <w:szCs w:val="13"/>
              </w:rPr>
            </w:pPr>
            <w:r w:rsidRPr="009032CF">
              <w:rPr>
                <w:rFonts w:ascii="Tahoma" w:hAnsi="Tahoma" w:cs="Tahoma"/>
                <w:sz w:val="13"/>
                <w:szCs w:val="13"/>
              </w:rPr>
              <w:t>Объем энергии</w:t>
            </w:r>
          </w:p>
        </w:tc>
        <w:tc>
          <w:tcPr>
            <w:tcW w:w="1096" w:type="dxa"/>
            <w:tcBorders>
              <w:top w:val="nil"/>
              <w:left w:val="nil"/>
              <w:bottom w:val="single" w:sz="4" w:space="0" w:color="C0C0C0"/>
              <w:right w:val="single" w:sz="4" w:space="0" w:color="C0C0C0"/>
            </w:tcBorders>
            <w:shd w:val="clear" w:color="auto" w:fill="auto"/>
            <w:vAlign w:val="center"/>
            <w:hideMark/>
          </w:tcPr>
          <w:p w14:paraId="1D4E308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кВт.ч</w:t>
            </w:r>
          </w:p>
        </w:tc>
        <w:tc>
          <w:tcPr>
            <w:tcW w:w="1676" w:type="dxa"/>
            <w:tcBorders>
              <w:top w:val="nil"/>
              <w:left w:val="nil"/>
              <w:bottom w:val="single" w:sz="4" w:space="0" w:color="C0C0C0"/>
              <w:right w:val="single" w:sz="4" w:space="0" w:color="C0C0C0"/>
            </w:tcBorders>
            <w:shd w:val="clear" w:color="000000" w:fill="FFFFCC"/>
            <w:vAlign w:val="center"/>
            <w:hideMark/>
          </w:tcPr>
          <w:p w14:paraId="5BA8B6A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72734DE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4C8063B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47E6AB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tcBorders>
              <w:top w:val="nil"/>
              <w:left w:val="nil"/>
              <w:bottom w:val="single" w:sz="4" w:space="0" w:color="C0C0C0"/>
              <w:right w:val="nil"/>
            </w:tcBorders>
            <w:shd w:val="clear" w:color="000000" w:fill="FFFFCC"/>
            <w:vAlign w:val="center"/>
            <w:hideMark/>
          </w:tcPr>
          <w:p w14:paraId="30D13617"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6514E5F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6DC8591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single" w:sz="4" w:space="0" w:color="C0C0C0"/>
              <w:right w:val="single" w:sz="4" w:space="0" w:color="C0C0C0"/>
            </w:tcBorders>
            <w:shd w:val="clear" w:color="000000" w:fill="D7EAD3"/>
            <w:vAlign w:val="center"/>
            <w:hideMark/>
          </w:tcPr>
          <w:p w14:paraId="3A0E2E4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4D11534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tcBorders>
              <w:top w:val="nil"/>
              <w:left w:val="nil"/>
              <w:bottom w:val="single" w:sz="4" w:space="0" w:color="C0C0C0"/>
              <w:right w:val="nil"/>
            </w:tcBorders>
            <w:shd w:val="clear" w:color="000000" w:fill="FFFFCC"/>
            <w:vAlign w:val="center"/>
            <w:hideMark/>
          </w:tcPr>
          <w:p w14:paraId="2CB562BA"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1F60B624" w14:textId="77777777" w:rsidTr="009032CF">
        <w:trPr>
          <w:trHeight w:val="300"/>
          <w:jc w:val="center"/>
        </w:trPr>
        <w:tc>
          <w:tcPr>
            <w:tcW w:w="576" w:type="dxa"/>
            <w:tcBorders>
              <w:top w:val="nil"/>
              <w:left w:val="nil"/>
              <w:bottom w:val="nil"/>
              <w:right w:val="nil"/>
            </w:tcBorders>
            <w:shd w:val="clear" w:color="000000" w:fill="FABF8F"/>
            <w:noWrap/>
            <w:vAlign w:val="center"/>
            <w:hideMark/>
          </w:tcPr>
          <w:p w14:paraId="23E2CEAF"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4F1FD52F"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3423C1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3.3.1.2</w:t>
            </w:r>
          </w:p>
        </w:tc>
        <w:tc>
          <w:tcPr>
            <w:tcW w:w="5303" w:type="dxa"/>
            <w:tcBorders>
              <w:top w:val="nil"/>
              <w:left w:val="nil"/>
              <w:bottom w:val="single" w:sz="4" w:space="0" w:color="C0C0C0"/>
              <w:right w:val="single" w:sz="4" w:space="0" w:color="C0C0C0"/>
            </w:tcBorders>
            <w:shd w:val="clear" w:color="auto" w:fill="auto"/>
            <w:vAlign w:val="center"/>
            <w:hideMark/>
          </w:tcPr>
          <w:p w14:paraId="6F08649E" w14:textId="77777777" w:rsidR="00775D34" w:rsidRPr="009032CF" w:rsidRDefault="00775D34" w:rsidP="00775D34">
            <w:pPr>
              <w:ind w:firstLineChars="300" w:firstLine="392"/>
              <w:rPr>
                <w:rFonts w:ascii="Tahoma" w:hAnsi="Tahoma" w:cs="Tahoma"/>
                <w:b/>
                <w:bCs/>
                <w:sz w:val="13"/>
                <w:szCs w:val="13"/>
              </w:rPr>
            </w:pPr>
            <w:r w:rsidRPr="009032CF">
              <w:rPr>
                <w:rFonts w:ascii="Tahoma" w:hAnsi="Tahoma" w:cs="Tahoma"/>
                <w:b/>
                <w:bCs/>
                <w:sz w:val="13"/>
                <w:szCs w:val="13"/>
              </w:rPr>
              <w:t>Заявленная мощность по НН (0,4 кВ и ниже)</w:t>
            </w:r>
          </w:p>
        </w:tc>
        <w:tc>
          <w:tcPr>
            <w:tcW w:w="1096" w:type="dxa"/>
            <w:tcBorders>
              <w:top w:val="nil"/>
              <w:left w:val="nil"/>
              <w:bottom w:val="single" w:sz="4" w:space="0" w:color="C0C0C0"/>
              <w:right w:val="single" w:sz="4" w:space="0" w:color="C0C0C0"/>
            </w:tcBorders>
            <w:shd w:val="clear" w:color="auto" w:fill="auto"/>
            <w:vAlign w:val="center"/>
            <w:hideMark/>
          </w:tcPr>
          <w:p w14:paraId="300903E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64E85EC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676" w:type="dxa"/>
            <w:tcBorders>
              <w:top w:val="nil"/>
              <w:left w:val="nil"/>
              <w:bottom w:val="single" w:sz="4" w:space="0" w:color="C0C0C0"/>
              <w:right w:val="single" w:sz="4" w:space="0" w:color="C0C0C0"/>
            </w:tcBorders>
            <w:shd w:val="clear" w:color="000000" w:fill="D7EAD3"/>
            <w:vAlign w:val="center"/>
            <w:hideMark/>
          </w:tcPr>
          <w:p w14:paraId="4188132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1C531DA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3BA6484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4916" w:type="dxa"/>
            <w:tcBorders>
              <w:top w:val="nil"/>
              <w:left w:val="nil"/>
              <w:bottom w:val="single" w:sz="4" w:space="0" w:color="C0C0C0"/>
              <w:right w:val="nil"/>
            </w:tcBorders>
            <w:shd w:val="clear" w:color="000000" w:fill="FFFFCC"/>
            <w:vAlign w:val="center"/>
            <w:hideMark/>
          </w:tcPr>
          <w:p w14:paraId="752F5169"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33531AE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676" w:type="dxa"/>
            <w:tcBorders>
              <w:top w:val="nil"/>
              <w:left w:val="nil"/>
              <w:bottom w:val="single" w:sz="4" w:space="0" w:color="C0C0C0"/>
              <w:right w:val="single" w:sz="4" w:space="0" w:color="C0C0C0"/>
            </w:tcBorders>
            <w:shd w:val="clear" w:color="000000" w:fill="D7EAD3"/>
            <w:vAlign w:val="center"/>
            <w:hideMark/>
          </w:tcPr>
          <w:p w14:paraId="163B461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776" w:type="dxa"/>
            <w:tcBorders>
              <w:top w:val="nil"/>
              <w:left w:val="nil"/>
              <w:bottom w:val="single" w:sz="4" w:space="0" w:color="C0C0C0"/>
              <w:right w:val="single" w:sz="4" w:space="0" w:color="C0C0C0"/>
            </w:tcBorders>
            <w:shd w:val="clear" w:color="000000" w:fill="D7EAD3"/>
            <w:vAlign w:val="center"/>
            <w:hideMark/>
          </w:tcPr>
          <w:p w14:paraId="7AFDA39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6F79EEF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5036" w:type="dxa"/>
            <w:tcBorders>
              <w:top w:val="nil"/>
              <w:left w:val="nil"/>
              <w:bottom w:val="single" w:sz="4" w:space="0" w:color="C0C0C0"/>
              <w:right w:val="nil"/>
            </w:tcBorders>
            <w:shd w:val="clear" w:color="000000" w:fill="FFFFCC"/>
            <w:vAlign w:val="center"/>
            <w:hideMark/>
          </w:tcPr>
          <w:p w14:paraId="33D221A0"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489FEA16" w14:textId="77777777" w:rsidTr="009032CF">
        <w:trPr>
          <w:trHeight w:val="300"/>
          <w:jc w:val="center"/>
        </w:trPr>
        <w:tc>
          <w:tcPr>
            <w:tcW w:w="576" w:type="dxa"/>
            <w:tcBorders>
              <w:top w:val="nil"/>
              <w:left w:val="nil"/>
              <w:bottom w:val="nil"/>
              <w:right w:val="nil"/>
            </w:tcBorders>
            <w:shd w:val="clear" w:color="000000" w:fill="FABF8F"/>
            <w:noWrap/>
            <w:vAlign w:val="center"/>
            <w:hideMark/>
          </w:tcPr>
          <w:p w14:paraId="5C3853B3"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77EFE4F2"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92F1FD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3.3.1.2.1</w:t>
            </w:r>
          </w:p>
        </w:tc>
        <w:tc>
          <w:tcPr>
            <w:tcW w:w="5303" w:type="dxa"/>
            <w:tcBorders>
              <w:top w:val="nil"/>
              <w:left w:val="nil"/>
              <w:bottom w:val="single" w:sz="4" w:space="0" w:color="C0C0C0"/>
              <w:right w:val="single" w:sz="4" w:space="0" w:color="C0C0C0"/>
            </w:tcBorders>
            <w:shd w:val="clear" w:color="auto" w:fill="auto"/>
            <w:vAlign w:val="center"/>
            <w:hideMark/>
          </w:tcPr>
          <w:p w14:paraId="2FE51B67" w14:textId="77777777" w:rsidR="00775D34" w:rsidRPr="009032CF" w:rsidRDefault="00775D34" w:rsidP="00775D34">
            <w:pPr>
              <w:ind w:firstLineChars="400" w:firstLine="520"/>
              <w:rPr>
                <w:rFonts w:ascii="Tahoma" w:hAnsi="Tahoma" w:cs="Tahoma"/>
                <w:sz w:val="13"/>
                <w:szCs w:val="13"/>
              </w:rPr>
            </w:pPr>
            <w:r w:rsidRPr="009032CF">
              <w:rPr>
                <w:rFonts w:ascii="Tahoma" w:hAnsi="Tahoma" w:cs="Tahoma"/>
                <w:sz w:val="13"/>
                <w:szCs w:val="13"/>
              </w:rPr>
              <w:t>Тариф на заявленную мощность</w:t>
            </w:r>
          </w:p>
        </w:tc>
        <w:tc>
          <w:tcPr>
            <w:tcW w:w="1096" w:type="dxa"/>
            <w:tcBorders>
              <w:top w:val="nil"/>
              <w:left w:val="nil"/>
              <w:bottom w:val="single" w:sz="4" w:space="0" w:color="C0C0C0"/>
              <w:right w:val="single" w:sz="4" w:space="0" w:color="C0C0C0"/>
            </w:tcBorders>
            <w:shd w:val="clear" w:color="auto" w:fill="auto"/>
            <w:vAlign w:val="center"/>
            <w:hideMark/>
          </w:tcPr>
          <w:p w14:paraId="0358FCE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руб/кВт.мес</w:t>
            </w:r>
          </w:p>
        </w:tc>
        <w:tc>
          <w:tcPr>
            <w:tcW w:w="1676" w:type="dxa"/>
            <w:tcBorders>
              <w:top w:val="nil"/>
              <w:left w:val="nil"/>
              <w:bottom w:val="single" w:sz="4" w:space="0" w:color="C0C0C0"/>
              <w:right w:val="single" w:sz="4" w:space="0" w:color="C0C0C0"/>
            </w:tcBorders>
            <w:shd w:val="clear" w:color="000000" w:fill="FFFFCC"/>
            <w:vAlign w:val="center"/>
            <w:hideMark/>
          </w:tcPr>
          <w:p w14:paraId="07EB3CD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668A589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6475EAE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536" w:type="dxa"/>
            <w:tcBorders>
              <w:top w:val="nil"/>
              <w:left w:val="nil"/>
              <w:bottom w:val="single" w:sz="4" w:space="0" w:color="C0C0C0"/>
              <w:right w:val="single" w:sz="4" w:space="0" w:color="C0C0C0"/>
            </w:tcBorders>
            <w:shd w:val="clear" w:color="000000" w:fill="FFFFCC"/>
            <w:vAlign w:val="center"/>
            <w:hideMark/>
          </w:tcPr>
          <w:p w14:paraId="1AC098E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4916" w:type="dxa"/>
            <w:tcBorders>
              <w:top w:val="nil"/>
              <w:left w:val="nil"/>
              <w:bottom w:val="single" w:sz="4" w:space="0" w:color="C0C0C0"/>
              <w:right w:val="nil"/>
            </w:tcBorders>
            <w:shd w:val="clear" w:color="000000" w:fill="FFFFCC"/>
            <w:vAlign w:val="center"/>
            <w:hideMark/>
          </w:tcPr>
          <w:p w14:paraId="69B67D41"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18F00E5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C61FBE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single" w:sz="4" w:space="0" w:color="C0C0C0"/>
              <w:right w:val="single" w:sz="4" w:space="0" w:color="C0C0C0"/>
            </w:tcBorders>
            <w:shd w:val="clear" w:color="000000" w:fill="FFFFCC"/>
            <w:vAlign w:val="center"/>
            <w:hideMark/>
          </w:tcPr>
          <w:p w14:paraId="660911B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916" w:type="dxa"/>
            <w:tcBorders>
              <w:top w:val="nil"/>
              <w:left w:val="nil"/>
              <w:bottom w:val="single" w:sz="4" w:space="0" w:color="C0C0C0"/>
              <w:right w:val="single" w:sz="4" w:space="0" w:color="C0C0C0"/>
            </w:tcBorders>
            <w:shd w:val="clear" w:color="000000" w:fill="FFFFCC"/>
            <w:vAlign w:val="center"/>
            <w:hideMark/>
          </w:tcPr>
          <w:p w14:paraId="04F9D36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5036" w:type="dxa"/>
            <w:tcBorders>
              <w:top w:val="nil"/>
              <w:left w:val="nil"/>
              <w:bottom w:val="single" w:sz="4" w:space="0" w:color="C0C0C0"/>
              <w:right w:val="nil"/>
            </w:tcBorders>
            <w:shd w:val="clear" w:color="000000" w:fill="FFFFCC"/>
            <w:vAlign w:val="center"/>
            <w:hideMark/>
          </w:tcPr>
          <w:p w14:paraId="7F2EFCA9"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4CFB83A8" w14:textId="77777777" w:rsidTr="009032CF">
        <w:trPr>
          <w:trHeight w:val="300"/>
          <w:jc w:val="center"/>
        </w:trPr>
        <w:tc>
          <w:tcPr>
            <w:tcW w:w="576" w:type="dxa"/>
            <w:tcBorders>
              <w:top w:val="nil"/>
              <w:left w:val="nil"/>
              <w:bottom w:val="nil"/>
              <w:right w:val="nil"/>
            </w:tcBorders>
            <w:shd w:val="clear" w:color="000000" w:fill="FABF8F"/>
            <w:noWrap/>
            <w:vAlign w:val="center"/>
            <w:hideMark/>
          </w:tcPr>
          <w:p w14:paraId="39E43039"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021AD992"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5B1967D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3.3.1.2.2</w:t>
            </w:r>
          </w:p>
        </w:tc>
        <w:tc>
          <w:tcPr>
            <w:tcW w:w="5303" w:type="dxa"/>
            <w:tcBorders>
              <w:top w:val="nil"/>
              <w:left w:val="nil"/>
              <w:bottom w:val="single" w:sz="4" w:space="0" w:color="C0C0C0"/>
              <w:right w:val="single" w:sz="4" w:space="0" w:color="C0C0C0"/>
            </w:tcBorders>
            <w:shd w:val="clear" w:color="auto" w:fill="auto"/>
            <w:vAlign w:val="center"/>
            <w:hideMark/>
          </w:tcPr>
          <w:p w14:paraId="78B28178" w14:textId="77777777" w:rsidR="00775D34" w:rsidRPr="009032CF" w:rsidRDefault="00775D34" w:rsidP="00775D34">
            <w:pPr>
              <w:ind w:firstLineChars="400" w:firstLine="520"/>
              <w:rPr>
                <w:rFonts w:ascii="Tahoma" w:hAnsi="Tahoma" w:cs="Tahoma"/>
                <w:sz w:val="13"/>
                <w:szCs w:val="13"/>
              </w:rPr>
            </w:pPr>
            <w:r w:rsidRPr="009032CF">
              <w:rPr>
                <w:rFonts w:ascii="Tahoma" w:hAnsi="Tahoma" w:cs="Tahoma"/>
                <w:sz w:val="13"/>
                <w:szCs w:val="13"/>
              </w:rPr>
              <w:t>Годовой объем мощности</w:t>
            </w:r>
          </w:p>
        </w:tc>
        <w:tc>
          <w:tcPr>
            <w:tcW w:w="1096" w:type="dxa"/>
            <w:tcBorders>
              <w:top w:val="nil"/>
              <w:left w:val="nil"/>
              <w:bottom w:val="single" w:sz="4" w:space="0" w:color="C0C0C0"/>
              <w:right w:val="single" w:sz="4" w:space="0" w:color="C0C0C0"/>
            </w:tcBorders>
            <w:shd w:val="clear" w:color="auto" w:fill="auto"/>
            <w:vAlign w:val="center"/>
            <w:hideMark/>
          </w:tcPr>
          <w:p w14:paraId="731DD6E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МВт</w:t>
            </w:r>
          </w:p>
        </w:tc>
        <w:tc>
          <w:tcPr>
            <w:tcW w:w="1676" w:type="dxa"/>
            <w:tcBorders>
              <w:top w:val="nil"/>
              <w:left w:val="nil"/>
              <w:bottom w:val="single" w:sz="4" w:space="0" w:color="C0C0C0"/>
              <w:right w:val="single" w:sz="4" w:space="0" w:color="C0C0C0"/>
            </w:tcBorders>
            <w:shd w:val="clear" w:color="000000" w:fill="FFFFCC"/>
            <w:vAlign w:val="center"/>
            <w:hideMark/>
          </w:tcPr>
          <w:p w14:paraId="5ACAFF2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38ABC99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161B62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C96635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tcBorders>
              <w:top w:val="nil"/>
              <w:left w:val="nil"/>
              <w:bottom w:val="single" w:sz="4" w:space="0" w:color="C0C0C0"/>
              <w:right w:val="nil"/>
            </w:tcBorders>
            <w:shd w:val="clear" w:color="000000" w:fill="FFFFCC"/>
            <w:vAlign w:val="center"/>
            <w:hideMark/>
          </w:tcPr>
          <w:p w14:paraId="006CF026"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6E458D7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7D51CA4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single" w:sz="4" w:space="0" w:color="C0C0C0"/>
              <w:right w:val="single" w:sz="4" w:space="0" w:color="C0C0C0"/>
            </w:tcBorders>
            <w:shd w:val="clear" w:color="000000" w:fill="D7EAD3"/>
            <w:vAlign w:val="center"/>
            <w:hideMark/>
          </w:tcPr>
          <w:p w14:paraId="45C9F15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6F3B7D1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tcBorders>
              <w:top w:val="nil"/>
              <w:left w:val="nil"/>
              <w:bottom w:val="single" w:sz="4" w:space="0" w:color="C0C0C0"/>
              <w:right w:val="nil"/>
            </w:tcBorders>
            <w:shd w:val="clear" w:color="000000" w:fill="FFFFCC"/>
            <w:vAlign w:val="center"/>
            <w:hideMark/>
          </w:tcPr>
          <w:p w14:paraId="583A3B23"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16E17468" w14:textId="77777777" w:rsidTr="009032CF">
        <w:trPr>
          <w:trHeight w:val="300"/>
          <w:jc w:val="center"/>
        </w:trPr>
        <w:tc>
          <w:tcPr>
            <w:tcW w:w="576" w:type="dxa"/>
            <w:tcBorders>
              <w:top w:val="nil"/>
              <w:left w:val="nil"/>
              <w:bottom w:val="nil"/>
              <w:right w:val="nil"/>
            </w:tcBorders>
            <w:shd w:val="clear" w:color="000000" w:fill="FABF8F"/>
            <w:noWrap/>
            <w:vAlign w:val="center"/>
            <w:hideMark/>
          </w:tcPr>
          <w:p w14:paraId="67F6AAFB"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7D0A4F0C"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0F8786D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3.3.2.1</w:t>
            </w:r>
          </w:p>
        </w:tc>
        <w:tc>
          <w:tcPr>
            <w:tcW w:w="5303" w:type="dxa"/>
            <w:tcBorders>
              <w:top w:val="nil"/>
              <w:left w:val="nil"/>
              <w:bottom w:val="single" w:sz="4" w:space="0" w:color="C0C0C0"/>
              <w:right w:val="single" w:sz="4" w:space="0" w:color="C0C0C0"/>
            </w:tcBorders>
            <w:shd w:val="clear" w:color="auto" w:fill="auto"/>
            <w:vAlign w:val="center"/>
            <w:hideMark/>
          </w:tcPr>
          <w:p w14:paraId="5D4C5C70" w14:textId="77777777" w:rsidR="00775D34" w:rsidRPr="009032CF" w:rsidRDefault="00775D34" w:rsidP="00775D34">
            <w:pPr>
              <w:ind w:firstLineChars="300" w:firstLine="392"/>
              <w:rPr>
                <w:rFonts w:ascii="Tahoma" w:hAnsi="Tahoma" w:cs="Tahoma"/>
                <w:b/>
                <w:bCs/>
                <w:sz w:val="13"/>
                <w:szCs w:val="13"/>
              </w:rPr>
            </w:pPr>
            <w:r w:rsidRPr="009032CF">
              <w:rPr>
                <w:rFonts w:ascii="Tahoma" w:hAnsi="Tahoma" w:cs="Tahoma"/>
                <w:b/>
                <w:bCs/>
                <w:sz w:val="13"/>
                <w:szCs w:val="13"/>
              </w:rPr>
              <w:t>Энергия СН 2 (1-20 кВ)</w:t>
            </w:r>
          </w:p>
        </w:tc>
        <w:tc>
          <w:tcPr>
            <w:tcW w:w="1096" w:type="dxa"/>
            <w:tcBorders>
              <w:top w:val="nil"/>
              <w:left w:val="nil"/>
              <w:bottom w:val="single" w:sz="4" w:space="0" w:color="C0C0C0"/>
              <w:right w:val="single" w:sz="4" w:space="0" w:color="C0C0C0"/>
            </w:tcBorders>
            <w:shd w:val="clear" w:color="auto" w:fill="auto"/>
            <w:vAlign w:val="center"/>
            <w:hideMark/>
          </w:tcPr>
          <w:p w14:paraId="5583245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23159D1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29 776,55</w:t>
            </w:r>
          </w:p>
        </w:tc>
        <w:tc>
          <w:tcPr>
            <w:tcW w:w="1676" w:type="dxa"/>
            <w:tcBorders>
              <w:top w:val="nil"/>
              <w:left w:val="nil"/>
              <w:bottom w:val="single" w:sz="4" w:space="0" w:color="C0C0C0"/>
              <w:right w:val="single" w:sz="4" w:space="0" w:color="C0C0C0"/>
            </w:tcBorders>
            <w:shd w:val="clear" w:color="000000" w:fill="D7EAD3"/>
            <w:vAlign w:val="center"/>
            <w:hideMark/>
          </w:tcPr>
          <w:p w14:paraId="0F37FE0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24 642,99</w:t>
            </w:r>
          </w:p>
        </w:tc>
        <w:tc>
          <w:tcPr>
            <w:tcW w:w="1496" w:type="dxa"/>
            <w:tcBorders>
              <w:top w:val="nil"/>
              <w:left w:val="nil"/>
              <w:bottom w:val="single" w:sz="4" w:space="0" w:color="C0C0C0"/>
              <w:right w:val="single" w:sz="4" w:space="0" w:color="C0C0C0"/>
            </w:tcBorders>
            <w:shd w:val="clear" w:color="000000" w:fill="D7EAD3"/>
            <w:vAlign w:val="center"/>
            <w:hideMark/>
          </w:tcPr>
          <w:p w14:paraId="721A273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12 321,49</w:t>
            </w:r>
          </w:p>
        </w:tc>
        <w:tc>
          <w:tcPr>
            <w:tcW w:w="1536" w:type="dxa"/>
            <w:tcBorders>
              <w:top w:val="nil"/>
              <w:left w:val="nil"/>
              <w:bottom w:val="single" w:sz="4" w:space="0" w:color="C0C0C0"/>
              <w:right w:val="single" w:sz="4" w:space="0" w:color="C0C0C0"/>
            </w:tcBorders>
            <w:shd w:val="clear" w:color="000000" w:fill="D7EAD3"/>
            <w:vAlign w:val="center"/>
            <w:hideMark/>
          </w:tcPr>
          <w:p w14:paraId="70604C4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12 321,49</w:t>
            </w:r>
          </w:p>
        </w:tc>
        <w:tc>
          <w:tcPr>
            <w:tcW w:w="4916" w:type="dxa"/>
            <w:tcBorders>
              <w:top w:val="nil"/>
              <w:left w:val="nil"/>
              <w:bottom w:val="single" w:sz="4" w:space="0" w:color="C0C0C0"/>
              <w:right w:val="nil"/>
            </w:tcBorders>
            <w:shd w:val="clear" w:color="000000" w:fill="FFFFCC"/>
            <w:vAlign w:val="center"/>
            <w:hideMark/>
          </w:tcPr>
          <w:p w14:paraId="395B99E9"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0A2C503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31 265,38</w:t>
            </w:r>
          </w:p>
        </w:tc>
        <w:tc>
          <w:tcPr>
            <w:tcW w:w="1676" w:type="dxa"/>
            <w:tcBorders>
              <w:top w:val="nil"/>
              <w:left w:val="nil"/>
              <w:bottom w:val="single" w:sz="4" w:space="0" w:color="C0C0C0"/>
              <w:right w:val="single" w:sz="4" w:space="0" w:color="C0C0C0"/>
            </w:tcBorders>
            <w:shd w:val="clear" w:color="000000" w:fill="D7EAD3"/>
            <w:vAlign w:val="center"/>
            <w:hideMark/>
          </w:tcPr>
          <w:p w14:paraId="610D4BC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25 628,71</w:t>
            </w:r>
          </w:p>
        </w:tc>
        <w:tc>
          <w:tcPr>
            <w:tcW w:w="1776" w:type="dxa"/>
            <w:tcBorders>
              <w:top w:val="nil"/>
              <w:left w:val="nil"/>
              <w:bottom w:val="single" w:sz="4" w:space="0" w:color="C0C0C0"/>
              <w:right w:val="single" w:sz="4" w:space="0" w:color="C0C0C0"/>
            </w:tcBorders>
            <w:shd w:val="clear" w:color="000000" w:fill="D7EAD3"/>
            <w:vAlign w:val="center"/>
            <w:hideMark/>
          </w:tcPr>
          <w:p w14:paraId="562010C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12 814,35</w:t>
            </w:r>
          </w:p>
        </w:tc>
        <w:tc>
          <w:tcPr>
            <w:tcW w:w="1916" w:type="dxa"/>
            <w:tcBorders>
              <w:top w:val="nil"/>
              <w:left w:val="nil"/>
              <w:bottom w:val="single" w:sz="4" w:space="0" w:color="C0C0C0"/>
              <w:right w:val="single" w:sz="4" w:space="0" w:color="C0C0C0"/>
            </w:tcBorders>
            <w:shd w:val="clear" w:color="000000" w:fill="D7EAD3"/>
            <w:vAlign w:val="center"/>
            <w:hideMark/>
          </w:tcPr>
          <w:p w14:paraId="273101E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12 814,35</w:t>
            </w:r>
          </w:p>
        </w:tc>
        <w:tc>
          <w:tcPr>
            <w:tcW w:w="5036" w:type="dxa"/>
            <w:tcBorders>
              <w:top w:val="nil"/>
              <w:left w:val="nil"/>
              <w:bottom w:val="single" w:sz="4" w:space="0" w:color="C0C0C0"/>
              <w:right w:val="nil"/>
            </w:tcBorders>
            <w:shd w:val="clear" w:color="000000" w:fill="FFFFCC"/>
            <w:vAlign w:val="center"/>
            <w:hideMark/>
          </w:tcPr>
          <w:p w14:paraId="1E21EF2E"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6F8F1968" w14:textId="77777777" w:rsidTr="009032CF">
        <w:trPr>
          <w:trHeight w:val="2730"/>
          <w:jc w:val="center"/>
        </w:trPr>
        <w:tc>
          <w:tcPr>
            <w:tcW w:w="576" w:type="dxa"/>
            <w:tcBorders>
              <w:top w:val="nil"/>
              <w:left w:val="nil"/>
              <w:bottom w:val="nil"/>
              <w:right w:val="nil"/>
            </w:tcBorders>
            <w:shd w:val="clear" w:color="000000" w:fill="FABF8F"/>
            <w:noWrap/>
            <w:vAlign w:val="center"/>
            <w:hideMark/>
          </w:tcPr>
          <w:p w14:paraId="623B7233"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1D99061E"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28C5C7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3.3.2.1.1</w:t>
            </w:r>
          </w:p>
        </w:tc>
        <w:tc>
          <w:tcPr>
            <w:tcW w:w="5303" w:type="dxa"/>
            <w:tcBorders>
              <w:top w:val="nil"/>
              <w:left w:val="nil"/>
              <w:bottom w:val="single" w:sz="4" w:space="0" w:color="C0C0C0"/>
              <w:right w:val="single" w:sz="4" w:space="0" w:color="C0C0C0"/>
            </w:tcBorders>
            <w:shd w:val="clear" w:color="auto" w:fill="auto"/>
            <w:vAlign w:val="center"/>
            <w:hideMark/>
          </w:tcPr>
          <w:p w14:paraId="2DC49B46" w14:textId="77777777" w:rsidR="00775D34" w:rsidRPr="009032CF" w:rsidRDefault="00775D34" w:rsidP="00775D34">
            <w:pPr>
              <w:ind w:firstLineChars="400" w:firstLine="520"/>
              <w:rPr>
                <w:rFonts w:ascii="Tahoma" w:hAnsi="Tahoma" w:cs="Tahoma"/>
                <w:sz w:val="13"/>
                <w:szCs w:val="13"/>
              </w:rPr>
            </w:pPr>
            <w:r w:rsidRPr="009032CF">
              <w:rPr>
                <w:rFonts w:ascii="Tahoma" w:hAnsi="Tahoma" w:cs="Tahoma"/>
                <w:sz w:val="13"/>
                <w:szCs w:val="13"/>
              </w:rPr>
              <w:t>Тариф на энергию</w:t>
            </w:r>
          </w:p>
        </w:tc>
        <w:tc>
          <w:tcPr>
            <w:tcW w:w="1096" w:type="dxa"/>
            <w:tcBorders>
              <w:top w:val="nil"/>
              <w:left w:val="nil"/>
              <w:bottom w:val="single" w:sz="4" w:space="0" w:color="C0C0C0"/>
              <w:right w:val="single" w:sz="4" w:space="0" w:color="C0C0C0"/>
            </w:tcBorders>
            <w:shd w:val="clear" w:color="auto" w:fill="auto"/>
            <w:vAlign w:val="center"/>
            <w:hideMark/>
          </w:tcPr>
          <w:p w14:paraId="6A8595E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руб/кВт.ч</w:t>
            </w:r>
          </w:p>
        </w:tc>
        <w:tc>
          <w:tcPr>
            <w:tcW w:w="1676" w:type="dxa"/>
            <w:tcBorders>
              <w:top w:val="nil"/>
              <w:left w:val="nil"/>
              <w:bottom w:val="single" w:sz="4" w:space="0" w:color="C0C0C0"/>
              <w:right w:val="single" w:sz="4" w:space="0" w:color="C0C0C0"/>
            </w:tcBorders>
            <w:shd w:val="clear" w:color="000000" w:fill="FFFFCC"/>
            <w:vAlign w:val="center"/>
            <w:hideMark/>
          </w:tcPr>
          <w:p w14:paraId="21D5D2E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4,03</w:t>
            </w:r>
          </w:p>
        </w:tc>
        <w:tc>
          <w:tcPr>
            <w:tcW w:w="1676" w:type="dxa"/>
            <w:tcBorders>
              <w:top w:val="nil"/>
              <w:left w:val="nil"/>
              <w:bottom w:val="single" w:sz="4" w:space="0" w:color="C0C0C0"/>
              <w:right w:val="single" w:sz="4" w:space="0" w:color="C0C0C0"/>
            </w:tcBorders>
            <w:shd w:val="clear" w:color="000000" w:fill="FFFFCC"/>
            <w:vAlign w:val="center"/>
            <w:hideMark/>
          </w:tcPr>
          <w:p w14:paraId="2309DDE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3,97</w:t>
            </w:r>
          </w:p>
        </w:tc>
        <w:tc>
          <w:tcPr>
            <w:tcW w:w="1496" w:type="dxa"/>
            <w:tcBorders>
              <w:top w:val="nil"/>
              <w:left w:val="nil"/>
              <w:bottom w:val="single" w:sz="4" w:space="0" w:color="C0C0C0"/>
              <w:right w:val="single" w:sz="4" w:space="0" w:color="C0C0C0"/>
            </w:tcBorders>
            <w:shd w:val="clear" w:color="000000" w:fill="FFFFCC"/>
            <w:vAlign w:val="center"/>
            <w:hideMark/>
          </w:tcPr>
          <w:p w14:paraId="4C9216B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3,97</w:t>
            </w:r>
          </w:p>
        </w:tc>
        <w:tc>
          <w:tcPr>
            <w:tcW w:w="1536" w:type="dxa"/>
            <w:tcBorders>
              <w:top w:val="nil"/>
              <w:left w:val="nil"/>
              <w:bottom w:val="single" w:sz="4" w:space="0" w:color="C0C0C0"/>
              <w:right w:val="single" w:sz="4" w:space="0" w:color="C0C0C0"/>
            </w:tcBorders>
            <w:shd w:val="clear" w:color="000000" w:fill="FFFFCC"/>
            <w:vAlign w:val="center"/>
            <w:hideMark/>
          </w:tcPr>
          <w:p w14:paraId="1B7F699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3,97</w:t>
            </w:r>
          </w:p>
        </w:tc>
        <w:tc>
          <w:tcPr>
            <w:tcW w:w="4916" w:type="dxa"/>
            <w:tcBorders>
              <w:top w:val="nil"/>
              <w:left w:val="nil"/>
              <w:bottom w:val="single" w:sz="4" w:space="0" w:color="C0C0C0"/>
              <w:right w:val="nil"/>
            </w:tcBorders>
            <w:shd w:val="clear" w:color="000000" w:fill="FFFFCC"/>
            <w:vAlign w:val="center"/>
            <w:hideMark/>
          </w:tcPr>
          <w:p w14:paraId="02029549"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2021 года с учетом ИЦП на 2022 год -104,0%.</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3825B35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4,24</w:t>
            </w:r>
          </w:p>
        </w:tc>
        <w:tc>
          <w:tcPr>
            <w:tcW w:w="1676" w:type="dxa"/>
            <w:tcBorders>
              <w:top w:val="nil"/>
              <w:left w:val="nil"/>
              <w:bottom w:val="single" w:sz="4" w:space="0" w:color="C0C0C0"/>
              <w:right w:val="single" w:sz="4" w:space="0" w:color="C0C0C0"/>
            </w:tcBorders>
            <w:shd w:val="clear" w:color="000000" w:fill="FFFFCC"/>
            <w:vAlign w:val="center"/>
            <w:hideMark/>
          </w:tcPr>
          <w:p w14:paraId="195CDAD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4,13</w:t>
            </w:r>
          </w:p>
        </w:tc>
        <w:tc>
          <w:tcPr>
            <w:tcW w:w="1776" w:type="dxa"/>
            <w:tcBorders>
              <w:top w:val="nil"/>
              <w:left w:val="nil"/>
              <w:bottom w:val="single" w:sz="4" w:space="0" w:color="C0C0C0"/>
              <w:right w:val="single" w:sz="4" w:space="0" w:color="C0C0C0"/>
            </w:tcBorders>
            <w:shd w:val="clear" w:color="000000" w:fill="FFFFCC"/>
            <w:vAlign w:val="center"/>
            <w:hideMark/>
          </w:tcPr>
          <w:p w14:paraId="1A43F4E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4,13</w:t>
            </w:r>
          </w:p>
        </w:tc>
        <w:tc>
          <w:tcPr>
            <w:tcW w:w="1916" w:type="dxa"/>
            <w:tcBorders>
              <w:top w:val="nil"/>
              <w:left w:val="nil"/>
              <w:bottom w:val="single" w:sz="4" w:space="0" w:color="C0C0C0"/>
              <w:right w:val="single" w:sz="4" w:space="0" w:color="C0C0C0"/>
            </w:tcBorders>
            <w:shd w:val="clear" w:color="000000" w:fill="FFFFCC"/>
            <w:vAlign w:val="center"/>
            <w:hideMark/>
          </w:tcPr>
          <w:p w14:paraId="3C16D50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4,13</w:t>
            </w:r>
          </w:p>
        </w:tc>
        <w:tc>
          <w:tcPr>
            <w:tcW w:w="5036" w:type="dxa"/>
            <w:tcBorders>
              <w:top w:val="nil"/>
              <w:left w:val="nil"/>
              <w:bottom w:val="single" w:sz="4" w:space="0" w:color="C0C0C0"/>
              <w:right w:val="nil"/>
            </w:tcBorders>
            <w:shd w:val="clear" w:color="000000" w:fill="FFFFCC"/>
            <w:vAlign w:val="center"/>
            <w:hideMark/>
          </w:tcPr>
          <w:p w14:paraId="52F72D3B"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2022 года с учетом ИЦП на 2023 год -104,0%.</w:t>
            </w:r>
          </w:p>
        </w:tc>
      </w:tr>
      <w:tr w:rsidR="00775D34" w:rsidRPr="009032CF" w14:paraId="107D2E96" w14:textId="77777777" w:rsidTr="009032CF">
        <w:trPr>
          <w:trHeight w:val="555"/>
          <w:jc w:val="center"/>
        </w:trPr>
        <w:tc>
          <w:tcPr>
            <w:tcW w:w="576" w:type="dxa"/>
            <w:tcBorders>
              <w:top w:val="nil"/>
              <w:left w:val="nil"/>
              <w:bottom w:val="nil"/>
              <w:right w:val="nil"/>
            </w:tcBorders>
            <w:shd w:val="clear" w:color="000000" w:fill="FABF8F"/>
            <w:noWrap/>
            <w:vAlign w:val="center"/>
            <w:hideMark/>
          </w:tcPr>
          <w:p w14:paraId="5FCE96FA"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ЭР</w:t>
            </w:r>
          </w:p>
        </w:tc>
        <w:tc>
          <w:tcPr>
            <w:tcW w:w="316" w:type="dxa"/>
            <w:tcBorders>
              <w:top w:val="nil"/>
              <w:left w:val="nil"/>
              <w:bottom w:val="nil"/>
              <w:right w:val="nil"/>
            </w:tcBorders>
            <w:shd w:val="clear" w:color="auto" w:fill="auto"/>
            <w:noWrap/>
            <w:vAlign w:val="bottom"/>
            <w:hideMark/>
          </w:tcPr>
          <w:p w14:paraId="1382D9C0"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DE867E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3.3.2.1.2</w:t>
            </w:r>
          </w:p>
        </w:tc>
        <w:tc>
          <w:tcPr>
            <w:tcW w:w="5303" w:type="dxa"/>
            <w:tcBorders>
              <w:top w:val="nil"/>
              <w:left w:val="nil"/>
              <w:bottom w:val="single" w:sz="4" w:space="0" w:color="C0C0C0"/>
              <w:right w:val="single" w:sz="4" w:space="0" w:color="C0C0C0"/>
            </w:tcBorders>
            <w:shd w:val="clear" w:color="auto" w:fill="auto"/>
            <w:vAlign w:val="center"/>
            <w:hideMark/>
          </w:tcPr>
          <w:p w14:paraId="77E7CC61" w14:textId="77777777" w:rsidR="00775D34" w:rsidRPr="009032CF" w:rsidRDefault="00775D34" w:rsidP="00775D34">
            <w:pPr>
              <w:ind w:firstLineChars="400" w:firstLine="520"/>
              <w:rPr>
                <w:rFonts w:ascii="Tahoma" w:hAnsi="Tahoma" w:cs="Tahoma"/>
                <w:sz w:val="13"/>
                <w:szCs w:val="13"/>
              </w:rPr>
            </w:pPr>
            <w:r w:rsidRPr="009032CF">
              <w:rPr>
                <w:rFonts w:ascii="Tahoma" w:hAnsi="Tahoma" w:cs="Tahoma"/>
                <w:sz w:val="13"/>
                <w:szCs w:val="13"/>
              </w:rPr>
              <w:t>Объем энергии</w:t>
            </w:r>
          </w:p>
        </w:tc>
        <w:tc>
          <w:tcPr>
            <w:tcW w:w="1096" w:type="dxa"/>
            <w:tcBorders>
              <w:top w:val="nil"/>
              <w:left w:val="nil"/>
              <w:bottom w:val="single" w:sz="4" w:space="0" w:color="C0C0C0"/>
              <w:right w:val="single" w:sz="4" w:space="0" w:color="C0C0C0"/>
            </w:tcBorders>
            <w:shd w:val="clear" w:color="auto" w:fill="auto"/>
            <w:vAlign w:val="center"/>
            <w:hideMark/>
          </w:tcPr>
          <w:p w14:paraId="1298AAE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кВт.ч</w:t>
            </w:r>
          </w:p>
        </w:tc>
        <w:tc>
          <w:tcPr>
            <w:tcW w:w="1676" w:type="dxa"/>
            <w:tcBorders>
              <w:top w:val="nil"/>
              <w:left w:val="nil"/>
              <w:bottom w:val="single" w:sz="4" w:space="0" w:color="C0C0C0"/>
              <w:right w:val="single" w:sz="4" w:space="0" w:color="C0C0C0"/>
            </w:tcBorders>
            <w:shd w:val="clear" w:color="000000" w:fill="FFFFCC"/>
            <w:vAlign w:val="center"/>
            <w:hideMark/>
          </w:tcPr>
          <w:p w14:paraId="05E1884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7 380,75</w:t>
            </w:r>
          </w:p>
        </w:tc>
        <w:tc>
          <w:tcPr>
            <w:tcW w:w="1676" w:type="dxa"/>
            <w:tcBorders>
              <w:top w:val="nil"/>
              <w:left w:val="nil"/>
              <w:bottom w:val="single" w:sz="4" w:space="0" w:color="C0C0C0"/>
              <w:right w:val="single" w:sz="4" w:space="0" w:color="C0C0C0"/>
            </w:tcBorders>
            <w:shd w:val="clear" w:color="000000" w:fill="FFFFCC"/>
            <w:vAlign w:val="center"/>
            <w:hideMark/>
          </w:tcPr>
          <w:p w14:paraId="3836119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6 204,55</w:t>
            </w:r>
          </w:p>
        </w:tc>
        <w:tc>
          <w:tcPr>
            <w:tcW w:w="1496" w:type="dxa"/>
            <w:tcBorders>
              <w:top w:val="nil"/>
              <w:left w:val="nil"/>
              <w:bottom w:val="single" w:sz="4" w:space="0" w:color="C0C0C0"/>
              <w:right w:val="single" w:sz="4" w:space="0" w:color="C0C0C0"/>
            </w:tcBorders>
            <w:shd w:val="clear" w:color="000000" w:fill="D7EAD3"/>
            <w:vAlign w:val="center"/>
            <w:hideMark/>
          </w:tcPr>
          <w:p w14:paraId="0D4E9D9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3 102,28</w:t>
            </w:r>
          </w:p>
        </w:tc>
        <w:tc>
          <w:tcPr>
            <w:tcW w:w="1536" w:type="dxa"/>
            <w:tcBorders>
              <w:top w:val="nil"/>
              <w:left w:val="nil"/>
              <w:bottom w:val="single" w:sz="4" w:space="0" w:color="C0C0C0"/>
              <w:right w:val="single" w:sz="4" w:space="0" w:color="C0C0C0"/>
            </w:tcBorders>
            <w:shd w:val="clear" w:color="000000" w:fill="D7EAD3"/>
            <w:vAlign w:val="center"/>
            <w:hideMark/>
          </w:tcPr>
          <w:p w14:paraId="1C0140E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3 102,28</w:t>
            </w:r>
          </w:p>
        </w:tc>
        <w:tc>
          <w:tcPr>
            <w:tcW w:w="4916" w:type="dxa"/>
            <w:tcBorders>
              <w:top w:val="nil"/>
              <w:left w:val="nil"/>
              <w:bottom w:val="single" w:sz="4" w:space="0" w:color="C0C0C0"/>
              <w:right w:val="nil"/>
            </w:tcBorders>
            <w:shd w:val="clear" w:color="000000" w:fill="FFFFCC"/>
            <w:vAlign w:val="center"/>
            <w:hideMark/>
          </w:tcPr>
          <w:p w14:paraId="77232EC9" w14:textId="77777777" w:rsidR="00775D34" w:rsidRPr="009032CF" w:rsidRDefault="00775D34" w:rsidP="00775D34">
            <w:pPr>
              <w:rPr>
                <w:rFonts w:ascii="Tahoma" w:hAnsi="Tahoma" w:cs="Tahoma"/>
                <w:sz w:val="13"/>
                <w:szCs w:val="13"/>
              </w:rPr>
            </w:pPr>
            <w:r w:rsidRPr="009032CF">
              <w:rPr>
                <w:rFonts w:ascii="Tahoma" w:hAnsi="Tahoma" w:cs="Tahoma"/>
                <w:sz w:val="13"/>
                <w:szCs w:val="13"/>
              </w:rPr>
              <w:t>в соответствии с утвержденными долгосрочными параметрами  по удельному расходду энергии</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1BC6CB8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7 380,75</w:t>
            </w:r>
          </w:p>
        </w:tc>
        <w:tc>
          <w:tcPr>
            <w:tcW w:w="1676" w:type="dxa"/>
            <w:tcBorders>
              <w:top w:val="nil"/>
              <w:left w:val="nil"/>
              <w:bottom w:val="single" w:sz="4" w:space="0" w:color="C0C0C0"/>
              <w:right w:val="single" w:sz="4" w:space="0" w:color="C0C0C0"/>
            </w:tcBorders>
            <w:shd w:val="clear" w:color="000000" w:fill="FFFFCC"/>
            <w:vAlign w:val="center"/>
            <w:hideMark/>
          </w:tcPr>
          <w:p w14:paraId="347BEE3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6 204,55</w:t>
            </w:r>
          </w:p>
        </w:tc>
        <w:tc>
          <w:tcPr>
            <w:tcW w:w="1776" w:type="dxa"/>
            <w:tcBorders>
              <w:top w:val="nil"/>
              <w:left w:val="nil"/>
              <w:bottom w:val="single" w:sz="4" w:space="0" w:color="C0C0C0"/>
              <w:right w:val="single" w:sz="4" w:space="0" w:color="C0C0C0"/>
            </w:tcBorders>
            <w:shd w:val="clear" w:color="000000" w:fill="D7EAD3"/>
            <w:vAlign w:val="center"/>
            <w:hideMark/>
          </w:tcPr>
          <w:p w14:paraId="116E6F7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3 102,28</w:t>
            </w:r>
          </w:p>
        </w:tc>
        <w:tc>
          <w:tcPr>
            <w:tcW w:w="1916" w:type="dxa"/>
            <w:tcBorders>
              <w:top w:val="nil"/>
              <w:left w:val="nil"/>
              <w:bottom w:val="single" w:sz="4" w:space="0" w:color="C0C0C0"/>
              <w:right w:val="single" w:sz="4" w:space="0" w:color="C0C0C0"/>
            </w:tcBorders>
            <w:shd w:val="clear" w:color="000000" w:fill="D7EAD3"/>
            <w:vAlign w:val="center"/>
            <w:hideMark/>
          </w:tcPr>
          <w:p w14:paraId="54B7575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3 102,28</w:t>
            </w:r>
          </w:p>
        </w:tc>
        <w:tc>
          <w:tcPr>
            <w:tcW w:w="5036" w:type="dxa"/>
            <w:tcBorders>
              <w:top w:val="nil"/>
              <w:left w:val="nil"/>
              <w:bottom w:val="single" w:sz="4" w:space="0" w:color="C0C0C0"/>
              <w:right w:val="nil"/>
            </w:tcBorders>
            <w:shd w:val="clear" w:color="000000" w:fill="FFFFCC"/>
            <w:vAlign w:val="center"/>
            <w:hideMark/>
          </w:tcPr>
          <w:p w14:paraId="189E6B0A" w14:textId="77777777" w:rsidR="00775D34" w:rsidRPr="009032CF" w:rsidRDefault="00775D34" w:rsidP="00775D34">
            <w:pPr>
              <w:rPr>
                <w:rFonts w:ascii="Tahoma" w:hAnsi="Tahoma" w:cs="Tahoma"/>
                <w:sz w:val="13"/>
                <w:szCs w:val="13"/>
              </w:rPr>
            </w:pPr>
            <w:r w:rsidRPr="009032CF">
              <w:rPr>
                <w:rFonts w:ascii="Tahoma" w:hAnsi="Tahoma" w:cs="Tahoma"/>
                <w:sz w:val="13"/>
                <w:szCs w:val="13"/>
              </w:rPr>
              <w:t>в соответствии с утвержденными долгосрочными параметрами  по удельному расходду энергии</w:t>
            </w:r>
          </w:p>
        </w:tc>
      </w:tr>
      <w:tr w:rsidR="00775D34" w:rsidRPr="009032CF" w14:paraId="0BD9E568" w14:textId="77777777" w:rsidTr="009032CF">
        <w:trPr>
          <w:trHeight w:val="1725"/>
          <w:jc w:val="center"/>
        </w:trPr>
        <w:tc>
          <w:tcPr>
            <w:tcW w:w="576" w:type="dxa"/>
            <w:tcBorders>
              <w:top w:val="nil"/>
              <w:left w:val="nil"/>
              <w:bottom w:val="nil"/>
              <w:right w:val="nil"/>
            </w:tcBorders>
            <w:shd w:val="clear" w:color="000000" w:fill="FFFF00"/>
            <w:noWrap/>
            <w:vAlign w:val="center"/>
            <w:hideMark/>
          </w:tcPr>
          <w:p w14:paraId="2D70DCB4"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5DCF9F4F"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011F833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3.8</w:t>
            </w:r>
          </w:p>
        </w:tc>
        <w:tc>
          <w:tcPr>
            <w:tcW w:w="5303" w:type="dxa"/>
            <w:tcBorders>
              <w:top w:val="nil"/>
              <w:left w:val="nil"/>
              <w:bottom w:val="single" w:sz="4" w:space="0" w:color="C0C0C0"/>
              <w:right w:val="single" w:sz="4" w:space="0" w:color="C0C0C0"/>
            </w:tcBorders>
            <w:shd w:val="clear" w:color="auto" w:fill="auto"/>
            <w:vAlign w:val="center"/>
            <w:hideMark/>
          </w:tcPr>
          <w:p w14:paraId="30F90BC7" w14:textId="77777777" w:rsidR="00775D34" w:rsidRPr="009032CF" w:rsidRDefault="00775D34" w:rsidP="00775D34">
            <w:pPr>
              <w:ind w:firstLineChars="100" w:firstLine="131"/>
              <w:rPr>
                <w:rFonts w:ascii="Tahoma" w:hAnsi="Tahoma" w:cs="Tahoma"/>
                <w:b/>
                <w:bCs/>
                <w:sz w:val="13"/>
                <w:szCs w:val="13"/>
              </w:rPr>
            </w:pPr>
            <w:r w:rsidRPr="009032CF">
              <w:rPr>
                <w:rFonts w:ascii="Tahoma" w:hAnsi="Tahoma" w:cs="Tahoma"/>
                <w:b/>
                <w:bCs/>
                <w:sz w:val="13"/>
                <w:szCs w:val="13"/>
              </w:rPr>
              <w:t>Расходы на оплату труда основного производственного персонала</w:t>
            </w:r>
          </w:p>
        </w:tc>
        <w:tc>
          <w:tcPr>
            <w:tcW w:w="1096" w:type="dxa"/>
            <w:tcBorders>
              <w:top w:val="nil"/>
              <w:left w:val="nil"/>
              <w:bottom w:val="single" w:sz="4" w:space="0" w:color="C0C0C0"/>
              <w:right w:val="single" w:sz="4" w:space="0" w:color="C0C0C0"/>
            </w:tcBorders>
            <w:shd w:val="clear" w:color="auto" w:fill="auto"/>
            <w:vAlign w:val="center"/>
            <w:hideMark/>
          </w:tcPr>
          <w:p w14:paraId="5D45996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5219D32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15 066,94</w:t>
            </w:r>
          </w:p>
        </w:tc>
        <w:tc>
          <w:tcPr>
            <w:tcW w:w="1676" w:type="dxa"/>
            <w:tcBorders>
              <w:top w:val="nil"/>
              <w:left w:val="nil"/>
              <w:bottom w:val="single" w:sz="4" w:space="0" w:color="C0C0C0"/>
              <w:right w:val="single" w:sz="4" w:space="0" w:color="C0C0C0"/>
            </w:tcBorders>
            <w:shd w:val="clear" w:color="000000" w:fill="FFFFCC"/>
            <w:vAlign w:val="center"/>
            <w:hideMark/>
          </w:tcPr>
          <w:p w14:paraId="43C738A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5 707,99</w:t>
            </w:r>
          </w:p>
        </w:tc>
        <w:tc>
          <w:tcPr>
            <w:tcW w:w="1496" w:type="dxa"/>
            <w:tcBorders>
              <w:top w:val="nil"/>
              <w:left w:val="nil"/>
              <w:bottom w:val="single" w:sz="4" w:space="0" w:color="C0C0C0"/>
              <w:right w:val="single" w:sz="4" w:space="0" w:color="C0C0C0"/>
            </w:tcBorders>
            <w:shd w:val="clear" w:color="000000" w:fill="D7EAD3"/>
            <w:vAlign w:val="center"/>
            <w:hideMark/>
          </w:tcPr>
          <w:p w14:paraId="4CD5D15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2 854,00</w:t>
            </w:r>
          </w:p>
        </w:tc>
        <w:tc>
          <w:tcPr>
            <w:tcW w:w="1536" w:type="dxa"/>
            <w:tcBorders>
              <w:top w:val="nil"/>
              <w:left w:val="nil"/>
              <w:bottom w:val="single" w:sz="4" w:space="0" w:color="C0C0C0"/>
              <w:right w:val="single" w:sz="4" w:space="0" w:color="C0C0C0"/>
            </w:tcBorders>
            <w:shd w:val="clear" w:color="000000" w:fill="D7EAD3"/>
            <w:vAlign w:val="center"/>
            <w:hideMark/>
          </w:tcPr>
          <w:p w14:paraId="41CD9D1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2 854,00</w:t>
            </w:r>
          </w:p>
        </w:tc>
        <w:tc>
          <w:tcPr>
            <w:tcW w:w="4916" w:type="dxa"/>
            <w:tcBorders>
              <w:top w:val="nil"/>
              <w:left w:val="nil"/>
              <w:bottom w:val="single" w:sz="4" w:space="0" w:color="C0C0C0"/>
              <w:right w:val="nil"/>
            </w:tcBorders>
            <w:shd w:val="clear" w:color="000000" w:fill="FFFFCC"/>
            <w:vAlign w:val="center"/>
            <w:hideMark/>
          </w:tcPr>
          <w:p w14:paraId="080FB5E7" w14:textId="77777777" w:rsidR="00775D34" w:rsidRPr="009032CF" w:rsidRDefault="00775D34" w:rsidP="00775D34">
            <w:pP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 рассчитанного в соответствии с Методическими указаниями (с учетом ИПЦ Минэкономразвития РФ на 2022 год 104,0%, а также с учетом индекса эффективности операционных расходов 1%)</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5DC203C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15 820,29</w:t>
            </w:r>
          </w:p>
        </w:tc>
        <w:tc>
          <w:tcPr>
            <w:tcW w:w="1676" w:type="dxa"/>
            <w:tcBorders>
              <w:top w:val="nil"/>
              <w:left w:val="nil"/>
              <w:bottom w:val="single" w:sz="4" w:space="0" w:color="C0C0C0"/>
              <w:right w:val="single" w:sz="4" w:space="0" w:color="C0C0C0"/>
            </w:tcBorders>
            <w:shd w:val="clear" w:color="000000" w:fill="FFFFCC"/>
            <w:vAlign w:val="center"/>
            <w:hideMark/>
          </w:tcPr>
          <w:p w14:paraId="7717F79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5 876,95</w:t>
            </w:r>
          </w:p>
        </w:tc>
        <w:tc>
          <w:tcPr>
            <w:tcW w:w="1776" w:type="dxa"/>
            <w:tcBorders>
              <w:top w:val="nil"/>
              <w:left w:val="nil"/>
              <w:bottom w:val="single" w:sz="4" w:space="0" w:color="C0C0C0"/>
              <w:right w:val="single" w:sz="4" w:space="0" w:color="C0C0C0"/>
            </w:tcBorders>
            <w:shd w:val="clear" w:color="000000" w:fill="D7EAD3"/>
            <w:vAlign w:val="center"/>
            <w:hideMark/>
          </w:tcPr>
          <w:p w14:paraId="6D81E67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2 938,47</w:t>
            </w:r>
          </w:p>
        </w:tc>
        <w:tc>
          <w:tcPr>
            <w:tcW w:w="1916" w:type="dxa"/>
            <w:tcBorders>
              <w:top w:val="nil"/>
              <w:left w:val="nil"/>
              <w:bottom w:val="single" w:sz="4" w:space="0" w:color="C0C0C0"/>
              <w:right w:val="single" w:sz="4" w:space="0" w:color="C0C0C0"/>
            </w:tcBorders>
            <w:shd w:val="clear" w:color="000000" w:fill="D7EAD3"/>
            <w:vAlign w:val="center"/>
            <w:hideMark/>
          </w:tcPr>
          <w:p w14:paraId="2B74682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2 938,47</w:t>
            </w:r>
          </w:p>
        </w:tc>
        <w:tc>
          <w:tcPr>
            <w:tcW w:w="5036" w:type="dxa"/>
            <w:tcBorders>
              <w:top w:val="nil"/>
              <w:left w:val="nil"/>
              <w:bottom w:val="single" w:sz="4" w:space="0" w:color="C0C0C0"/>
              <w:right w:val="nil"/>
            </w:tcBorders>
            <w:shd w:val="clear" w:color="000000" w:fill="FFFFCC"/>
            <w:vAlign w:val="center"/>
            <w:hideMark/>
          </w:tcPr>
          <w:p w14:paraId="2BCDA905" w14:textId="77777777" w:rsidR="00775D34" w:rsidRPr="009032CF" w:rsidRDefault="00775D34" w:rsidP="00775D34">
            <w:pP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(1,03),2023 год (1,03), рассчитанного в соответствии с Методическими указаниями (с учетом ИПЦ Минэкономразвития РФ на 2022 год 104,0%, на 2023 год 104,0%,  а также с учетом индекса эффективности операционных расходов 1%)</w:t>
            </w:r>
          </w:p>
        </w:tc>
      </w:tr>
      <w:tr w:rsidR="00775D34" w:rsidRPr="009032CF" w14:paraId="7D5C099F" w14:textId="77777777" w:rsidTr="009032CF">
        <w:trPr>
          <w:trHeight w:val="2595"/>
          <w:jc w:val="center"/>
        </w:trPr>
        <w:tc>
          <w:tcPr>
            <w:tcW w:w="576" w:type="dxa"/>
            <w:tcBorders>
              <w:top w:val="nil"/>
              <w:left w:val="nil"/>
              <w:bottom w:val="nil"/>
              <w:right w:val="nil"/>
            </w:tcBorders>
            <w:shd w:val="clear" w:color="000000" w:fill="FFFF00"/>
            <w:noWrap/>
            <w:vAlign w:val="center"/>
            <w:hideMark/>
          </w:tcPr>
          <w:p w14:paraId="41429049"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 </w:t>
            </w:r>
          </w:p>
        </w:tc>
        <w:tc>
          <w:tcPr>
            <w:tcW w:w="316" w:type="dxa"/>
            <w:tcBorders>
              <w:top w:val="nil"/>
              <w:left w:val="nil"/>
              <w:bottom w:val="nil"/>
              <w:right w:val="nil"/>
            </w:tcBorders>
            <w:shd w:val="clear" w:color="auto" w:fill="auto"/>
            <w:noWrap/>
            <w:vAlign w:val="bottom"/>
            <w:hideMark/>
          </w:tcPr>
          <w:p w14:paraId="31A621A1"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D64E08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3.8.1</w:t>
            </w:r>
          </w:p>
        </w:tc>
        <w:tc>
          <w:tcPr>
            <w:tcW w:w="5303" w:type="dxa"/>
            <w:tcBorders>
              <w:top w:val="nil"/>
              <w:left w:val="nil"/>
              <w:bottom w:val="single" w:sz="4" w:space="0" w:color="C0C0C0"/>
              <w:right w:val="single" w:sz="4" w:space="0" w:color="C0C0C0"/>
            </w:tcBorders>
            <w:shd w:val="clear" w:color="auto" w:fill="auto"/>
            <w:vAlign w:val="center"/>
            <w:hideMark/>
          </w:tcPr>
          <w:p w14:paraId="32074A81" w14:textId="77777777" w:rsidR="00775D34" w:rsidRPr="009032CF" w:rsidRDefault="00775D34" w:rsidP="00775D34">
            <w:pPr>
              <w:ind w:firstLineChars="200" w:firstLine="260"/>
              <w:rPr>
                <w:rFonts w:ascii="Tahoma" w:hAnsi="Tahoma" w:cs="Tahoma"/>
                <w:sz w:val="13"/>
                <w:szCs w:val="13"/>
              </w:rPr>
            </w:pPr>
            <w:r w:rsidRPr="009032CF">
              <w:rPr>
                <w:rFonts w:ascii="Tahoma" w:hAnsi="Tahoma" w:cs="Tahoma"/>
                <w:sz w:val="13"/>
                <w:szCs w:val="13"/>
              </w:rPr>
              <w:t>Среднемесячная оплата труда</w:t>
            </w:r>
          </w:p>
        </w:tc>
        <w:tc>
          <w:tcPr>
            <w:tcW w:w="1096" w:type="dxa"/>
            <w:tcBorders>
              <w:top w:val="nil"/>
              <w:left w:val="nil"/>
              <w:bottom w:val="single" w:sz="4" w:space="0" w:color="C0C0C0"/>
              <w:right w:val="single" w:sz="4" w:space="0" w:color="C0C0C0"/>
            </w:tcBorders>
            <w:shd w:val="clear" w:color="auto" w:fill="auto"/>
            <w:vAlign w:val="center"/>
            <w:hideMark/>
          </w:tcPr>
          <w:p w14:paraId="5CC2031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руб</w:t>
            </w:r>
          </w:p>
        </w:tc>
        <w:tc>
          <w:tcPr>
            <w:tcW w:w="1676" w:type="dxa"/>
            <w:tcBorders>
              <w:top w:val="nil"/>
              <w:left w:val="nil"/>
              <w:bottom w:val="single" w:sz="4" w:space="0" w:color="C0C0C0"/>
              <w:right w:val="single" w:sz="4" w:space="0" w:color="C0C0C0"/>
            </w:tcBorders>
            <w:shd w:val="clear" w:color="000000" w:fill="D7EAD3"/>
            <w:vAlign w:val="center"/>
            <w:hideMark/>
          </w:tcPr>
          <w:p w14:paraId="19FC729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44 842,08</w:t>
            </w:r>
          </w:p>
        </w:tc>
        <w:tc>
          <w:tcPr>
            <w:tcW w:w="1676" w:type="dxa"/>
            <w:tcBorders>
              <w:top w:val="nil"/>
              <w:left w:val="nil"/>
              <w:bottom w:val="single" w:sz="4" w:space="0" w:color="C0C0C0"/>
              <w:right w:val="single" w:sz="4" w:space="0" w:color="C0C0C0"/>
            </w:tcBorders>
            <w:shd w:val="clear" w:color="000000" w:fill="D7EAD3"/>
            <w:vAlign w:val="center"/>
            <w:hideMark/>
          </w:tcPr>
          <w:p w14:paraId="04C5461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33 976,14</w:t>
            </w:r>
          </w:p>
        </w:tc>
        <w:tc>
          <w:tcPr>
            <w:tcW w:w="1496" w:type="dxa"/>
            <w:tcBorders>
              <w:top w:val="nil"/>
              <w:left w:val="nil"/>
              <w:bottom w:val="single" w:sz="4" w:space="0" w:color="C0C0C0"/>
              <w:right w:val="single" w:sz="4" w:space="0" w:color="C0C0C0"/>
            </w:tcBorders>
            <w:shd w:val="clear" w:color="000000" w:fill="D7EAD3"/>
            <w:vAlign w:val="center"/>
            <w:hideMark/>
          </w:tcPr>
          <w:p w14:paraId="1F1F2A3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33 976,14</w:t>
            </w:r>
          </w:p>
        </w:tc>
        <w:tc>
          <w:tcPr>
            <w:tcW w:w="1536" w:type="dxa"/>
            <w:tcBorders>
              <w:top w:val="nil"/>
              <w:left w:val="nil"/>
              <w:bottom w:val="single" w:sz="4" w:space="0" w:color="C0C0C0"/>
              <w:right w:val="single" w:sz="4" w:space="0" w:color="C0C0C0"/>
            </w:tcBorders>
            <w:shd w:val="clear" w:color="000000" w:fill="D7EAD3"/>
            <w:vAlign w:val="center"/>
            <w:hideMark/>
          </w:tcPr>
          <w:p w14:paraId="09A3407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33 976,14</w:t>
            </w:r>
          </w:p>
        </w:tc>
        <w:tc>
          <w:tcPr>
            <w:tcW w:w="4916" w:type="dxa"/>
            <w:tcBorders>
              <w:top w:val="nil"/>
              <w:left w:val="nil"/>
              <w:bottom w:val="single" w:sz="4" w:space="0" w:color="C0C0C0"/>
              <w:right w:val="nil"/>
            </w:tcBorders>
            <w:shd w:val="clear" w:color="000000" w:fill="FFFFCC"/>
            <w:vAlign w:val="center"/>
            <w:hideMark/>
          </w:tcPr>
          <w:p w14:paraId="56EE0AA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051C4DB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47 084,20</w:t>
            </w:r>
          </w:p>
        </w:tc>
        <w:tc>
          <w:tcPr>
            <w:tcW w:w="1676" w:type="dxa"/>
            <w:tcBorders>
              <w:top w:val="nil"/>
              <w:left w:val="nil"/>
              <w:bottom w:val="single" w:sz="4" w:space="0" w:color="C0C0C0"/>
              <w:right w:val="single" w:sz="4" w:space="0" w:color="C0C0C0"/>
            </w:tcBorders>
            <w:shd w:val="clear" w:color="000000" w:fill="D7EAD3"/>
            <w:vAlign w:val="center"/>
            <w:hideMark/>
          </w:tcPr>
          <w:p w14:paraId="29DE282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34 981,83</w:t>
            </w:r>
          </w:p>
        </w:tc>
        <w:tc>
          <w:tcPr>
            <w:tcW w:w="1776" w:type="dxa"/>
            <w:tcBorders>
              <w:top w:val="nil"/>
              <w:left w:val="nil"/>
              <w:bottom w:val="single" w:sz="4" w:space="0" w:color="C0C0C0"/>
              <w:right w:val="single" w:sz="4" w:space="0" w:color="C0C0C0"/>
            </w:tcBorders>
            <w:shd w:val="clear" w:color="000000" w:fill="D7EAD3"/>
            <w:vAlign w:val="center"/>
            <w:hideMark/>
          </w:tcPr>
          <w:p w14:paraId="4AB7C66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34 981,83</w:t>
            </w:r>
          </w:p>
        </w:tc>
        <w:tc>
          <w:tcPr>
            <w:tcW w:w="1916" w:type="dxa"/>
            <w:tcBorders>
              <w:top w:val="nil"/>
              <w:left w:val="nil"/>
              <w:bottom w:val="single" w:sz="4" w:space="0" w:color="C0C0C0"/>
              <w:right w:val="single" w:sz="4" w:space="0" w:color="C0C0C0"/>
            </w:tcBorders>
            <w:shd w:val="clear" w:color="000000" w:fill="D7EAD3"/>
            <w:vAlign w:val="center"/>
            <w:hideMark/>
          </w:tcPr>
          <w:p w14:paraId="0743FE0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34 981,83</w:t>
            </w:r>
          </w:p>
        </w:tc>
        <w:tc>
          <w:tcPr>
            <w:tcW w:w="5036" w:type="dxa"/>
            <w:tcBorders>
              <w:top w:val="nil"/>
              <w:left w:val="nil"/>
              <w:bottom w:val="single" w:sz="4" w:space="0" w:color="C0C0C0"/>
              <w:right w:val="nil"/>
            </w:tcBorders>
            <w:shd w:val="clear" w:color="000000" w:fill="FFFFCC"/>
            <w:vAlign w:val="center"/>
            <w:hideMark/>
          </w:tcPr>
          <w:p w14:paraId="5675B98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r>
      <w:tr w:rsidR="00775D34" w:rsidRPr="009032CF" w14:paraId="6E2FA09A" w14:textId="77777777" w:rsidTr="009032CF">
        <w:trPr>
          <w:trHeight w:val="555"/>
          <w:jc w:val="center"/>
        </w:trPr>
        <w:tc>
          <w:tcPr>
            <w:tcW w:w="576" w:type="dxa"/>
            <w:tcBorders>
              <w:top w:val="nil"/>
              <w:left w:val="nil"/>
              <w:bottom w:val="nil"/>
              <w:right w:val="nil"/>
            </w:tcBorders>
            <w:shd w:val="clear" w:color="000000" w:fill="FFFF00"/>
            <w:noWrap/>
            <w:vAlign w:val="center"/>
            <w:hideMark/>
          </w:tcPr>
          <w:p w14:paraId="4EEA09D4"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 </w:t>
            </w:r>
          </w:p>
        </w:tc>
        <w:tc>
          <w:tcPr>
            <w:tcW w:w="316" w:type="dxa"/>
            <w:tcBorders>
              <w:top w:val="nil"/>
              <w:left w:val="nil"/>
              <w:bottom w:val="nil"/>
              <w:right w:val="nil"/>
            </w:tcBorders>
            <w:shd w:val="clear" w:color="auto" w:fill="auto"/>
            <w:noWrap/>
            <w:vAlign w:val="bottom"/>
            <w:hideMark/>
          </w:tcPr>
          <w:p w14:paraId="0387E79B"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0FCCD3C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3.8.2</w:t>
            </w:r>
          </w:p>
        </w:tc>
        <w:tc>
          <w:tcPr>
            <w:tcW w:w="5303" w:type="dxa"/>
            <w:tcBorders>
              <w:top w:val="nil"/>
              <w:left w:val="nil"/>
              <w:bottom w:val="single" w:sz="4" w:space="0" w:color="C0C0C0"/>
              <w:right w:val="single" w:sz="4" w:space="0" w:color="C0C0C0"/>
            </w:tcBorders>
            <w:shd w:val="clear" w:color="auto" w:fill="auto"/>
            <w:vAlign w:val="center"/>
            <w:hideMark/>
          </w:tcPr>
          <w:p w14:paraId="3FE4D15B" w14:textId="77777777" w:rsidR="00775D34" w:rsidRPr="009032CF" w:rsidRDefault="00775D34" w:rsidP="00775D34">
            <w:pPr>
              <w:ind w:firstLineChars="200" w:firstLine="260"/>
              <w:rPr>
                <w:rFonts w:ascii="Tahoma" w:hAnsi="Tahoma" w:cs="Tahoma"/>
                <w:sz w:val="13"/>
                <w:szCs w:val="13"/>
              </w:rPr>
            </w:pPr>
            <w:r w:rsidRPr="009032CF">
              <w:rPr>
                <w:rFonts w:ascii="Tahoma" w:hAnsi="Tahoma" w:cs="Tahoma"/>
                <w:sz w:val="13"/>
                <w:szCs w:val="13"/>
              </w:rPr>
              <w:t>Численность производственного персонала</w:t>
            </w:r>
          </w:p>
        </w:tc>
        <w:tc>
          <w:tcPr>
            <w:tcW w:w="1096" w:type="dxa"/>
            <w:tcBorders>
              <w:top w:val="nil"/>
              <w:left w:val="nil"/>
              <w:bottom w:val="single" w:sz="4" w:space="0" w:color="C0C0C0"/>
              <w:right w:val="single" w:sz="4" w:space="0" w:color="C0C0C0"/>
            </w:tcBorders>
            <w:shd w:val="clear" w:color="auto" w:fill="auto"/>
            <w:vAlign w:val="center"/>
            <w:hideMark/>
          </w:tcPr>
          <w:p w14:paraId="4840710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чел</w:t>
            </w:r>
          </w:p>
        </w:tc>
        <w:tc>
          <w:tcPr>
            <w:tcW w:w="1676" w:type="dxa"/>
            <w:tcBorders>
              <w:top w:val="nil"/>
              <w:left w:val="nil"/>
              <w:bottom w:val="single" w:sz="4" w:space="0" w:color="C0C0C0"/>
              <w:right w:val="single" w:sz="4" w:space="0" w:color="C0C0C0"/>
            </w:tcBorders>
            <w:shd w:val="clear" w:color="000000" w:fill="FFFFCC"/>
            <w:vAlign w:val="center"/>
            <w:hideMark/>
          </w:tcPr>
          <w:p w14:paraId="6B3C81F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28,00</w:t>
            </w:r>
          </w:p>
        </w:tc>
        <w:tc>
          <w:tcPr>
            <w:tcW w:w="1676" w:type="dxa"/>
            <w:tcBorders>
              <w:top w:val="nil"/>
              <w:left w:val="nil"/>
              <w:bottom w:val="single" w:sz="4" w:space="0" w:color="C0C0C0"/>
              <w:right w:val="single" w:sz="4" w:space="0" w:color="C0C0C0"/>
            </w:tcBorders>
            <w:shd w:val="clear" w:color="000000" w:fill="FFFFCC"/>
            <w:vAlign w:val="center"/>
            <w:hideMark/>
          </w:tcPr>
          <w:p w14:paraId="0B51CC1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14,00</w:t>
            </w:r>
          </w:p>
        </w:tc>
        <w:tc>
          <w:tcPr>
            <w:tcW w:w="1496" w:type="dxa"/>
            <w:tcBorders>
              <w:top w:val="nil"/>
              <w:left w:val="nil"/>
              <w:bottom w:val="single" w:sz="4" w:space="0" w:color="C0C0C0"/>
              <w:right w:val="single" w:sz="4" w:space="0" w:color="C0C0C0"/>
            </w:tcBorders>
            <w:shd w:val="clear" w:color="000000" w:fill="D7EAD3"/>
            <w:vAlign w:val="center"/>
            <w:hideMark/>
          </w:tcPr>
          <w:p w14:paraId="5C0EC05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14,00</w:t>
            </w:r>
          </w:p>
        </w:tc>
        <w:tc>
          <w:tcPr>
            <w:tcW w:w="1536" w:type="dxa"/>
            <w:tcBorders>
              <w:top w:val="nil"/>
              <w:left w:val="nil"/>
              <w:bottom w:val="single" w:sz="4" w:space="0" w:color="C0C0C0"/>
              <w:right w:val="single" w:sz="4" w:space="0" w:color="C0C0C0"/>
            </w:tcBorders>
            <w:shd w:val="clear" w:color="000000" w:fill="D7EAD3"/>
            <w:vAlign w:val="center"/>
            <w:hideMark/>
          </w:tcPr>
          <w:p w14:paraId="3CF6398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14,00</w:t>
            </w:r>
          </w:p>
        </w:tc>
        <w:tc>
          <w:tcPr>
            <w:tcW w:w="4916" w:type="dxa"/>
            <w:tcBorders>
              <w:top w:val="nil"/>
              <w:left w:val="nil"/>
              <w:bottom w:val="single" w:sz="4" w:space="0" w:color="C0C0C0"/>
              <w:right w:val="nil"/>
            </w:tcBorders>
            <w:shd w:val="clear" w:color="000000" w:fill="FFFFCC"/>
            <w:vAlign w:val="center"/>
            <w:hideMark/>
          </w:tcPr>
          <w:p w14:paraId="4D09BB0C"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09598E6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28,00</w:t>
            </w:r>
          </w:p>
        </w:tc>
        <w:tc>
          <w:tcPr>
            <w:tcW w:w="1676" w:type="dxa"/>
            <w:tcBorders>
              <w:top w:val="nil"/>
              <w:left w:val="nil"/>
              <w:bottom w:val="single" w:sz="4" w:space="0" w:color="C0C0C0"/>
              <w:right w:val="single" w:sz="4" w:space="0" w:color="C0C0C0"/>
            </w:tcBorders>
            <w:shd w:val="clear" w:color="000000" w:fill="FFFFCC"/>
            <w:vAlign w:val="center"/>
            <w:hideMark/>
          </w:tcPr>
          <w:p w14:paraId="4BB802F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14,00</w:t>
            </w:r>
          </w:p>
        </w:tc>
        <w:tc>
          <w:tcPr>
            <w:tcW w:w="1776" w:type="dxa"/>
            <w:tcBorders>
              <w:top w:val="nil"/>
              <w:left w:val="nil"/>
              <w:bottom w:val="single" w:sz="4" w:space="0" w:color="C0C0C0"/>
              <w:right w:val="single" w:sz="4" w:space="0" w:color="C0C0C0"/>
            </w:tcBorders>
            <w:shd w:val="clear" w:color="000000" w:fill="D7EAD3"/>
            <w:vAlign w:val="center"/>
            <w:hideMark/>
          </w:tcPr>
          <w:p w14:paraId="6D56B4D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14,00</w:t>
            </w:r>
          </w:p>
        </w:tc>
        <w:tc>
          <w:tcPr>
            <w:tcW w:w="1916" w:type="dxa"/>
            <w:tcBorders>
              <w:top w:val="nil"/>
              <w:left w:val="nil"/>
              <w:bottom w:val="single" w:sz="4" w:space="0" w:color="C0C0C0"/>
              <w:right w:val="single" w:sz="4" w:space="0" w:color="C0C0C0"/>
            </w:tcBorders>
            <w:shd w:val="clear" w:color="000000" w:fill="D7EAD3"/>
            <w:vAlign w:val="center"/>
            <w:hideMark/>
          </w:tcPr>
          <w:p w14:paraId="32657B2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14,00</w:t>
            </w:r>
          </w:p>
        </w:tc>
        <w:tc>
          <w:tcPr>
            <w:tcW w:w="5036" w:type="dxa"/>
            <w:tcBorders>
              <w:top w:val="nil"/>
              <w:left w:val="nil"/>
              <w:bottom w:val="single" w:sz="4" w:space="0" w:color="C0C0C0"/>
              <w:right w:val="nil"/>
            </w:tcBorders>
            <w:shd w:val="clear" w:color="000000" w:fill="FFFFCC"/>
            <w:vAlign w:val="center"/>
            <w:hideMark/>
          </w:tcPr>
          <w:p w14:paraId="7A3213D4"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6127E4E0" w14:textId="77777777" w:rsidTr="009032CF">
        <w:trPr>
          <w:trHeight w:val="1605"/>
          <w:jc w:val="center"/>
        </w:trPr>
        <w:tc>
          <w:tcPr>
            <w:tcW w:w="576" w:type="dxa"/>
            <w:tcBorders>
              <w:top w:val="nil"/>
              <w:left w:val="nil"/>
              <w:bottom w:val="nil"/>
              <w:right w:val="nil"/>
            </w:tcBorders>
            <w:shd w:val="clear" w:color="000000" w:fill="FFFF00"/>
            <w:noWrap/>
            <w:vAlign w:val="center"/>
            <w:hideMark/>
          </w:tcPr>
          <w:p w14:paraId="34312610"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5C8DFFDD"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E9DA92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3.9</w:t>
            </w:r>
          </w:p>
        </w:tc>
        <w:tc>
          <w:tcPr>
            <w:tcW w:w="5303" w:type="dxa"/>
            <w:tcBorders>
              <w:top w:val="nil"/>
              <w:left w:val="nil"/>
              <w:bottom w:val="single" w:sz="4" w:space="0" w:color="C0C0C0"/>
              <w:right w:val="single" w:sz="4" w:space="0" w:color="C0C0C0"/>
            </w:tcBorders>
            <w:shd w:val="clear" w:color="auto" w:fill="auto"/>
            <w:vAlign w:val="center"/>
            <w:hideMark/>
          </w:tcPr>
          <w:p w14:paraId="116E741E" w14:textId="77777777" w:rsidR="00775D34" w:rsidRPr="009032CF" w:rsidRDefault="00775D34" w:rsidP="00775D34">
            <w:pPr>
              <w:ind w:firstLineChars="100" w:firstLine="131"/>
              <w:rPr>
                <w:rFonts w:ascii="Tahoma" w:hAnsi="Tahoma" w:cs="Tahoma"/>
                <w:b/>
                <w:bCs/>
                <w:sz w:val="13"/>
                <w:szCs w:val="13"/>
              </w:rPr>
            </w:pPr>
            <w:r w:rsidRPr="009032CF">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096" w:type="dxa"/>
            <w:tcBorders>
              <w:top w:val="nil"/>
              <w:left w:val="nil"/>
              <w:bottom w:val="single" w:sz="4" w:space="0" w:color="C0C0C0"/>
              <w:right w:val="single" w:sz="4" w:space="0" w:color="C0C0C0"/>
            </w:tcBorders>
            <w:shd w:val="clear" w:color="auto" w:fill="auto"/>
            <w:vAlign w:val="center"/>
            <w:hideMark/>
          </w:tcPr>
          <w:p w14:paraId="5569528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4490D92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4 550,22</w:t>
            </w:r>
          </w:p>
        </w:tc>
        <w:tc>
          <w:tcPr>
            <w:tcW w:w="1676" w:type="dxa"/>
            <w:tcBorders>
              <w:top w:val="nil"/>
              <w:left w:val="nil"/>
              <w:bottom w:val="single" w:sz="4" w:space="0" w:color="C0C0C0"/>
              <w:right w:val="single" w:sz="4" w:space="0" w:color="C0C0C0"/>
            </w:tcBorders>
            <w:shd w:val="clear" w:color="000000" w:fill="FFFFCC"/>
            <w:vAlign w:val="center"/>
            <w:hideMark/>
          </w:tcPr>
          <w:p w14:paraId="03E725D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1 723,81</w:t>
            </w:r>
          </w:p>
        </w:tc>
        <w:tc>
          <w:tcPr>
            <w:tcW w:w="1496" w:type="dxa"/>
            <w:tcBorders>
              <w:top w:val="nil"/>
              <w:left w:val="nil"/>
              <w:bottom w:val="single" w:sz="4" w:space="0" w:color="C0C0C0"/>
              <w:right w:val="single" w:sz="4" w:space="0" w:color="C0C0C0"/>
            </w:tcBorders>
            <w:shd w:val="clear" w:color="000000" w:fill="D7EAD3"/>
            <w:vAlign w:val="center"/>
            <w:hideMark/>
          </w:tcPr>
          <w:p w14:paraId="55A2F12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861,91</w:t>
            </w:r>
          </w:p>
        </w:tc>
        <w:tc>
          <w:tcPr>
            <w:tcW w:w="1536" w:type="dxa"/>
            <w:tcBorders>
              <w:top w:val="nil"/>
              <w:left w:val="nil"/>
              <w:bottom w:val="single" w:sz="4" w:space="0" w:color="C0C0C0"/>
              <w:right w:val="single" w:sz="4" w:space="0" w:color="C0C0C0"/>
            </w:tcBorders>
            <w:shd w:val="clear" w:color="000000" w:fill="D7EAD3"/>
            <w:vAlign w:val="center"/>
            <w:hideMark/>
          </w:tcPr>
          <w:p w14:paraId="67098B4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861,91</w:t>
            </w:r>
          </w:p>
        </w:tc>
        <w:tc>
          <w:tcPr>
            <w:tcW w:w="4916" w:type="dxa"/>
            <w:tcBorders>
              <w:top w:val="nil"/>
              <w:left w:val="nil"/>
              <w:bottom w:val="single" w:sz="4" w:space="0" w:color="C0C0C0"/>
              <w:right w:val="nil"/>
            </w:tcBorders>
            <w:shd w:val="clear" w:color="000000" w:fill="FFFFCC"/>
            <w:vAlign w:val="center"/>
            <w:hideMark/>
          </w:tcPr>
          <w:p w14:paraId="743017A6" w14:textId="77777777" w:rsidR="00775D34" w:rsidRPr="009032CF" w:rsidRDefault="00775D34" w:rsidP="00775D34">
            <w:pP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 рассчитанного в соответствии с Методическими указаниями (с учетом ИПЦ Минэкономразвития РФ на 2022 год 104,0%, а также с учетом индекса эффективности операционных расходов 1%)</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74082FB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4 777,73</w:t>
            </w:r>
          </w:p>
        </w:tc>
        <w:tc>
          <w:tcPr>
            <w:tcW w:w="1676" w:type="dxa"/>
            <w:tcBorders>
              <w:top w:val="nil"/>
              <w:left w:val="nil"/>
              <w:bottom w:val="single" w:sz="4" w:space="0" w:color="C0C0C0"/>
              <w:right w:val="single" w:sz="4" w:space="0" w:color="C0C0C0"/>
            </w:tcBorders>
            <w:shd w:val="clear" w:color="000000" w:fill="FFFFCC"/>
            <w:vAlign w:val="center"/>
            <w:hideMark/>
          </w:tcPr>
          <w:p w14:paraId="791C705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1 774,84</w:t>
            </w:r>
          </w:p>
        </w:tc>
        <w:tc>
          <w:tcPr>
            <w:tcW w:w="1776" w:type="dxa"/>
            <w:tcBorders>
              <w:top w:val="nil"/>
              <w:left w:val="nil"/>
              <w:bottom w:val="single" w:sz="4" w:space="0" w:color="C0C0C0"/>
              <w:right w:val="single" w:sz="4" w:space="0" w:color="C0C0C0"/>
            </w:tcBorders>
            <w:shd w:val="clear" w:color="000000" w:fill="D7EAD3"/>
            <w:vAlign w:val="center"/>
            <w:hideMark/>
          </w:tcPr>
          <w:p w14:paraId="530F0EE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887,42</w:t>
            </w:r>
          </w:p>
        </w:tc>
        <w:tc>
          <w:tcPr>
            <w:tcW w:w="1916" w:type="dxa"/>
            <w:tcBorders>
              <w:top w:val="nil"/>
              <w:left w:val="nil"/>
              <w:bottom w:val="single" w:sz="4" w:space="0" w:color="C0C0C0"/>
              <w:right w:val="single" w:sz="4" w:space="0" w:color="C0C0C0"/>
            </w:tcBorders>
            <w:shd w:val="clear" w:color="000000" w:fill="D7EAD3"/>
            <w:vAlign w:val="center"/>
            <w:hideMark/>
          </w:tcPr>
          <w:p w14:paraId="03BC790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887,42</w:t>
            </w:r>
          </w:p>
        </w:tc>
        <w:tc>
          <w:tcPr>
            <w:tcW w:w="5036" w:type="dxa"/>
            <w:tcBorders>
              <w:top w:val="nil"/>
              <w:left w:val="nil"/>
              <w:bottom w:val="single" w:sz="4" w:space="0" w:color="C0C0C0"/>
              <w:right w:val="nil"/>
            </w:tcBorders>
            <w:shd w:val="clear" w:color="000000" w:fill="FFFFCC"/>
            <w:vAlign w:val="center"/>
            <w:hideMark/>
          </w:tcPr>
          <w:p w14:paraId="707C0710" w14:textId="77777777" w:rsidR="00775D34" w:rsidRPr="009032CF" w:rsidRDefault="00775D34" w:rsidP="00775D34">
            <w:pP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(1,03),2023 год (1,03), рассчитанного в соответствии с Методическими указаниями (с учетом ИПЦ Минэкономразвития РФ на 2022 год 104,0%, на 2023 год 104,0%,  а также с учетом индекса эффективности операционных расходов 1%)</w:t>
            </w:r>
          </w:p>
        </w:tc>
      </w:tr>
      <w:tr w:rsidR="00775D34" w:rsidRPr="009032CF" w14:paraId="78F5BB3B"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52844D26"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38909A99"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E87B9B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3.11</w:t>
            </w:r>
          </w:p>
        </w:tc>
        <w:tc>
          <w:tcPr>
            <w:tcW w:w="5303" w:type="dxa"/>
            <w:tcBorders>
              <w:top w:val="nil"/>
              <w:left w:val="nil"/>
              <w:bottom w:val="single" w:sz="4" w:space="0" w:color="C0C0C0"/>
              <w:right w:val="single" w:sz="4" w:space="0" w:color="C0C0C0"/>
            </w:tcBorders>
            <w:shd w:val="clear" w:color="auto" w:fill="auto"/>
            <w:vAlign w:val="center"/>
            <w:hideMark/>
          </w:tcPr>
          <w:p w14:paraId="57ECB563" w14:textId="77777777" w:rsidR="00775D34" w:rsidRPr="009032CF" w:rsidRDefault="00775D34" w:rsidP="00775D34">
            <w:pPr>
              <w:ind w:firstLineChars="100" w:firstLine="131"/>
              <w:rPr>
                <w:rFonts w:ascii="Tahoma" w:hAnsi="Tahoma" w:cs="Tahoma"/>
                <w:b/>
                <w:bCs/>
                <w:sz w:val="13"/>
                <w:szCs w:val="13"/>
              </w:rPr>
            </w:pPr>
            <w:r w:rsidRPr="009032CF">
              <w:rPr>
                <w:rFonts w:ascii="Tahoma" w:hAnsi="Tahoma" w:cs="Tahoma"/>
                <w:b/>
                <w:bCs/>
                <w:sz w:val="13"/>
                <w:szCs w:val="13"/>
              </w:rPr>
              <w:t>Цеховые (общехозяйственные) расходы, в том числе:</w:t>
            </w:r>
          </w:p>
        </w:tc>
        <w:tc>
          <w:tcPr>
            <w:tcW w:w="1096" w:type="dxa"/>
            <w:tcBorders>
              <w:top w:val="nil"/>
              <w:left w:val="nil"/>
              <w:bottom w:val="single" w:sz="4" w:space="0" w:color="C0C0C0"/>
              <w:right w:val="single" w:sz="4" w:space="0" w:color="C0C0C0"/>
            </w:tcBorders>
            <w:shd w:val="clear" w:color="auto" w:fill="auto"/>
            <w:vAlign w:val="center"/>
            <w:hideMark/>
          </w:tcPr>
          <w:p w14:paraId="2EF7863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68E57B8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3 982,69</w:t>
            </w:r>
          </w:p>
        </w:tc>
        <w:tc>
          <w:tcPr>
            <w:tcW w:w="1676" w:type="dxa"/>
            <w:tcBorders>
              <w:top w:val="nil"/>
              <w:left w:val="nil"/>
              <w:bottom w:val="single" w:sz="4" w:space="0" w:color="C0C0C0"/>
              <w:right w:val="single" w:sz="4" w:space="0" w:color="C0C0C0"/>
            </w:tcBorders>
            <w:shd w:val="clear" w:color="000000" w:fill="D7EAD3"/>
            <w:vAlign w:val="center"/>
            <w:hideMark/>
          </w:tcPr>
          <w:p w14:paraId="46C0815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3 080,57</w:t>
            </w:r>
          </w:p>
        </w:tc>
        <w:tc>
          <w:tcPr>
            <w:tcW w:w="1496" w:type="dxa"/>
            <w:tcBorders>
              <w:top w:val="nil"/>
              <w:left w:val="nil"/>
              <w:bottom w:val="single" w:sz="4" w:space="0" w:color="C0C0C0"/>
              <w:right w:val="single" w:sz="4" w:space="0" w:color="C0C0C0"/>
            </w:tcBorders>
            <w:shd w:val="clear" w:color="000000" w:fill="D7EAD3"/>
            <w:vAlign w:val="center"/>
            <w:hideMark/>
          </w:tcPr>
          <w:p w14:paraId="622EF99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1 540,29</w:t>
            </w:r>
          </w:p>
        </w:tc>
        <w:tc>
          <w:tcPr>
            <w:tcW w:w="1536" w:type="dxa"/>
            <w:tcBorders>
              <w:top w:val="nil"/>
              <w:left w:val="nil"/>
              <w:bottom w:val="single" w:sz="4" w:space="0" w:color="C0C0C0"/>
              <w:right w:val="single" w:sz="4" w:space="0" w:color="C0C0C0"/>
            </w:tcBorders>
            <w:shd w:val="clear" w:color="000000" w:fill="D7EAD3"/>
            <w:vAlign w:val="center"/>
            <w:hideMark/>
          </w:tcPr>
          <w:p w14:paraId="3F2AE46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1 540,29</w:t>
            </w:r>
          </w:p>
        </w:tc>
        <w:tc>
          <w:tcPr>
            <w:tcW w:w="4916" w:type="dxa"/>
            <w:vMerge w:val="restart"/>
            <w:tcBorders>
              <w:top w:val="nil"/>
              <w:left w:val="nil"/>
              <w:bottom w:val="nil"/>
              <w:right w:val="nil"/>
            </w:tcBorders>
            <w:shd w:val="clear" w:color="000000" w:fill="FFFFCC"/>
            <w:vAlign w:val="center"/>
            <w:hideMark/>
          </w:tcPr>
          <w:p w14:paraId="6B896AF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 рассчитанного в соответствии с Методическими указаниями (с учетом ИПЦ Минэкономразвития РФ на 2022 год 104,0%, а также с учетом индекса эффективности операционных расходов 1%)</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11D9188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4 177,78</w:t>
            </w:r>
          </w:p>
        </w:tc>
        <w:tc>
          <w:tcPr>
            <w:tcW w:w="1676" w:type="dxa"/>
            <w:tcBorders>
              <w:top w:val="nil"/>
              <w:left w:val="nil"/>
              <w:bottom w:val="single" w:sz="4" w:space="0" w:color="C0C0C0"/>
              <w:right w:val="single" w:sz="4" w:space="0" w:color="C0C0C0"/>
            </w:tcBorders>
            <w:shd w:val="clear" w:color="000000" w:fill="D7EAD3"/>
            <w:vAlign w:val="center"/>
            <w:hideMark/>
          </w:tcPr>
          <w:p w14:paraId="508F306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3 171,76</w:t>
            </w:r>
          </w:p>
        </w:tc>
        <w:tc>
          <w:tcPr>
            <w:tcW w:w="1776" w:type="dxa"/>
            <w:tcBorders>
              <w:top w:val="nil"/>
              <w:left w:val="nil"/>
              <w:bottom w:val="single" w:sz="4" w:space="0" w:color="C0C0C0"/>
              <w:right w:val="single" w:sz="4" w:space="0" w:color="C0C0C0"/>
            </w:tcBorders>
            <w:shd w:val="clear" w:color="000000" w:fill="D7EAD3"/>
            <w:vAlign w:val="center"/>
            <w:hideMark/>
          </w:tcPr>
          <w:p w14:paraId="2040200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1 585,88</w:t>
            </w:r>
          </w:p>
        </w:tc>
        <w:tc>
          <w:tcPr>
            <w:tcW w:w="1916" w:type="dxa"/>
            <w:tcBorders>
              <w:top w:val="nil"/>
              <w:left w:val="nil"/>
              <w:bottom w:val="single" w:sz="4" w:space="0" w:color="C0C0C0"/>
              <w:right w:val="single" w:sz="4" w:space="0" w:color="C0C0C0"/>
            </w:tcBorders>
            <w:shd w:val="clear" w:color="000000" w:fill="D7EAD3"/>
            <w:vAlign w:val="center"/>
            <w:hideMark/>
          </w:tcPr>
          <w:p w14:paraId="5719931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1 585,88</w:t>
            </w:r>
          </w:p>
        </w:tc>
        <w:tc>
          <w:tcPr>
            <w:tcW w:w="5036" w:type="dxa"/>
            <w:vMerge w:val="restart"/>
            <w:tcBorders>
              <w:top w:val="nil"/>
              <w:left w:val="nil"/>
              <w:bottom w:val="nil"/>
              <w:right w:val="nil"/>
            </w:tcBorders>
            <w:shd w:val="clear" w:color="000000" w:fill="FFFFCC"/>
            <w:vAlign w:val="center"/>
            <w:hideMark/>
          </w:tcPr>
          <w:p w14:paraId="0B2DD94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(1,03),2023 год (1,03), рассчитанного в соответствии с Методическими указаниями (с учетом ИПЦ Минэкономразвития РФ на 2022 год 104,0%, на 2023 год 104,0%,  а также с учетом индекса эффективности операционных расходов 1%)</w:t>
            </w:r>
          </w:p>
        </w:tc>
      </w:tr>
      <w:tr w:rsidR="00775D34" w:rsidRPr="009032CF" w14:paraId="2B099D4D"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061CADFD"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154B7796"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0B37839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3.11.3</w:t>
            </w:r>
          </w:p>
        </w:tc>
        <w:tc>
          <w:tcPr>
            <w:tcW w:w="5303" w:type="dxa"/>
            <w:tcBorders>
              <w:top w:val="nil"/>
              <w:left w:val="nil"/>
              <w:bottom w:val="single" w:sz="4" w:space="0" w:color="C0C0C0"/>
              <w:right w:val="single" w:sz="4" w:space="0" w:color="C0C0C0"/>
            </w:tcBorders>
            <w:shd w:val="clear" w:color="auto" w:fill="auto"/>
            <w:vAlign w:val="center"/>
            <w:hideMark/>
          </w:tcPr>
          <w:p w14:paraId="6BBF35DA" w14:textId="77777777" w:rsidR="00775D34" w:rsidRPr="009032CF" w:rsidRDefault="00775D34" w:rsidP="00775D34">
            <w:pPr>
              <w:ind w:firstLineChars="200" w:firstLine="260"/>
              <w:rPr>
                <w:rFonts w:ascii="Tahoma" w:hAnsi="Tahoma" w:cs="Tahoma"/>
                <w:sz w:val="13"/>
                <w:szCs w:val="13"/>
              </w:rPr>
            </w:pPr>
            <w:r w:rsidRPr="009032CF">
              <w:rPr>
                <w:rFonts w:ascii="Tahoma" w:hAnsi="Tahoma" w:cs="Tahoma"/>
                <w:sz w:val="13"/>
                <w:szCs w:val="13"/>
              </w:rPr>
              <w:t>Прочие расходы, в том числе:</w:t>
            </w:r>
          </w:p>
        </w:tc>
        <w:tc>
          <w:tcPr>
            <w:tcW w:w="1096" w:type="dxa"/>
            <w:tcBorders>
              <w:top w:val="nil"/>
              <w:left w:val="nil"/>
              <w:bottom w:val="single" w:sz="4" w:space="0" w:color="C0C0C0"/>
              <w:right w:val="single" w:sz="4" w:space="0" w:color="C0C0C0"/>
            </w:tcBorders>
            <w:shd w:val="clear" w:color="auto" w:fill="auto"/>
            <w:vAlign w:val="center"/>
            <w:hideMark/>
          </w:tcPr>
          <w:p w14:paraId="2181E6C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0F7F406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3 982,69</w:t>
            </w:r>
          </w:p>
        </w:tc>
        <w:tc>
          <w:tcPr>
            <w:tcW w:w="1676" w:type="dxa"/>
            <w:tcBorders>
              <w:top w:val="nil"/>
              <w:left w:val="nil"/>
              <w:bottom w:val="single" w:sz="4" w:space="0" w:color="C0C0C0"/>
              <w:right w:val="single" w:sz="4" w:space="0" w:color="C0C0C0"/>
            </w:tcBorders>
            <w:shd w:val="clear" w:color="000000" w:fill="D7EAD3"/>
            <w:vAlign w:val="center"/>
            <w:hideMark/>
          </w:tcPr>
          <w:p w14:paraId="1FD7712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3 080,57</w:t>
            </w:r>
          </w:p>
        </w:tc>
        <w:tc>
          <w:tcPr>
            <w:tcW w:w="1496" w:type="dxa"/>
            <w:tcBorders>
              <w:top w:val="nil"/>
              <w:left w:val="nil"/>
              <w:bottom w:val="single" w:sz="4" w:space="0" w:color="C0C0C0"/>
              <w:right w:val="single" w:sz="4" w:space="0" w:color="C0C0C0"/>
            </w:tcBorders>
            <w:shd w:val="clear" w:color="000000" w:fill="D7EAD3"/>
            <w:vAlign w:val="center"/>
            <w:hideMark/>
          </w:tcPr>
          <w:p w14:paraId="271D0A6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1 540,29</w:t>
            </w:r>
          </w:p>
        </w:tc>
        <w:tc>
          <w:tcPr>
            <w:tcW w:w="1536" w:type="dxa"/>
            <w:tcBorders>
              <w:top w:val="nil"/>
              <w:left w:val="nil"/>
              <w:bottom w:val="single" w:sz="4" w:space="0" w:color="C0C0C0"/>
              <w:right w:val="single" w:sz="4" w:space="0" w:color="C0C0C0"/>
            </w:tcBorders>
            <w:shd w:val="clear" w:color="000000" w:fill="D7EAD3"/>
            <w:vAlign w:val="center"/>
            <w:hideMark/>
          </w:tcPr>
          <w:p w14:paraId="20243F4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1 540,29</w:t>
            </w:r>
          </w:p>
        </w:tc>
        <w:tc>
          <w:tcPr>
            <w:tcW w:w="4916" w:type="dxa"/>
            <w:vMerge/>
            <w:tcBorders>
              <w:top w:val="nil"/>
              <w:left w:val="nil"/>
              <w:bottom w:val="nil"/>
              <w:right w:val="nil"/>
            </w:tcBorders>
            <w:vAlign w:val="center"/>
            <w:hideMark/>
          </w:tcPr>
          <w:p w14:paraId="299D1D74"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0B7FB2A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4 177,78</w:t>
            </w:r>
          </w:p>
        </w:tc>
        <w:tc>
          <w:tcPr>
            <w:tcW w:w="1676" w:type="dxa"/>
            <w:tcBorders>
              <w:top w:val="nil"/>
              <w:left w:val="nil"/>
              <w:bottom w:val="single" w:sz="4" w:space="0" w:color="C0C0C0"/>
              <w:right w:val="single" w:sz="4" w:space="0" w:color="C0C0C0"/>
            </w:tcBorders>
            <w:shd w:val="clear" w:color="000000" w:fill="D7EAD3"/>
            <w:vAlign w:val="center"/>
            <w:hideMark/>
          </w:tcPr>
          <w:p w14:paraId="3CF4628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3 171,76</w:t>
            </w:r>
          </w:p>
        </w:tc>
        <w:tc>
          <w:tcPr>
            <w:tcW w:w="1776" w:type="dxa"/>
            <w:tcBorders>
              <w:top w:val="nil"/>
              <w:left w:val="nil"/>
              <w:bottom w:val="single" w:sz="4" w:space="0" w:color="C0C0C0"/>
              <w:right w:val="single" w:sz="4" w:space="0" w:color="C0C0C0"/>
            </w:tcBorders>
            <w:shd w:val="clear" w:color="000000" w:fill="D7EAD3"/>
            <w:vAlign w:val="center"/>
            <w:hideMark/>
          </w:tcPr>
          <w:p w14:paraId="06752DB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1 585,88</w:t>
            </w:r>
          </w:p>
        </w:tc>
        <w:tc>
          <w:tcPr>
            <w:tcW w:w="1916" w:type="dxa"/>
            <w:tcBorders>
              <w:top w:val="nil"/>
              <w:left w:val="nil"/>
              <w:bottom w:val="single" w:sz="4" w:space="0" w:color="C0C0C0"/>
              <w:right w:val="single" w:sz="4" w:space="0" w:color="C0C0C0"/>
            </w:tcBorders>
            <w:shd w:val="clear" w:color="000000" w:fill="D7EAD3"/>
            <w:vAlign w:val="center"/>
            <w:hideMark/>
          </w:tcPr>
          <w:p w14:paraId="58686AD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1 585,88</w:t>
            </w:r>
          </w:p>
        </w:tc>
        <w:tc>
          <w:tcPr>
            <w:tcW w:w="5036" w:type="dxa"/>
            <w:vMerge/>
            <w:tcBorders>
              <w:top w:val="nil"/>
              <w:left w:val="nil"/>
              <w:bottom w:val="nil"/>
              <w:right w:val="nil"/>
            </w:tcBorders>
            <w:vAlign w:val="center"/>
            <w:hideMark/>
          </w:tcPr>
          <w:p w14:paraId="38D6FF36" w14:textId="77777777" w:rsidR="00775D34" w:rsidRPr="009032CF" w:rsidRDefault="00775D34" w:rsidP="00775D34">
            <w:pPr>
              <w:rPr>
                <w:rFonts w:ascii="Tahoma" w:hAnsi="Tahoma" w:cs="Tahoma"/>
                <w:sz w:val="13"/>
                <w:szCs w:val="13"/>
              </w:rPr>
            </w:pPr>
          </w:p>
        </w:tc>
      </w:tr>
      <w:tr w:rsidR="00775D34" w:rsidRPr="009032CF" w14:paraId="4383A645"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2AE44EEB"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13B44CD7"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nil"/>
              <w:right w:val="nil"/>
            </w:tcBorders>
            <w:shd w:val="thinReverseDiagStripe" w:color="C0C0C0" w:fill="auto"/>
            <w:vAlign w:val="bottom"/>
            <w:hideMark/>
          </w:tcPr>
          <w:p w14:paraId="06F481D1" w14:textId="77777777" w:rsidR="00775D34" w:rsidRPr="009032CF" w:rsidRDefault="00775D34" w:rsidP="00775D34">
            <w:pPr>
              <w:jc w:val="center"/>
              <w:rPr>
                <w:rFonts w:ascii="Tahoma" w:hAnsi="Tahoma" w:cs="Tahoma"/>
                <w:color w:val="FFFFFF"/>
                <w:sz w:val="13"/>
                <w:szCs w:val="13"/>
              </w:rPr>
            </w:pPr>
            <w:r w:rsidRPr="009032CF">
              <w:rPr>
                <w:rFonts w:ascii="Tahoma" w:hAnsi="Tahoma" w:cs="Tahoma"/>
                <w:color w:val="FFFFFF"/>
                <w:sz w:val="13"/>
                <w:szCs w:val="13"/>
              </w:rPr>
              <w:t>3.11.3.0</w:t>
            </w:r>
          </w:p>
        </w:tc>
        <w:tc>
          <w:tcPr>
            <w:tcW w:w="5303" w:type="dxa"/>
            <w:tcBorders>
              <w:top w:val="nil"/>
              <w:left w:val="nil"/>
              <w:bottom w:val="nil"/>
              <w:right w:val="nil"/>
            </w:tcBorders>
            <w:shd w:val="thinReverseDiagStripe" w:color="C0C0C0" w:fill="auto"/>
            <w:noWrap/>
            <w:hideMark/>
          </w:tcPr>
          <w:p w14:paraId="6D24DAC2"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096" w:type="dxa"/>
            <w:tcBorders>
              <w:top w:val="nil"/>
              <w:left w:val="nil"/>
              <w:bottom w:val="nil"/>
              <w:right w:val="nil"/>
            </w:tcBorders>
            <w:shd w:val="thinReverseDiagStripe" w:color="C0C0C0" w:fill="auto"/>
            <w:noWrap/>
            <w:hideMark/>
          </w:tcPr>
          <w:p w14:paraId="39E92848"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nil"/>
              <w:right w:val="nil"/>
            </w:tcBorders>
            <w:shd w:val="thinReverseDiagStripe" w:color="C0C0C0" w:fill="auto"/>
            <w:noWrap/>
            <w:hideMark/>
          </w:tcPr>
          <w:p w14:paraId="40BB29E6"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nil"/>
              <w:right w:val="nil"/>
            </w:tcBorders>
            <w:shd w:val="thinReverseDiagStripe" w:color="C0C0C0" w:fill="auto"/>
            <w:noWrap/>
            <w:hideMark/>
          </w:tcPr>
          <w:p w14:paraId="67432AED"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nil"/>
              <w:right w:val="nil"/>
            </w:tcBorders>
            <w:shd w:val="thinReverseDiagStripe" w:color="C0C0C0" w:fill="auto"/>
            <w:noWrap/>
            <w:hideMark/>
          </w:tcPr>
          <w:p w14:paraId="16D2C627"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536" w:type="dxa"/>
            <w:tcBorders>
              <w:top w:val="nil"/>
              <w:left w:val="nil"/>
              <w:bottom w:val="nil"/>
              <w:right w:val="nil"/>
            </w:tcBorders>
            <w:shd w:val="thinReverseDiagStripe" w:color="C0C0C0" w:fill="auto"/>
            <w:noWrap/>
            <w:hideMark/>
          </w:tcPr>
          <w:p w14:paraId="2F0889E8"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4916" w:type="dxa"/>
            <w:vMerge/>
            <w:tcBorders>
              <w:top w:val="nil"/>
              <w:left w:val="nil"/>
              <w:bottom w:val="nil"/>
              <w:right w:val="nil"/>
            </w:tcBorders>
            <w:vAlign w:val="center"/>
            <w:hideMark/>
          </w:tcPr>
          <w:p w14:paraId="759F448C" w14:textId="77777777" w:rsidR="00775D34" w:rsidRPr="009032CF" w:rsidRDefault="00775D34" w:rsidP="00775D34">
            <w:pPr>
              <w:rPr>
                <w:rFonts w:ascii="Tahoma" w:hAnsi="Tahoma" w:cs="Tahoma"/>
                <w:sz w:val="13"/>
                <w:szCs w:val="13"/>
              </w:rPr>
            </w:pPr>
          </w:p>
        </w:tc>
        <w:tc>
          <w:tcPr>
            <w:tcW w:w="1756" w:type="dxa"/>
            <w:tcBorders>
              <w:top w:val="nil"/>
              <w:left w:val="nil"/>
              <w:bottom w:val="nil"/>
              <w:right w:val="nil"/>
            </w:tcBorders>
            <w:shd w:val="thinReverseDiagStripe" w:color="C0C0C0" w:fill="auto"/>
            <w:noWrap/>
            <w:hideMark/>
          </w:tcPr>
          <w:p w14:paraId="7A15A2B2"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nil"/>
              <w:right w:val="nil"/>
            </w:tcBorders>
            <w:shd w:val="thinReverseDiagStripe" w:color="C0C0C0" w:fill="auto"/>
            <w:noWrap/>
            <w:hideMark/>
          </w:tcPr>
          <w:p w14:paraId="2B0F7FF9"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nil"/>
              <w:right w:val="nil"/>
            </w:tcBorders>
            <w:shd w:val="thinReverseDiagStripe" w:color="C0C0C0" w:fill="auto"/>
            <w:noWrap/>
            <w:hideMark/>
          </w:tcPr>
          <w:p w14:paraId="0CAD504C"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916" w:type="dxa"/>
            <w:tcBorders>
              <w:top w:val="nil"/>
              <w:left w:val="nil"/>
              <w:bottom w:val="nil"/>
              <w:right w:val="nil"/>
            </w:tcBorders>
            <w:shd w:val="thinReverseDiagStripe" w:color="C0C0C0" w:fill="auto"/>
            <w:noWrap/>
            <w:hideMark/>
          </w:tcPr>
          <w:p w14:paraId="6FEE291B"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5036" w:type="dxa"/>
            <w:vMerge/>
            <w:tcBorders>
              <w:top w:val="nil"/>
              <w:left w:val="nil"/>
              <w:bottom w:val="nil"/>
              <w:right w:val="nil"/>
            </w:tcBorders>
            <w:vAlign w:val="center"/>
            <w:hideMark/>
          </w:tcPr>
          <w:p w14:paraId="1EABE52D" w14:textId="77777777" w:rsidR="00775D34" w:rsidRPr="009032CF" w:rsidRDefault="00775D34" w:rsidP="00775D34">
            <w:pPr>
              <w:rPr>
                <w:rFonts w:ascii="Tahoma" w:hAnsi="Tahoma" w:cs="Tahoma"/>
                <w:sz w:val="13"/>
                <w:szCs w:val="13"/>
              </w:rPr>
            </w:pPr>
          </w:p>
        </w:tc>
      </w:tr>
      <w:tr w:rsidR="00775D34" w:rsidRPr="009032CF" w14:paraId="07113595" w14:textId="77777777" w:rsidTr="009032CF">
        <w:trPr>
          <w:trHeight w:val="705"/>
          <w:jc w:val="center"/>
        </w:trPr>
        <w:tc>
          <w:tcPr>
            <w:tcW w:w="576" w:type="dxa"/>
            <w:tcBorders>
              <w:top w:val="nil"/>
              <w:left w:val="nil"/>
              <w:bottom w:val="nil"/>
              <w:right w:val="nil"/>
            </w:tcBorders>
            <w:shd w:val="clear" w:color="000000" w:fill="FFFF00"/>
            <w:noWrap/>
            <w:vAlign w:val="center"/>
            <w:hideMark/>
          </w:tcPr>
          <w:p w14:paraId="2C8E8460"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vAlign w:val="center"/>
            <w:hideMark/>
          </w:tcPr>
          <w:p w14:paraId="72793282" w14:textId="77777777" w:rsidR="00775D34" w:rsidRPr="009032CF" w:rsidRDefault="00775D34" w:rsidP="00775D34">
            <w:pPr>
              <w:jc w:val="center"/>
              <w:rPr>
                <w:rFonts w:ascii="Wingdings 2" w:hAnsi="Wingdings 2" w:cs="Tahoma"/>
                <w:color w:val="5A5A5A"/>
                <w:sz w:val="13"/>
                <w:szCs w:val="13"/>
              </w:rPr>
            </w:pPr>
            <w:r w:rsidRPr="009032CF">
              <w:rPr>
                <w:rFonts w:ascii="Wingdings 2" w:hAnsi="Wingdings 2" w:cs="Tahoma"/>
                <w:color w:val="5A5A5A"/>
                <w:sz w:val="13"/>
                <w:szCs w:val="13"/>
              </w:rPr>
              <w:t>О</w:t>
            </w: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2E93AB0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3.11.3.1</w:t>
            </w:r>
          </w:p>
        </w:tc>
        <w:tc>
          <w:tcPr>
            <w:tcW w:w="5303" w:type="dxa"/>
            <w:tcBorders>
              <w:top w:val="nil"/>
              <w:left w:val="nil"/>
              <w:bottom w:val="single" w:sz="4" w:space="0" w:color="C0C0C0"/>
              <w:right w:val="single" w:sz="4" w:space="0" w:color="C0C0C0"/>
            </w:tcBorders>
            <w:shd w:val="clear" w:color="000000" w:fill="E3FAFD"/>
            <w:vAlign w:val="center"/>
            <w:hideMark/>
          </w:tcPr>
          <w:p w14:paraId="7215D515"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морфометрические наблюдения</w:t>
            </w:r>
          </w:p>
        </w:tc>
        <w:tc>
          <w:tcPr>
            <w:tcW w:w="1096" w:type="dxa"/>
            <w:tcBorders>
              <w:top w:val="nil"/>
              <w:left w:val="nil"/>
              <w:bottom w:val="single" w:sz="4" w:space="0" w:color="C0C0C0"/>
              <w:right w:val="single" w:sz="4" w:space="0" w:color="C0C0C0"/>
            </w:tcBorders>
            <w:shd w:val="clear" w:color="auto" w:fill="auto"/>
            <w:vAlign w:val="center"/>
            <w:hideMark/>
          </w:tcPr>
          <w:p w14:paraId="4A9C6BC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6DDFB9E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90,35</w:t>
            </w:r>
          </w:p>
        </w:tc>
        <w:tc>
          <w:tcPr>
            <w:tcW w:w="1676" w:type="dxa"/>
            <w:tcBorders>
              <w:top w:val="nil"/>
              <w:left w:val="nil"/>
              <w:bottom w:val="single" w:sz="4" w:space="0" w:color="C0C0C0"/>
              <w:right w:val="single" w:sz="4" w:space="0" w:color="C0C0C0"/>
            </w:tcBorders>
            <w:shd w:val="clear" w:color="000000" w:fill="FFFFCC"/>
            <w:vAlign w:val="center"/>
            <w:hideMark/>
          </w:tcPr>
          <w:p w14:paraId="3AEB185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6811007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6F4CC18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vMerge/>
            <w:tcBorders>
              <w:top w:val="nil"/>
              <w:left w:val="nil"/>
              <w:bottom w:val="nil"/>
              <w:right w:val="nil"/>
            </w:tcBorders>
            <w:vAlign w:val="center"/>
            <w:hideMark/>
          </w:tcPr>
          <w:p w14:paraId="6EA95D7D"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7274719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94,86</w:t>
            </w:r>
          </w:p>
        </w:tc>
        <w:tc>
          <w:tcPr>
            <w:tcW w:w="1676" w:type="dxa"/>
            <w:tcBorders>
              <w:top w:val="nil"/>
              <w:left w:val="nil"/>
              <w:bottom w:val="single" w:sz="4" w:space="0" w:color="C0C0C0"/>
              <w:right w:val="single" w:sz="4" w:space="0" w:color="C0C0C0"/>
            </w:tcBorders>
            <w:shd w:val="clear" w:color="000000" w:fill="FFFFCC"/>
            <w:vAlign w:val="center"/>
            <w:hideMark/>
          </w:tcPr>
          <w:p w14:paraId="78362DA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776" w:type="dxa"/>
            <w:tcBorders>
              <w:top w:val="nil"/>
              <w:left w:val="nil"/>
              <w:bottom w:val="single" w:sz="4" w:space="0" w:color="C0C0C0"/>
              <w:right w:val="single" w:sz="4" w:space="0" w:color="C0C0C0"/>
            </w:tcBorders>
            <w:shd w:val="clear" w:color="000000" w:fill="D7EAD3"/>
            <w:vAlign w:val="center"/>
            <w:hideMark/>
          </w:tcPr>
          <w:p w14:paraId="518164D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6C0730F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vMerge/>
            <w:tcBorders>
              <w:top w:val="nil"/>
              <w:left w:val="nil"/>
              <w:bottom w:val="nil"/>
              <w:right w:val="nil"/>
            </w:tcBorders>
            <w:vAlign w:val="center"/>
            <w:hideMark/>
          </w:tcPr>
          <w:p w14:paraId="6AEFA81C" w14:textId="77777777" w:rsidR="00775D34" w:rsidRPr="009032CF" w:rsidRDefault="00775D34" w:rsidP="00775D34">
            <w:pPr>
              <w:rPr>
                <w:rFonts w:ascii="Tahoma" w:hAnsi="Tahoma" w:cs="Tahoma"/>
                <w:sz w:val="13"/>
                <w:szCs w:val="13"/>
              </w:rPr>
            </w:pPr>
          </w:p>
        </w:tc>
      </w:tr>
      <w:tr w:rsidR="00775D34" w:rsidRPr="009032CF" w14:paraId="7D598105" w14:textId="77777777" w:rsidTr="009032CF">
        <w:trPr>
          <w:trHeight w:val="570"/>
          <w:jc w:val="center"/>
        </w:trPr>
        <w:tc>
          <w:tcPr>
            <w:tcW w:w="576" w:type="dxa"/>
            <w:tcBorders>
              <w:top w:val="nil"/>
              <w:left w:val="nil"/>
              <w:bottom w:val="nil"/>
              <w:right w:val="nil"/>
            </w:tcBorders>
            <w:shd w:val="clear" w:color="000000" w:fill="FFFF00"/>
            <w:noWrap/>
            <w:vAlign w:val="center"/>
            <w:hideMark/>
          </w:tcPr>
          <w:p w14:paraId="3A414EE6"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vAlign w:val="center"/>
            <w:hideMark/>
          </w:tcPr>
          <w:p w14:paraId="767CA91D" w14:textId="77777777" w:rsidR="00775D34" w:rsidRPr="009032CF" w:rsidRDefault="00775D34" w:rsidP="00775D34">
            <w:pPr>
              <w:jc w:val="center"/>
              <w:rPr>
                <w:rFonts w:ascii="Wingdings 2" w:hAnsi="Wingdings 2" w:cs="Tahoma"/>
                <w:color w:val="5A5A5A"/>
                <w:sz w:val="13"/>
                <w:szCs w:val="13"/>
              </w:rPr>
            </w:pPr>
            <w:r w:rsidRPr="009032CF">
              <w:rPr>
                <w:rFonts w:ascii="Wingdings 2" w:hAnsi="Wingdings 2" w:cs="Tahoma"/>
                <w:color w:val="5A5A5A"/>
                <w:sz w:val="13"/>
                <w:szCs w:val="13"/>
              </w:rPr>
              <w:t>О</w:t>
            </w: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2770BC6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3.11.3.2</w:t>
            </w:r>
          </w:p>
        </w:tc>
        <w:tc>
          <w:tcPr>
            <w:tcW w:w="5303" w:type="dxa"/>
            <w:tcBorders>
              <w:top w:val="nil"/>
              <w:left w:val="nil"/>
              <w:bottom w:val="single" w:sz="4" w:space="0" w:color="C0C0C0"/>
              <w:right w:val="single" w:sz="4" w:space="0" w:color="C0C0C0"/>
            </w:tcBorders>
            <w:shd w:val="clear" w:color="000000" w:fill="E3FAFD"/>
            <w:vAlign w:val="center"/>
            <w:hideMark/>
          </w:tcPr>
          <w:p w14:paraId="2AF80FBD"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Заключение договора на водопользование</w:t>
            </w:r>
          </w:p>
        </w:tc>
        <w:tc>
          <w:tcPr>
            <w:tcW w:w="1096" w:type="dxa"/>
            <w:tcBorders>
              <w:top w:val="nil"/>
              <w:left w:val="nil"/>
              <w:bottom w:val="single" w:sz="4" w:space="0" w:color="C0C0C0"/>
              <w:right w:val="single" w:sz="4" w:space="0" w:color="C0C0C0"/>
            </w:tcBorders>
            <w:shd w:val="clear" w:color="auto" w:fill="auto"/>
            <w:vAlign w:val="center"/>
            <w:hideMark/>
          </w:tcPr>
          <w:p w14:paraId="09807D1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214C5E8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80,69</w:t>
            </w:r>
          </w:p>
        </w:tc>
        <w:tc>
          <w:tcPr>
            <w:tcW w:w="1676" w:type="dxa"/>
            <w:tcBorders>
              <w:top w:val="nil"/>
              <w:left w:val="nil"/>
              <w:bottom w:val="single" w:sz="4" w:space="0" w:color="C0C0C0"/>
              <w:right w:val="single" w:sz="4" w:space="0" w:color="C0C0C0"/>
            </w:tcBorders>
            <w:shd w:val="clear" w:color="000000" w:fill="FFFFCC"/>
            <w:vAlign w:val="center"/>
            <w:hideMark/>
          </w:tcPr>
          <w:p w14:paraId="09D36C9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0EF88C0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020DFD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vMerge/>
            <w:tcBorders>
              <w:top w:val="nil"/>
              <w:left w:val="nil"/>
              <w:bottom w:val="nil"/>
              <w:right w:val="nil"/>
            </w:tcBorders>
            <w:vAlign w:val="center"/>
            <w:hideMark/>
          </w:tcPr>
          <w:p w14:paraId="3837A873"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4A4614E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80,69</w:t>
            </w:r>
          </w:p>
        </w:tc>
        <w:tc>
          <w:tcPr>
            <w:tcW w:w="1676" w:type="dxa"/>
            <w:tcBorders>
              <w:top w:val="nil"/>
              <w:left w:val="nil"/>
              <w:bottom w:val="single" w:sz="4" w:space="0" w:color="C0C0C0"/>
              <w:right w:val="single" w:sz="4" w:space="0" w:color="C0C0C0"/>
            </w:tcBorders>
            <w:shd w:val="clear" w:color="000000" w:fill="FFFFCC"/>
            <w:vAlign w:val="center"/>
            <w:hideMark/>
          </w:tcPr>
          <w:p w14:paraId="7D9D971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776" w:type="dxa"/>
            <w:tcBorders>
              <w:top w:val="nil"/>
              <w:left w:val="nil"/>
              <w:bottom w:val="single" w:sz="4" w:space="0" w:color="C0C0C0"/>
              <w:right w:val="single" w:sz="4" w:space="0" w:color="C0C0C0"/>
            </w:tcBorders>
            <w:shd w:val="clear" w:color="000000" w:fill="D7EAD3"/>
            <w:vAlign w:val="center"/>
            <w:hideMark/>
          </w:tcPr>
          <w:p w14:paraId="21B9789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6354E83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vMerge/>
            <w:tcBorders>
              <w:top w:val="nil"/>
              <w:left w:val="nil"/>
              <w:bottom w:val="nil"/>
              <w:right w:val="nil"/>
            </w:tcBorders>
            <w:vAlign w:val="center"/>
            <w:hideMark/>
          </w:tcPr>
          <w:p w14:paraId="4B5E57C2" w14:textId="77777777" w:rsidR="00775D34" w:rsidRPr="009032CF" w:rsidRDefault="00775D34" w:rsidP="00775D34">
            <w:pPr>
              <w:rPr>
                <w:rFonts w:ascii="Tahoma" w:hAnsi="Tahoma" w:cs="Tahoma"/>
                <w:sz w:val="13"/>
                <w:szCs w:val="13"/>
              </w:rPr>
            </w:pPr>
          </w:p>
        </w:tc>
      </w:tr>
      <w:tr w:rsidR="00775D34" w:rsidRPr="009032CF" w14:paraId="2F175D2A" w14:textId="77777777" w:rsidTr="009032CF">
        <w:trPr>
          <w:trHeight w:val="960"/>
          <w:jc w:val="center"/>
        </w:trPr>
        <w:tc>
          <w:tcPr>
            <w:tcW w:w="576" w:type="dxa"/>
            <w:tcBorders>
              <w:top w:val="nil"/>
              <w:left w:val="nil"/>
              <w:bottom w:val="nil"/>
              <w:right w:val="nil"/>
            </w:tcBorders>
            <w:shd w:val="clear" w:color="000000" w:fill="FFFF00"/>
            <w:noWrap/>
            <w:vAlign w:val="center"/>
            <w:hideMark/>
          </w:tcPr>
          <w:p w14:paraId="6DB78AF5"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vAlign w:val="center"/>
            <w:hideMark/>
          </w:tcPr>
          <w:p w14:paraId="355AD9CE" w14:textId="77777777" w:rsidR="00775D34" w:rsidRPr="009032CF" w:rsidRDefault="00775D34" w:rsidP="00775D34">
            <w:pPr>
              <w:jc w:val="center"/>
              <w:rPr>
                <w:rFonts w:ascii="Wingdings 2" w:hAnsi="Wingdings 2" w:cs="Tahoma"/>
                <w:color w:val="5A5A5A"/>
                <w:sz w:val="13"/>
                <w:szCs w:val="13"/>
              </w:rPr>
            </w:pPr>
            <w:r w:rsidRPr="009032CF">
              <w:rPr>
                <w:rFonts w:ascii="Wingdings 2" w:hAnsi="Wingdings 2" w:cs="Tahoma"/>
                <w:color w:val="5A5A5A"/>
                <w:sz w:val="13"/>
                <w:szCs w:val="13"/>
              </w:rPr>
              <w:t>О</w:t>
            </w: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796296F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3.11.3.3</w:t>
            </w:r>
          </w:p>
        </w:tc>
        <w:tc>
          <w:tcPr>
            <w:tcW w:w="5303" w:type="dxa"/>
            <w:tcBorders>
              <w:top w:val="nil"/>
              <w:left w:val="nil"/>
              <w:bottom w:val="single" w:sz="4" w:space="0" w:color="C0C0C0"/>
              <w:right w:val="single" w:sz="4" w:space="0" w:color="C0C0C0"/>
            </w:tcBorders>
            <w:shd w:val="clear" w:color="000000" w:fill="E3FAFD"/>
            <w:vAlign w:val="center"/>
            <w:hideMark/>
          </w:tcPr>
          <w:p w14:paraId="5646677B"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расходы на уборку помещений</w:t>
            </w:r>
          </w:p>
        </w:tc>
        <w:tc>
          <w:tcPr>
            <w:tcW w:w="1096" w:type="dxa"/>
            <w:tcBorders>
              <w:top w:val="nil"/>
              <w:left w:val="nil"/>
              <w:bottom w:val="single" w:sz="4" w:space="0" w:color="C0C0C0"/>
              <w:right w:val="single" w:sz="4" w:space="0" w:color="C0C0C0"/>
            </w:tcBorders>
            <w:shd w:val="clear" w:color="auto" w:fill="auto"/>
            <w:vAlign w:val="center"/>
            <w:hideMark/>
          </w:tcPr>
          <w:p w14:paraId="65FCCD4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2E5CC0D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375FB97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821,14</w:t>
            </w:r>
          </w:p>
        </w:tc>
        <w:tc>
          <w:tcPr>
            <w:tcW w:w="1496" w:type="dxa"/>
            <w:tcBorders>
              <w:top w:val="nil"/>
              <w:left w:val="nil"/>
              <w:bottom w:val="single" w:sz="4" w:space="0" w:color="C0C0C0"/>
              <w:right w:val="single" w:sz="4" w:space="0" w:color="C0C0C0"/>
            </w:tcBorders>
            <w:shd w:val="clear" w:color="000000" w:fill="D7EAD3"/>
            <w:vAlign w:val="center"/>
            <w:hideMark/>
          </w:tcPr>
          <w:p w14:paraId="6E5B32F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410,57</w:t>
            </w:r>
          </w:p>
        </w:tc>
        <w:tc>
          <w:tcPr>
            <w:tcW w:w="1536" w:type="dxa"/>
            <w:tcBorders>
              <w:top w:val="nil"/>
              <w:left w:val="nil"/>
              <w:bottom w:val="single" w:sz="4" w:space="0" w:color="C0C0C0"/>
              <w:right w:val="single" w:sz="4" w:space="0" w:color="C0C0C0"/>
            </w:tcBorders>
            <w:shd w:val="clear" w:color="000000" w:fill="D7EAD3"/>
            <w:vAlign w:val="center"/>
            <w:hideMark/>
          </w:tcPr>
          <w:p w14:paraId="3BBF300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410,57</w:t>
            </w:r>
          </w:p>
        </w:tc>
        <w:tc>
          <w:tcPr>
            <w:tcW w:w="4916" w:type="dxa"/>
            <w:vMerge/>
            <w:tcBorders>
              <w:top w:val="nil"/>
              <w:left w:val="nil"/>
              <w:bottom w:val="nil"/>
              <w:right w:val="nil"/>
            </w:tcBorders>
            <w:vAlign w:val="center"/>
            <w:hideMark/>
          </w:tcPr>
          <w:p w14:paraId="30A277F3"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63E0855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376808D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845,44</w:t>
            </w:r>
          </w:p>
        </w:tc>
        <w:tc>
          <w:tcPr>
            <w:tcW w:w="1776" w:type="dxa"/>
            <w:tcBorders>
              <w:top w:val="nil"/>
              <w:left w:val="nil"/>
              <w:bottom w:val="single" w:sz="4" w:space="0" w:color="C0C0C0"/>
              <w:right w:val="single" w:sz="4" w:space="0" w:color="C0C0C0"/>
            </w:tcBorders>
            <w:shd w:val="clear" w:color="000000" w:fill="D7EAD3"/>
            <w:vAlign w:val="center"/>
            <w:hideMark/>
          </w:tcPr>
          <w:p w14:paraId="2D27D65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422,72</w:t>
            </w:r>
          </w:p>
        </w:tc>
        <w:tc>
          <w:tcPr>
            <w:tcW w:w="1916" w:type="dxa"/>
            <w:tcBorders>
              <w:top w:val="nil"/>
              <w:left w:val="nil"/>
              <w:bottom w:val="single" w:sz="4" w:space="0" w:color="C0C0C0"/>
              <w:right w:val="single" w:sz="4" w:space="0" w:color="C0C0C0"/>
            </w:tcBorders>
            <w:shd w:val="clear" w:color="000000" w:fill="D7EAD3"/>
            <w:vAlign w:val="center"/>
            <w:hideMark/>
          </w:tcPr>
          <w:p w14:paraId="6C57280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422,72</w:t>
            </w:r>
          </w:p>
        </w:tc>
        <w:tc>
          <w:tcPr>
            <w:tcW w:w="5036" w:type="dxa"/>
            <w:vMerge/>
            <w:tcBorders>
              <w:top w:val="nil"/>
              <w:left w:val="nil"/>
              <w:bottom w:val="nil"/>
              <w:right w:val="nil"/>
            </w:tcBorders>
            <w:vAlign w:val="center"/>
            <w:hideMark/>
          </w:tcPr>
          <w:p w14:paraId="66A6FBD1" w14:textId="77777777" w:rsidR="00775D34" w:rsidRPr="009032CF" w:rsidRDefault="00775D34" w:rsidP="00775D34">
            <w:pPr>
              <w:rPr>
                <w:rFonts w:ascii="Tahoma" w:hAnsi="Tahoma" w:cs="Tahoma"/>
                <w:sz w:val="13"/>
                <w:szCs w:val="13"/>
              </w:rPr>
            </w:pPr>
          </w:p>
        </w:tc>
      </w:tr>
      <w:tr w:rsidR="00775D34" w:rsidRPr="009032CF" w14:paraId="7B055D33"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2E5DDEBD"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vAlign w:val="center"/>
            <w:hideMark/>
          </w:tcPr>
          <w:p w14:paraId="6236C144" w14:textId="77777777" w:rsidR="00775D34" w:rsidRPr="009032CF" w:rsidRDefault="00775D34" w:rsidP="00775D34">
            <w:pPr>
              <w:jc w:val="center"/>
              <w:rPr>
                <w:rFonts w:ascii="Wingdings 2" w:hAnsi="Wingdings 2" w:cs="Tahoma"/>
                <w:color w:val="5A5A5A"/>
                <w:sz w:val="13"/>
                <w:szCs w:val="13"/>
              </w:rPr>
            </w:pPr>
            <w:r w:rsidRPr="009032CF">
              <w:rPr>
                <w:rFonts w:ascii="Wingdings 2" w:hAnsi="Wingdings 2" w:cs="Tahoma"/>
                <w:color w:val="5A5A5A"/>
                <w:sz w:val="13"/>
                <w:szCs w:val="13"/>
              </w:rPr>
              <w:t>О</w:t>
            </w: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69A127E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3.11.3.4</w:t>
            </w:r>
          </w:p>
        </w:tc>
        <w:tc>
          <w:tcPr>
            <w:tcW w:w="5303" w:type="dxa"/>
            <w:tcBorders>
              <w:top w:val="nil"/>
              <w:left w:val="nil"/>
              <w:bottom w:val="single" w:sz="4" w:space="0" w:color="C0C0C0"/>
              <w:right w:val="single" w:sz="4" w:space="0" w:color="C0C0C0"/>
            </w:tcBorders>
            <w:shd w:val="clear" w:color="000000" w:fill="E3FAFD"/>
            <w:vAlign w:val="center"/>
            <w:hideMark/>
          </w:tcPr>
          <w:p w14:paraId="66853085"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работы по установке приборов учета</w:t>
            </w:r>
          </w:p>
        </w:tc>
        <w:tc>
          <w:tcPr>
            <w:tcW w:w="1096" w:type="dxa"/>
            <w:tcBorders>
              <w:top w:val="nil"/>
              <w:left w:val="nil"/>
              <w:bottom w:val="single" w:sz="4" w:space="0" w:color="C0C0C0"/>
              <w:right w:val="single" w:sz="4" w:space="0" w:color="C0C0C0"/>
            </w:tcBorders>
            <w:shd w:val="clear" w:color="auto" w:fill="auto"/>
            <w:vAlign w:val="center"/>
            <w:hideMark/>
          </w:tcPr>
          <w:p w14:paraId="1EA3497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79462A5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13D2B90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610F33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34F959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vMerge/>
            <w:tcBorders>
              <w:top w:val="nil"/>
              <w:left w:val="nil"/>
              <w:bottom w:val="nil"/>
              <w:right w:val="nil"/>
            </w:tcBorders>
            <w:vAlign w:val="center"/>
            <w:hideMark/>
          </w:tcPr>
          <w:p w14:paraId="3F2AB16D"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63E567D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72CD29E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single" w:sz="4" w:space="0" w:color="C0C0C0"/>
              <w:right w:val="single" w:sz="4" w:space="0" w:color="C0C0C0"/>
            </w:tcBorders>
            <w:shd w:val="clear" w:color="000000" w:fill="D7EAD3"/>
            <w:vAlign w:val="center"/>
            <w:hideMark/>
          </w:tcPr>
          <w:p w14:paraId="43CE30E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5836022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vMerge/>
            <w:tcBorders>
              <w:top w:val="nil"/>
              <w:left w:val="nil"/>
              <w:bottom w:val="nil"/>
              <w:right w:val="nil"/>
            </w:tcBorders>
            <w:vAlign w:val="center"/>
            <w:hideMark/>
          </w:tcPr>
          <w:p w14:paraId="2AFE5B68" w14:textId="77777777" w:rsidR="00775D34" w:rsidRPr="009032CF" w:rsidRDefault="00775D34" w:rsidP="00775D34">
            <w:pPr>
              <w:rPr>
                <w:rFonts w:ascii="Tahoma" w:hAnsi="Tahoma" w:cs="Tahoma"/>
                <w:sz w:val="13"/>
                <w:szCs w:val="13"/>
              </w:rPr>
            </w:pPr>
          </w:p>
        </w:tc>
      </w:tr>
      <w:tr w:rsidR="00775D34" w:rsidRPr="009032CF" w14:paraId="1E97AD7C" w14:textId="77777777" w:rsidTr="009032CF">
        <w:trPr>
          <w:trHeight w:val="2745"/>
          <w:jc w:val="center"/>
        </w:trPr>
        <w:tc>
          <w:tcPr>
            <w:tcW w:w="576" w:type="dxa"/>
            <w:tcBorders>
              <w:top w:val="nil"/>
              <w:left w:val="nil"/>
              <w:bottom w:val="nil"/>
              <w:right w:val="nil"/>
            </w:tcBorders>
            <w:shd w:val="clear" w:color="000000" w:fill="FFFF00"/>
            <w:noWrap/>
            <w:vAlign w:val="center"/>
            <w:hideMark/>
          </w:tcPr>
          <w:p w14:paraId="17D5651E"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vAlign w:val="center"/>
            <w:hideMark/>
          </w:tcPr>
          <w:p w14:paraId="7094DF7A" w14:textId="77777777" w:rsidR="00775D34" w:rsidRPr="009032CF" w:rsidRDefault="00775D34" w:rsidP="00775D34">
            <w:pPr>
              <w:jc w:val="center"/>
              <w:rPr>
                <w:rFonts w:ascii="Wingdings 2" w:hAnsi="Wingdings 2" w:cs="Tahoma"/>
                <w:color w:val="5A5A5A"/>
                <w:sz w:val="13"/>
                <w:szCs w:val="13"/>
              </w:rPr>
            </w:pPr>
            <w:r w:rsidRPr="009032CF">
              <w:rPr>
                <w:rFonts w:ascii="Wingdings 2" w:hAnsi="Wingdings 2" w:cs="Tahoma"/>
                <w:color w:val="5A5A5A"/>
                <w:sz w:val="13"/>
                <w:szCs w:val="13"/>
              </w:rPr>
              <w:t>О</w:t>
            </w: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A4E324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3.11.3.5</w:t>
            </w:r>
          </w:p>
        </w:tc>
        <w:tc>
          <w:tcPr>
            <w:tcW w:w="5303" w:type="dxa"/>
            <w:tcBorders>
              <w:top w:val="nil"/>
              <w:left w:val="nil"/>
              <w:bottom w:val="single" w:sz="4" w:space="0" w:color="C0C0C0"/>
              <w:right w:val="single" w:sz="4" w:space="0" w:color="C0C0C0"/>
            </w:tcBorders>
            <w:shd w:val="clear" w:color="000000" w:fill="E3FAFD"/>
            <w:vAlign w:val="center"/>
            <w:hideMark/>
          </w:tcPr>
          <w:p w14:paraId="44EB7116"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ТО сетей участка первого водоподъема</w:t>
            </w:r>
          </w:p>
        </w:tc>
        <w:tc>
          <w:tcPr>
            <w:tcW w:w="1096" w:type="dxa"/>
            <w:tcBorders>
              <w:top w:val="nil"/>
              <w:left w:val="nil"/>
              <w:bottom w:val="single" w:sz="4" w:space="0" w:color="C0C0C0"/>
              <w:right w:val="single" w:sz="4" w:space="0" w:color="C0C0C0"/>
            </w:tcBorders>
            <w:shd w:val="clear" w:color="auto" w:fill="auto"/>
            <w:vAlign w:val="center"/>
            <w:hideMark/>
          </w:tcPr>
          <w:p w14:paraId="175E21A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113EA4A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3 811,65</w:t>
            </w:r>
          </w:p>
        </w:tc>
        <w:tc>
          <w:tcPr>
            <w:tcW w:w="1676" w:type="dxa"/>
            <w:tcBorders>
              <w:top w:val="nil"/>
              <w:left w:val="nil"/>
              <w:bottom w:val="single" w:sz="4" w:space="0" w:color="C0C0C0"/>
              <w:right w:val="single" w:sz="4" w:space="0" w:color="C0C0C0"/>
            </w:tcBorders>
            <w:shd w:val="clear" w:color="000000" w:fill="FFFFCC"/>
            <w:vAlign w:val="center"/>
            <w:hideMark/>
          </w:tcPr>
          <w:p w14:paraId="2B3FFE2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2 259,44</w:t>
            </w:r>
          </w:p>
        </w:tc>
        <w:tc>
          <w:tcPr>
            <w:tcW w:w="1496" w:type="dxa"/>
            <w:tcBorders>
              <w:top w:val="nil"/>
              <w:left w:val="nil"/>
              <w:bottom w:val="single" w:sz="4" w:space="0" w:color="C0C0C0"/>
              <w:right w:val="single" w:sz="4" w:space="0" w:color="C0C0C0"/>
            </w:tcBorders>
            <w:shd w:val="clear" w:color="000000" w:fill="D7EAD3"/>
            <w:vAlign w:val="center"/>
            <w:hideMark/>
          </w:tcPr>
          <w:p w14:paraId="5105E35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1 129,72</w:t>
            </w:r>
          </w:p>
        </w:tc>
        <w:tc>
          <w:tcPr>
            <w:tcW w:w="1536" w:type="dxa"/>
            <w:tcBorders>
              <w:top w:val="nil"/>
              <w:left w:val="nil"/>
              <w:bottom w:val="single" w:sz="4" w:space="0" w:color="C0C0C0"/>
              <w:right w:val="single" w:sz="4" w:space="0" w:color="C0C0C0"/>
            </w:tcBorders>
            <w:shd w:val="clear" w:color="000000" w:fill="D7EAD3"/>
            <w:vAlign w:val="center"/>
            <w:hideMark/>
          </w:tcPr>
          <w:p w14:paraId="69EEDA1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1 129,72</w:t>
            </w:r>
          </w:p>
        </w:tc>
        <w:tc>
          <w:tcPr>
            <w:tcW w:w="4916" w:type="dxa"/>
            <w:vMerge/>
            <w:tcBorders>
              <w:top w:val="nil"/>
              <w:left w:val="nil"/>
              <w:bottom w:val="nil"/>
              <w:right w:val="nil"/>
            </w:tcBorders>
            <w:vAlign w:val="center"/>
            <w:hideMark/>
          </w:tcPr>
          <w:p w14:paraId="0B3196A0"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086C2BA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4 002,23</w:t>
            </w:r>
          </w:p>
        </w:tc>
        <w:tc>
          <w:tcPr>
            <w:tcW w:w="1676" w:type="dxa"/>
            <w:tcBorders>
              <w:top w:val="nil"/>
              <w:left w:val="nil"/>
              <w:bottom w:val="single" w:sz="4" w:space="0" w:color="C0C0C0"/>
              <w:right w:val="single" w:sz="4" w:space="0" w:color="C0C0C0"/>
            </w:tcBorders>
            <w:shd w:val="clear" w:color="000000" w:fill="FFFFCC"/>
            <w:vAlign w:val="center"/>
            <w:hideMark/>
          </w:tcPr>
          <w:p w14:paraId="38D4647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2 326,32</w:t>
            </w:r>
          </w:p>
        </w:tc>
        <w:tc>
          <w:tcPr>
            <w:tcW w:w="1776" w:type="dxa"/>
            <w:tcBorders>
              <w:top w:val="nil"/>
              <w:left w:val="nil"/>
              <w:bottom w:val="single" w:sz="4" w:space="0" w:color="C0C0C0"/>
              <w:right w:val="single" w:sz="4" w:space="0" w:color="C0C0C0"/>
            </w:tcBorders>
            <w:shd w:val="clear" w:color="000000" w:fill="D7EAD3"/>
            <w:vAlign w:val="center"/>
            <w:hideMark/>
          </w:tcPr>
          <w:p w14:paraId="471FE4A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1 163,16</w:t>
            </w:r>
          </w:p>
        </w:tc>
        <w:tc>
          <w:tcPr>
            <w:tcW w:w="1916" w:type="dxa"/>
            <w:tcBorders>
              <w:top w:val="nil"/>
              <w:left w:val="nil"/>
              <w:bottom w:val="single" w:sz="4" w:space="0" w:color="C0C0C0"/>
              <w:right w:val="single" w:sz="4" w:space="0" w:color="C0C0C0"/>
            </w:tcBorders>
            <w:shd w:val="clear" w:color="000000" w:fill="D7EAD3"/>
            <w:vAlign w:val="center"/>
            <w:hideMark/>
          </w:tcPr>
          <w:p w14:paraId="2D94B5D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1 163,16</w:t>
            </w:r>
          </w:p>
        </w:tc>
        <w:tc>
          <w:tcPr>
            <w:tcW w:w="5036" w:type="dxa"/>
            <w:vMerge/>
            <w:tcBorders>
              <w:top w:val="nil"/>
              <w:left w:val="nil"/>
              <w:bottom w:val="nil"/>
              <w:right w:val="nil"/>
            </w:tcBorders>
            <w:vAlign w:val="center"/>
            <w:hideMark/>
          </w:tcPr>
          <w:p w14:paraId="3D0FB4CB" w14:textId="77777777" w:rsidR="00775D34" w:rsidRPr="009032CF" w:rsidRDefault="00775D34" w:rsidP="00775D34">
            <w:pPr>
              <w:rPr>
                <w:rFonts w:ascii="Tahoma" w:hAnsi="Tahoma" w:cs="Tahoma"/>
                <w:sz w:val="13"/>
                <w:szCs w:val="13"/>
              </w:rPr>
            </w:pPr>
          </w:p>
        </w:tc>
      </w:tr>
      <w:tr w:rsidR="00775D34" w:rsidRPr="009032CF" w14:paraId="1684A9F9"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3BE72A71"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 </w:t>
            </w:r>
          </w:p>
        </w:tc>
        <w:tc>
          <w:tcPr>
            <w:tcW w:w="316" w:type="dxa"/>
            <w:tcBorders>
              <w:top w:val="nil"/>
              <w:left w:val="nil"/>
              <w:bottom w:val="nil"/>
              <w:right w:val="nil"/>
            </w:tcBorders>
            <w:shd w:val="clear" w:color="auto" w:fill="auto"/>
            <w:noWrap/>
            <w:vAlign w:val="bottom"/>
            <w:hideMark/>
          </w:tcPr>
          <w:p w14:paraId="2E53F3F7" w14:textId="77777777" w:rsidR="00775D34" w:rsidRPr="009032CF" w:rsidRDefault="00775D34" w:rsidP="00775D34">
            <w:pPr>
              <w:rPr>
                <w:rFonts w:ascii="Tahoma" w:hAnsi="Tahoma" w:cs="Tahoma"/>
                <w:b/>
                <w:bCs/>
                <w:color w:val="000000"/>
                <w:sz w:val="13"/>
                <w:szCs w:val="13"/>
              </w:rPr>
            </w:pPr>
          </w:p>
        </w:tc>
        <w:tc>
          <w:tcPr>
            <w:tcW w:w="6232" w:type="dxa"/>
            <w:gridSpan w:val="2"/>
            <w:tcBorders>
              <w:top w:val="nil"/>
              <w:left w:val="single" w:sz="4" w:space="0" w:color="C0C0C0"/>
              <w:bottom w:val="single" w:sz="4" w:space="0" w:color="C0C0C0"/>
              <w:right w:val="nil"/>
            </w:tcBorders>
            <w:shd w:val="thinReverseDiagStripe" w:color="C0C0C0" w:fill="auto"/>
            <w:noWrap/>
            <w:vAlign w:val="center"/>
            <w:hideMark/>
          </w:tcPr>
          <w:p w14:paraId="65C30612" w14:textId="77777777" w:rsidR="00775D34" w:rsidRPr="009032CF" w:rsidRDefault="00775D34" w:rsidP="00775D34">
            <w:pPr>
              <w:ind w:firstLineChars="100" w:firstLine="131"/>
              <w:rPr>
                <w:rFonts w:ascii="Tahoma" w:hAnsi="Tahoma" w:cs="Tahoma"/>
                <w:b/>
                <w:bCs/>
                <w:color w:val="0066CC"/>
                <w:sz w:val="13"/>
                <w:szCs w:val="13"/>
              </w:rPr>
            </w:pPr>
            <w:r w:rsidRPr="009032CF">
              <w:rPr>
                <w:rFonts w:ascii="Tahoma" w:hAnsi="Tahoma" w:cs="Tahoma"/>
                <w:b/>
                <w:bCs/>
                <w:color w:val="0066CC"/>
                <w:sz w:val="13"/>
                <w:szCs w:val="13"/>
              </w:rPr>
              <w:t>Добавить</w:t>
            </w:r>
          </w:p>
        </w:tc>
        <w:tc>
          <w:tcPr>
            <w:tcW w:w="1096" w:type="dxa"/>
            <w:tcBorders>
              <w:top w:val="nil"/>
              <w:left w:val="nil"/>
              <w:bottom w:val="single" w:sz="4" w:space="0" w:color="C0C0C0"/>
              <w:right w:val="nil"/>
            </w:tcBorders>
            <w:shd w:val="thinReverseDiagStripe" w:color="C0C0C0" w:fill="auto"/>
            <w:noWrap/>
            <w:hideMark/>
          </w:tcPr>
          <w:p w14:paraId="05CCDB5A"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nil"/>
            </w:tcBorders>
            <w:shd w:val="thinReverseDiagStripe" w:color="C0C0C0" w:fill="auto"/>
            <w:noWrap/>
            <w:hideMark/>
          </w:tcPr>
          <w:p w14:paraId="1F07B402"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nil"/>
            </w:tcBorders>
            <w:shd w:val="thinReverseDiagStripe" w:color="C0C0C0" w:fill="auto"/>
            <w:noWrap/>
            <w:hideMark/>
          </w:tcPr>
          <w:p w14:paraId="05917FEE"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single" w:sz="4" w:space="0" w:color="C0C0C0"/>
              <w:right w:val="nil"/>
            </w:tcBorders>
            <w:shd w:val="thinReverseDiagStripe" w:color="C0C0C0" w:fill="auto"/>
            <w:noWrap/>
            <w:hideMark/>
          </w:tcPr>
          <w:p w14:paraId="39E580B6"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536" w:type="dxa"/>
            <w:tcBorders>
              <w:top w:val="nil"/>
              <w:left w:val="nil"/>
              <w:bottom w:val="single" w:sz="4" w:space="0" w:color="C0C0C0"/>
              <w:right w:val="nil"/>
            </w:tcBorders>
            <w:shd w:val="thinReverseDiagStripe" w:color="C0C0C0" w:fill="auto"/>
            <w:noWrap/>
            <w:hideMark/>
          </w:tcPr>
          <w:p w14:paraId="3487A940"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4916" w:type="dxa"/>
            <w:tcBorders>
              <w:top w:val="nil"/>
              <w:left w:val="nil"/>
              <w:bottom w:val="single" w:sz="4" w:space="0" w:color="C0C0C0"/>
              <w:right w:val="nil"/>
            </w:tcBorders>
            <w:shd w:val="thinReverseDiagStripe" w:color="C0C0C0" w:fill="auto"/>
            <w:noWrap/>
            <w:hideMark/>
          </w:tcPr>
          <w:p w14:paraId="5374BBA3"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nil"/>
              <w:bottom w:val="single" w:sz="4" w:space="0" w:color="C0C0C0"/>
              <w:right w:val="nil"/>
            </w:tcBorders>
            <w:shd w:val="thinReverseDiagStripe" w:color="C0C0C0" w:fill="auto"/>
            <w:noWrap/>
            <w:hideMark/>
          </w:tcPr>
          <w:p w14:paraId="404F4FAE"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nil"/>
            </w:tcBorders>
            <w:shd w:val="thinReverseDiagStripe" w:color="C0C0C0" w:fill="auto"/>
            <w:noWrap/>
            <w:hideMark/>
          </w:tcPr>
          <w:p w14:paraId="3DB09C87"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single" w:sz="4" w:space="0" w:color="C0C0C0"/>
              <w:right w:val="nil"/>
            </w:tcBorders>
            <w:shd w:val="thinReverseDiagStripe" w:color="C0C0C0" w:fill="auto"/>
            <w:noWrap/>
            <w:hideMark/>
          </w:tcPr>
          <w:p w14:paraId="3B71CA79"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916" w:type="dxa"/>
            <w:tcBorders>
              <w:top w:val="nil"/>
              <w:left w:val="nil"/>
              <w:bottom w:val="single" w:sz="4" w:space="0" w:color="C0C0C0"/>
              <w:right w:val="nil"/>
            </w:tcBorders>
            <w:shd w:val="thinReverseDiagStripe" w:color="C0C0C0" w:fill="auto"/>
            <w:noWrap/>
            <w:hideMark/>
          </w:tcPr>
          <w:p w14:paraId="17715F39"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5036" w:type="dxa"/>
            <w:tcBorders>
              <w:top w:val="nil"/>
              <w:left w:val="nil"/>
              <w:bottom w:val="single" w:sz="4" w:space="0" w:color="C0C0C0"/>
              <w:right w:val="nil"/>
            </w:tcBorders>
            <w:shd w:val="thinReverseDiagStripe" w:color="C0C0C0" w:fill="auto"/>
            <w:noWrap/>
            <w:hideMark/>
          </w:tcPr>
          <w:p w14:paraId="735ECA52"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5613D6EB"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7A79646F"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1E0EF242"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3E70923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3.12</w:t>
            </w:r>
          </w:p>
        </w:tc>
        <w:tc>
          <w:tcPr>
            <w:tcW w:w="5303" w:type="dxa"/>
            <w:tcBorders>
              <w:top w:val="nil"/>
              <w:left w:val="nil"/>
              <w:bottom w:val="single" w:sz="4" w:space="0" w:color="C0C0C0"/>
              <w:right w:val="single" w:sz="4" w:space="0" w:color="C0C0C0"/>
            </w:tcBorders>
            <w:shd w:val="clear" w:color="auto" w:fill="auto"/>
            <w:vAlign w:val="center"/>
            <w:hideMark/>
          </w:tcPr>
          <w:p w14:paraId="7FA6F3D7" w14:textId="77777777" w:rsidR="00775D34" w:rsidRPr="009032CF" w:rsidRDefault="00775D34" w:rsidP="00775D34">
            <w:pPr>
              <w:ind w:firstLineChars="100" w:firstLine="131"/>
              <w:rPr>
                <w:rFonts w:ascii="Tahoma" w:hAnsi="Tahoma" w:cs="Tahoma"/>
                <w:b/>
                <w:bCs/>
                <w:sz w:val="13"/>
                <w:szCs w:val="13"/>
              </w:rPr>
            </w:pPr>
            <w:r w:rsidRPr="009032CF">
              <w:rPr>
                <w:rFonts w:ascii="Tahoma" w:hAnsi="Tahoma" w:cs="Tahoma"/>
                <w:b/>
                <w:bCs/>
                <w:sz w:val="13"/>
                <w:szCs w:val="13"/>
              </w:rPr>
              <w:t>Прочие производственные расходы</w:t>
            </w:r>
          </w:p>
        </w:tc>
        <w:tc>
          <w:tcPr>
            <w:tcW w:w="1096" w:type="dxa"/>
            <w:tcBorders>
              <w:top w:val="nil"/>
              <w:left w:val="nil"/>
              <w:bottom w:val="single" w:sz="4" w:space="0" w:color="C0C0C0"/>
              <w:right w:val="single" w:sz="4" w:space="0" w:color="C0C0C0"/>
            </w:tcBorders>
            <w:shd w:val="clear" w:color="auto" w:fill="auto"/>
            <w:vAlign w:val="center"/>
            <w:hideMark/>
          </w:tcPr>
          <w:p w14:paraId="42E57C7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78E4905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18 584,21</w:t>
            </w:r>
          </w:p>
        </w:tc>
        <w:tc>
          <w:tcPr>
            <w:tcW w:w="1676" w:type="dxa"/>
            <w:tcBorders>
              <w:top w:val="nil"/>
              <w:left w:val="nil"/>
              <w:bottom w:val="single" w:sz="4" w:space="0" w:color="C0C0C0"/>
              <w:right w:val="single" w:sz="4" w:space="0" w:color="C0C0C0"/>
            </w:tcBorders>
            <w:shd w:val="clear" w:color="000000" w:fill="D7EAD3"/>
            <w:vAlign w:val="center"/>
            <w:hideMark/>
          </w:tcPr>
          <w:p w14:paraId="7382FCE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4 519,42</w:t>
            </w:r>
          </w:p>
        </w:tc>
        <w:tc>
          <w:tcPr>
            <w:tcW w:w="1496" w:type="dxa"/>
            <w:tcBorders>
              <w:top w:val="nil"/>
              <w:left w:val="nil"/>
              <w:bottom w:val="single" w:sz="4" w:space="0" w:color="C0C0C0"/>
              <w:right w:val="single" w:sz="4" w:space="0" w:color="C0C0C0"/>
            </w:tcBorders>
            <w:shd w:val="clear" w:color="000000" w:fill="D7EAD3"/>
            <w:vAlign w:val="center"/>
            <w:hideMark/>
          </w:tcPr>
          <w:p w14:paraId="032DF25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2 259,71</w:t>
            </w:r>
          </w:p>
        </w:tc>
        <w:tc>
          <w:tcPr>
            <w:tcW w:w="1536" w:type="dxa"/>
            <w:tcBorders>
              <w:top w:val="nil"/>
              <w:left w:val="nil"/>
              <w:bottom w:val="single" w:sz="4" w:space="0" w:color="C0C0C0"/>
              <w:right w:val="single" w:sz="4" w:space="0" w:color="C0C0C0"/>
            </w:tcBorders>
            <w:shd w:val="clear" w:color="000000" w:fill="D7EAD3"/>
            <w:vAlign w:val="center"/>
            <w:hideMark/>
          </w:tcPr>
          <w:p w14:paraId="14B65F7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2 259,71</w:t>
            </w:r>
          </w:p>
        </w:tc>
        <w:tc>
          <w:tcPr>
            <w:tcW w:w="4916" w:type="dxa"/>
            <w:vMerge w:val="restart"/>
            <w:tcBorders>
              <w:top w:val="nil"/>
              <w:left w:val="nil"/>
              <w:bottom w:val="nil"/>
              <w:right w:val="nil"/>
            </w:tcBorders>
            <w:shd w:val="clear" w:color="000000" w:fill="FFFFCC"/>
            <w:vAlign w:val="center"/>
            <w:hideMark/>
          </w:tcPr>
          <w:p w14:paraId="33789DF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 рассчитанного в соответствии с Методическими указаниями (с учетом ИПЦ Минэкономразвития РФ на 2022 год 104,0%, а также с учетом индекса эффективности операционных расходов 1%)</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354FE4E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19 513,42</w:t>
            </w:r>
          </w:p>
        </w:tc>
        <w:tc>
          <w:tcPr>
            <w:tcW w:w="1676" w:type="dxa"/>
            <w:tcBorders>
              <w:top w:val="nil"/>
              <w:left w:val="nil"/>
              <w:bottom w:val="single" w:sz="4" w:space="0" w:color="C0C0C0"/>
              <w:right w:val="single" w:sz="4" w:space="0" w:color="C0C0C0"/>
            </w:tcBorders>
            <w:shd w:val="clear" w:color="000000" w:fill="D7EAD3"/>
            <w:vAlign w:val="center"/>
            <w:hideMark/>
          </w:tcPr>
          <w:p w14:paraId="550CDD7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4 653,19</w:t>
            </w:r>
          </w:p>
        </w:tc>
        <w:tc>
          <w:tcPr>
            <w:tcW w:w="1776" w:type="dxa"/>
            <w:tcBorders>
              <w:top w:val="nil"/>
              <w:left w:val="nil"/>
              <w:bottom w:val="single" w:sz="4" w:space="0" w:color="C0C0C0"/>
              <w:right w:val="single" w:sz="4" w:space="0" w:color="C0C0C0"/>
            </w:tcBorders>
            <w:shd w:val="clear" w:color="000000" w:fill="D7EAD3"/>
            <w:vAlign w:val="center"/>
            <w:hideMark/>
          </w:tcPr>
          <w:p w14:paraId="6998E18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2 326,60</w:t>
            </w:r>
          </w:p>
        </w:tc>
        <w:tc>
          <w:tcPr>
            <w:tcW w:w="1916" w:type="dxa"/>
            <w:tcBorders>
              <w:top w:val="nil"/>
              <w:left w:val="nil"/>
              <w:bottom w:val="single" w:sz="4" w:space="0" w:color="C0C0C0"/>
              <w:right w:val="single" w:sz="4" w:space="0" w:color="C0C0C0"/>
            </w:tcBorders>
            <w:shd w:val="clear" w:color="000000" w:fill="D7EAD3"/>
            <w:vAlign w:val="center"/>
            <w:hideMark/>
          </w:tcPr>
          <w:p w14:paraId="2910632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2 326,60</w:t>
            </w:r>
          </w:p>
        </w:tc>
        <w:tc>
          <w:tcPr>
            <w:tcW w:w="5036" w:type="dxa"/>
            <w:vMerge w:val="restart"/>
            <w:tcBorders>
              <w:top w:val="nil"/>
              <w:left w:val="nil"/>
              <w:bottom w:val="nil"/>
              <w:right w:val="nil"/>
            </w:tcBorders>
            <w:shd w:val="clear" w:color="000000" w:fill="FFFFCC"/>
            <w:vAlign w:val="center"/>
            <w:hideMark/>
          </w:tcPr>
          <w:p w14:paraId="74B81BE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(1,03),2023 год (1,03), рассчитанного в соответствии с Методическими указаниями (с учетом ИПЦ Минэкономразвития РФ на 2022 год 104,0%, на 2023 год 104,0%,  а также с учетом индекса эффективности операционных расходов 1%)</w:t>
            </w:r>
          </w:p>
        </w:tc>
      </w:tr>
      <w:tr w:rsidR="00775D34" w:rsidRPr="009032CF" w14:paraId="4F9ACB94"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5228D966"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04290AB4"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358C5D6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3.12.1</w:t>
            </w:r>
          </w:p>
        </w:tc>
        <w:tc>
          <w:tcPr>
            <w:tcW w:w="5303" w:type="dxa"/>
            <w:tcBorders>
              <w:top w:val="nil"/>
              <w:left w:val="nil"/>
              <w:bottom w:val="single" w:sz="4" w:space="0" w:color="C0C0C0"/>
              <w:right w:val="single" w:sz="4" w:space="0" w:color="C0C0C0"/>
            </w:tcBorders>
            <w:shd w:val="clear" w:color="auto" w:fill="auto"/>
            <w:vAlign w:val="center"/>
            <w:hideMark/>
          </w:tcPr>
          <w:p w14:paraId="64E8133B" w14:textId="77777777" w:rsidR="00775D34" w:rsidRPr="009032CF" w:rsidRDefault="00775D34" w:rsidP="00775D34">
            <w:pPr>
              <w:ind w:firstLineChars="200" w:firstLine="260"/>
              <w:rPr>
                <w:rFonts w:ascii="Tahoma" w:hAnsi="Tahoma" w:cs="Tahoma"/>
                <w:sz w:val="13"/>
                <w:szCs w:val="13"/>
              </w:rPr>
            </w:pPr>
            <w:r w:rsidRPr="009032CF">
              <w:rPr>
                <w:rFonts w:ascii="Tahoma" w:hAnsi="Tahoma" w:cs="Tahoma"/>
                <w:sz w:val="13"/>
                <w:szCs w:val="13"/>
              </w:rPr>
              <w:t>Лабораторные анализы</w:t>
            </w:r>
          </w:p>
        </w:tc>
        <w:tc>
          <w:tcPr>
            <w:tcW w:w="1096" w:type="dxa"/>
            <w:tcBorders>
              <w:top w:val="nil"/>
              <w:left w:val="nil"/>
              <w:bottom w:val="single" w:sz="4" w:space="0" w:color="C0C0C0"/>
              <w:right w:val="single" w:sz="4" w:space="0" w:color="C0C0C0"/>
            </w:tcBorders>
            <w:shd w:val="clear" w:color="auto" w:fill="auto"/>
            <w:vAlign w:val="center"/>
            <w:hideMark/>
          </w:tcPr>
          <w:p w14:paraId="36369DF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6856FD4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6C3F398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08EB46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DAAB9E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vMerge/>
            <w:tcBorders>
              <w:top w:val="nil"/>
              <w:left w:val="nil"/>
              <w:bottom w:val="nil"/>
              <w:right w:val="nil"/>
            </w:tcBorders>
            <w:vAlign w:val="center"/>
            <w:hideMark/>
          </w:tcPr>
          <w:p w14:paraId="69AA32B2"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4167D2D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70F9B4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single" w:sz="4" w:space="0" w:color="C0C0C0"/>
              <w:right w:val="single" w:sz="4" w:space="0" w:color="C0C0C0"/>
            </w:tcBorders>
            <w:shd w:val="clear" w:color="000000" w:fill="D7EAD3"/>
            <w:vAlign w:val="center"/>
            <w:hideMark/>
          </w:tcPr>
          <w:p w14:paraId="3CC5D11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0BF2F2F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vMerge/>
            <w:tcBorders>
              <w:top w:val="nil"/>
              <w:left w:val="nil"/>
              <w:bottom w:val="nil"/>
              <w:right w:val="nil"/>
            </w:tcBorders>
            <w:vAlign w:val="center"/>
            <w:hideMark/>
          </w:tcPr>
          <w:p w14:paraId="02609E05" w14:textId="77777777" w:rsidR="00775D34" w:rsidRPr="009032CF" w:rsidRDefault="00775D34" w:rsidP="00775D34">
            <w:pPr>
              <w:rPr>
                <w:rFonts w:ascii="Tahoma" w:hAnsi="Tahoma" w:cs="Tahoma"/>
                <w:sz w:val="13"/>
                <w:szCs w:val="13"/>
              </w:rPr>
            </w:pPr>
          </w:p>
        </w:tc>
      </w:tr>
      <w:tr w:rsidR="00775D34" w:rsidRPr="009032CF" w14:paraId="1240A419"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0080DB97"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6A74ECC5"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22AC354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3.12.3</w:t>
            </w:r>
          </w:p>
        </w:tc>
        <w:tc>
          <w:tcPr>
            <w:tcW w:w="5303" w:type="dxa"/>
            <w:tcBorders>
              <w:top w:val="nil"/>
              <w:left w:val="nil"/>
              <w:bottom w:val="single" w:sz="4" w:space="0" w:color="C0C0C0"/>
              <w:right w:val="single" w:sz="4" w:space="0" w:color="C0C0C0"/>
            </w:tcBorders>
            <w:shd w:val="clear" w:color="auto" w:fill="auto"/>
            <w:vAlign w:val="center"/>
            <w:hideMark/>
          </w:tcPr>
          <w:p w14:paraId="4383F54D" w14:textId="77777777" w:rsidR="00775D34" w:rsidRPr="009032CF" w:rsidRDefault="00775D34" w:rsidP="00775D34">
            <w:pPr>
              <w:ind w:firstLineChars="200" w:firstLine="260"/>
              <w:rPr>
                <w:rFonts w:ascii="Tahoma" w:hAnsi="Tahoma" w:cs="Tahoma"/>
                <w:sz w:val="13"/>
                <w:szCs w:val="13"/>
              </w:rPr>
            </w:pPr>
            <w:r w:rsidRPr="009032CF">
              <w:rPr>
                <w:rFonts w:ascii="Tahoma" w:hAnsi="Tahoma" w:cs="Tahoma"/>
                <w:sz w:val="13"/>
                <w:szCs w:val="13"/>
              </w:rPr>
              <w:t>Прочие расходы:</w:t>
            </w:r>
          </w:p>
        </w:tc>
        <w:tc>
          <w:tcPr>
            <w:tcW w:w="1096" w:type="dxa"/>
            <w:tcBorders>
              <w:top w:val="nil"/>
              <w:left w:val="nil"/>
              <w:bottom w:val="single" w:sz="4" w:space="0" w:color="C0C0C0"/>
              <w:right w:val="single" w:sz="4" w:space="0" w:color="C0C0C0"/>
            </w:tcBorders>
            <w:shd w:val="clear" w:color="auto" w:fill="auto"/>
            <w:vAlign w:val="center"/>
            <w:hideMark/>
          </w:tcPr>
          <w:p w14:paraId="38665A0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499863D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18 584,21</w:t>
            </w:r>
          </w:p>
        </w:tc>
        <w:tc>
          <w:tcPr>
            <w:tcW w:w="1676" w:type="dxa"/>
            <w:tcBorders>
              <w:top w:val="nil"/>
              <w:left w:val="nil"/>
              <w:bottom w:val="single" w:sz="4" w:space="0" w:color="C0C0C0"/>
              <w:right w:val="single" w:sz="4" w:space="0" w:color="C0C0C0"/>
            </w:tcBorders>
            <w:shd w:val="clear" w:color="000000" w:fill="D7EAD3"/>
            <w:vAlign w:val="center"/>
            <w:hideMark/>
          </w:tcPr>
          <w:p w14:paraId="763BB3E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4 519,42</w:t>
            </w:r>
          </w:p>
        </w:tc>
        <w:tc>
          <w:tcPr>
            <w:tcW w:w="1496" w:type="dxa"/>
            <w:tcBorders>
              <w:top w:val="nil"/>
              <w:left w:val="nil"/>
              <w:bottom w:val="single" w:sz="4" w:space="0" w:color="C0C0C0"/>
              <w:right w:val="single" w:sz="4" w:space="0" w:color="C0C0C0"/>
            </w:tcBorders>
            <w:shd w:val="clear" w:color="000000" w:fill="D7EAD3"/>
            <w:vAlign w:val="center"/>
            <w:hideMark/>
          </w:tcPr>
          <w:p w14:paraId="6B72967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2 259,71</w:t>
            </w:r>
          </w:p>
        </w:tc>
        <w:tc>
          <w:tcPr>
            <w:tcW w:w="1536" w:type="dxa"/>
            <w:tcBorders>
              <w:top w:val="nil"/>
              <w:left w:val="nil"/>
              <w:bottom w:val="single" w:sz="4" w:space="0" w:color="C0C0C0"/>
              <w:right w:val="single" w:sz="4" w:space="0" w:color="C0C0C0"/>
            </w:tcBorders>
            <w:shd w:val="clear" w:color="000000" w:fill="D7EAD3"/>
            <w:vAlign w:val="center"/>
            <w:hideMark/>
          </w:tcPr>
          <w:p w14:paraId="2603276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2 259,71</w:t>
            </w:r>
          </w:p>
        </w:tc>
        <w:tc>
          <w:tcPr>
            <w:tcW w:w="4916" w:type="dxa"/>
            <w:vMerge/>
            <w:tcBorders>
              <w:top w:val="nil"/>
              <w:left w:val="nil"/>
              <w:bottom w:val="nil"/>
              <w:right w:val="nil"/>
            </w:tcBorders>
            <w:vAlign w:val="center"/>
            <w:hideMark/>
          </w:tcPr>
          <w:p w14:paraId="620A671D"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4422AA3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19 513,42</w:t>
            </w:r>
          </w:p>
        </w:tc>
        <w:tc>
          <w:tcPr>
            <w:tcW w:w="1676" w:type="dxa"/>
            <w:tcBorders>
              <w:top w:val="nil"/>
              <w:left w:val="nil"/>
              <w:bottom w:val="single" w:sz="4" w:space="0" w:color="C0C0C0"/>
              <w:right w:val="single" w:sz="4" w:space="0" w:color="C0C0C0"/>
            </w:tcBorders>
            <w:shd w:val="clear" w:color="000000" w:fill="D7EAD3"/>
            <w:vAlign w:val="center"/>
            <w:hideMark/>
          </w:tcPr>
          <w:p w14:paraId="00E7C77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4 653,19</w:t>
            </w:r>
          </w:p>
        </w:tc>
        <w:tc>
          <w:tcPr>
            <w:tcW w:w="1776" w:type="dxa"/>
            <w:tcBorders>
              <w:top w:val="nil"/>
              <w:left w:val="nil"/>
              <w:bottom w:val="single" w:sz="4" w:space="0" w:color="C0C0C0"/>
              <w:right w:val="single" w:sz="4" w:space="0" w:color="C0C0C0"/>
            </w:tcBorders>
            <w:shd w:val="clear" w:color="000000" w:fill="D7EAD3"/>
            <w:vAlign w:val="center"/>
            <w:hideMark/>
          </w:tcPr>
          <w:p w14:paraId="56DAB88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2 326,60</w:t>
            </w:r>
          </w:p>
        </w:tc>
        <w:tc>
          <w:tcPr>
            <w:tcW w:w="1916" w:type="dxa"/>
            <w:tcBorders>
              <w:top w:val="nil"/>
              <w:left w:val="nil"/>
              <w:bottom w:val="single" w:sz="4" w:space="0" w:color="C0C0C0"/>
              <w:right w:val="single" w:sz="4" w:space="0" w:color="C0C0C0"/>
            </w:tcBorders>
            <w:shd w:val="clear" w:color="000000" w:fill="D7EAD3"/>
            <w:vAlign w:val="center"/>
            <w:hideMark/>
          </w:tcPr>
          <w:p w14:paraId="1FE6E12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2 326,60</w:t>
            </w:r>
          </w:p>
        </w:tc>
        <w:tc>
          <w:tcPr>
            <w:tcW w:w="5036" w:type="dxa"/>
            <w:vMerge/>
            <w:tcBorders>
              <w:top w:val="nil"/>
              <w:left w:val="nil"/>
              <w:bottom w:val="nil"/>
              <w:right w:val="nil"/>
            </w:tcBorders>
            <w:vAlign w:val="center"/>
            <w:hideMark/>
          </w:tcPr>
          <w:p w14:paraId="775851A2" w14:textId="77777777" w:rsidR="00775D34" w:rsidRPr="009032CF" w:rsidRDefault="00775D34" w:rsidP="00775D34">
            <w:pPr>
              <w:rPr>
                <w:rFonts w:ascii="Tahoma" w:hAnsi="Tahoma" w:cs="Tahoma"/>
                <w:sz w:val="13"/>
                <w:szCs w:val="13"/>
              </w:rPr>
            </w:pPr>
          </w:p>
        </w:tc>
      </w:tr>
      <w:tr w:rsidR="00775D34" w:rsidRPr="009032CF" w14:paraId="28EC66BB" w14:textId="77777777" w:rsidTr="009032CF">
        <w:trPr>
          <w:trHeight w:val="1305"/>
          <w:jc w:val="center"/>
        </w:trPr>
        <w:tc>
          <w:tcPr>
            <w:tcW w:w="576" w:type="dxa"/>
            <w:tcBorders>
              <w:top w:val="nil"/>
              <w:left w:val="nil"/>
              <w:bottom w:val="nil"/>
              <w:right w:val="nil"/>
            </w:tcBorders>
            <w:shd w:val="clear" w:color="000000" w:fill="FFFF00"/>
            <w:noWrap/>
            <w:vAlign w:val="center"/>
            <w:hideMark/>
          </w:tcPr>
          <w:p w14:paraId="54E40A74"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vAlign w:val="center"/>
            <w:hideMark/>
          </w:tcPr>
          <w:p w14:paraId="4B71E6E5" w14:textId="77777777" w:rsidR="00775D34" w:rsidRPr="009032CF" w:rsidRDefault="00775D34" w:rsidP="00775D34">
            <w:pPr>
              <w:jc w:val="center"/>
              <w:rPr>
                <w:rFonts w:ascii="Wingdings 2" w:hAnsi="Wingdings 2" w:cs="Tahoma"/>
                <w:color w:val="000000"/>
                <w:sz w:val="13"/>
                <w:szCs w:val="13"/>
              </w:rPr>
            </w:pPr>
            <w:r w:rsidRPr="009032CF">
              <w:rPr>
                <w:rFonts w:ascii="Wingdings 2" w:hAnsi="Wingdings 2" w:cs="Tahoma"/>
                <w:color w:val="000000"/>
                <w:sz w:val="13"/>
                <w:szCs w:val="13"/>
              </w:rPr>
              <w:t>О</w:t>
            </w:r>
          </w:p>
        </w:tc>
        <w:tc>
          <w:tcPr>
            <w:tcW w:w="92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B3C877"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3.12.3.1</w:t>
            </w:r>
          </w:p>
        </w:tc>
        <w:tc>
          <w:tcPr>
            <w:tcW w:w="5303" w:type="dxa"/>
            <w:tcBorders>
              <w:top w:val="single" w:sz="4" w:space="0" w:color="C0C0C0"/>
              <w:left w:val="nil"/>
              <w:bottom w:val="single" w:sz="4" w:space="0" w:color="C0C0C0"/>
              <w:right w:val="single" w:sz="4" w:space="0" w:color="C0C0C0"/>
            </w:tcBorders>
            <w:shd w:val="clear" w:color="000000" w:fill="E3FAFD"/>
            <w:vAlign w:val="center"/>
            <w:hideMark/>
          </w:tcPr>
          <w:p w14:paraId="6B1E5EEF" w14:textId="77777777" w:rsidR="00775D34" w:rsidRPr="009032CF" w:rsidRDefault="00775D34" w:rsidP="00775D34">
            <w:pPr>
              <w:ind w:firstLineChars="300" w:firstLine="390"/>
              <w:rPr>
                <w:rFonts w:ascii="Tahoma" w:hAnsi="Tahoma" w:cs="Tahoma"/>
                <w:color w:val="000000"/>
                <w:sz w:val="13"/>
                <w:szCs w:val="13"/>
              </w:rPr>
            </w:pPr>
            <w:r w:rsidRPr="009032CF">
              <w:rPr>
                <w:rFonts w:ascii="Tahoma" w:hAnsi="Tahoma" w:cs="Tahoma"/>
                <w:color w:val="000000"/>
                <w:sz w:val="13"/>
                <w:szCs w:val="13"/>
              </w:rPr>
              <w:t>прочие прямые расходы</w:t>
            </w:r>
          </w:p>
        </w:tc>
        <w:tc>
          <w:tcPr>
            <w:tcW w:w="1096" w:type="dxa"/>
            <w:tcBorders>
              <w:top w:val="single" w:sz="4" w:space="0" w:color="C0C0C0"/>
              <w:left w:val="nil"/>
              <w:bottom w:val="single" w:sz="4" w:space="0" w:color="C0C0C0"/>
              <w:right w:val="single" w:sz="4" w:space="0" w:color="C0C0C0"/>
            </w:tcBorders>
            <w:shd w:val="clear" w:color="auto" w:fill="auto"/>
            <w:vAlign w:val="center"/>
            <w:hideMark/>
          </w:tcPr>
          <w:p w14:paraId="072CF1A3"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тыс руб</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623EA299"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13 970,09</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17F0C41E"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0,00</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0AA06208"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0,00</w:t>
            </w:r>
          </w:p>
        </w:tc>
        <w:tc>
          <w:tcPr>
            <w:tcW w:w="1536" w:type="dxa"/>
            <w:tcBorders>
              <w:top w:val="single" w:sz="4" w:space="0" w:color="C0C0C0"/>
              <w:left w:val="nil"/>
              <w:bottom w:val="single" w:sz="4" w:space="0" w:color="C0C0C0"/>
              <w:right w:val="single" w:sz="4" w:space="0" w:color="C0C0C0"/>
            </w:tcBorders>
            <w:shd w:val="clear" w:color="000000" w:fill="D7EAD3"/>
            <w:vAlign w:val="center"/>
            <w:hideMark/>
          </w:tcPr>
          <w:p w14:paraId="45DD8A0C"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0,00</w:t>
            </w:r>
          </w:p>
        </w:tc>
        <w:tc>
          <w:tcPr>
            <w:tcW w:w="4916" w:type="dxa"/>
            <w:vMerge/>
            <w:tcBorders>
              <w:top w:val="nil"/>
              <w:left w:val="nil"/>
              <w:bottom w:val="nil"/>
              <w:right w:val="nil"/>
            </w:tcBorders>
            <w:vAlign w:val="center"/>
            <w:hideMark/>
          </w:tcPr>
          <w:p w14:paraId="5F05D097" w14:textId="77777777" w:rsidR="00775D34" w:rsidRPr="009032CF" w:rsidRDefault="00775D34" w:rsidP="00775D34">
            <w:pPr>
              <w:rPr>
                <w:rFonts w:ascii="Tahoma" w:hAnsi="Tahoma" w:cs="Tahoma"/>
                <w:sz w:val="13"/>
                <w:szCs w:val="13"/>
              </w:rPr>
            </w:pPr>
          </w:p>
        </w:tc>
        <w:tc>
          <w:tcPr>
            <w:tcW w:w="175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7D200FB6"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14 668,59</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5207B7AC"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0,00</w:t>
            </w:r>
          </w:p>
        </w:tc>
        <w:tc>
          <w:tcPr>
            <w:tcW w:w="1776" w:type="dxa"/>
            <w:tcBorders>
              <w:top w:val="single" w:sz="4" w:space="0" w:color="C0C0C0"/>
              <w:left w:val="nil"/>
              <w:bottom w:val="single" w:sz="4" w:space="0" w:color="C0C0C0"/>
              <w:right w:val="single" w:sz="4" w:space="0" w:color="C0C0C0"/>
            </w:tcBorders>
            <w:shd w:val="clear" w:color="000000" w:fill="D7EAD3"/>
            <w:vAlign w:val="center"/>
            <w:hideMark/>
          </w:tcPr>
          <w:p w14:paraId="0D1E1362"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0,00</w:t>
            </w:r>
          </w:p>
        </w:tc>
        <w:tc>
          <w:tcPr>
            <w:tcW w:w="1916" w:type="dxa"/>
            <w:tcBorders>
              <w:top w:val="single" w:sz="4" w:space="0" w:color="C0C0C0"/>
              <w:left w:val="nil"/>
              <w:bottom w:val="single" w:sz="4" w:space="0" w:color="C0C0C0"/>
              <w:right w:val="single" w:sz="4" w:space="0" w:color="C0C0C0"/>
            </w:tcBorders>
            <w:shd w:val="clear" w:color="000000" w:fill="D7EAD3"/>
            <w:vAlign w:val="center"/>
            <w:hideMark/>
          </w:tcPr>
          <w:p w14:paraId="55DA5E88"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0,00</w:t>
            </w:r>
          </w:p>
        </w:tc>
        <w:tc>
          <w:tcPr>
            <w:tcW w:w="5036" w:type="dxa"/>
            <w:vMerge/>
            <w:tcBorders>
              <w:top w:val="nil"/>
              <w:left w:val="nil"/>
              <w:bottom w:val="nil"/>
              <w:right w:val="nil"/>
            </w:tcBorders>
            <w:vAlign w:val="center"/>
            <w:hideMark/>
          </w:tcPr>
          <w:p w14:paraId="35696FA2" w14:textId="77777777" w:rsidR="00775D34" w:rsidRPr="009032CF" w:rsidRDefault="00775D34" w:rsidP="00775D34">
            <w:pPr>
              <w:rPr>
                <w:rFonts w:ascii="Tahoma" w:hAnsi="Tahoma" w:cs="Tahoma"/>
                <w:sz w:val="13"/>
                <w:szCs w:val="13"/>
              </w:rPr>
            </w:pPr>
          </w:p>
        </w:tc>
      </w:tr>
      <w:tr w:rsidR="00775D34" w:rsidRPr="009032CF" w14:paraId="2614BE37" w14:textId="77777777" w:rsidTr="009032CF">
        <w:trPr>
          <w:trHeight w:val="855"/>
          <w:jc w:val="center"/>
        </w:trPr>
        <w:tc>
          <w:tcPr>
            <w:tcW w:w="576" w:type="dxa"/>
            <w:tcBorders>
              <w:top w:val="nil"/>
              <w:left w:val="nil"/>
              <w:bottom w:val="nil"/>
              <w:right w:val="nil"/>
            </w:tcBorders>
            <w:shd w:val="clear" w:color="000000" w:fill="FFFF00"/>
            <w:noWrap/>
            <w:vAlign w:val="center"/>
            <w:hideMark/>
          </w:tcPr>
          <w:p w14:paraId="102DD559"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vAlign w:val="center"/>
            <w:hideMark/>
          </w:tcPr>
          <w:p w14:paraId="495E80C3" w14:textId="77777777" w:rsidR="00775D34" w:rsidRPr="009032CF" w:rsidRDefault="00775D34" w:rsidP="00775D34">
            <w:pPr>
              <w:jc w:val="center"/>
              <w:rPr>
                <w:rFonts w:ascii="Wingdings 2" w:hAnsi="Wingdings 2" w:cs="Tahoma"/>
                <w:color w:val="5A5A5A"/>
                <w:sz w:val="13"/>
                <w:szCs w:val="13"/>
              </w:rPr>
            </w:pPr>
            <w:r w:rsidRPr="009032CF">
              <w:rPr>
                <w:rFonts w:ascii="Wingdings 2" w:hAnsi="Wingdings 2" w:cs="Tahoma"/>
                <w:color w:val="5A5A5A"/>
                <w:sz w:val="13"/>
                <w:szCs w:val="13"/>
              </w:rPr>
              <w:t>О</w:t>
            </w: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97E92F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3.12.3.2</w:t>
            </w:r>
          </w:p>
        </w:tc>
        <w:tc>
          <w:tcPr>
            <w:tcW w:w="5303" w:type="dxa"/>
            <w:tcBorders>
              <w:top w:val="nil"/>
              <w:left w:val="nil"/>
              <w:bottom w:val="single" w:sz="4" w:space="0" w:color="C0C0C0"/>
              <w:right w:val="single" w:sz="4" w:space="0" w:color="C0C0C0"/>
            </w:tcBorders>
            <w:shd w:val="clear" w:color="000000" w:fill="E3FAFD"/>
            <w:vAlign w:val="center"/>
            <w:hideMark/>
          </w:tcPr>
          <w:p w14:paraId="17D96E5E"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охрана</w:t>
            </w:r>
          </w:p>
        </w:tc>
        <w:tc>
          <w:tcPr>
            <w:tcW w:w="1096" w:type="dxa"/>
            <w:tcBorders>
              <w:top w:val="nil"/>
              <w:left w:val="nil"/>
              <w:bottom w:val="single" w:sz="4" w:space="0" w:color="C0C0C0"/>
              <w:right w:val="single" w:sz="4" w:space="0" w:color="C0C0C0"/>
            </w:tcBorders>
            <w:shd w:val="clear" w:color="auto" w:fill="auto"/>
            <w:vAlign w:val="center"/>
            <w:hideMark/>
          </w:tcPr>
          <w:p w14:paraId="0B6BD50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42D949C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4 565,48</w:t>
            </w:r>
          </w:p>
        </w:tc>
        <w:tc>
          <w:tcPr>
            <w:tcW w:w="1676" w:type="dxa"/>
            <w:tcBorders>
              <w:top w:val="nil"/>
              <w:left w:val="nil"/>
              <w:bottom w:val="single" w:sz="4" w:space="0" w:color="C0C0C0"/>
              <w:right w:val="single" w:sz="4" w:space="0" w:color="C0C0C0"/>
            </w:tcBorders>
            <w:shd w:val="clear" w:color="000000" w:fill="FFFFCC"/>
            <w:vAlign w:val="center"/>
            <w:hideMark/>
          </w:tcPr>
          <w:p w14:paraId="24F16E3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4 476,78</w:t>
            </w:r>
          </w:p>
        </w:tc>
        <w:tc>
          <w:tcPr>
            <w:tcW w:w="1496" w:type="dxa"/>
            <w:tcBorders>
              <w:top w:val="nil"/>
              <w:left w:val="nil"/>
              <w:bottom w:val="single" w:sz="4" w:space="0" w:color="C0C0C0"/>
              <w:right w:val="single" w:sz="4" w:space="0" w:color="C0C0C0"/>
            </w:tcBorders>
            <w:shd w:val="clear" w:color="000000" w:fill="D7EAD3"/>
            <w:vAlign w:val="center"/>
            <w:hideMark/>
          </w:tcPr>
          <w:p w14:paraId="5D1E93B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2 238,39</w:t>
            </w:r>
          </w:p>
        </w:tc>
        <w:tc>
          <w:tcPr>
            <w:tcW w:w="1536" w:type="dxa"/>
            <w:tcBorders>
              <w:top w:val="nil"/>
              <w:left w:val="nil"/>
              <w:bottom w:val="single" w:sz="4" w:space="0" w:color="C0C0C0"/>
              <w:right w:val="single" w:sz="4" w:space="0" w:color="C0C0C0"/>
            </w:tcBorders>
            <w:shd w:val="clear" w:color="000000" w:fill="D7EAD3"/>
            <w:vAlign w:val="center"/>
            <w:hideMark/>
          </w:tcPr>
          <w:p w14:paraId="7915BBD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2 238,39</w:t>
            </w:r>
          </w:p>
        </w:tc>
        <w:tc>
          <w:tcPr>
            <w:tcW w:w="4916" w:type="dxa"/>
            <w:vMerge/>
            <w:tcBorders>
              <w:top w:val="nil"/>
              <w:left w:val="nil"/>
              <w:bottom w:val="nil"/>
              <w:right w:val="nil"/>
            </w:tcBorders>
            <w:vAlign w:val="center"/>
            <w:hideMark/>
          </w:tcPr>
          <w:p w14:paraId="51D49B5F"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64596B0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4 793,76</w:t>
            </w:r>
          </w:p>
        </w:tc>
        <w:tc>
          <w:tcPr>
            <w:tcW w:w="1676" w:type="dxa"/>
            <w:tcBorders>
              <w:top w:val="nil"/>
              <w:left w:val="nil"/>
              <w:bottom w:val="single" w:sz="4" w:space="0" w:color="C0C0C0"/>
              <w:right w:val="single" w:sz="4" w:space="0" w:color="C0C0C0"/>
            </w:tcBorders>
            <w:shd w:val="clear" w:color="000000" w:fill="FFFFCC"/>
            <w:vAlign w:val="center"/>
            <w:hideMark/>
          </w:tcPr>
          <w:p w14:paraId="556C758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4 609,30</w:t>
            </w:r>
          </w:p>
        </w:tc>
        <w:tc>
          <w:tcPr>
            <w:tcW w:w="1776" w:type="dxa"/>
            <w:tcBorders>
              <w:top w:val="nil"/>
              <w:left w:val="nil"/>
              <w:bottom w:val="single" w:sz="4" w:space="0" w:color="C0C0C0"/>
              <w:right w:val="single" w:sz="4" w:space="0" w:color="C0C0C0"/>
            </w:tcBorders>
            <w:shd w:val="clear" w:color="000000" w:fill="D7EAD3"/>
            <w:vAlign w:val="center"/>
            <w:hideMark/>
          </w:tcPr>
          <w:p w14:paraId="3CE6023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2 304,65</w:t>
            </w:r>
          </w:p>
        </w:tc>
        <w:tc>
          <w:tcPr>
            <w:tcW w:w="1916" w:type="dxa"/>
            <w:tcBorders>
              <w:top w:val="nil"/>
              <w:left w:val="nil"/>
              <w:bottom w:val="single" w:sz="4" w:space="0" w:color="C0C0C0"/>
              <w:right w:val="single" w:sz="4" w:space="0" w:color="C0C0C0"/>
            </w:tcBorders>
            <w:shd w:val="clear" w:color="000000" w:fill="D7EAD3"/>
            <w:vAlign w:val="center"/>
            <w:hideMark/>
          </w:tcPr>
          <w:p w14:paraId="5EF055C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2 304,65</w:t>
            </w:r>
          </w:p>
        </w:tc>
        <w:tc>
          <w:tcPr>
            <w:tcW w:w="5036" w:type="dxa"/>
            <w:vMerge/>
            <w:tcBorders>
              <w:top w:val="nil"/>
              <w:left w:val="nil"/>
              <w:bottom w:val="nil"/>
              <w:right w:val="nil"/>
            </w:tcBorders>
            <w:vAlign w:val="center"/>
            <w:hideMark/>
          </w:tcPr>
          <w:p w14:paraId="45173338" w14:textId="77777777" w:rsidR="00775D34" w:rsidRPr="009032CF" w:rsidRDefault="00775D34" w:rsidP="00775D34">
            <w:pPr>
              <w:rPr>
                <w:rFonts w:ascii="Tahoma" w:hAnsi="Tahoma" w:cs="Tahoma"/>
                <w:sz w:val="13"/>
                <w:szCs w:val="13"/>
              </w:rPr>
            </w:pPr>
          </w:p>
        </w:tc>
      </w:tr>
      <w:tr w:rsidR="00775D34" w:rsidRPr="009032CF" w14:paraId="164808F6" w14:textId="77777777" w:rsidTr="009032CF">
        <w:trPr>
          <w:trHeight w:val="765"/>
          <w:jc w:val="center"/>
        </w:trPr>
        <w:tc>
          <w:tcPr>
            <w:tcW w:w="576" w:type="dxa"/>
            <w:tcBorders>
              <w:top w:val="nil"/>
              <w:left w:val="nil"/>
              <w:bottom w:val="nil"/>
              <w:right w:val="nil"/>
            </w:tcBorders>
            <w:shd w:val="clear" w:color="000000" w:fill="FFFF00"/>
            <w:noWrap/>
            <w:vAlign w:val="center"/>
            <w:hideMark/>
          </w:tcPr>
          <w:p w14:paraId="04D219C7"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vAlign w:val="center"/>
            <w:hideMark/>
          </w:tcPr>
          <w:p w14:paraId="0B3399F3" w14:textId="77777777" w:rsidR="00775D34" w:rsidRPr="009032CF" w:rsidRDefault="00775D34" w:rsidP="00775D34">
            <w:pPr>
              <w:jc w:val="center"/>
              <w:rPr>
                <w:rFonts w:ascii="Wingdings 2" w:hAnsi="Wingdings 2" w:cs="Tahoma"/>
                <w:color w:val="5A5A5A"/>
                <w:sz w:val="13"/>
                <w:szCs w:val="13"/>
              </w:rPr>
            </w:pPr>
            <w:r w:rsidRPr="009032CF">
              <w:rPr>
                <w:rFonts w:ascii="Wingdings 2" w:hAnsi="Wingdings 2" w:cs="Tahoma"/>
                <w:color w:val="5A5A5A"/>
                <w:sz w:val="13"/>
                <w:szCs w:val="13"/>
              </w:rPr>
              <w:t>О</w:t>
            </w: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55A5AAA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3.12.3.3</w:t>
            </w:r>
          </w:p>
        </w:tc>
        <w:tc>
          <w:tcPr>
            <w:tcW w:w="5303" w:type="dxa"/>
            <w:tcBorders>
              <w:top w:val="nil"/>
              <w:left w:val="nil"/>
              <w:bottom w:val="single" w:sz="4" w:space="0" w:color="C0C0C0"/>
              <w:right w:val="single" w:sz="4" w:space="0" w:color="C0C0C0"/>
            </w:tcBorders>
            <w:shd w:val="clear" w:color="000000" w:fill="E3FAFD"/>
            <w:vAlign w:val="center"/>
            <w:hideMark/>
          </w:tcPr>
          <w:p w14:paraId="4F90F5C0"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периодический медицинский осмотр</w:t>
            </w:r>
          </w:p>
        </w:tc>
        <w:tc>
          <w:tcPr>
            <w:tcW w:w="1096" w:type="dxa"/>
            <w:tcBorders>
              <w:top w:val="nil"/>
              <w:left w:val="nil"/>
              <w:bottom w:val="single" w:sz="4" w:space="0" w:color="C0C0C0"/>
              <w:right w:val="single" w:sz="4" w:space="0" w:color="C0C0C0"/>
            </w:tcBorders>
            <w:shd w:val="clear" w:color="auto" w:fill="auto"/>
            <w:vAlign w:val="center"/>
            <w:hideMark/>
          </w:tcPr>
          <w:p w14:paraId="0730B73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72F1AB7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26,46</w:t>
            </w:r>
          </w:p>
        </w:tc>
        <w:tc>
          <w:tcPr>
            <w:tcW w:w="1676" w:type="dxa"/>
            <w:tcBorders>
              <w:top w:val="nil"/>
              <w:left w:val="nil"/>
              <w:bottom w:val="single" w:sz="4" w:space="0" w:color="C0C0C0"/>
              <w:right w:val="single" w:sz="4" w:space="0" w:color="C0C0C0"/>
            </w:tcBorders>
            <w:shd w:val="clear" w:color="000000" w:fill="FFFFCC"/>
            <w:vAlign w:val="center"/>
            <w:hideMark/>
          </w:tcPr>
          <w:p w14:paraId="3C4C096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21,62</w:t>
            </w:r>
          </w:p>
        </w:tc>
        <w:tc>
          <w:tcPr>
            <w:tcW w:w="1496" w:type="dxa"/>
            <w:tcBorders>
              <w:top w:val="nil"/>
              <w:left w:val="nil"/>
              <w:bottom w:val="single" w:sz="4" w:space="0" w:color="C0C0C0"/>
              <w:right w:val="single" w:sz="4" w:space="0" w:color="C0C0C0"/>
            </w:tcBorders>
            <w:shd w:val="clear" w:color="000000" w:fill="D7EAD3"/>
            <w:vAlign w:val="center"/>
            <w:hideMark/>
          </w:tcPr>
          <w:p w14:paraId="4C11F3D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10,81</w:t>
            </w:r>
          </w:p>
        </w:tc>
        <w:tc>
          <w:tcPr>
            <w:tcW w:w="1536" w:type="dxa"/>
            <w:tcBorders>
              <w:top w:val="nil"/>
              <w:left w:val="nil"/>
              <w:bottom w:val="single" w:sz="4" w:space="0" w:color="C0C0C0"/>
              <w:right w:val="single" w:sz="4" w:space="0" w:color="C0C0C0"/>
            </w:tcBorders>
            <w:shd w:val="clear" w:color="000000" w:fill="D7EAD3"/>
            <w:vAlign w:val="center"/>
            <w:hideMark/>
          </w:tcPr>
          <w:p w14:paraId="67C51C4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10,81</w:t>
            </w:r>
          </w:p>
        </w:tc>
        <w:tc>
          <w:tcPr>
            <w:tcW w:w="4916" w:type="dxa"/>
            <w:vMerge/>
            <w:tcBorders>
              <w:top w:val="nil"/>
              <w:left w:val="nil"/>
              <w:bottom w:val="nil"/>
              <w:right w:val="nil"/>
            </w:tcBorders>
            <w:vAlign w:val="center"/>
            <w:hideMark/>
          </w:tcPr>
          <w:p w14:paraId="0FDADC70"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5A4765D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27,78</w:t>
            </w:r>
          </w:p>
        </w:tc>
        <w:tc>
          <w:tcPr>
            <w:tcW w:w="1676" w:type="dxa"/>
            <w:tcBorders>
              <w:top w:val="nil"/>
              <w:left w:val="nil"/>
              <w:bottom w:val="single" w:sz="4" w:space="0" w:color="C0C0C0"/>
              <w:right w:val="single" w:sz="4" w:space="0" w:color="C0C0C0"/>
            </w:tcBorders>
            <w:shd w:val="clear" w:color="000000" w:fill="FFFFCC"/>
            <w:vAlign w:val="center"/>
            <w:hideMark/>
          </w:tcPr>
          <w:p w14:paraId="001AC8F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22,26</w:t>
            </w:r>
          </w:p>
        </w:tc>
        <w:tc>
          <w:tcPr>
            <w:tcW w:w="1776" w:type="dxa"/>
            <w:tcBorders>
              <w:top w:val="nil"/>
              <w:left w:val="nil"/>
              <w:bottom w:val="single" w:sz="4" w:space="0" w:color="C0C0C0"/>
              <w:right w:val="single" w:sz="4" w:space="0" w:color="C0C0C0"/>
            </w:tcBorders>
            <w:shd w:val="clear" w:color="000000" w:fill="D7EAD3"/>
            <w:vAlign w:val="center"/>
            <w:hideMark/>
          </w:tcPr>
          <w:p w14:paraId="1E9B853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11,13</w:t>
            </w:r>
          </w:p>
        </w:tc>
        <w:tc>
          <w:tcPr>
            <w:tcW w:w="1916" w:type="dxa"/>
            <w:tcBorders>
              <w:top w:val="nil"/>
              <w:left w:val="nil"/>
              <w:bottom w:val="single" w:sz="4" w:space="0" w:color="C0C0C0"/>
              <w:right w:val="single" w:sz="4" w:space="0" w:color="C0C0C0"/>
            </w:tcBorders>
            <w:shd w:val="clear" w:color="000000" w:fill="D7EAD3"/>
            <w:vAlign w:val="center"/>
            <w:hideMark/>
          </w:tcPr>
          <w:p w14:paraId="4F535E2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11,13</w:t>
            </w:r>
          </w:p>
        </w:tc>
        <w:tc>
          <w:tcPr>
            <w:tcW w:w="5036" w:type="dxa"/>
            <w:vMerge/>
            <w:tcBorders>
              <w:top w:val="nil"/>
              <w:left w:val="nil"/>
              <w:bottom w:val="nil"/>
              <w:right w:val="nil"/>
            </w:tcBorders>
            <w:vAlign w:val="center"/>
            <w:hideMark/>
          </w:tcPr>
          <w:p w14:paraId="4C4F38EF" w14:textId="77777777" w:rsidR="00775D34" w:rsidRPr="009032CF" w:rsidRDefault="00775D34" w:rsidP="00775D34">
            <w:pPr>
              <w:rPr>
                <w:rFonts w:ascii="Tahoma" w:hAnsi="Tahoma" w:cs="Tahoma"/>
                <w:sz w:val="13"/>
                <w:szCs w:val="13"/>
              </w:rPr>
            </w:pPr>
          </w:p>
        </w:tc>
      </w:tr>
      <w:tr w:rsidR="00775D34" w:rsidRPr="009032CF" w14:paraId="4D393C6E" w14:textId="77777777" w:rsidTr="009032CF">
        <w:trPr>
          <w:trHeight w:val="465"/>
          <w:jc w:val="center"/>
        </w:trPr>
        <w:tc>
          <w:tcPr>
            <w:tcW w:w="576" w:type="dxa"/>
            <w:tcBorders>
              <w:top w:val="nil"/>
              <w:left w:val="nil"/>
              <w:bottom w:val="nil"/>
              <w:right w:val="nil"/>
            </w:tcBorders>
            <w:shd w:val="clear" w:color="000000" w:fill="FFFF00"/>
            <w:noWrap/>
            <w:vAlign w:val="center"/>
            <w:hideMark/>
          </w:tcPr>
          <w:p w14:paraId="648C7A90"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vAlign w:val="center"/>
            <w:hideMark/>
          </w:tcPr>
          <w:p w14:paraId="7C46E52A" w14:textId="77777777" w:rsidR="00775D34" w:rsidRPr="009032CF" w:rsidRDefault="00775D34" w:rsidP="00775D34">
            <w:pPr>
              <w:jc w:val="center"/>
              <w:rPr>
                <w:rFonts w:ascii="Wingdings 2" w:hAnsi="Wingdings 2" w:cs="Tahoma"/>
                <w:color w:val="5A5A5A"/>
                <w:sz w:val="13"/>
                <w:szCs w:val="13"/>
              </w:rPr>
            </w:pPr>
            <w:r w:rsidRPr="009032CF">
              <w:rPr>
                <w:rFonts w:ascii="Wingdings 2" w:hAnsi="Wingdings 2" w:cs="Tahoma"/>
                <w:color w:val="5A5A5A"/>
                <w:sz w:val="13"/>
                <w:szCs w:val="13"/>
              </w:rPr>
              <w:t>О</w:t>
            </w: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6D269F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3.12.3.4</w:t>
            </w:r>
          </w:p>
        </w:tc>
        <w:tc>
          <w:tcPr>
            <w:tcW w:w="5303" w:type="dxa"/>
            <w:tcBorders>
              <w:top w:val="nil"/>
              <w:left w:val="nil"/>
              <w:bottom w:val="single" w:sz="4" w:space="0" w:color="C0C0C0"/>
              <w:right w:val="single" w:sz="4" w:space="0" w:color="C0C0C0"/>
            </w:tcBorders>
            <w:shd w:val="clear" w:color="000000" w:fill="E3FAFD"/>
            <w:vAlign w:val="center"/>
            <w:hideMark/>
          </w:tcPr>
          <w:p w14:paraId="11378C7C"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агентский договор (по начислению, сбору и ведению работы с потребителями)</w:t>
            </w:r>
          </w:p>
        </w:tc>
        <w:tc>
          <w:tcPr>
            <w:tcW w:w="1096" w:type="dxa"/>
            <w:tcBorders>
              <w:top w:val="nil"/>
              <w:left w:val="nil"/>
              <w:bottom w:val="single" w:sz="4" w:space="0" w:color="C0C0C0"/>
              <w:right w:val="single" w:sz="4" w:space="0" w:color="C0C0C0"/>
            </w:tcBorders>
            <w:shd w:val="clear" w:color="auto" w:fill="auto"/>
            <w:vAlign w:val="center"/>
            <w:hideMark/>
          </w:tcPr>
          <w:p w14:paraId="1B15388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182677D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16CF98E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529485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BC9A99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vMerge/>
            <w:tcBorders>
              <w:top w:val="nil"/>
              <w:left w:val="nil"/>
              <w:bottom w:val="nil"/>
              <w:right w:val="nil"/>
            </w:tcBorders>
            <w:vAlign w:val="center"/>
            <w:hideMark/>
          </w:tcPr>
          <w:p w14:paraId="527CF514"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1ED2E29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1B4AE0D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single" w:sz="4" w:space="0" w:color="C0C0C0"/>
              <w:right w:val="single" w:sz="4" w:space="0" w:color="C0C0C0"/>
            </w:tcBorders>
            <w:shd w:val="clear" w:color="000000" w:fill="D7EAD3"/>
            <w:vAlign w:val="center"/>
            <w:hideMark/>
          </w:tcPr>
          <w:p w14:paraId="22A178B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27A0FD0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vMerge/>
            <w:tcBorders>
              <w:top w:val="nil"/>
              <w:left w:val="nil"/>
              <w:bottom w:val="nil"/>
              <w:right w:val="nil"/>
            </w:tcBorders>
            <w:vAlign w:val="center"/>
            <w:hideMark/>
          </w:tcPr>
          <w:p w14:paraId="66184C6F" w14:textId="77777777" w:rsidR="00775D34" w:rsidRPr="009032CF" w:rsidRDefault="00775D34" w:rsidP="00775D34">
            <w:pPr>
              <w:rPr>
                <w:rFonts w:ascii="Tahoma" w:hAnsi="Tahoma" w:cs="Tahoma"/>
                <w:sz w:val="13"/>
                <w:szCs w:val="13"/>
              </w:rPr>
            </w:pPr>
          </w:p>
        </w:tc>
      </w:tr>
      <w:tr w:rsidR="00775D34" w:rsidRPr="009032CF" w14:paraId="19DFDF84" w14:textId="77777777" w:rsidTr="009032CF">
        <w:trPr>
          <w:trHeight w:val="795"/>
          <w:jc w:val="center"/>
        </w:trPr>
        <w:tc>
          <w:tcPr>
            <w:tcW w:w="576" w:type="dxa"/>
            <w:tcBorders>
              <w:top w:val="nil"/>
              <w:left w:val="nil"/>
              <w:bottom w:val="nil"/>
              <w:right w:val="nil"/>
            </w:tcBorders>
            <w:shd w:val="clear" w:color="000000" w:fill="FFFF00"/>
            <w:noWrap/>
            <w:vAlign w:val="center"/>
            <w:hideMark/>
          </w:tcPr>
          <w:p w14:paraId="27D01656"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vAlign w:val="center"/>
            <w:hideMark/>
          </w:tcPr>
          <w:p w14:paraId="74F5BAEE" w14:textId="77777777" w:rsidR="00775D34" w:rsidRPr="009032CF" w:rsidRDefault="00775D34" w:rsidP="00775D34">
            <w:pPr>
              <w:jc w:val="center"/>
              <w:rPr>
                <w:rFonts w:ascii="Wingdings 2" w:hAnsi="Wingdings 2" w:cs="Tahoma"/>
                <w:color w:val="5A5A5A"/>
                <w:sz w:val="13"/>
                <w:szCs w:val="13"/>
              </w:rPr>
            </w:pPr>
            <w:r w:rsidRPr="009032CF">
              <w:rPr>
                <w:rFonts w:ascii="Wingdings 2" w:hAnsi="Wingdings 2" w:cs="Tahoma"/>
                <w:color w:val="5A5A5A"/>
                <w:sz w:val="13"/>
                <w:szCs w:val="13"/>
              </w:rPr>
              <w:t>О</w:t>
            </w: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211269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3.12.3.5</w:t>
            </w:r>
          </w:p>
        </w:tc>
        <w:tc>
          <w:tcPr>
            <w:tcW w:w="5303" w:type="dxa"/>
            <w:tcBorders>
              <w:top w:val="nil"/>
              <w:left w:val="nil"/>
              <w:bottom w:val="nil"/>
              <w:right w:val="single" w:sz="4" w:space="0" w:color="C0C0C0"/>
            </w:tcBorders>
            <w:shd w:val="clear" w:color="000000" w:fill="E3FAFD"/>
            <w:vAlign w:val="center"/>
            <w:hideMark/>
          </w:tcPr>
          <w:p w14:paraId="37011D95"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вывоз мусора</w:t>
            </w:r>
          </w:p>
        </w:tc>
        <w:tc>
          <w:tcPr>
            <w:tcW w:w="1096" w:type="dxa"/>
            <w:tcBorders>
              <w:top w:val="nil"/>
              <w:left w:val="nil"/>
              <w:bottom w:val="single" w:sz="4" w:space="0" w:color="C0C0C0"/>
              <w:right w:val="single" w:sz="4" w:space="0" w:color="C0C0C0"/>
            </w:tcBorders>
            <w:shd w:val="clear" w:color="auto" w:fill="auto"/>
            <w:vAlign w:val="center"/>
            <w:hideMark/>
          </w:tcPr>
          <w:p w14:paraId="40D8AA9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5315CF1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9,75</w:t>
            </w:r>
          </w:p>
        </w:tc>
        <w:tc>
          <w:tcPr>
            <w:tcW w:w="1676" w:type="dxa"/>
            <w:tcBorders>
              <w:top w:val="nil"/>
              <w:left w:val="nil"/>
              <w:bottom w:val="single" w:sz="4" w:space="0" w:color="C0C0C0"/>
              <w:right w:val="single" w:sz="4" w:space="0" w:color="C0C0C0"/>
            </w:tcBorders>
            <w:shd w:val="clear" w:color="000000" w:fill="FFFFCC"/>
            <w:vAlign w:val="center"/>
            <w:hideMark/>
          </w:tcPr>
          <w:p w14:paraId="06B70DA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8,82</w:t>
            </w:r>
          </w:p>
        </w:tc>
        <w:tc>
          <w:tcPr>
            <w:tcW w:w="1496" w:type="dxa"/>
            <w:tcBorders>
              <w:top w:val="nil"/>
              <w:left w:val="nil"/>
              <w:bottom w:val="single" w:sz="4" w:space="0" w:color="C0C0C0"/>
              <w:right w:val="single" w:sz="4" w:space="0" w:color="C0C0C0"/>
            </w:tcBorders>
            <w:shd w:val="clear" w:color="000000" w:fill="D7EAD3"/>
            <w:vAlign w:val="center"/>
            <w:hideMark/>
          </w:tcPr>
          <w:p w14:paraId="3792DCF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4,41</w:t>
            </w:r>
          </w:p>
        </w:tc>
        <w:tc>
          <w:tcPr>
            <w:tcW w:w="1536" w:type="dxa"/>
            <w:tcBorders>
              <w:top w:val="nil"/>
              <w:left w:val="nil"/>
              <w:bottom w:val="single" w:sz="4" w:space="0" w:color="C0C0C0"/>
              <w:right w:val="single" w:sz="4" w:space="0" w:color="C0C0C0"/>
            </w:tcBorders>
            <w:shd w:val="clear" w:color="000000" w:fill="D7EAD3"/>
            <w:vAlign w:val="center"/>
            <w:hideMark/>
          </w:tcPr>
          <w:p w14:paraId="1834A74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4,41</w:t>
            </w:r>
          </w:p>
        </w:tc>
        <w:tc>
          <w:tcPr>
            <w:tcW w:w="4916" w:type="dxa"/>
            <w:vMerge/>
            <w:tcBorders>
              <w:top w:val="nil"/>
              <w:left w:val="nil"/>
              <w:bottom w:val="nil"/>
              <w:right w:val="nil"/>
            </w:tcBorders>
            <w:vAlign w:val="center"/>
            <w:hideMark/>
          </w:tcPr>
          <w:p w14:paraId="37025909"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701E8CF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10,24</w:t>
            </w:r>
          </w:p>
        </w:tc>
        <w:tc>
          <w:tcPr>
            <w:tcW w:w="1676" w:type="dxa"/>
            <w:tcBorders>
              <w:top w:val="nil"/>
              <w:left w:val="nil"/>
              <w:bottom w:val="single" w:sz="4" w:space="0" w:color="C0C0C0"/>
              <w:right w:val="single" w:sz="4" w:space="0" w:color="C0C0C0"/>
            </w:tcBorders>
            <w:shd w:val="clear" w:color="000000" w:fill="FFFFCC"/>
            <w:vAlign w:val="center"/>
            <w:hideMark/>
          </w:tcPr>
          <w:p w14:paraId="5F13437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9,08</w:t>
            </w:r>
          </w:p>
        </w:tc>
        <w:tc>
          <w:tcPr>
            <w:tcW w:w="1776" w:type="dxa"/>
            <w:tcBorders>
              <w:top w:val="nil"/>
              <w:left w:val="nil"/>
              <w:bottom w:val="single" w:sz="4" w:space="0" w:color="C0C0C0"/>
              <w:right w:val="single" w:sz="4" w:space="0" w:color="C0C0C0"/>
            </w:tcBorders>
            <w:shd w:val="clear" w:color="000000" w:fill="D7EAD3"/>
            <w:vAlign w:val="center"/>
            <w:hideMark/>
          </w:tcPr>
          <w:p w14:paraId="010EF9D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4,54</w:t>
            </w:r>
          </w:p>
        </w:tc>
        <w:tc>
          <w:tcPr>
            <w:tcW w:w="1916" w:type="dxa"/>
            <w:tcBorders>
              <w:top w:val="nil"/>
              <w:left w:val="nil"/>
              <w:bottom w:val="single" w:sz="4" w:space="0" w:color="C0C0C0"/>
              <w:right w:val="single" w:sz="4" w:space="0" w:color="C0C0C0"/>
            </w:tcBorders>
            <w:shd w:val="clear" w:color="000000" w:fill="D7EAD3"/>
            <w:vAlign w:val="center"/>
            <w:hideMark/>
          </w:tcPr>
          <w:p w14:paraId="3693013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4,54</w:t>
            </w:r>
          </w:p>
        </w:tc>
        <w:tc>
          <w:tcPr>
            <w:tcW w:w="5036" w:type="dxa"/>
            <w:vMerge/>
            <w:tcBorders>
              <w:top w:val="nil"/>
              <w:left w:val="nil"/>
              <w:bottom w:val="nil"/>
              <w:right w:val="nil"/>
            </w:tcBorders>
            <w:vAlign w:val="center"/>
            <w:hideMark/>
          </w:tcPr>
          <w:p w14:paraId="40A1CA6F" w14:textId="77777777" w:rsidR="00775D34" w:rsidRPr="009032CF" w:rsidRDefault="00775D34" w:rsidP="00775D34">
            <w:pPr>
              <w:rPr>
                <w:rFonts w:ascii="Tahoma" w:hAnsi="Tahoma" w:cs="Tahoma"/>
                <w:sz w:val="13"/>
                <w:szCs w:val="13"/>
              </w:rPr>
            </w:pPr>
          </w:p>
        </w:tc>
      </w:tr>
      <w:tr w:rsidR="00775D34" w:rsidRPr="009032CF" w14:paraId="361E5919"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3C8E809A"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vAlign w:val="center"/>
            <w:hideMark/>
          </w:tcPr>
          <w:p w14:paraId="41E86FE2" w14:textId="77777777" w:rsidR="00775D34" w:rsidRPr="009032CF" w:rsidRDefault="00775D34" w:rsidP="00775D34">
            <w:pPr>
              <w:jc w:val="center"/>
              <w:rPr>
                <w:rFonts w:ascii="Wingdings 2" w:hAnsi="Wingdings 2" w:cs="Tahoma"/>
                <w:color w:val="5A5A5A"/>
                <w:sz w:val="13"/>
                <w:szCs w:val="13"/>
              </w:rPr>
            </w:pPr>
            <w:r w:rsidRPr="009032CF">
              <w:rPr>
                <w:rFonts w:ascii="Wingdings 2" w:hAnsi="Wingdings 2" w:cs="Tahoma"/>
                <w:color w:val="5A5A5A"/>
                <w:sz w:val="13"/>
                <w:szCs w:val="13"/>
              </w:rPr>
              <w:t>О</w:t>
            </w: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0D19061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3.12.3.6</w:t>
            </w:r>
          </w:p>
        </w:tc>
        <w:tc>
          <w:tcPr>
            <w:tcW w:w="5303" w:type="dxa"/>
            <w:tcBorders>
              <w:top w:val="single" w:sz="4" w:space="0" w:color="EEECE1"/>
              <w:left w:val="nil"/>
              <w:bottom w:val="single" w:sz="4" w:space="0" w:color="EEECE1"/>
              <w:right w:val="single" w:sz="4" w:space="0" w:color="EEECE1"/>
            </w:tcBorders>
            <w:shd w:val="clear" w:color="000000" w:fill="E3FAFD"/>
            <w:vAlign w:val="center"/>
            <w:hideMark/>
          </w:tcPr>
          <w:p w14:paraId="140AB9A2"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охрана труда</w:t>
            </w:r>
          </w:p>
        </w:tc>
        <w:tc>
          <w:tcPr>
            <w:tcW w:w="1096" w:type="dxa"/>
            <w:tcBorders>
              <w:top w:val="nil"/>
              <w:left w:val="single" w:sz="4" w:space="0" w:color="C0C0C0"/>
              <w:bottom w:val="single" w:sz="4" w:space="0" w:color="C0C0C0"/>
              <w:right w:val="single" w:sz="4" w:space="0" w:color="C0C0C0"/>
            </w:tcBorders>
            <w:shd w:val="clear" w:color="auto" w:fill="auto"/>
            <w:vAlign w:val="center"/>
            <w:hideMark/>
          </w:tcPr>
          <w:p w14:paraId="7A802E3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22795D2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4F6858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206DF51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355F89A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vMerge/>
            <w:tcBorders>
              <w:top w:val="nil"/>
              <w:left w:val="nil"/>
              <w:bottom w:val="nil"/>
              <w:right w:val="nil"/>
            </w:tcBorders>
            <w:vAlign w:val="center"/>
            <w:hideMark/>
          </w:tcPr>
          <w:p w14:paraId="2D2FDA61"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1FD97C8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758A1C5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single" w:sz="4" w:space="0" w:color="C0C0C0"/>
              <w:right w:val="single" w:sz="4" w:space="0" w:color="C0C0C0"/>
            </w:tcBorders>
            <w:shd w:val="clear" w:color="000000" w:fill="D7EAD3"/>
            <w:vAlign w:val="center"/>
            <w:hideMark/>
          </w:tcPr>
          <w:p w14:paraId="4E6EB17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079A029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vMerge/>
            <w:tcBorders>
              <w:top w:val="nil"/>
              <w:left w:val="nil"/>
              <w:bottom w:val="nil"/>
              <w:right w:val="nil"/>
            </w:tcBorders>
            <w:vAlign w:val="center"/>
            <w:hideMark/>
          </w:tcPr>
          <w:p w14:paraId="3A60FEDE" w14:textId="77777777" w:rsidR="00775D34" w:rsidRPr="009032CF" w:rsidRDefault="00775D34" w:rsidP="00775D34">
            <w:pPr>
              <w:rPr>
                <w:rFonts w:ascii="Tahoma" w:hAnsi="Tahoma" w:cs="Tahoma"/>
                <w:sz w:val="13"/>
                <w:szCs w:val="13"/>
              </w:rPr>
            </w:pPr>
          </w:p>
        </w:tc>
      </w:tr>
      <w:tr w:rsidR="00775D34" w:rsidRPr="009032CF" w14:paraId="55D15064" w14:textId="77777777" w:rsidTr="009032CF">
        <w:trPr>
          <w:trHeight w:val="885"/>
          <w:jc w:val="center"/>
        </w:trPr>
        <w:tc>
          <w:tcPr>
            <w:tcW w:w="576" w:type="dxa"/>
            <w:tcBorders>
              <w:top w:val="nil"/>
              <w:left w:val="nil"/>
              <w:bottom w:val="nil"/>
              <w:right w:val="nil"/>
            </w:tcBorders>
            <w:shd w:val="clear" w:color="auto" w:fill="auto"/>
            <w:vAlign w:val="center"/>
            <w:hideMark/>
          </w:tcPr>
          <w:p w14:paraId="454CF4BD" w14:textId="77777777" w:rsidR="00775D34" w:rsidRPr="009032CF" w:rsidRDefault="00775D34" w:rsidP="00775D34">
            <w:pPr>
              <w:jc w:val="center"/>
              <w:rPr>
                <w:rFonts w:ascii="Tahoma" w:hAnsi="Tahoma" w:cs="Tahoma"/>
                <w:sz w:val="13"/>
                <w:szCs w:val="13"/>
              </w:rPr>
            </w:pPr>
          </w:p>
        </w:tc>
        <w:tc>
          <w:tcPr>
            <w:tcW w:w="316" w:type="dxa"/>
            <w:tcBorders>
              <w:top w:val="nil"/>
              <w:left w:val="nil"/>
              <w:bottom w:val="nil"/>
              <w:right w:val="nil"/>
            </w:tcBorders>
            <w:shd w:val="clear" w:color="auto" w:fill="auto"/>
            <w:vAlign w:val="center"/>
            <w:hideMark/>
          </w:tcPr>
          <w:p w14:paraId="3455DCA3" w14:textId="77777777" w:rsidR="00775D34" w:rsidRPr="009032CF" w:rsidRDefault="00775D34" w:rsidP="00775D34">
            <w:pPr>
              <w:jc w:val="center"/>
              <w:rPr>
                <w:rFonts w:ascii="Wingdings 2" w:hAnsi="Wingdings 2" w:cs="Tahoma"/>
                <w:color w:val="5A5A5A"/>
                <w:sz w:val="13"/>
                <w:szCs w:val="13"/>
              </w:rPr>
            </w:pPr>
            <w:r w:rsidRPr="009032CF">
              <w:rPr>
                <w:rFonts w:ascii="Wingdings 2" w:hAnsi="Wingdings 2" w:cs="Tahoma"/>
                <w:color w:val="5A5A5A"/>
                <w:sz w:val="13"/>
                <w:szCs w:val="13"/>
              </w:rPr>
              <w:t>О</w:t>
            </w: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5CFE3B3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3.12.3.7</w:t>
            </w:r>
          </w:p>
        </w:tc>
        <w:tc>
          <w:tcPr>
            <w:tcW w:w="5303" w:type="dxa"/>
            <w:tcBorders>
              <w:top w:val="nil"/>
              <w:left w:val="nil"/>
              <w:bottom w:val="nil"/>
              <w:right w:val="nil"/>
            </w:tcBorders>
            <w:shd w:val="clear" w:color="000000" w:fill="E3FAFD"/>
            <w:vAlign w:val="center"/>
            <w:hideMark/>
          </w:tcPr>
          <w:p w14:paraId="2032C3AA" w14:textId="77777777" w:rsidR="00775D34" w:rsidRPr="009032CF" w:rsidRDefault="00775D34" w:rsidP="00775D34">
            <w:pPr>
              <w:ind w:firstLineChars="300" w:firstLine="390"/>
              <w:rPr>
                <w:rFonts w:ascii="Tahoma" w:hAnsi="Tahoma" w:cs="Tahoma"/>
                <w:sz w:val="13"/>
                <w:szCs w:val="13"/>
              </w:rPr>
            </w:pPr>
            <w:r w:rsidRPr="009032CF">
              <w:rPr>
                <w:rFonts w:ascii="Tahoma" w:hAnsi="Tahoma" w:cs="Tahoma"/>
                <w:sz w:val="13"/>
                <w:szCs w:val="13"/>
              </w:rPr>
              <w:t>холодное водоснабжение (питьевая вода)</w:t>
            </w:r>
          </w:p>
        </w:tc>
        <w:tc>
          <w:tcPr>
            <w:tcW w:w="1096" w:type="dxa"/>
            <w:tcBorders>
              <w:top w:val="nil"/>
              <w:left w:val="single" w:sz="4" w:space="0" w:color="C0C0C0"/>
              <w:bottom w:val="single" w:sz="4" w:space="0" w:color="C0C0C0"/>
              <w:right w:val="single" w:sz="4" w:space="0" w:color="C0C0C0"/>
            </w:tcBorders>
            <w:shd w:val="clear" w:color="auto" w:fill="auto"/>
            <w:vAlign w:val="center"/>
            <w:hideMark/>
          </w:tcPr>
          <w:p w14:paraId="56890EF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630F50F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12,43</w:t>
            </w:r>
          </w:p>
        </w:tc>
        <w:tc>
          <w:tcPr>
            <w:tcW w:w="1676" w:type="dxa"/>
            <w:tcBorders>
              <w:top w:val="nil"/>
              <w:left w:val="nil"/>
              <w:bottom w:val="single" w:sz="4" w:space="0" w:color="C0C0C0"/>
              <w:right w:val="single" w:sz="4" w:space="0" w:color="C0C0C0"/>
            </w:tcBorders>
            <w:shd w:val="clear" w:color="000000" w:fill="FFFFCC"/>
            <w:vAlign w:val="center"/>
            <w:hideMark/>
          </w:tcPr>
          <w:p w14:paraId="5DA2525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12,19</w:t>
            </w:r>
          </w:p>
        </w:tc>
        <w:tc>
          <w:tcPr>
            <w:tcW w:w="1496" w:type="dxa"/>
            <w:tcBorders>
              <w:top w:val="nil"/>
              <w:left w:val="nil"/>
              <w:bottom w:val="single" w:sz="4" w:space="0" w:color="C0C0C0"/>
              <w:right w:val="single" w:sz="4" w:space="0" w:color="C0C0C0"/>
            </w:tcBorders>
            <w:shd w:val="clear" w:color="000000" w:fill="D7EAD3"/>
            <w:vAlign w:val="center"/>
            <w:hideMark/>
          </w:tcPr>
          <w:p w14:paraId="373DFDC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6,10</w:t>
            </w:r>
          </w:p>
        </w:tc>
        <w:tc>
          <w:tcPr>
            <w:tcW w:w="1536" w:type="dxa"/>
            <w:tcBorders>
              <w:top w:val="nil"/>
              <w:left w:val="nil"/>
              <w:bottom w:val="single" w:sz="4" w:space="0" w:color="C0C0C0"/>
              <w:right w:val="single" w:sz="4" w:space="0" w:color="C0C0C0"/>
            </w:tcBorders>
            <w:shd w:val="clear" w:color="000000" w:fill="D7EAD3"/>
            <w:vAlign w:val="center"/>
            <w:hideMark/>
          </w:tcPr>
          <w:p w14:paraId="603D357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6,10</w:t>
            </w:r>
          </w:p>
        </w:tc>
        <w:tc>
          <w:tcPr>
            <w:tcW w:w="4916" w:type="dxa"/>
            <w:vMerge/>
            <w:tcBorders>
              <w:top w:val="nil"/>
              <w:left w:val="nil"/>
              <w:bottom w:val="nil"/>
              <w:right w:val="nil"/>
            </w:tcBorders>
            <w:vAlign w:val="center"/>
            <w:hideMark/>
          </w:tcPr>
          <w:p w14:paraId="2738502D"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3668883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13,05</w:t>
            </w:r>
          </w:p>
        </w:tc>
        <w:tc>
          <w:tcPr>
            <w:tcW w:w="1676" w:type="dxa"/>
            <w:tcBorders>
              <w:top w:val="nil"/>
              <w:left w:val="nil"/>
              <w:bottom w:val="single" w:sz="4" w:space="0" w:color="C0C0C0"/>
              <w:right w:val="single" w:sz="4" w:space="0" w:color="C0C0C0"/>
            </w:tcBorders>
            <w:shd w:val="clear" w:color="000000" w:fill="FFFFCC"/>
            <w:vAlign w:val="center"/>
            <w:hideMark/>
          </w:tcPr>
          <w:p w14:paraId="633DA25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12,55</w:t>
            </w:r>
          </w:p>
        </w:tc>
        <w:tc>
          <w:tcPr>
            <w:tcW w:w="1776" w:type="dxa"/>
            <w:tcBorders>
              <w:top w:val="nil"/>
              <w:left w:val="nil"/>
              <w:bottom w:val="single" w:sz="4" w:space="0" w:color="C0C0C0"/>
              <w:right w:val="single" w:sz="4" w:space="0" w:color="C0C0C0"/>
            </w:tcBorders>
            <w:shd w:val="clear" w:color="000000" w:fill="D7EAD3"/>
            <w:vAlign w:val="center"/>
            <w:hideMark/>
          </w:tcPr>
          <w:p w14:paraId="4E896B3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6,28</w:t>
            </w:r>
          </w:p>
        </w:tc>
        <w:tc>
          <w:tcPr>
            <w:tcW w:w="1916" w:type="dxa"/>
            <w:tcBorders>
              <w:top w:val="nil"/>
              <w:left w:val="nil"/>
              <w:bottom w:val="single" w:sz="4" w:space="0" w:color="C0C0C0"/>
              <w:right w:val="single" w:sz="4" w:space="0" w:color="C0C0C0"/>
            </w:tcBorders>
            <w:shd w:val="clear" w:color="000000" w:fill="D7EAD3"/>
            <w:vAlign w:val="center"/>
            <w:hideMark/>
          </w:tcPr>
          <w:p w14:paraId="08E43DF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6,28</w:t>
            </w:r>
          </w:p>
        </w:tc>
        <w:tc>
          <w:tcPr>
            <w:tcW w:w="5036" w:type="dxa"/>
            <w:vMerge/>
            <w:tcBorders>
              <w:top w:val="nil"/>
              <w:left w:val="nil"/>
              <w:bottom w:val="nil"/>
              <w:right w:val="nil"/>
            </w:tcBorders>
            <w:vAlign w:val="center"/>
            <w:hideMark/>
          </w:tcPr>
          <w:p w14:paraId="3729B353" w14:textId="77777777" w:rsidR="00775D34" w:rsidRPr="009032CF" w:rsidRDefault="00775D34" w:rsidP="00775D34">
            <w:pPr>
              <w:rPr>
                <w:rFonts w:ascii="Tahoma" w:hAnsi="Tahoma" w:cs="Tahoma"/>
                <w:sz w:val="13"/>
                <w:szCs w:val="13"/>
              </w:rPr>
            </w:pPr>
          </w:p>
        </w:tc>
      </w:tr>
      <w:tr w:rsidR="00775D34" w:rsidRPr="009032CF" w14:paraId="5A581DE6"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5A05F2FB"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 </w:t>
            </w:r>
          </w:p>
        </w:tc>
        <w:tc>
          <w:tcPr>
            <w:tcW w:w="316" w:type="dxa"/>
            <w:tcBorders>
              <w:top w:val="nil"/>
              <w:left w:val="nil"/>
              <w:bottom w:val="nil"/>
              <w:right w:val="nil"/>
            </w:tcBorders>
            <w:shd w:val="clear" w:color="auto" w:fill="auto"/>
            <w:noWrap/>
            <w:vAlign w:val="bottom"/>
            <w:hideMark/>
          </w:tcPr>
          <w:p w14:paraId="31475B2E" w14:textId="77777777" w:rsidR="00775D34" w:rsidRPr="009032CF" w:rsidRDefault="00775D34" w:rsidP="00775D34">
            <w:pPr>
              <w:rPr>
                <w:rFonts w:ascii="Tahoma" w:hAnsi="Tahoma" w:cs="Tahoma"/>
                <w:b/>
                <w:bCs/>
                <w:color w:val="000000"/>
                <w:sz w:val="13"/>
                <w:szCs w:val="13"/>
              </w:rPr>
            </w:pPr>
          </w:p>
        </w:tc>
        <w:tc>
          <w:tcPr>
            <w:tcW w:w="6232" w:type="dxa"/>
            <w:gridSpan w:val="2"/>
            <w:tcBorders>
              <w:top w:val="nil"/>
              <w:left w:val="single" w:sz="4" w:space="0" w:color="C0C0C0"/>
              <w:bottom w:val="single" w:sz="4" w:space="0" w:color="C0C0C0"/>
              <w:right w:val="nil"/>
            </w:tcBorders>
            <w:shd w:val="thinReverseDiagStripe" w:color="C0C0C0" w:fill="auto"/>
            <w:noWrap/>
            <w:vAlign w:val="center"/>
            <w:hideMark/>
          </w:tcPr>
          <w:p w14:paraId="1981BEF1" w14:textId="77777777" w:rsidR="00775D34" w:rsidRPr="009032CF" w:rsidRDefault="00775D34" w:rsidP="00775D34">
            <w:pPr>
              <w:ind w:firstLineChars="100" w:firstLine="131"/>
              <w:rPr>
                <w:rFonts w:ascii="Tahoma" w:hAnsi="Tahoma" w:cs="Tahoma"/>
                <w:b/>
                <w:bCs/>
                <w:color w:val="0066CC"/>
                <w:sz w:val="13"/>
                <w:szCs w:val="13"/>
              </w:rPr>
            </w:pPr>
            <w:r w:rsidRPr="009032CF">
              <w:rPr>
                <w:rFonts w:ascii="Tahoma" w:hAnsi="Tahoma" w:cs="Tahoma"/>
                <w:b/>
                <w:bCs/>
                <w:color w:val="0066CC"/>
                <w:sz w:val="13"/>
                <w:szCs w:val="13"/>
              </w:rPr>
              <w:t>Добавить</w:t>
            </w:r>
          </w:p>
        </w:tc>
        <w:tc>
          <w:tcPr>
            <w:tcW w:w="1096" w:type="dxa"/>
            <w:tcBorders>
              <w:top w:val="nil"/>
              <w:left w:val="nil"/>
              <w:bottom w:val="single" w:sz="4" w:space="0" w:color="C0C0C0"/>
              <w:right w:val="nil"/>
            </w:tcBorders>
            <w:shd w:val="thinReverseDiagStripe" w:color="C0C0C0" w:fill="auto"/>
            <w:noWrap/>
            <w:hideMark/>
          </w:tcPr>
          <w:p w14:paraId="2186E51D"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nil"/>
            </w:tcBorders>
            <w:shd w:val="thinReverseDiagStripe" w:color="C0C0C0" w:fill="auto"/>
            <w:noWrap/>
            <w:hideMark/>
          </w:tcPr>
          <w:p w14:paraId="4F1060E7"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nil"/>
            </w:tcBorders>
            <w:shd w:val="thinReverseDiagStripe" w:color="C0C0C0" w:fill="auto"/>
            <w:noWrap/>
            <w:hideMark/>
          </w:tcPr>
          <w:p w14:paraId="42624FD1"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single" w:sz="4" w:space="0" w:color="C0C0C0"/>
              <w:right w:val="nil"/>
            </w:tcBorders>
            <w:shd w:val="thinReverseDiagStripe" w:color="C0C0C0" w:fill="auto"/>
            <w:noWrap/>
            <w:hideMark/>
          </w:tcPr>
          <w:p w14:paraId="509CCCDB"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536" w:type="dxa"/>
            <w:tcBorders>
              <w:top w:val="nil"/>
              <w:left w:val="nil"/>
              <w:bottom w:val="single" w:sz="4" w:space="0" w:color="C0C0C0"/>
              <w:right w:val="nil"/>
            </w:tcBorders>
            <w:shd w:val="thinReverseDiagStripe" w:color="C0C0C0" w:fill="auto"/>
            <w:noWrap/>
            <w:hideMark/>
          </w:tcPr>
          <w:p w14:paraId="2A6BD5C9"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4916" w:type="dxa"/>
            <w:tcBorders>
              <w:top w:val="nil"/>
              <w:left w:val="nil"/>
              <w:bottom w:val="single" w:sz="4" w:space="0" w:color="C0C0C0"/>
              <w:right w:val="nil"/>
            </w:tcBorders>
            <w:shd w:val="thinReverseDiagStripe" w:color="C0C0C0" w:fill="auto"/>
            <w:noWrap/>
            <w:hideMark/>
          </w:tcPr>
          <w:p w14:paraId="05F54CE6"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nil"/>
              <w:bottom w:val="single" w:sz="4" w:space="0" w:color="C0C0C0"/>
              <w:right w:val="nil"/>
            </w:tcBorders>
            <w:shd w:val="thinReverseDiagStripe" w:color="C0C0C0" w:fill="auto"/>
            <w:noWrap/>
            <w:hideMark/>
          </w:tcPr>
          <w:p w14:paraId="2E93D4F8"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nil"/>
            </w:tcBorders>
            <w:shd w:val="thinReverseDiagStripe" w:color="C0C0C0" w:fill="auto"/>
            <w:noWrap/>
            <w:hideMark/>
          </w:tcPr>
          <w:p w14:paraId="785DF785"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single" w:sz="4" w:space="0" w:color="C0C0C0"/>
              <w:right w:val="nil"/>
            </w:tcBorders>
            <w:shd w:val="thinReverseDiagStripe" w:color="C0C0C0" w:fill="auto"/>
            <w:noWrap/>
            <w:hideMark/>
          </w:tcPr>
          <w:p w14:paraId="47EDA9D1"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916" w:type="dxa"/>
            <w:tcBorders>
              <w:top w:val="nil"/>
              <w:left w:val="nil"/>
              <w:bottom w:val="single" w:sz="4" w:space="0" w:color="C0C0C0"/>
              <w:right w:val="nil"/>
            </w:tcBorders>
            <w:shd w:val="thinReverseDiagStripe" w:color="C0C0C0" w:fill="auto"/>
            <w:noWrap/>
            <w:hideMark/>
          </w:tcPr>
          <w:p w14:paraId="0398A48D"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5036" w:type="dxa"/>
            <w:tcBorders>
              <w:top w:val="nil"/>
              <w:left w:val="nil"/>
              <w:bottom w:val="single" w:sz="4" w:space="0" w:color="C0C0C0"/>
              <w:right w:val="nil"/>
            </w:tcBorders>
            <w:shd w:val="thinReverseDiagStripe" w:color="C0C0C0" w:fill="auto"/>
            <w:noWrap/>
            <w:hideMark/>
          </w:tcPr>
          <w:p w14:paraId="11ED5EBC"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74B56E0A" w14:textId="77777777" w:rsidTr="009032CF">
        <w:trPr>
          <w:trHeight w:val="1905"/>
          <w:jc w:val="center"/>
        </w:trPr>
        <w:tc>
          <w:tcPr>
            <w:tcW w:w="576" w:type="dxa"/>
            <w:tcBorders>
              <w:top w:val="nil"/>
              <w:left w:val="nil"/>
              <w:bottom w:val="nil"/>
              <w:right w:val="nil"/>
            </w:tcBorders>
            <w:shd w:val="clear" w:color="000000" w:fill="FFFF00"/>
            <w:noWrap/>
            <w:vAlign w:val="center"/>
            <w:hideMark/>
          </w:tcPr>
          <w:p w14:paraId="017FE4F6"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227F7421"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0E96E9C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w:t>
            </w:r>
          </w:p>
        </w:tc>
        <w:tc>
          <w:tcPr>
            <w:tcW w:w="5303" w:type="dxa"/>
            <w:tcBorders>
              <w:top w:val="nil"/>
              <w:left w:val="nil"/>
              <w:bottom w:val="single" w:sz="4" w:space="0" w:color="C0C0C0"/>
              <w:right w:val="single" w:sz="4" w:space="0" w:color="C0C0C0"/>
            </w:tcBorders>
            <w:shd w:val="clear" w:color="auto" w:fill="auto"/>
            <w:vAlign w:val="center"/>
            <w:hideMark/>
          </w:tcPr>
          <w:p w14:paraId="4E929FAA"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Ремонтные расходы</w:t>
            </w:r>
          </w:p>
        </w:tc>
        <w:tc>
          <w:tcPr>
            <w:tcW w:w="1096" w:type="dxa"/>
            <w:tcBorders>
              <w:top w:val="nil"/>
              <w:left w:val="nil"/>
              <w:bottom w:val="single" w:sz="4" w:space="0" w:color="C0C0C0"/>
              <w:right w:val="single" w:sz="4" w:space="0" w:color="C0C0C0"/>
            </w:tcBorders>
            <w:shd w:val="clear" w:color="auto" w:fill="auto"/>
            <w:vAlign w:val="center"/>
            <w:hideMark/>
          </w:tcPr>
          <w:p w14:paraId="6A04195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3A4CA87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34 641,51</w:t>
            </w:r>
          </w:p>
        </w:tc>
        <w:tc>
          <w:tcPr>
            <w:tcW w:w="1676" w:type="dxa"/>
            <w:tcBorders>
              <w:top w:val="nil"/>
              <w:left w:val="nil"/>
              <w:bottom w:val="single" w:sz="4" w:space="0" w:color="C0C0C0"/>
              <w:right w:val="single" w:sz="4" w:space="0" w:color="C0C0C0"/>
            </w:tcBorders>
            <w:shd w:val="clear" w:color="000000" w:fill="D7EAD3"/>
            <w:vAlign w:val="center"/>
            <w:hideMark/>
          </w:tcPr>
          <w:p w14:paraId="29E8E91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10 156,92</w:t>
            </w:r>
          </w:p>
        </w:tc>
        <w:tc>
          <w:tcPr>
            <w:tcW w:w="1496" w:type="dxa"/>
            <w:tcBorders>
              <w:top w:val="nil"/>
              <w:left w:val="nil"/>
              <w:bottom w:val="single" w:sz="4" w:space="0" w:color="C0C0C0"/>
              <w:right w:val="single" w:sz="4" w:space="0" w:color="C0C0C0"/>
            </w:tcBorders>
            <w:shd w:val="clear" w:color="000000" w:fill="D7EAD3"/>
            <w:vAlign w:val="center"/>
            <w:hideMark/>
          </w:tcPr>
          <w:p w14:paraId="67426F0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5 078,46</w:t>
            </w:r>
          </w:p>
        </w:tc>
        <w:tc>
          <w:tcPr>
            <w:tcW w:w="1536" w:type="dxa"/>
            <w:tcBorders>
              <w:top w:val="nil"/>
              <w:left w:val="nil"/>
              <w:bottom w:val="single" w:sz="4" w:space="0" w:color="C0C0C0"/>
              <w:right w:val="single" w:sz="4" w:space="0" w:color="C0C0C0"/>
            </w:tcBorders>
            <w:shd w:val="clear" w:color="000000" w:fill="D7EAD3"/>
            <w:vAlign w:val="center"/>
            <w:hideMark/>
          </w:tcPr>
          <w:p w14:paraId="7AAADD7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5 078,46</w:t>
            </w:r>
          </w:p>
        </w:tc>
        <w:tc>
          <w:tcPr>
            <w:tcW w:w="4916" w:type="dxa"/>
            <w:tcBorders>
              <w:top w:val="nil"/>
              <w:left w:val="nil"/>
              <w:bottom w:val="single" w:sz="4" w:space="0" w:color="C0C0C0"/>
              <w:right w:val="nil"/>
            </w:tcBorders>
            <w:shd w:val="clear" w:color="000000" w:fill="FFFFCC"/>
            <w:vAlign w:val="center"/>
            <w:hideMark/>
          </w:tcPr>
          <w:p w14:paraId="07FF5B0E" w14:textId="77777777" w:rsidR="00775D34" w:rsidRPr="009032CF" w:rsidRDefault="00775D34" w:rsidP="00775D34">
            <w:pP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 рассчитанного в соответствии с Методическими указаниями (с учетом ИПЦ Минэкономразвития РФ на 2022 год 104,0%, а также с учетом индекса эффективности операционных расходов 1%)</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6A54D15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36 373,58</w:t>
            </w:r>
          </w:p>
        </w:tc>
        <w:tc>
          <w:tcPr>
            <w:tcW w:w="1676" w:type="dxa"/>
            <w:tcBorders>
              <w:top w:val="nil"/>
              <w:left w:val="nil"/>
              <w:bottom w:val="single" w:sz="4" w:space="0" w:color="C0C0C0"/>
              <w:right w:val="single" w:sz="4" w:space="0" w:color="C0C0C0"/>
            </w:tcBorders>
            <w:shd w:val="clear" w:color="000000" w:fill="D7EAD3"/>
            <w:vAlign w:val="center"/>
            <w:hideMark/>
          </w:tcPr>
          <w:p w14:paraId="52F1069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10 457,57</w:t>
            </w:r>
          </w:p>
        </w:tc>
        <w:tc>
          <w:tcPr>
            <w:tcW w:w="1776" w:type="dxa"/>
            <w:tcBorders>
              <w:top w:val="nil"/>
              <w:left w:val="nil"/>
              <w:bottom w:val="single" w:sz="4" w:space="0" w:color="C0C0C0"/>
              <w:right w:val="single" w:sz="4" w:space="0" w:color="C0C0C0"/>
            </w:tcBorders>
            <w:shd w:val="clear" w:color="000000" w:fill="D7EAD3"/>
            <w:vAlign w:val="center"/>
            <w:hideMark/>
          </w:tcPr>
          <w:p w14:paraId="0395FFC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5 228,78</w:t>
            </w:r>
          </w:p>
        </w:tc>
        <w:tc>
          <w:tcPr>
            <w:tcW w:w="1916" w:type="dxa"/>
            <w:tcBorders>
              <w:top w:val="nil"/>
              <w:left w:val="nil"/>
              <w:bottom w:val="single" w:sz="4" w:space="0" w:color="C0C0C0"/>
              <w:right w:val="single" w:sz="4" w:space="0" w:color="C0C0C0"/>
            </w:tcBorders>
            <w:shd w:val="clear" w:color="000000" w:fill="D7EAD3"/>
            <w:vAlign w:val="center"/>
            <w:hideMark/>
          </w:tcPr>
          <w:p w14:paraId="2C8369D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5 228,78</w:t>
            </w:r>
          </w:p>
        </w:tc>
        <w:tc>
          <w:tcPr>
            <w:tcW w:w="5036" w:type="dxa"/>
            <w:tcBorders>
              <w:top w:val="nil"/>
              <w:left w:val="nil"/>
              <w:bottom w:val="single" w:sz="4" w:space="0" w:color="C0C0C0"/>
              <w:right w:val="nil"/>
            </w:tcBorders>
            <w:shd w:val="clear" w:color="000000" w:fill="FFFFCC"/>
            <w:vAlign w:val="center"/>
            <w:hideMark/>
          </w:tcPr>
          <w:p w14:paraId="48801514" w14:textId="77777777" w:rsidR="00775D34" w:rsidRPr="009032CF" w:rsidRDefault="00775D34" w:rsidP="00775D34">
            <w:pP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(1,03),2023 год (1,03), рассчитанного в соответствии с Методическими указаниями (с учетом ИПЦ Минэкономразвития РФ на 2022 год 104,0%, на 2023 год 104,0%,  а также с учетом индекса эффективности операционных расходов 1%)</w:t>
            </w:r>
          </w:p>
        </w:tc>
      </w:tr>
      <w:tr w:rsidR="00775D34" w:rsidRPr="009032CF" w14:paraId="0E093596"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6F4B644D"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3A53C2C0"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3A63256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4.2</w:t>
            </w:r>
          </w:p>
        </w:tc>
        <w:tc>
          <w:tcPr>
            <w:tcW w:w="5303" w:type="dxa"/>
            <w:tcBorders>
              <w:top w:val="nil"/>
              <w:left w:val="nil"/>
              <w:bottom w:val="single" w:sz="4" w:space="0" w:color="C0C0C0"/>
              <w:right w:val="single" w:sz="4" w:space="0" w:color="C0C0C0"/>
            </w:tcBorders>
            <w:shd w:val="clear" w:color="auto" w:fill="auto"/>
            <w:vAlign w:val="center"/>
            <w:hideMark/>
          </w:tcPr>
          <w:p w14:paraId="089FB319" w14:textId="77777777" w:rsidR="00775D34" w:rsidRPr="009032CF" w:rsidRDefault="00775D34" w:rsidP="00775D34">
            <w:pPr>
              <w:ind w:firstLineChars="100" w:firstLine="131"/>
              <w:rPr>
                <w:rFonts w:ascii="Tahoma" w:hAnsi="Tahoma" w:cs="Tahoma"/>
                <w:b/>
                <w:bCs/>
                <w:sz w:val="13"/>
                <w:szCs w:val="13"/>
              </w:rPr>
            </w:pPr>
            <w:r w:rsidRPr="009032CF">
              <w:rPr>
                <w:rFonts w:ascii="Tahoma" w:hAnsi="Tahoma" w:cs="Tahoma"/>
                <w:b/>
                <w:bCs/>
                <w:sz w:val="13"/>
                <w:szCs w:val="13"/>
              </w:rPr>
              <w:t>Капитальный ремонт основных средств</w:t>
            </w:r>
          </w:p>
        </w:tc>
        <w:tc>
          <w:tcPr>
            <w:tcW w:w="1096" w:type="dxa"/>
            <w:tcBorders>
              <w:top w:val="nil"/>
              <w:left w:val="nil"/>
              <w:bottom w:val="single" w:sz="4" w:space="0" w:color="C0C0C0"/>
              <w:right w:val="single" w:sz="4" w:space="0" w:color="C0C0C0"/>
            </w:tcBorders>
            <w:shd w:val="clear" w:color="auto" w:fill="auto"/>
            <w:vAlign w:val="center"/>
            <w:hideMark/>
          </w:tcPr>
          <w:p w14:paraId="71A67A2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1AA9339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34 641,51</w:t>
            </w:r>
          </w:p>
        </w:tc>
        <w:tc>
          <w:tcPr>
            <w:tcW w:w="1676" w:type="dxa"/>
            <w:tcBorders>
              <w:top w:val="nil"/>
              <w:left w:val="nil"/>
              <w:bottom w:val="single" w:sz="4" w:space="0" w:color="C0C0C0"/>
              <w:right w:val="single" w:sz="4" w:space="0" w:color="C0C0C0"/>
            </w:tcBorders>
            <w:shd w:val="clear" w:color="000000" w:fill="FFFFCC"/>
            <w:vAlign w:val="center"/>
            <w:hideMark/>
          </w:tcPr>
          <w:p w14:paraId="682CE06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10 156,92</w:t>
            </w:r>
          </w:p>
        </w:tc>
        <w:tc>
          <w:tcPr>
            <w:tcW w:w="1496" w:type="dxa"/>
            <w:tcBorders>
              <w:top w:val="nil"/>
              <w:left w:val="nil"/>
              <w:bottom w:val="single" w:sz="4" w:space="0" w:color="C0C0C0"/>
              <w:right w:val="single" w:sz="4" w:space="0" w:color="C0C0C0"/>
            </w:tcBorders>
            <w:shd w:val="clear" w:color="000000" w:fill="D7EAD3"/>
            <w:vAlign w:val="center"/>
            <w:hideMark/>
          </w:tcPr>
          <w:p w14:paraId="1CAA94C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5 078,46</w:t>
            </w:r>
          </w:p>
        </w:tc>
        <w:tc>
          <w:tcPr>
            <w:tcW w:w="1536" w:type="dxa"/>
            <w:tcBorders>
              <w:top w:val="nil"/>
              <w:left w:val="nil"/>
              <w:bottom w:val="single" w:sz="4" w:space="0" w:color="C0C0C0"/>
              <w:right w:val="single" w:sz="4" w:space="0" w:color="C0C0C0"/>
            </w:tcBorders>
            <w:shd w:val="clear" w:color="000000" w:fill="D7EAD3"/>
            <w:vAlign w:val="center"/>
            <w:hideMark/>
          </w:tcPr>
          <w:p w14:paraId="5719A42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5 078,46</w:t>
            </w:r>
          </w:p>
        </w:tc>
        <w:tc>
          <w:tcPr>
            <w:tcW w:w="4916" w:type="dxa"/>
            <w:tcBorders>
              <w:top w:val="nil"/>
              <w:left w:val="nil"/>
              <w:bottom w:val="single" w:sz="4" w:space="0" w:color="C0C0C0"/>
              <w:right w:val="nil"/>
            </w:tcBorders>
            <w:shd w:val="clear" w:color="000000" w:fill="FFFFCC"/>
            <w:vAlign w:val="center"/>
            <w:hideMark/>
          </w:tcPr>
          <w:p w14:paraId="0DBC3A0D"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090BC73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36 373,58</w:t>
            </w:r>
          </w:p>
        </w:tc>
        <w:tc>
          <w:tcPr>
            <w:tcW w:w="1676" w:type="dxa"/>
            <w:tcBorders>
              <w:top w:val="nil"/>
              <w:left w:val="nil"/>
              <w:bottom w:val="single" w:sz="4" w:space="0" w:color="C0C0C0"/>
              <w:right w:val="single" w:sz="4" w:space="0" w:color="C0C0C0"/>
            </w:tcBorders>
            <w:shd w:val="clear" w:color="000000" w:fill="FFFFCC"/>
            <w:vAlign w:val="center"/>
            <w:hideMark/>
          </w:tcPr>
          <w:p w14:paraId="23E5345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10 457,57</w:t>
            </w:r>
          </w:p>
        </w:tc>
        <w:tc>
          <w:tcPr>
            <w:tcW w:w="1776" w:type="dxa"/>
            <w:tcBorders>
              <w:top w:val="nil"/>
              <w:left w:val="nil"/>
              <w:bottom w:val="single" w:sz="4" w:space="0" w:color="C0C0C0"/>
              <w:right w:val="single" w:sz="4" w:space="0" w:color="C0C0C0"/>
            </w:tcBorders>
            <w:shd w:val="clear" w:color="000000" w:fill="D7EAD3"/>
            <w:vAlign w:val="center"/>
            <w:hideMark/>
          </w:tcPr>
          <w:p w14:paraId="2B158E0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5 228,78</w:t>
            </w:r>
          </w:p>
        </w:tc>
        <w:tc>
          <w:tcPr>
            <w:tcW w:w="1916" w:type="dxa"/>
            <w:tcBorders>
              <w:top w:val="nil"/>
              <w:left w:val="nil"/>
              <w:bottom w:val="single" w:sz="4" w:space="0" w:color="C0C0C0"/>
              <w:right w:val="single" w:sz="4" w:space="0" w:color="C0C0C0"/>
            </w:tcBorders>
            <w:shd w:val="clear" w:color="000000" w:fill="D7EAD3"/>
            <w:vAlign w:val="center"/>
            <w:hideMark/>
          </w:tcPr>
          <w:p w14:paraId="74F7552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5 228,78</w:t>
            </w:r>
          </w:p>
        </w:tc>
        <w:tc>
          <w:tcPr>
            <w:tcW w:w="5036" w:type="dxa"/>
            <w:tcBorders>
              <w:top w:val="nil"/>
              <w:left w:val="nil"/>
              <w:bottom w:val="single" w:sz="4" w:space="0" w:color="C0C0C0"/>
              <w:right w:val="nil"/>
            </w:tcBorders>
            <w:shd w:val="clear" w:color="000000" w:fill="FFFFCC"/>
            <w:vAlign w:val="center"/>
            <w:hideMark/>
          </w:tcPr>
          <w:p w14:paraId="4F8A7722"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0C5E2B5C" w14:textId="77777777" w:rsidTr="009032CF">
        <w:trPr>
          <w:trHeight w:val="1170"/>
          <w:jc w:val="center"/>
        </w:trPr>
        <w:tc>
          <w:tcPr>
            <w:tcW w:w="576" w:type="dxa"/>
            <w:tcBorders>
              <w:top w:val="nil"/>
              <w:left w:val="nil"/>
              <w:bottom w:val="nil"/>
              <w:right w:val="nil"/>
            </w:tcBorders>
            <w:shd w:val="clear" w:color="000000" w:fill="FFFF00"/>
            <w:noWrap/>
            <w:vAlign w:val="center"/>
            <w:hideMark/>
          </w:tcPr>
          <w:p w14:paraId="125973FE"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0CC3891B"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46F7C4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w:t>
            </w:r>
          </w:p>
        </w:tc>
        <w:tc>
          <w:tcPr>
            <w:tcW w:w="5303" w:type="dxa"/>
            <w:tcBorders>
              <w:top w:val="nil"/>
              <w:left w:val="nil"/>
              <w:bottom w:val="single" w:sz="4" w:space="0" w:color="C0C0C0"/>
              <w:right w:val="single" w:sz="4" w:space="0" w:color="C0C0C0"/>
            </w:tcBorders>
            <w:shd w:val="clear" w:color="auto" w:fill="auto"/>
            <w:vAlign w:val="center"/>
            <w:hideMark/>
          </w:tcPr>
          <w:p w14:paraId="03FF2409"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Административные расходы</w:t>
            </w:r>
          </w:p>
        </w:tc>
        <w:tc>
          <w:tcPr>
            <w:tcW w:w="1096" w:type="dxa"/>
            <w:tcBorders>
              <w:top w:val="nil"/>
              <w:left w:val="nil"/>
              <w:bottom w:val="single" w:sz="4" w:space="0" w:color="C0C0C0"/>
              <w:right w:val="single" w:sz="4" w:space="0" w:color="C0C0C0"/>
            </w:tcBorders>
            <w:shd w:val="clear" w:color="auto" w:fill="auto"/>
            <w:vAlign w:val="center"/>
            <w:hideMark/>
          </w:tcPr>
          <w:p w14:paraId="6E160CE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5EF9535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3 353,17</w:t>
            </w:r>
          </w:p>
        </w:tc>
        <w:tc>
          <w:tcPr>
            <w:tcW w:w="1676" w:type="dxa"/>
            <w:tcBorders>
              <w:top w:val="nil"/>
              <w:left w:val="nil"/>
              <w:bottom w:val="single" w:sz="4" w:space="0" w:color="C0C0C0"/>
              <w:right w:val="single" w:sz="4" w:space="0" w:color="C0C0C0"/>
            </w:tcBorders>
            <w:shd w:val="clear" w:color="000000" w:fill="D7EAD3"/>
            <w:vAlign w:val="center"/>
            <w:hideMark/>
          </w:tcPr>
          <w:p w14:paraId="1DFEA8E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819,66</w:t>
            </w:r>
          </w:p>
        </w:tc>
        <w:tc>
          <w:tcPr>
            <w:tcW w:w="1496" w:type="dxa"/>
            <w:tcBorders>
              <w:top w:val="nil"/>
              <w:left w:val="nil"/>
              <w:bottom w:val="single" w:sz="4" w:space="0" w:color="C0C0C0"/>
              <w:right w:val="single" w:sz="4" w:space="0" w:color="C0C0C0"/>
            </w:tcBorders>
            <w:shd w:val="clear" w:color="000000" w:fill="D7EAD3"/>
            <w:vAlign w:val="center"/>
            <w:hideMark/>
          </w:tcPr>
          <w:p w14:paraId="4DA1F17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409,83</w:t>
            </w:r>
          </w:p>
        </w:tc>
        <w:tc>
          <w:tcPr>
            <w:tcW w:w="1536" w:type="dxa"/>
            <w:tcBorders>
              <w:top w:val="nil"/>
              <w:left w:val="nil"/>
              <w:bottom w:val="single" w:sz="4" w:space="0" w:color="C0C0C0"/>
              <w:right w:val="single" w:sz="4" w:space="0" w:color="C0C0C0"/>
            </w:tcBorders>
            <w:shd w:val="clear" w:color="000000" w:fill="D7EAD3"/>
            <w:vAlign w:val="center"/>
            <w:hideMark/>
          </w:tcPr>
          <w:p w14:paraId="58B95CB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409,83</w:t>
            </w:r>
          </w:p>
        </w:tc>
        <w:tc>
          <w:tcPr>
            <w:tcW w:w="4916" w:type="dxa"/>
            <w:vMerge w:val="restart"/>
            <w:tcBorders>
              <w:top w:val="nil"/>
              <w:left w:val="nil"/>
              <w:bottom w:val="nil"/>
              <w:right w:val="nil"/>
            </w:tcBorders>
            <w:shd w:val="clear" w:color="000000" w:fill="FFFFCC"/>
            <w:vAlign w:val="center"/>
            <w:hideMark/>
          </w:tcPr>
          <w:p w14:paraId="5A2797D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 рассчитанного в соответствии с Методическими указаниями (с учетом ИПЦ Минэкономразвития РФ на 2022 год 104,0%, а также с учетом индекса эффективности операционных расходов 1%)</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3BF8595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3 520,84</w:t>
            </w:r>
          </w:p>
        </w:tc>
        <w:tc>
          <w:tcPr>
            <w:tcW w:w="1676" w:type="dxa"/>
            <w:tcBorders>
              <w:top w:val="nil"/>
              <w:left w:val="nil"/>
              <w:bottom w:val="single" w:sz="4" w:space="0" w:color="C0C0C0"/>
              <w:right w:val="single" w:sz="4" w:space="0" w:color="C0C0C0"/>
            </w:tcBorders>
            <w:shd w:val="clear" w:color="000000" w:fill="D7EAD3"/>
            <w:vAlign w:val="center"/>
            <w:hideMark/>
          </w:tcPr>
          <w:p w14:paraId="4188105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843,92</w:t>
            </w:r>
          </w:p>
        </w:tc>
        <w:tc>
          <w:tcPr>
            <w:tcW w:w="1776" w:type="dxa"/>
            <w:tcBorders>
              <w:top w:val="nil"/>
              <w:left w:val="nil"/>
              <w:bottom w:val="single" w:sz="4" w:space="0" w:color="C0C0C0"/>
              <w:right w:val="single" w:sz="4" w:space="0" w:color="C0C0C0"/>
            </w:tcBorders>
            <w:shd w:val="clear" w:color="000000" w:fill="D7EAD3"/>
            <w:vAlign w:val="center"/>
            <w:hideMark/>
          </w:tcPr>
          <w:p w14:paraId="1BE8644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421,96</w:t>
            </w:r>
          </w:p>
        </w:tc>
        <w:tc>
          <w:tcPr>
            <w:tcW w:w="1916" w:type="dxa"/>
            <w:tcBorders>
              <w:top w:val="nil"/>
              <w:left w:val="nil"/>
              <w:bottom w:val="single" w:sz="4" w:space="0" w:color="C0C0C0"/>
              <w:right w:val="single" w:sz="4" w:space="0" w:color="C0C0C0"/>
            </w:tcBorders>
            <w:shd w:val="clear" w:color="000000" w:fill="D7EAD3"/>
            <w:vAlign w:val="center"/>
            <w:hideMark/>
          </w:tcPr>
          <w:p w14:paraId="3D5BBCE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421,96</w:t>
            </w:r>
          </w:p>
        </w:tc>
        <w:tc>
          <w:tcPr>
            <w:tcW w:w="5036" w:type="dxa"/>
            <w:vMerge w:val="restart"/>
            <w:tcBorders>
              <w:top w:val="nil"/>
              <w:left w:val="nil"/>
              <w:bottom w:val="nil"/>
              <w:right w:val="nil"/>
            </w:tcBorders>
            <w:shd w:val="clear" w:color="000000" w:fill="FFFFCC"/>
            <w:vAlign w:val="center"/>
            <w:hideMark/>
          </w:tcPr>
          <w:p w14:paraId="0369C95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(1,03),2023 год (1,03), рассчитанного в соответствии с Методическими указаниями (с учетом ИПЦ Минэкономразвития РФ на 2022 год 104,0%, на 2023 год 104,0%,  а также с учетом индекса эффективности операционных расходов 1%)</w:t>
            </w:r>
          </w:p>
        </w:tc>
      </w:tr>
      <w:tr w:rsidR="00775D34" w:rsidRPr="009032CF" w14:paraId="4CF75A35"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13B21B9A"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32D998BF"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60C59AE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5.1</w:t>
            </w:r>
          </w:p>
        </w:tc>
        <w:tc>
          <w:tcPr>
            <w:tcW w:w="5303" w:type="dxa"/>
            <w:tcBorders>
              <w:top w:val="nil"/>
              <w:left w:val="nil"/>
              <w:bottom w:val="single" w:sz="4" w:space="0" w:color="C0C0C0"/>
              <w:right w:val="single" w:sz="4" w:space="0" w:color="C0C0C0"/>
            </w:tcBorders>
            <w:shd w:val="clear" w:color="auto" w:fill="auto"/>
            <w:vAlign w:val="center"/>
            <w:hideMark/>
          </w:tcPr>
          <w:p w14:paraId="17D43649" w14:textId="77777777" w:rsidR="00775D34" w:rsidRPr="009032CF" w:rsidRDefault="00775D34" w:rsidP="00775D34">
            <w:pPr>
              <w:ind w:firstLineChars="100" w:firstLine="131"/>
              <w:rPr>
                <w:rFonts w:ascii="Tahoma" w:hAnsi="Tahoma" w:cs="Tahoma"/>
                <w:b/>
                <w:bCs/>
                <w:color w:val="000000"/>
                <w:sz w:val="13"/>
                <w:szCs w:val="13"/>
              </w:rPr>
            </w:pPr>
            <w:r w:rsidRPr="009032CF">
              <w:rPr>
                <w:rFonts w:ascii="Tahoma" w:hAnsi="Tahoma" w:cs="Tahoma"/>
                <w:b/>
                <w:bCs/>
                <w:color w:val="000000"/>
                <w:sz w:val="13"/>
                <w:szCs w:val="13"/>
              </w:rPr>
              <w:t>Заработная плата АУП</w:t>
            </w:r>
          </w:p>
        </w:tc>
        <w:tc>
          <w:tcPr>
            <w:tcW w:w="1096" w:type="dxa"/>
            <w:tcBorders>
              <w:top w:val="nil"/>
              <w:left w:val="nil"/>
              <w:bottom w:val="single" w:sz="4" w:space="0" w:color="C0C0C0"/>
              <w:right w:val="single" w:sz="4" w:space="0" w:color="C0C0C0"/>
            </w:tcBorders>
            <w:shd w:val="clear" w:color="auto" w:fill="auto"/>
            <w:vAlign w:val="center"/>
            <w:hideMark/>
          </w:tcPr>
          <w:p w14:paraId="433341F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2077A55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1 308,69</w:t>
            </w:r>
          </w:p>
        </w:tc>
        <w:tc>
          <w:tcPr>
            <w:tcW w:w="1676" w:type="dxa"/>
            <w:tcBorders>
              <w:top w:val="nil"/>
              <w:left w:val="nil"/>
              <w:bottom w:val="single" w:sz="4" w:space="0" w:color="C0C0C0"/>
              <w:right w:val="single" w:sz="4" w:space="0" w:color="C0C0C0"/>
            </w:tcBorders>
            <w:shd w:val="clear" w:color="000000" w:fill="FFFFCC"/>
            <w:vAlign w:val="center"/>
            <w:hideMark/>
          </w:tcPr>
          <w:p w14:paraId="290DA11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31,49</w:t>
            </w:r>
          </w:p>
        </w:tc>
        <w:tc>
          <w:tcPr>
            <w:tcW w:w="1496" w:type="dxa"/>
            <w:tcBorders>
              <w:top w:val="nil"/>
              <w:left w:val="nil"/>
              <w:bottom w:val="single" w:sz="4" w:space="0" w:color="C0C0C0"/>
              <w:right w:val="single" w:sz="4" w:space="0" w:color="C0C0C0"/>
            </w:tcBorders>
            <w:shd w:val="clear" w:color="000000" w:fill="D7EAD3"/>
            <w:vAlign w:val="center"/>
            <w:hideMark/>
          </w:tcPr>
          <w:p w14:paraId="0AE9BD9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15,74</w:t>
            </w:r>
          </w:p>
        </w:tc>
        <w:tc>
          <w:tcPr>
            <w:tcW w:w="1536" w:type="dxa"/>
            <w:tcBorders>
              <w:top w:val="nil"/>
              <w:left w:val="nil"/>
              <w:bottom w:val="single" w:sz="4" w:space="0" w:color="C0C0C0"/>
              <w:right w:val="single" w:sz="4" w:space="0" w:color="C0C0C0"/>
            </w:tcBorders>
            <w:shd w:val="clear" w:color="000000" w:fill="D7EAD3"/>
            <w:vAlign w:val="center"/>
            <w:hideMark/>
          </w:tcPr>
          <w:p w14:paraId="441AC8E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15,74</w:t>
            </w:r>
          </w:p>
        </w:tc>
        <w:tc>
          <w:tcPr>
            <w:tcW w:w="4916" w:type="dxa"/>
            <w:vMerge/>
            <w:tcBorders>
              <w:top w:val="nil"/>
              <w:left w:val="nil"/>
              <w:bottom w:val="nil"/>
              <w:right w:val="nil"/>
            </w:tcBorders>
            <w:vAlign w:val="center"/>
            <w:hideMark/>
          </w:tcPr>
          <w:p w14:paraId="52995214"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5EEEAA2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1 374,12</w:t>
            </w:r>
          </w:p>
        </w:tc>
        <w:tc>
          <w:tcPr>
            <w:tcW w:w="1676" w:type="dxa"/>
            <w:tcBorders>
              <w:top w:val="nil"/>
              <w:left w:val="nil"/>
              <w:bottom w:val="single" w:sz="4" w:space="0" w:color="C0C0C0"/>
              <w:right w:val="single" w:sz="4" w:space="0" w:color="C0C0C0"/>
            </w:tcBorders>
            <w:shd w:val="clear" w:color="000000" w:fill="FFFFCC"/>
            <w:vAlign w:val="center"/>
            <w:hideMark/>
          </w:tcPr>
          <w:p w14:paraId="0502485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32,42</w:t>
            </w:r>
          </w:p>
        </w:tc>
        <w:tc>
          <w:tcPr>
            <w:tcW w:w="1776" w:type="dxa"/>
            <w:tcBorders>
              <w:top w:val="nil"/>
              <w:left w:val="nil"/>
              <w:bottom w:val="single" w:sz="4" w:space="0" w:color="C0C0C0"/>
              <w:right w:val="single" w:sz="4" w:space="0" w:color="C0C0C0"/>
            </w:tcBorders>
            <w:shd w:val="clear" w:color="000000" w:fill="D7EAD3"/>
            <w:vAlign w:val="center"/>
            <w:hideMark/>
          </w:tcPr>
          <w:p w14:paraId="439D6DC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16,21</w:t>
            </w:r>
          </w:p>
        </w:tc>
        <w:tc>
          <w:tcPr>
            <w:tcW w:w="1916" w:type="dxa"/>
            <w:tcBorders>
              <w:top w:val="nil"/>
              <w:left w:val="nil"/>
              <w:bottom w:val="single" w:sz="4" w:space="0" w:color="C0C0C0"/>
              <w:right w:val="single" w:sz="4" w:space="0" w:color="C0C0C0"/>
            </w:tcBorders>
            <w:shd w:val="clear" w:color="000000" w:fill="D7EAD3"/>
            <w:vAlign w:val="center"/>
            <w:hideMark/>
          </w:tcPr>
          <w:p w14:paraId="0989F63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16,21</w:t>
            </w:r>
          </w:p>
        </w:tc>
        <w:tc>
          <w:tcPr>
            <w:tcW w:w="5036" w:type="dxa"/>
            <w:vMerge/>
            <w:tcBorders>
              <w:top w:val="nil"/>
              <w:left w:val="nil"/>
              <w:bottom w:val="nil"/>
              <w:right w:val="nil"/>
            </w:tcBorders>
            <w:vAlign w:val="center"/>
            <w:hideMark/>
          </w:tcPr>
          <w:p w14:paraId="0CB6696E" w14:textId="77777777" w:rsidR="00775D34" w:rsidRPr="009032CF" w:rsidRDefault="00775D34" w:rsidP="00775D34">
            <w:pPr>
              <w:rPr>
                <w:rFonts w:ascii="Tahoma" w:hAnsi="Tahoma" w:cs="Tahoma"/>
                <w:sz w:val="13"/>
                <w:szCs w:val="13"/>
              </w:rPr>
            </w:pPr>
          </w:p>
        </w:tc>
      </w:tr>
      <w:tr w:rsidR="00775D34" w:rsidRPr="009032CF" w14:paraId="4041ACE9" w14:textId="77777777" w:rsidTr="009032CF">
        <w:trPr>
          <w:trHeight w:val="255"/>
          <w:jc w:val="center"/>
        </w:trPr>
        <w:tc>
          <w:tcPr>
            <w:tcW w:w="576" w:type="dxa"/>
            <w:tcBorders>
              <w:top w:val="nil"/>
              <w:left w:val="nil"/>
              <w:bottom w:val="nil"/>
              <w:right w:val="nil"/>
            </w:tcBorders>
            <w:shd w:val="clear" w:color="000000" w:fill="FFFF00"/>
            <w:noWrap/>
            <w:vAlign w:val="center"/>
            <w:hideMark/>
          </w:tcPr>
          <w:p w14:paraId="484C7467"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 </w:t>
            </w:r>
          </w:p>
        </w:tc>
        <w:tc>
          <w:tcPr>
            <w:tcW w:w="316" w:type="dxa"/>
            <w:tcBorders>
              <w:top w:val="nil"/>
              <w:left w:val="nil"/>
              <w:bottom w:val="nil"/>
              <w:right w:val="nil"/>
            </w:tcBorders>
            <w:shd w:val="clear" w:color="auto" w:fill="auto"/>
            <w:noWrap/>
            <w:vAlign w:val="bottom"/>
            <w:hideMark/>
          </w:tcPr>
          <w:p w14:paraId="381A6265"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673D816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5.1.1</w:t>
            </w:r>
          </w:p>
        </w:tc>
        <w:tc>
          <w:tcPr>
            <w:tcW w:w="5303" w:type="dxa"/>
            <w:tcBorders>
              <w:top w:val="nil"/>
              <w:left w:val="nil"/>
              <w:bottom w:val="single" w:sz="4" w:space="0" w:color="C0C0C0"/>
              <w:right w:val="single" w:sz="4" w:space="0" w:color="C0C0C0"/>
            </w:tcBorders>
            <w:shd w:val="clear" w:color="auto" w:fill="auto"/>
            <w:vAlign w:val="center"/>
            <w:hideMark/>
          </w:tcPr>
          <w:p w14:paraId="3D9A158C" w14:textId="77777777" w:rsidR="00775D34" w:rsidRPr="009032CF" w:rsidRDefault="00775D34" w:rsidP="00775D34">
            <w:pPr>
              <w:ind w:firstLineChars="200" w:firstLine="260"/>
              <w:rPr>
                <w:rFonts w:ascii="Tahoma" w:hAnsi="Tahoma" w:cs="Tahoma"/>
                <w:sz w:val="13"/>
                <w:szCs w:val="13"/>
              </w:rPr>
            </w:pPr>
            <w:r w:rsidRPr="009032CF">
              <w:rPr>
                <w:rFonts w:ascii="Tahoma" w:hAnsi="Tahoma" w:cs="Tahoma"/>
                <w:sz w:val="13"/>
                <w:szCs w:val="13"/>
              </w:rPr>
              <w:t>Среднемесячная оплата труда</w:t>
            </w:r>
          </w:p>
        </w:tc>
        <w:tc>
          <w:tcPr>
            <w:tcW w:w="1096" w:type="dxa"/>
            <w:tcBorders>
              <w:top w:val="nil"/>
              <w:left w:val="nil"/>
              <w:bottom w:val="single" w:sz="4" w:space="0" w:color="C0C0C0"/>
              <w:right w:val="single" w:sz="4" w:space="0" w:color="C0C0C0"/>
            </w:tcBorders>
            <w:shd w:val="clear" w:color="auto" w:fill="auto"/>
            <w:vAlign w:val="center"/>
            <w:hideMark/>
          </w:tcPr>
          <w:p w14:paraId="5B39807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руб</w:t>
            </w:r>
          </w:p>
        </w:tc>
        <w:tc>
          <w:tcPr>
            <w:tcW w:w="1676" w:type="dxa"/>
            <w:tcBorders>
              <w:top w:val="nil"/>
              <w:left w:val="nil"/>
              <w:bottom w:val="single" w:sz="4" w:space="0" w:color="C0C0C0"/>
              <w:right w:val="single" w:sz="4" w:space="0" w:color="C0C0C0"/>
            </w:tcBorders>
            <w:shd w:val="clear" w:color="000000" w:fill="D7EAD3"/>
            <w:vAlign w:val="center"/>
            <w:hideMark/>
          </w:tcPr>
          <w:p w14:paraId="4803131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54 528,75</w:t>
            </w:r>
          </w:p>
        </w:tc>
        <w:tc>
          <w:tcPr>
            <w:tcW w:w="1676" w:type="dxa"/>
            <w:tcBorders>
              <w:top w:val="nil"/>
              <w:left w:val="nil"/>
              <w:bottom w:val="single" w:sz="4" w:space="0" w:color="C0C0C0"/>
              <w:right w:val="single" w:sz="4" w:space="0" w:color="C0C0C0"/>
            </w:tcBorders>
            <w:shd w:val="clear" w:color="000000" w:fill="D7EAD3"/>
            <w:vAlign w:val="center"/>
            <w:hideMark/>
          </w:tcPr>
          <w:p w14:paraId="38FFADA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52 482,90</w:t>
            </w:r>
          </w:p>
        </w:tc>
        <w:tc>
          <w:tcPr>
            <w:tcW w:w="1496" w:type="dxa"/>
            <w:tcBorders>
              <w:top w:val="nil"/>
              <w:left w:val="nil"/>
              <w:bottom w:val="single" w:sz="4" w:space="0" w:color="C0C0C0"/>
              <w:right w:val="single" w:sz="4" w:space="0" w:color="C0C0C0"/>
            </w:tcBorders>
            <w:shd w:val="clear" w:color="000000" w:fill="D7EAD3"/>
            <w:vAlign w:val="center"/>
            <w:hideMark/>
          </w:tcPr>
          <w:p w14:paraId="43B67D4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52 482,90</w:t>
            </w:r>
          </w:p>
        </w:tc>
        <w:tc>
          <w:tcPr>
            <w:tcW w:w="1536" w:type="dxa"/>
            <w:tcBorders>
              <w:top w:val="nil"/>
              <w:left w:val="nil"/>
              <w:bottom w:val="single" w:sz="4" w:space="0" w:color="C0C0C0"/>
              <w:right w:val="single" w:sz="4" w:space="0" w:color="C0C0C0"/>
            </w:tcBorders>
            <w:shd w:val="clear" w:color="000000" w:fill="D7EAD3"/>
            <w:vAlign w:val="center"/>
            <w:hideMark/>
          </w:tcPr>
          <w:p w14:paraId="4AF18FF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52 482,90</w:t>
            </w:r>
          </w:p>
        </w:tc>
        <w:tc>
          <w:tcPr>
            <w:tcW w:w="4916" w:type="dxa"/>
            <w:vMerge/>
            <w:tcBorders>
              <w:top w:val="nil"/>
              <w:left w:val="nil"/>
              <w:bottom w:val="nil"/>
              <w:right w:val="nil"/>
            </w:tcBorders>
            <w:vAlign w:val="center"/>
            <w:hideMark/>
          </w:tcPr>
          <w:p w14:paraId="302D0240"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49BC0CF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57 255,00</w:t>
            </w:r>
          </w:p>
        </w:tc>
        <w:tc>
          <w:tcPr>
            <w:tcW w:w="1676" w:type="dxa"/>
            <w:tcBorders>
              <w:top w:val="nil"/>
              <w:left w:val="nil"/>
              <w:bottom w:val="single" w:sz="4" w:space="0" w:color="C0C0C0"/>
              <w:right w:val="single" w:sz="4" w:space="0" w:color="C0C0C0"/>
            </w:tcBorders>
            <w:shd w:val="clear" w:color="000000" w:fill="D7EAD3"/>
            <w:vAlign w:val="center"/>
            <w:hideMark/>
          </w:tcPr>
          <w:p w14:paraId="4E4A570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54 036,39</w:t>
            </w:r>
          </w:p>
        </w:tc>
        <w:tc>
          <w:tcPr>
            <w:tcW w:w="1776" w:type="dxa"/>
            <w:tcBorders>
              <w:top w:val="nil"/>
              <w:left w:val="nil"/>
              <w:bottom w:val="single" w:sz="4" w:space="0" w:color="C0C0C0"/>
              <w:right w:val="single" w:sz="4" w:space="0" w:color="C0C0C0"/>
            </w:tcBorders>
            <w:shd w:val="clear" w:color="000000" w:fill="D7EAD3"/>
            <w:vAlign w:val="center"/>
            <w:hideMark/>
          </w:tcPr>
          <w:p w14:paraId="14F914E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54 036,39</w:t>
            </w:r>
          </w:p>
        </w:tc>
        <w:tc>
          <w:tcPr>
            <w:tcW w:w="1916" w:type="dxa"/>
            <w:tcBorders>
              <w:top w:val="nil"/>
              <w:left w:val="nil"/>
              <w:bottom w:val="single" w:sz="4" w:space="0" w:color="C0C0C0"/>
              <w:right w:val="single" w:sz="4" w:space="0" w:color="C0C0C0"/>
            </w:tcBorders>
            <w:shd w:val="clear" w:color="000000" w:fill="D7EAD3"/>
            <w:vAlign w:val="center"/>
            <w:hideMark/>
          </w:tcPr>
          <w:p w14:paraId="32A3198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54 036,39</w:t>
            </w:r>
          </w:p>
        </w:tc>
        <w:tc>
          <w:tcPr>
            <w:tcW w:w="5036" w:type="dxa"/>
            <w:vMerge/>
            <w:tcBorders>
              <w:top w:val="nil"/>
              <w:left w:val="nil"/>
              <w:bottom w:val="nil"/>
              <w:right w:val="nil"/>
            </w:tcBorders>
            <w:vAlign w:val="center"/>
            <w:hideMark/>
          </w:tcPr>
          <w:p w14:paraId="36178B24" w14:textId="77777777" w:rsidR="00775D34" w:rsidRPr="009032CF" w:rsidRDefault="00775D34" w:rsidP="00775D34">
            <w:pPr>
              <w:rPr>
                <w:rFonts w:ascii="Tahoma" w:hAnsi="Tahoma" w:cs="Tahoma"/>
                <w:sz w:val="13"/>
                <w:szCs w:val="13"/>
              </w:rPr>
            </w:pPr>
          </w:p>
        </w:tc>
      </w:tr>
      <w:tr w:rsidR="00775D34" w:rsidRPr="009032CF" w14:paraId="3AAAFBF7" w14:textId="77777777" w:rsidTr="009032CF">
        <w:trPr>
          <w:trHeight w:val="555"/>
          <w:jc w:val="center"/>
        </w:trPr>
        <w:tc>
          <w:tcPr>
            <w:tcW w:w="576" w:type="dxa"/>
            <w:tcBorders>
              <w:top w:val="nil"/>
              <w:left w:val="nil"/>
              <w:bottom w:val="nil"/>
              <w:right w:val="nil"/>
            </w:tcBorders>
            <w:shd w:val="clear" w:color="000000" w:fill="FFFF00"/>
            <w:noWrap/>
            <w:vAlign w:val="center"/>
            <w:hideMark/>
          </w:tcPr>
          <w:p w14:paraId="32932F67"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 </w:t>
            </w:r>
          </w:p>
        </w:tc>
        <w:tc>
          <w:tcPr>
            <w:tcW w:w="316" w:type="dxa"/>
            <w:tcBorders>
              <w:top w:val="nil"/>
              <w:left w:val="nil"/>
              <w:bottom w:val="nil"/>
              <w:right w:val="nil"/>
            </w:tcBorders>
            <w:shd w:val="clear" w:color="auto" w:fill="auto"/>
            <w:noWrap/>
            <w:vAlign w:val="bottom"/>
            <w:hideMark/>
          </w:tcPr>
          <w:p w14:paraId="538E4434"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3DB6B2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5.1.2</w:t>
            </w:r>
          </w:p>
        </w:tc>
        <w:tc>
          <w:tcPr>
            <w:tcW w:w="5303" w:type="dxa"/>
            <w:tcBorders>
              <w:top w:val="nil"/>
              <w:left w:val="nil"/>
              <w:bottom w:val="single" w:sz="4" w:space="0" w:color="C0C0C0"/>
              <w:right w:val="single" w:sz="4" w:space="0" w:color="C0C0C0"/>
            </w:tcBorders>
            <w:shd w:val="clear" w:color="auto" w:fill="auto"/>
            <w:vAlign w:val="center"/>
            <w:hideMark/>
          </w:tcPr>
          <w:p w14:paraId="63AAEFCA" w14:textId="77777777" w:rsidR="00775D34" w:rsidRPr="009032CF" w:rsidRDefault="00775D34" w:rsidP="00775D34">
            <w:pPr>
              <w:ind w:firstLineChars="200" w:firstLine="260"/>
              <w:rPr>
                <w:rFonts w:ascii="Tahoma" w:hAnsi="Tahoma" w:cs="Tahoma"/>
                <w:sz w:val="13"/>
                <w:szCs w:val="13"/>
              </w:rPr>
            </w:pPr>
            <w:r w:rsidRPr="009032CF">
              <w:rPr>
                <w:rFonts w:ascii="Tahoma" w:hAnsi="Tahoma" w:cs="Tahoma"/>
                <w:sz w:val="13"/>
                <w:szCs w:val="13"/>
              </w:rPr>
              <w:t>Численность персонала</w:t>
            </w:r>
          </w:p>
        </w:tc>
        <w:tc>
          <w:tcPr>
            <w:tcW w:w="1096" w:type="dxa"/>
            <w:tcBorders>
              <w:top w:val="nil"/>
              <w:left w:val="nil"/>
              <w:bottom w:val="single" w:sz="4" w:space="0" w:color="C0C0C0"/>
              <w:right w:val="single" w:sz="4" w:space="0" w:color="C0C0C0"/>
            </w:tcBorders>
            <w:shd w:val="clear" w:color="auto" w:fill="auto"/>
            <w:vAlign w:val="center"/>
            <w:hideMark/>
          </w:tcPr>
          <w:p w14:paraId="2FBE07C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чел</w:t>
            </w:r>
          </w:p>
        </w:tc>
        <w:tc>
          <w:tcPr>
            <w:tcW w:w="1676" w:type="dxa"/>
            <w:tcBorders>
              <w:top w:val="nil"/>
              <w:left w:val="nil"/>
              <w:bottom w:val="single" w:sz="4" w:space="0" w:color="C0C0C0"/>
              <w:right w:val="single" w:sz="4" w:space="0" w:color="C0C0C0"/>
            </w:tcBorders>
            <w:shd w:val="clear" w:color="000000" w:fill="FFFFCC"/>
            <w:vAlign w:val="center"/>
            <w:hideMark/>
          </w:tcPr>
          <w:p w14:paraId="283E212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2,00</w:t>
            </w:r>
          </w:p>
        </w:tc>
        <w:tc>
          <w:tcPr>
            <w:tcW w:w="1676" w:type="dxa"/>
            <w:tcBorders>
              <w:top w:val="nil"/>
              <w:left w:val="nil"/>
              <w:bottom w:val="single" w:sz="4" w:space="0" w:color="C0C0C0"/>
              <w:right w:val="single" w:sz="4" w:space="0" w:color="C0C0C0"/>
            </w:tcBorders>
            <w:shd w:val="clear" w:color="000000" w:fill="FFFFCC"/>
            <w:vAlign w:val="center"/>
            <w:hideMark/>
          </w:tcPr>
          <w:p w14:paraId="7289F12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0,05</w:t>
            </w:r>
          </w:p>
        </w:tc>
        <w:tc>
          <w:tcPr>
            <w:tcW w:w="1496" w:type="dxa"/>
            <w:tcBorders>
              <w:top w:val="nil"/>
              <w:left w:val="nil"/>
              <w:bottom w:val="single" w:sz="4" w:space="0" w:color="C0C0C0"/>
              <w:right w:val="single" w:sz="4" w:space="0" w:color="C0C0C0"/>
            </w:tcBorders>
            <w:shd w:val="clear" w:color="000000" w:fill="D7EAD3"/>
            <w:vAlign w:val="center"/>
            <w:hideMark/>
          </w:tcPr>
          <w:p w14:paraId="30F4B91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0,05</w:t>
            </w:r>
          </w:p>
        </w:tc>
        <w:tc>
          <w:tcPr>
            <w:tcW w:w="1536" w:type="dxa"/>
            <w:tcBorders>
              <w:top w:val="nil"/>
              <w:left w:val="nil"/>
              <w:bottom w:val="single" w:sz="4" w:space="0" w:color="C0C0C0"/>
              <w:right w:val="single" w:sz="4" w:space="0" w:color="C0C0C0"/>
            </w:tcBorders>
            <w:shd w:val="clear" w:color="000000" w:fill="D7EAD3"/>
            <w:vAlign w:val="center"/>
            <w:hideMark/>
          </w:tcPr>
          <w:p w14:paraId="376E488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0,05</w:t>
            </w:r>
          </w:p>
        </w:tc>
        <w:tc>
          <w:tcPr>
            <w:tcW w:w="4916" w:type="dxa"/>
            <w:vMerge/>
            <w:tcBorders>
              <w:top w:val="nil"/>
              <w:left w:val="nil"/>
              <w:bottom w:val="nil"/>
              <w:right w:val="nil"/>
            </w:tcBorders>
            <w:vAlign w:val="center"/>
            <w:hideMark/>
          </w:tcPr>
          <w:p w14:paraId="1CE054D5"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65232C4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2,00</w:t>
            </w:r>
          </w:p>
        </w:tc>
        <w:tc>
          <w:tcPr>
            <w:tcW w:w="1676" w:type="dxa"/>
            <w:tcBorders>
              <w:top w:val="nil"/>
              <w:left w:val="nil"/>
              <w:bottom w:val="single" w:sz="4" w:space="0" w:color="C0C0C0"/>
              <w:right w:val="single" w:sz="4" w:space="0" w:color="C0C0C0"/>
            </w:tcBorders>
            <w:shd w:val="clear" w:color="000000" w:fill="FFFFCC"/>
            <w:vAlign w:val="center"/>
            <w:hideMark/>
          </w:tcPr>
          <w:p w14:paraId="11672CF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0,05</w:t>
            </w:r>
          </w:p>
        </w:tc>
        <w:tc>
          <w:tcPr>
            <w:tcW w:w="1776" w:type="dxa"/>
            <w:tcBorders>
              <w:top w:val="nil"/>
              <w:left w:val="nil"/>
              <w:bottom w:val="single" w:sz="4" w:space="0" w:color="C0C0C0"/>
              <w:right w:val="single" w:sz="4" w:space="0" w:color="C0C0C0"/>
            </w:tcBorders>
            <w:shd w:val="clear" w:color="000000" w:fill="D7EAD3"/>
            <w:vAlign w:val="center"/>
            <w:hideMark/>
          </w:tcPr>
          <w:p w14:paraId="3E33B80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0,05</w:t>
            </w:r>
          </w:p>
        </w:tc>
        <w:tc>
          <w:tcPr>
            <w:tcW w:w="1916" w:type="dxa"/>
            <w:tcBorders>
              <w:top w:val="nil"/>
              <w:left w:val="nil"/>
              <w:bottom w:val="single" w:sz="4" w:space="0" w:color="C0C0C0"/>
              <w:right w:val="single" w:sz="4" w:space="0" w:color="C0C0C0"/>
            </w:tcBorders>
            <w:shd w:val="clear" w:color="000000" w:fill="D7EAD3"/>
            <w:vAlign w:val="center"/>
            <w:hideMark/>
          </w:tcPr>
          <w:p w14:paraId="61287B6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0,05</w:t>
            </w:r>
          </w:p>
        </w:tc>
        <w:tc>
          <w:tcPr>
            <w:tcW w:w="5036" w:type="dxa"/>
            <w:vMerge/>
            <w:tcBorders>
              <w:top w:val="nil"/>
              <w:left w:val="nil"/>
              <w:bottom w:val="nil"/>
              <w:right w:val="nil"/>
            </w:tcBorders>
            <w:vAlign w:val="center"/>
            <w:hideMark/>
          </w:tcPr>
          <w:p w14:paraId="6913E0FB" w14:textId="77777777" w:rsidR="00775D34" w:rsidRPr="009032CF" w:rsidRDefault="00775D34" w:rsidP="00775D34">
            <w:pPr>
              <w:rPr>
                <w:rFonts w:ascii="Tahoma" w:hAnsi="Tahoma" w:cs="Tahoma"/>
                <w:sz w:val="13"/>
                <w:szCs w:val="13"/>
              </w:rPr>
            </w:pPr>
          </w:p>
        </w:tc>
      </w:tr>
      <w:tr w:rsidR="00775D34" w:rsidRPr="009032CF" w14:paraId="5FD84FFA" w14:textId="77777777" w:rsidTr="009032CF">
        <w:trPr>
          <w:trHeight w:val="225"/>
          <w:jc w:val="center"/>
        </w:trPr>
        <w:tc>
          <w:tcPr>
            <w:tcW w:w="576" w:type="dxa"/>
            <w:tcBorders>
              <w:top w:val="nil"/>
              <w:left w:val="nil"/>
              <w:bottom w:val="nil"/>
              <w:right w:val="nil"/>
            </w:tcBorders>
            <w:shd w:val="clear" w:color="000000" w:fill="FFFF00"/>
            <w:noWrap/>
            <w:vAlign w:val="center"/>
            <w:hideMark/>
          </w:tcPr>
          <w:p w14:paraId="4C90F318"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6FCABAAE"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F6892A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5.2</w:t>
            </w:r>
          </w:p>
        </w:tc>
        <w:tc>
          <w:tcPr>
            <w:tcW w:w="5303" w:type="dxa"/>
            <w:tcBorders>
              <w:top w:val="nil"/>
              <w:left w:val="nil"/>
              <w:bottom w:val="single" w:sz="4" w:space="0" w:color="C0C0C0"/>
              <w:right w:val="single" w:sz="4" w:space="0" w:color="C0C0C0"/>
            </w:tcBorders>
            <w:shd w:val="clear" w:color="auto" w:fill="auto"/>
            <w:vAlign w:val="center"/>
            <w:hideMark/>
          </w:tcPr>
          <w:p w14:paraId="79D00595" w14:textId="77777777" w:rsidR="00775D34" w:rsidRPr="009032CF" w:rsidRDefault="00775D34" w:rsidP="00775D34">
            <w:pPr>
              <w:ind w:firstLineChars="100" w:firstLine="131"/>
              <w:rPr>
                <w:rFonts w:ascii="Tahoma" w:hAnsi="Tahoma" w:cs="Tahoma"/>
                <w:b/>
                <w:bCs/>
                <w:color w:val="000000"/>
                <w:sz w:val="13"/>
                <w:szCs w:val="13"/>
              </w:rPr>
            </w:pPr>
            <w:r w:rsidRPr="009032CF">
              <w:rPr>
                <w:rFonts w:ascii="Tahoma" w:hAnsi="Tahoma" w:cs="Tahoma"/>
                <w:b/>
                <w:bCs/>
                <w:color w:val="000000"/>
                <w:sz w:val="13"/>
                <w:szCs w:val="13"/>
              </w:rPr>
              <w:t>Отчисления на соц.нужды от заработной платы АУП</w:t>
            </w:r>
          </w:p>
        </w:tc>
        <w:tc>
          <w:tcPr>
            <w:tcW w:w="1096" w:type="dxa"/>
            <w:tcBorders>
              <w:top w:val="nil"/>
              <w:left w:val="nil"/>
              <w:bottom w:val="single" w:sz="4" w:space="0" w:color="C0C0C0"/>
              <w:right w:val="single" w:sz="4" w:space="0" w:color="C0C0C0"/>
            </w:tcBorders>
            <w:shd w:val="clear" w:color="auto" w:fill="auto"/>
            <w:vAlign w:val="center"/>
            <w:hideMark/>
          </w:tcPr>
          <w:p w14:paraId="3C73264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28915DD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395,22</w:t>
            </w:r>
          </w:p>
        </w:tc>
        <w:tc>
          <w:tcPr>
            <w:tcW w:w="1676" w:type="dxa"/>
            <w:tcBorders>
              <w:top w:val="nil"/>
              <w:left w:val="nil"/>
              <w:bottom w:val="single" w:sz="4" w:space="0" w:color="C0C0C0"/>
              <w:right w:val="single" w:sz="4" w:space="0" w:color="C0C0C0"/>
            </w:tcBorders>
            <w:shd w:val="clear" w:color="000000" w:fill="FFFFCC"/>
            <w:vAlign w:val="center"/>
            <w:hideMark/>
          </w:tcPr>
          <w:p w14:paraId="6BCAFE3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9,51</w:t>
            </w:r>
          </w:p>
        </w:tc>
        <w:tc>
          <w:tcPr>
            <w:tcW w:w="1496" w:type="dxa"/>
            <w:tcBorders>
              <w:top w:val="nil"/>
              <w:left w:val="nil"/>
              <w:bottom w:val="single" w:sz="4" w:space="0" w:color="C0C0C0"/>
              <w:right w:val="single" w:sz="4" w:space="0" w:color="C0C0C0"/>
            </w:tcBorders>
            <w:shd w:val="clear" w:color="000000" w:fill="D7EAD3"/>
            <w:vAlign w:val="center"/>
            <w:hideMark/>
          </w:tcPr>
          <w:p w14:paraId="658670E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4,75</w:t>
            </w:r>
          </w:p>
        </w:tc>
        <w:tc>
          <w:tcPr>
            <w:tcW w:w="1536" w:type="dxa"/>
            <w:tcBorders>
              <w:top w:val="nil"/>
              <w:left w:val="nil"/>
              <w:bottom w:val="single" w:sz="4" w:space="0" w:color="C0C0C0"/>
              <w:right w:val="single" w:sz="4" w:space="0" w:color="C0C0C0"/>
            </w:tcBorders>
            <w:shd w:val="clear" w:color="000000" w:fill="D7EAD3"/>
            <w:vAlign w:val="center"/>
            <w:hideMark/>
          </w:tcPr>
          <w:p w14:paraId="71A5EBF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4,75</w:t>
            </w:r>
          </w:p>
        </w:tc>
        <w:tc>
          <w:tcPr>
            <w:tcW w:w="4916" w:type="dxa"/>
            <w:vMerge/>
            <w:tcBorders>
              <w:top w:val="nil"/>
              <w:left w:val="nil"/>
              <w:bottom w:val="nil"/>
              <w:right w:val="nil"/>
            </w:tcBorders>
            <w:vAlign w:val="center"/>
            <w:hideMark/>
          </w:tcPr>
          <w:p w14:paraId="055A365B"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70E3E97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414,99</w:t>
            </w:r>
          </w:p>
        </w:tc>
        <w:tc>
          <w:tcPr>
            <w:tcW w:w="1676" w:type="dxa"/>
            <w:tcBorders>
              <w:top w:val="nil"/>
              <w:left w:val="nil"/>
              <w:bottom w:val="single" w:sz="4" w:space="0" w:color="C0C0C0"/>
              <w:right w:val="single" w:sz="4" w:space="0" w:color="C0C0C0"/>
            </w:tcBorders>
            <w:shd w:val="clear" w:color="000000" w:fill="FFFFCC"/>
            <w:vAlign w:val="center"/>
            <w:hideMark/>
          </w:tcPr>
          <w:p w14:paraId="727F909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9,79</w:t>
            </w:r>
          </w:p>
        </w:tc>
        <w:tc>
          <w:tcPr>
            <w:tcW w:w="1776" w:type="dxa"/>
            <w:tcBorders>
              <w:top w:val="nil"/>
              <w:left w:val="nil"/>
              <w:bottom w:val="single" w:sz="4" w:space="0" w:color="C0C0C0"/>
              <w:right w:val="single" w:sz="4" w:space="0" w:color="C0C0C0"/>
            </w:tcBorders>
            <w:shd w:val="clear" w:color="000000" w:fill="D7EAD3"/>
            <w:vAlign w:val="center"/>
            <w:hideMark/>
          </w:tcPr>
          <w:p w14:paraId="22DA79C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4,90</w:t>
            </w:r>
          </w:p>
        </w:tc>
        <w:tc>
          <w:tcPr>
            <w:tcW w:w="1916" w:type="dxa"/>
            <w:tcBorders>
              <w:top w:val="nil"/>
              <w:left w:val="nil"/>
              <w:bottom w:val="single" w:sz="4" w:space="0" w:color="C0C0C0"/>
              <w:right w:val="single" w:sz="4" w:space="0" w:color="C0C0C0"/>
            </w:tcBorders>
            <w:shd w:val="clear" w:color="000000" w:fill="D7EAD3"/>
            <w:vAlign w:val="center"/>
            <w:hideMark/>
          </w:tcPr>
          <w:p w14:paraId="327E6C1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4,90</w:t>
            </w:r>
          </w:p>
        </w:tc>
        <w:tc>
          <w:tcPr>
            <w:tcW w:w="5036" w:type="dxa"/>
            <w:vMerge/>
            <w:tcBorders>
              <w:top w:val="nil"/>
              <w:left w:val="nil"/>
              <w:bottom w:val="nil"/>
              <w:right w:val="nil"/>
            </w:tcBorders>
            <w:vAlign w:val="center"/>
            <w:hideMark/>
          </w:tcPr>
          <w:p w14:paraId="37054296" w14:textId="77777777" w:rsidR="00775D34" w:rsidRPr="009032CF" w:rsidRDefault="00775D34" w:rsidP="00775D34">
            <w:pPr>
              <w:rPr>
                <w:rFonts w:ascii="Tahoma" w:hAnsi="Tahoma" w:cs="Tahoma"/>
                <w:sz w:val="13"/>
                <w:szCs w:val="13"/>
              </w:rPr>
            </w:pPr>
          </w:p>
        </w:tc>
      </w:tr>
      <w:tr w:rsidR="00775D34" w:rsidRPr="009032CF" w14:paraId="6AC643F0" w14:textId="77777777" w:rsidTr="009032CF">
        <w:trPr>
          <w:trHeight w:val="300"/>
          <w:jc w:val="center"/>
        </w:trPr>
        <w:tc>
          <w:tcPr>
            <w:tcW w:w="576" w:type="dxa"/>
            <w:tcBorders>
              <w:top w:val="nil"/>
              <w:left w:val="nil"/>
              <w:bottom w:val="nil"/>
              <w:right w:val="nil"/>
            </w:tcBorders>
            <w:shd w:val="clear" w:color="000000" w:fill="FFFF00"/>
            <w:noWrap/>
            <w:vAlign w:val="center"/>
            <w:hideMark/>
          </w:tcPr>
          <w:p w14:paraId="088121B6"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noWrap/>
            <w:vAlign w:val="bottom"/>
            <w:hideMark/>
          </w:tcPr>
          <w:p w14:paraId="5CF6E835"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07370FB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5.3</w:t>
            </w:r>
          </w:p>
        </w:tc>
        <w:tc>
          <w:tcPr>
            <w:tcW w:w="5303" w:type="dxa"/>
            <w:tcBorders>
              <w:top w:val="nil"/>
              <w:left w:val="nil"/>
              <w:bottom w:val="single" w:sz="4" w:space="0" w:color="C0C0C0"/>
              <w:right w:val="single" w:sz="4" w:space="0" w:color="C0C0C0"/>
            </w:tcBorders>
            <w:shd w:val="clear" w:color="auto" w:fill="auto"/>
            <w:vAlign w:val="center"/>
            <w:hideMark/>
          </w:tcPr>
          <w:p w14:paraId="6662F735" w14:textId="77777777" w:rsidR="00775D34" w:rsidRPr="009032CF" w:rsidRDefault="00775D34" w:rsidP="00775D34">
            <w:pPr>
              <w:ind w:firstLineChars="100" w:firstLine="131"/>
              <w:rPr>
                <w:rFonts w:ascii="Tahoma" w:hAnsi="Tahoma" w:cs="Tahoma"/>
                <w:b/>
                <w:bCs/>
                <w:color w:val="000000"/>
                <w:sz w:val="13"/>
                <w:szCs w:val="13"/>
              </w:rPr>
            </w:pPr>
            <w:r w:rsidRPr="009032CF">
              <w:rPr>
                <w:rFonts w:ascii="Tahoma" w:hAnsi="Tahoma" w:cs="Tahoma"/>
                <w:b/>
                <w:bCs/>
                <w:color w:val="000000"/>
                <w:sz w:val="13"/>
                <w:szCs w:val="13"/>
              </w:rPr>
              <w:t>Прочие административные расходы:</w:t>
            </w:r>
          </w:p>
        </w:tc>
        <w:tc>
          <w:tcPr>
            <w:tcW w:w="1096" w:type="dxa"/>
            <w:tcBorders>
              <w:top w:val="nil"/>
              <w:left w:val="nil"/>
              <w:bottom w:val="single" w:sz="4" w:space="0" w:color="C0C0C0"/>
              <w:right w:val="single" w:sz="4" w:space="0" w:color="C0C0C0"/>
            </w:tcBorders>
            <w:shd w:val="clear" w:color="auto" w:fill="auto"/>
            <w:vAlign w:val="center"/>
            <w:hideMark/>
          </w:tcPr>
          <w:p w14:paraId="7DB2A5A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498941F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1 649,26</w:t>
            </w:r>
          </w:p>
        </w:tc>
        <w:tc>
          <w:tcPr>
            <w:tcW w:w="1676" w:type="dxa"/>
            <w:tcBorders>
              <w:top w:val="nil"/>
              <w:left w:val="nil"/>
              <w:bottom w:val="single" w:sz="4" w:space="0" w:color="C0C0C0"/>
              <w:right w:val="single" w:sz="4" w:space="0" w:color="C0C0C0"/>
            </w:tcBorders>
            <w:shd w:val="clear" w:color="000000" w:fill="D7EAD3"/>
            <w:vAlign w:val="center"/>
            <w:hideMark/>
          </w:tcPr>
          <w:p w14:paraId="31B3B1C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778,66</w:t>
            </w:r>
          </w:p>
        </w:tc>
        <w:tc>
          <w:tcPr>
            <w:tcW w:w="1496" w:type="dxa"/>
            <w:tcBorders>
              <w:top w:val="nil"/>
              <w:left w:val="nil"/>
              <w:bottom w:val="single" w:sz="4" w:space="0" w:color="C0C0C0"/>
              <w:right w:val="single" w:sz="4" w:space="0" w:color="C0C0C0"/>
            </w:tcBorders>
            <w:shd w:val="clear" w:color="000000" w:fill="D7EAD3"/>
            <w:vAlign w:val="center"/>
            <w:hideMark/>
          </w:tcPr>
          <w:p w14:paraId="55B75F4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389,33</w:t>
            </w:r>
          </w:p>
        </w:tc>
        <w:tc>
          <w:tcPr>
            <w:tcW w:w="1536" w:type="dxa"/>
            <w:tcBorders>
              <w:top w:val="nil"/>
              <w:left w:val="nil"/>
              <w:bottom w:val="single" w:sz="4" w:space="0" w:color="C0C0C0"/>
              <w:right w:val="single" w:sz="4" w:space="0" w:color="C0C0C0"/>
            </w:tcBorders>
            <w:shd w:val="clear" w:color="000000" w:fill="D7EAD3"/>
            <w:vAlign w:val="center"/>
            <w:hideMark/>
          </w:tcPr>
          <w:p w14:paraId="76D0088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389,33</w:t>
            </w:r>
          </w:p>
        </w:tc>
        <w:tc>
          <w:tcPr>
            <w:tcW w:w="4916" w:type="dxa"/>
            <w:vMerge/>
            <w:tcBorders>
              <w:top w:val="nil"/>
              <w:left w:val="nil"/>
              <w:bottom w:val="nil"/>
              <w:right w:val="nil"/>
            </w:tcBorders>
            <w:vAlign w:val="center"/>
            <w:hideMark/>
          </w:tcPr>
          <w:p w14:paraId="25E4110A" w14:textId="77777777" w:rsidR="00775D34" w:rsidRPr="009032CF" w:rsidRDefault="00775D34" w:rsidP="00775D34">
            <w:pPr>
              <w:rPr>
                <w:rFonts w:ascii="Tahoma" w:hAnsi="Tahoma" w:cs="Tahoma"/>
                <w:sz w:val="13"/>
                <w:szCs w:val="13"/>
              </w:rPr>
            </w:pP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396E78F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1 731,73</w:t>
            </w:r>
          </w:p>
        </w:tc>
        <w:tc>
          <w:tcPr>
            <w:tcW w:w="1676" w:type="dxa"/>
            <w:tcBorders>
              <w:top w:val="nil"/>
              <w:left w:val="nil"/>
              <w:bottom w:val="single" w:sz="4" w:space="0" w:color="C0C0C0"/>
              <w:right w:val="single" w:sz="4" w:space="0" w:color="C0C0C0"/>
            </w:tcBorders>
            <w:shd w:val="clear" w:color="000000" w:fill="D7EAD3"/>
            <w:vAlign w:val="center"/>
            <w:hideMark/>
          </w:tcPr>
          <w:p w14:paraId="5E2438E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801,70</w:t>
            </w:r>
          </w:p>
        </w:tc>
        <w:tc>
          <w:tcPr>
            <w:tcW w:w="1776" w:type="dxa"/>
            <w:tcBorders>
              <w:top w:val="nil"/>
              <w:left w:val="nil"/>
              <w:bottom w:val="single" w:sz="4" w:space="0" w:color="C0C0C0"/>
              <w:right w:val="single" w:sz="4" w:space="0" w:color="C0C0C0"/>
            </w:tcBorders>
            <w:shd w:val="clear" w:color="000000" w:fill="D7EAD3"/>
            <w:vAlign w:val="center"/>
            <w:hideMark/>
          </w:tcPr>
          <w:p w14:paraId="2EA8028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400,85</w:t>
            </w:r>
          </w:p>
        </w:tc>
        <w:tc>
          <w:tcPr>
            <w:tcW w:w="1916" w:type="dxa"/>
            <w:tcBorders>
              <w:top w:val="nil"/>
              <w:left w:val="nil"/>
              <w:bottom w:val="single" w:sz="4" w:space="0" w:color="C0C0C0"/>
              <w:right w:val="single" w:sz="4" w:space="0" w:color="C0C0C0"/>
            </w:tcBorders>
            <w:shd w:val="clear" w:color="000000" w:fill="D7EAD3"/>
            <w:vAlign w:val="center"/>
            <w:hideMark/>
          </w:tcPr>
          <w:p w14:paraId="7E76FF7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400,85</w:t>
            </w:r>
          </w:p>
        </w:tc>
        <w:tc>
          <w:tcPr>
            <w:tcW w:w="5036" w:type="dxa"/>
            <w:vMerge/>
            <w:tcBorders>
              <w:top w:val="nil"/>
              <w:left w:val="nil"/>
              <w:bottom w:val="nil"/>
              <w:right w:val="nil"/>
            </w:tcBorders>
            <w:vAlign w:val="center"/>
            <w:hideMark/>
          </w:tcPr>
          <w:p w14:paraId="36335811" w14:textId="77777777" w:rsidR="00775D34" w:rsidRPr="009032CF" w:rsidRDefault="00775D34" w:rsidP="00775D34">
            <w:pPr>
              <w:rPr>
                <w:rFonts w:ascii="Tahoma" w:hAnsi="Tahoma" w:cs="Tahoma"/>
                <w:sz w:val="13"/>
                <w:szCs w:val="13"/>
              </w:rPr>
            </w:pPr>
          </w:p>
        </w:tc>
      </w:tr>
      <w:tr w:rsidR="00775D34" w:rsidRPr="009032CF" w14:paraId="0DAA6CF8" w14:textId="77777777" w:rsidTr="009032CF">
        <w:trPr>
          <w:trHeight w:val="705"/>
          <w:jc w:val="center"/>
        </w:trPr>
        <w:tc>
          <w:tcPr>
            <w:tcW w:w="576" w:type="dxa"/>
            <w:tcBorders>
              <w:top w:val="nil"/>
              <w:left w:val="nil"/>
              <w:bottom w:val="nil"/>
              <w:right w:val="nil"/>
            </w:tcBorders>
            <w:shd w:val="clear" w:color="000000" w:fill="FFFF00"/>
            <w:noWrap/>
            <w:vAlign w:val="center"/>
            <w:hideMark/>
          </w:tcPr>
          <w:p w14:paraId="53293E21"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ОР</w:t>
            </w:r>
          </w:p>
        </w:tc>
        <w:tc>
          <w:tcPr>
            <w:tcW w:w="316" w:type="dxa"/>
            <w:tcBorders>
              <w:top w:val="nil"/>
              <w:left w:val="nil"/>
              <w:bottom w:val="nil"/>
              <w:right w:val="nil"/>
            </w:tcBorders>
            <w:shd w:val="clear" w:color="auto" w:fill="auto"/>
            <w:vAlign w:val="center"/>
            <w:hideMark/>
          </w:tcPr>
          <w:p w14:paraId="70416036" w14:textId="77777777" w:rsidR="00775D34" w:rsidRPr="009032CF" w:rsidRDefault="00775D34" w:rsidP="00775D34">
            <w:pPr>
              <w:jc w:val="center"/>
              <w:rPr>
                <w:rFonts w:ascii="Wingdings 2" w:hAnsi="Wingdings 2" w:cs="Tahoma"/>
                <w:color w:val="5A5A5A"/>
                <w:sz w:val="13"/>
                <w:szCs w:val="13"/>
              </w:rPr>
            </w:pPr>
            <w:r w:rsidRPr="009032CF">
              <w:rPr>
                <w:rFonts w:ascii="Wingdings 2" w:hAnsi="Wingdings 2" w:cs="Tahoma"/>
                <w:color w:val="5A5A5A"/>
                <w:sz w:val="13"/>
                <w:szCs w:val="13"/>
              </w:rPr>
              <w:t>О</w:t>
            </w:r>
          </w:p>
        </w:tc>
        <w:tc>
          <w:tcPr>
            <w:tcW w:w="92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714EAD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5.3.1</w:t>
            </w:r>
          </w:p>
        </w:tc>
        <w:tc>
          <w:tcPr>
            <w:tcW w:w="5303" w:type="dxa"/>
            <w:tcBorders>
              <w:top w:val="single" w:sz="4" w:space="0" w:color="C0C0C0"/>
              <w:left w:val="nil"/>
              <w:bottom w:val="single" w:sz="4" w:space="0" w:color="C0C0C0"/>
              <w:right w:val="single" w:sz="4" w:space="0" w:color="C0C0C0"/>
            </w:tcBorders>
            <w:shd w:val="clear" w:color="000000" w:fill="E3FAFD"/>
            <w:vAlign w:val="center"/>
            <w:hideMark/>
          </w:tcPr>
          <w:p w14:paraId="1882BB7D" w14:textId="77777777" w:rsidR="00775D34" w:rsidRPr="009032CF" w:rsidRDefault="00775D34" w:rsidP="00775D34">
            <w:pPr>
              <w:ind w:firstLineChars="200" w:firstLine="260"/>
              <w:rPr>
                <w:rFonts w:ascii="Tahoma" w:hAnsi="Tahoma" w:cs="Tahoma"/>
                <w:sz w:val="13"/>
                <w:szCs w:val="13"/>
              </w:rPr>
            </w:pPr>
            <w:r w:rsidRPr="009032CF">
              <w:rPr>
                <w:rFonts w:ascii="Tahoma" w:hAnsi="Tahoma" w:cs="Tahoma"/>
                <w:sz w:val="13"/>
                <w:szCs w:val="13"/>
              </w:rPr>
              <w:t>Прочие расходы</w:t>
            </w:r>
          </w:p>
        </w:tc>
        <w:tc>
          <w:tcPr>
            <w:tcW w:w="1096" w:type="dxa"/>
            <w:tcBorders>
              <w:top w:val="single" w:sz="4" w:space="0" w:color="C0C0C0"/>
              <w:left w:val="nil"/>
              <w:bottom w:val="single" w:sz="4" w:space="0" w:color="C0C0C0"/>
              <w:right w:val="single" w:sz="4" w:space="0" w:color="C0C0C0"/>
            </w:tcBorders>
            <w:shd w:val="clear" w:color="auto" w:fill="auto"/>
            <w:vAlign w:val="center"/>
            <w:hideMark/>
          </w:tcPr>
          <w:p w14:paraId="6A5F5B6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6742C36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1 649,26</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074F34B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778,66</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04A6125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389,33</w:t>
            </w:r>
          </w:p>
        </w:tc>
        <w:tc>
          <w:tcPr>
            <w:tcW w:w="1536" w:type="dxa"/>
            <w:tcBorders>
              <w:top w:val="single" w:sz="4" w:space="0" w:color="C0C0C0"/>
              <w:left w:val="nil"/>
              <w:bottom w:val="single" w:sz="4" w:space="0" w:color="C0C0C0"/>
              <w:right w:val="single" w:sz="4" w:space="0" w:color="C0C0C0"/>
            </w:tcBorders>
            <w:shd w:val="clear" w:color="000000" w:fill="D7EAD3"/>
            <w:vAlign w:val="center"/>
            <w:hideMark/>
          </w:tcPr>
          <w:p w14:paraId="721A86D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389,33</w:t>
            </w:r>
          </w:p>
        </w:tc>
        <w:tc>
          <w:tcPr>
            <w:tcW w:w="4916" w:type="dxa"/>
            <w:vMerge/>
            <w:tcBorders>
              <w:top w:val="nil"/>
              <w:left w:val="nil"/>
              <w:bottom w:val="nil"/>
              <w:right w:val="nil"/>
            </w:tcBorders>
            <w:vAlign w:val="center"/>
            <w:hideMark/>
          </w:tcPr>
          <w:p w14:paraId="7EB3F43E" w14:textId="77777777" w:rsidR="00775D34" w:rsidRPr="009032CF" w:rsidRDefault="00775D34" w:rsidP="00775D34">
            <w:pPr>
              <w:rPr>
                <w:rFonts w:ascii="Tahoma" w:hAnsi="Tahoma" w:cs="Tahoma"/>
                <w:sz w:val="13"/>
                <w:szCs w:val="13"/>
              </w:rPr>
            </w:pPr>
          </w:p>
        </w:tc>
        <w:tc>
          <w:tcPr>
            <w:tcW w:w="175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58ADDE6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1 731,73</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2139838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801,70</w:t>
            </w:r>
          </w:p>
        </w:tc>
        <w:tc>
          <w:tcPr>
            <w:tcW w:w="1776" w:type="dxa"/>
            <w:tcBorders>
              <w:top w:val="single" w:sz="4" w:space="0" w:color="C0C0C0"/>
              <w:left w:val="nil"/>
              <w:bottom w:val="single" w:sz="4" w:space="0" w:color="C0C0C0"/>
              <w:right w:val="single" w:sz="4" w:space="0" w:color="C0C0C0"/>
            </w:tcBorders>
            <w:shd w:val="clear" w:color="000000" w:fill="D7EAD3"/>
            <w:vAlign w:val="center"/>
            <w:hideMark/>
          </w:tcPr>
          <w:p w14:paraId="3677029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400,85</w:t>
            </w:r>
          </w:p>
        </w:tc>
        <w:tc>
          <w:tcPr>
            <w:tcW w:w="1916" w:type="dxa"/>
            <w:tcBorders>
              <w:top w:val="single" w:sz="4" w:space="0" w:color="C0C0C0"/>
              <w:left w:val="nil"/>
              <w:bottom w:val="single" w:sz="4" w:space="0" w:color="C0C0C0"/>
              <w:right w:val="single" w:sz="4" w:space="0" w:color="C0C0C0"/>
            </w:tcBorders>
            <w:shd w:val="clear" w:color="000000" w:fill="D7EAD3"/>
            <w:vAlign w:val="center"/>
            <w:hideMark/>
          </w:tcPr>
          <w:p w14:paraId="0EAC52E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400,85</w:t>
            </w:r>
          </w:p>
        </w:tc>
        <w:tc>
          <w:tcPr>
            <w:tcW w:w="5036" w:type="dxa"/>
            <w:vMerge/>
            <w:tcBorders>
              <w:top w:val="nil"/>
              <w:left w:val="nil"/>
              <w:bottom w:val="nil"/>
              <w:right w:val="nil"/>
            </w:tcBorders>
            <w:vAlign w:val="center"/>
            <w:hideMark/>
          </w:tcPr>
          <w:p w14:paraId="03F5F451" w14:textId="77777777" w:rsidR="00775D34" w:rsidRPr="009032CF" w:rsidRDefault="00775D34" w:rsidP="00775D34">
            <w:pPr>
              <w:rPr>
                <w:rFonts w:ascii="Tahoma" w:hAnsi="Tahoma" w:cs="Tahoma"/>
                <w:sz w:val="13"/>
                <w:szCs w:val="13"/>
              </w:rPr>
            </w:pPr>
          </w:p>
        </w:tc>
      </w:tr>
      <w:tr w:rsidR="00775D34" w:rsidRPr="009032CF" w14:paraId="16EB415B" w14:textId="77777777" w:rsidTr="009032CF">
        <w:trPr>
          <w:trHeight w:val="300"/>
          <w:jc w:val="center"/>
        </w:trPr>
        <w:tc>
          <w:tcPr>
            <w:tcW w:w="576" w:type="dxa"/>
            <w:tcBorders>
              <w:top w:val="nil"/>
              <w:left w:val="nil"/>
              <w:bottom w:val="nil"/>
              <w:right w:val="nil"/>
            </w:tcBorders>
            <w:shd w:val="clear" w:color="000000" w:fill="00B050"/>
            <w:noWrap/>
            <w:vAlign w:val="center"/>
            <w:hideMark/>
          </w:tcPr>
          <w:p w14:paraId="5E2319A5"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НР</w:t>
            </w:r>
          </w:p>
        </w:tc>
        <w:tc>
          <w:tcPr>
            <w:tcW w:w="316" w:type="dxa"/>
            <w:tcBorders>
              <w:top w:val="nil"/>
              <w:left w:val="nil"/>
              <w:bottom w:val="nil"/>
              <w:right w:val="nil"/>
            </w:tcBorders>
            <w:shd w:val="clear" w:color="auto" w:fill="auto"/>
            <w:noWrap/>
            <w:vAlign w:val="bottom"/>
            <w:hideMark/>
          </w:tcPr>
          <w:p w14:paraId="039BA796"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0578D46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8</w:t>
            </w:r>
          </w:p>
        </w:tc>
        <w:tc>
          <w:tcPr>
            <w:tcW w:w="5303" w:type="dxa"/>
            <w:tcBorders>
              <w:top w:val="nil"/>
              <w:left w:val="nil"/>
              <w:bottom w:val="single" w:sz="4" w:space="0" w:color="C0C0C0"/>
              <w:right w:val="single" w:sz="4" w:space="0" w:color="C0C0C0"/>
            </w:tcBorders>
            <w:shd w:val="clear" w:color="auto" w:fill="auto"/>
            <w:vAlign w:val="center"/>
            <w:hideMark/>
          </w:tcPr>
          <w:p w14:paraId="07791BA9"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Расходы на арендную плату</w:t>
            </w:r>
          </w:p>
        </w:tc>
        <w:tc>
          <w:tcPr>
            <w:tcW w:w="1096" w:type="dxa"/>
            <w:tcBorders>
              <w:top w:val="nil"/>
              <w:left w:val="nil"/>
              <w:bottom w:val="single" w:sz="4" w:space="0" w:color="C0C0C0"/>
              <w:right w:val="single" w:sz="4" w:space="0" w:color="C0C0C0"/>
            </w:tcBorders>
            <w:shd w:val="clear" w:color="auto" w:fill="auto"/>
            <w:vAlign w:val="center"/>
            <w:hideMark/>
          </w:tcPr>
          <w:p w14:paraId="4C26C44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06441C1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2 485,10</w:t>
            </w:r>
          </w:p>
        </w:tc>
        <w:tc>
          <w:tcPr>
            <w:tcW w:w="1676" w:type="dxa"/>
            <w:tcBorders>
              <w:top w:val="nil"/>
              <w:left w:val="nil"/>
              <w:bottom w:val="single" w:sz="4" w:space="0" w:color="C0C0C0"/>
              <w:right w:val="single" w:sz="4" w:space="0" w:color="C0C0C0"/>
            </w:tcBorders>
            <w:shd w:val="clear" w:color="000000" w:fill="D7EAD3"/>
            <w:vAlign w:val="center"/>
            <w:hideMark/>
          </w:tcPr>
          <w:p w14:paraId="7DF5E7A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2 406,61</w:t>
            </w:r>
          </w:p>
        </w:tc>
        <w:tc>
          <w:tcPr>
            <w:tcW w:w="1496" w:type="dxa"/>
            <w:tcBorders>
              <w:top w:val="nil"/>
              <w:left w:val="nil"/>
              <w:bottom w:val="single" w:sz="4" w:space="0" w:color="C0C0C0"/>
              <w:right w:val="single" w:sz="4" w:space="0" w:color="C0C0C0"/>
            </w:tcBorders>
            <w:shd w:val="clear" w:color="000000" w:fill="D7EAD3"/>
            <w:vAlign w:val="center"/>
            <w:hideMark/>
          </w:tcPr>
          <w:p w14:paraId="5DC5014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1 203,31</w:t>
            </w:r>
          </w:p>
        </w:tc>
        <w:tc>
          <w:tcPr>
            <w:tcW w:w="1536" w:type="dxa"/>
            <w:tcBorders>
              <w:top w:val="nil"/>
              <w:left w:val="nil"/>
              <w:bottom w:val="single" w:sz="4" w:space="0" w:color="C0C0C0"/>
              <w:right w:val="single" w:sz="4" w:space="0" w:color="C0C0C0"/>
            </w:tcBorders>
            <w:shd w:val="clear" w:color="000000" w:fill="D7EAD3"/>
            <w:vAlign w:val="center"/>
            <w:hideMark/>
          </w:tcPr>
          <w:p w14:paraId="69CFEF1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1 203,31</w:t>
            </w:r>
          </w:p>
        </w:tc>
        <w:tc>
          <w:tcPr>
            <w:tcW w:w="4916" w:type="dxa"/>
            <w:tcBorders>
              <w:top w:val="nil"/>
              <w:left w:val="nil"/>
              <w:bottom w:val="single" w:sz="4" w:space="0" w:color="C0C0C0"/>
              <w:right w:val="nil"/>
            </w:tcBorders>
            <w:shd w:val="clear" w:color="000000" w:fill="FFFFCC"/>
            <w:vAlign w:val="center"/>
            <w:hideMark/>
          </w:tcPr>
          <w:p w14:paraId="69152D4F"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2021 года</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6C78209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2 485,10</w:t>
            </w:r>
          </w:p>
        </w:tc>
        <w:tc>
          <w:tcPr>
            <w:tcW w:w="1676" w:type="dxa"/>
            <w:tcBorders>
              <w:top w:val="nil"/>
              <w:left w:val="nil"/>
              <w:bottom w:val="single" w:sz="4" w:space="0" w:color="C0C0C0"/>
              <w:right w:val="single" w:sz="4" w:space="0" w:color="C0C0C0"/>
            </w:tcBorders>
            <w:shd w:val="clear" w:color="000000" w:fill="D7EAD3"/>
            <w:vAlign w:val="center"/>
            <w:hideMark/>
          </w:tcPr>
          <w:p w14:paraId="57881CF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2 406,61</w:t>
            </w:r>
          </w:p>
        </w:tc>
        <w:tc>
          <w:tcPr>
            <w:tcW w:w="1776" w:type="dxa"/>
            <w:tcBorders>
              <w:top w:val="nil"/>
              <w:left w:val="nil"/>
              <w:bottom w:val="single" w:sz="4" w:space="0" w:color="C0C0C0"/>
              <w:right w:val="single" w:sz="4" w:space="0" w:color="C0C0C0"/>
            </w:tcBorders>
            <w:shd w:val="clear" w:color="000000" w:fill="D7EAD3"/>
            <w:vAlign w:val="center"/>
            <w:hideMark/>
          </w:tcPr>
          <w:p w14:paraId="1BCC52B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1 203,31</w:t>
            </w:r>
          </w:p>
        </w:tc>
        <w:tc>
          <w:tcPr>
            <w:tcW w:w="1916" w:type="dxa"/>
            <w:tcBorders>
              <w:top w:val="nil"/>
              <w:left w:val="nil"/>
              <w:bottom w:val="single" w:sz="4" w:space="0" w:color="C0C0C0"/>
              <w:right w:val="single" w:sz="4" w:space="0" w:color="C0C0C0"/>
            </w:tcBorders>
            <w:shd w:val="clear" w:color="000000" w:fill="D7EAD3"/>
            <w:vAlign w:val="center"/>
            <w:hideMark/>
          </w:tcPr>
          <w:p w14:paraId="088D797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1 203,31</w:t>
            </w:r>
          </w:p>
        </w:tc>
        <w:tc>
          <w:tcPr>
            <w:tcW w:w="5036" w:type="dxa"/>
            <w:tcBorders>
              <w:top w:val="nil"/>
              <w:left w:val="nil"/>
              <w:bottom w:val="single" w:sz="4" w:space="0" w:color="C0C0C0"/>
              <w:right w:val="nil"/>
            </w:tcBorders>
            <w:shd w:val="clear" w:color="000000" w:fill="FFFFCC"/>
            <w:vAlign w:val="center"/>
            <w:hideMark/>
          </w:tcPr>
          <w:p w14:paraId="367A8FCB"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2022 года</w:t>
            </w:r>
          </w:p>
        </w:tc>
      </w:tr>
      <w:tr w:rsidR="00775D34" w:rsidRPr="009032CF" w14:paraId="4D893304" w14:textId="77777777" w:rsidTr="009032CF">
        <w:trPr>
          <w:trHeight w:val="300"/>
          <w:jc w:val="center"/>
        </w:trPr>
        <w:tc>
          <w:tcPr>
            <w:tcW w:w="576" w:type="dxa"/>
            <w:tcBorders>
              <w:top w:val="nil"/>
              <w:left w:val="nil"/>
              <w:bottom w:val="nil"/>
              <w:right w:val="nil"/>
            </w:tcBorders>
            <w:shd w:val="clear" w:color="000000" w:fill="00B050"/>
            <w:noWrap/>
            <w:vAlign w:val="center"/>
            <w:hideMark/>
          </w:tcPr>
          <w:p w14:paraId="5A36F508"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НР</w:t>
            </w:r>
          </w:p>
        </w:tc>
        <w:tc>
          <w:tcPr>
            <w:tcW w:w="316" w:type="dxa"/>
            <w:tcBorders>
              <w:top w:val="nil"/>
              <w:left w:val="nil"/>
              <w:bottom w:val="nil"/>
              <w:right w:val="nil"/>
            </w:tcBorders>
            <w:shd w:val="clear" w:color="auto" w:fill="auto"/>
            <w:noWrap/>
            <w:vAlign w:val="bottom"/>
            <w:hideMark/>
          </w:tcPr>
          <w:p w14:paraId="09631DDC"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3A7D2E4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8.1</w:t>
            </w:r>
          </w:p>
        </w:tc>
        <w:tc>
          <w:tcPr>
            <w:tcW w:w="5303" w:type="dxa"/>
            <w:tcBorders>
              <w:top w:val="nil"/>
              <w:left w:val="nil"/>
              <w:bottom w:val="single" w:sz="4" w:space="0" w:color="C0C0C0"/>
              <w:right w:val="single" w:sz="4" w:space="0" w:color="C0C0C0"/>
            </w:tcBorders>
            <w:shd w:val="clear" w:color="auto" w:fill="auto"/>
            <w:vAlign w:val="center"/>
            <w:hideMark/>
          </w:tcPr>
          <w:p w14:paraId="6F644954" w14:textId="77777777" w:rsidR="00775D34" w:rsidRPr="009032CF" w:rsidRDefault="00775D34" w:rsidP="00775D34">
            <w:pPr>
              <w:ind w:firstLineChars="100" w:firstLine="130"/>
              <w:rPr>
                <w:rFonts w:ascii="Tahoma" w:hAnsi="Tahoma" w:cs="Tahoma"/>
                <w:color w:val="000000"/>
                <w:sz w:val="13"/>
                <w:szCs w:val="13"/>
              </w:rPr>
            </w:pPr>
            <w:r w:rsidRPr="009032CF">
              <w:rPr>
                <w:rFonts w:ascii="Tahoma" w:hAnsi="Tahoma" w:cs="Tahoma"/>
                <w:color w:val="000000"/>
                <w:sz w:val="13"/>
                <w:szCs w:val="13"/>
              </w:rPr>
              <w:t>Лизинговые платежи</w:t>
            </w:r>
          </w:p>
        </w:tc>
        <w:tc>
          <w:tcPr>
            <w:tcW w:w="1096" w:type="dxa"/>
            <w:tcBorders>
              <w:top w:val="nil"/>
              <w:left w:val="nil"/>
              <w:bottom w:val="single" w:sz="4" w:space="0" w:color="C0C0C0"/>
              <w:right w:val="single" w:sz="4" w:space="0" w:color="C0C0C0"/>
            </w:tcBorders>
            <w:shd w:val="clear" w:color="auto" w:fill="auto"/>
            <w:vAlign w:val="center"/>
            <w:hideMark/>
          </w:tcPr>
          <w:p w14:paraId="755E13E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352F410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70DF03A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69C3AD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28B33C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tcBorders>
              <w:top w:val="nil"/>
              <w:left w:val="nil"/>
              <w:bottom w:val="single" w:sz="4" w:space="0" w:color="C0C0C0"/>
              <w:right w:val="nil"/>
            </w:tcBorders>
            <w:shd w:val="clear" w:color="000000" w:fill="FFFFCC"/>
            <w:vAlign w:val="center"/>
            <w:hideMark/>
          </w:tcPr>
          <w:p w14:paraId="514E7764"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4A471B3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4EB9EF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single" w:sz="4" w:space="0" w:color="C0C0C0"/>
              <w:right w:val="single" w:sz="4" w:space="0" w:color="C0C0C0"/>
            </w:tcBorders>
            <w:shd w:val="clear" w:color="000000" w:fill="D7EAD3"/>
            <w:vAlign w:val="center"/>
            <w:hideMark/>
          </w:tcPr>
          <w:p w14:paraId="7E3E33F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335D249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tcBorders>
              <w:top w:val="nil"/>
              <w:left w:val="nil"/>
              <w:bottom w:val="single" w:sz="4" w:space="0" w:color="C0C0C0"/>
              <w:right w:val="nil"/>
            </w:tcBorders>
            <w:shd w:val="clear" w:color="000000" w:fill="FFFFCC"/>
            <w:vAlign w:val="center"/>
            <w:hideMark/>
          </w:tcPr>
          <w:p w14:paraId="17525B67"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69FB6C8F" w14:textId="77777777" w:rsidTr="009032CF">
        <w:trPr>
          <w:trHeight w:val="960"/>
          <w:jc w:val="center"/>
        </w:trPr>
        <w:tc>
          <w:tcPr>
            <w:tcW w:w="576" w:type="dxa"/>
            <w:tcBorders>
              <w:top w:val="nil"/>
              <w:left w:val="nil"/>
              <w:bottom w:val="nil"/>
              <w:right w:val="nil"/>
            </w:tcBorders>
            <w:shd w:val="clear" w:color="000000" w:fill="00B050"/>
            <w:noWrap/>
            <w:vAlign w:val="center"/>
            <w:hideMark/>
          </w:tcPr>
          <w:p w14:paraId="23770DED"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НР</w:t>
            </w:r>
          </w:p>
        </w:tc>
        <w:tc>
          <w:tcPr>
            <w:tcW w:w="316" w:type="dxa"/>
            <w:tcBorders>
              <w:top w:val="nil"/>
              <w:left w:val="nil"/>
              <w:bottom w:val="nil"/>
              <w:right w:val="nil"/>
            </w:tcBorders>
            <w:shd w:val="clear" w:color="auto" w:fill="auto"/>
            <w:noWrap/>
            <w:vAlign w:val="bottom"/>
            <w:hideMark/>
          </w:tcPr>
          <w:p w14:paraId="295DFF09"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60DD01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8.2</w:t>
            </w:r>
          </w:p>
        </w:tc>
        <w:tc>
          <w:tcPr>
            <w:tcW w:w="5303" w:type="dxa"/>
            <w:tcBorders>
              <w:top w:val="nil"/>
              <w:left w:val="nil"/>
              <w:bottom w:val="single" w:sz="4" w:space="0" w:color="C0C0C0"/>
              <w:right w:val="single" w:sz="4" w:space="0" w:color="C0C0C0"/>
            </w:tcBorders>
            <w:shd w:val="clear" w:color="auto" w:fill="auto"/>
            <w:vAlign w:val="center"/>
            <w:hideMark/>
          </w:tcPr>
          <w:p w14:paraId="2AF5CC31" w14:textId="77777777" w:rsidR="00775D34" w:rsidRPr="009032CF" w:rsidRDefault="00775D34" w:rsidP="00775D34">
            <w:pPr>
              <w:ind w:firstLineChars="100" w:firstLine="130"/>
              <w:rPr>
                <w:rFonts w:ascii="Tahoma" w:hAnsi="Tahoma" w:cs="Tahoma"/>
                <w:color w:val="000000"/>
                <w:sz w:val="13"/>
                <w:szCs w:val="13"/>
              </w:rPr>
            </w:pPr>
            <w:r w:rsidRPr="009032CF">
              <w:rPr>
                <w:rFonts w:ascii="Tahoma" w:hAnsi="Tahoma" w:cs="Tahoma"/>
                <w:color w:val="000000"/>
                <w:sz w:val="13"/>
                <w:szCs w:val="13"/>
              </w:rPr>
              <w:t>Арендная плата</w:t>
            </w:r>
          </w:p>
        </w:tc>
        <w:tc>
          <w:tcPr>
            <w:tcW w:w="1096" w:type="dxa"/>
            <w:tcBorders>
              <w:top w:val="nil"/>
              <w:left w:val="nil"/>
              <w:bottom w:val="single" w:sz="4" w:space="0" w:color="C0C0C0"/>
              <w:right w:val="single" w:sz="4" w:space="0" w:color="C0C0C0"/>
            </w:tcBorders>
            <w:shd w:val="clear" w:color="auto" w:fill="auto"/>
            <w:vAlign w:val="center"/>
            <w:hideMark/>
          </w:tcPr>
          <w:p w14:paraId="32A73D9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54F339E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2 485,10</w:t>
            </w:r>
          </w:p>
        </w:tc>
        <w:tc>
          <w:tcPr>
            <w:tcW w:w="1676" w:type="dxa"/>
            <w:tcBorders>
              <w:top w:val="nil"/>
              <w:left w:val="nil"/>
              <w:bottom w:val="single" w:sz="4" w:space="0" w:color="C0C0C0"/>
              <w:right w:val="single" w:sz="4" w:space="0" w:color="C0C0C0"/>
            </w:tcBorders>
            <w:shd w:val="clear" w:color="000000" w:fill="FFFFCC"/>
            <w:vAlign w:val="center"/>
            <w:hideMark/>
          </w:tcPr>
          <w:p w14:paraId="1202120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2 406,61</w:t>
            </w:r>
          </w:p>
        </w:tc>
        <w:tc>
          <w:tcPr>
            <w:tcW w:w="1496" w:type="dxa"/>
            <w:tcBorders>
              <w:top w:val="nil"/>
              <w:left w:val="nil"/>
              <w:bottom w:val="single" w:sz="4" w:space="0" w:color="C0C0C0"/>
              <w:right w:val="single" w:sz="4" w:space="0" w:color="C0C0C0"/>
            </w:tcBorders>
            <w:shd w:val="clear" w:color="000000" w:fill="D7EAD3"/>
            <w:vAlign w:val="center"/>
            <w:hideMark/>
          </w:tcPr>
          <w:p w14:paraId="747AD46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1 203,31</w:t>
            </w:r>
          </w:p>
        </w:tc>
        <w:tc>
          <w:tcPr>
            <w:tcW w:w="1536" w:type="dxa"/>
            <w:tcBorders>
              <w:top w:val="nil"/>
              <w:left w:val="nil"/>
              <w:bottom w:val="single" w:sz="4" w:space="0" w:color="C0C0C0"/>
              <w:right w:val="single" w:sz="4" w:space="0" w:color="C0C0C0"/>
            </w:tcBorders>
            <w:shd w:val="clear" w:color="000000" w:fill="D7EAD3"/>
            <w:vAlign w:val="center"/>
            <w:hideMark/>
          </w:tcPr>
          <w:p w14:paraId="2733A4A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1 203,31</w:t>
            </w:r>
          </w:p>
        </w:tc>
        <w:tc>
          <w:tcPr>
            <w:tcW w:w="4916" w:type="dxa"/>
            <w:tcBorders>
              <w:top w:val="nil"/>
              <w:left w:val="nil"/>
              <w:bottom w:val="single" w:sz="4" w:space="0" w:color="C0C0C0"/>
              <w:right w:val="nil"/>
            </w:tcBorders>
            <w:shd w:val="clear" w:color="000000" w:fill="FFFFCC"/>
            <w:vAlign w:val="center"/>
            <w:hideMark/>
          </w:tcPr>
          <w:p w14:paraId="033F57EF"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2021 года</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301D1C1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2 485,10</w:t>
            </w:r>
          </w:p>
        </w:tc>
        <w:tc>
          <w:tcPr>
            <w:tcW w:w="1676" w:type="dxa"/>
            <w:tcBorders>
              <w:top w:val="nil"/>
              <w:left w:val="nil"/>
              <w:bottom w:val="single" w:sz="4" w:space="0" w:color="C0C0C0"/>
              <w:right w:val="single" w:sz="4" w:space="0" w:color="C0C0C0"/>
            </w:tcBorders>
            <w:shd w:val="clear" w:color="000000" w:fill="FFFFCC"/>
            <w:vAlign w:val="center"/>
            <w:hideMark/>
          </w:tcPr>
          <w:p w14:paraId="67CB043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2 406,61</w:t>
            </w:r>
          </w:p>
        </w:tc>
        <w:tc>
          <w:tcPr>
            <w:tcW w:w="1776" w:type="dxa"/>
            <w:tcBorders>
              <w:top w:val="nil"/>
              <w:left w:val="nil"/>
              <w:bottom w:val="single" w:sz="4" w:space="0" w:color="C0C0C0"/>
              <w:right w:val="single" w:sz="4" w:space="0" w:color="C0C0C0"/>
            </w:tcBorders>
            <w:shd w:val="clear" w:color="000000" w:fill="D7EAD3"/>
            <w:vAlign w:val="center"/>
            <w:hideMark/>
          </w:tcPr>
          <w:p w14:paraId="726D470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1 203,31</w:t>
            </w:r>
          </w:p>
        </w:tc>
        <w:tc>
          <w:tcPr>
            <w:tcW w:w="1916" w:type="dxa"/>
            <w:tcBorders>
              <w:top w:val="nil"/>
              <w:left w:val="nil"/>
              <w:bottom w:val="single" w:sz="4" w:space="0" w:color="C0C0C0"/>
              <w:right w:val="single" w:sz="4" w:space="0" w:color="C0C0C0"/>
            </w:tcBorders>
            <w:shd w:val="clear" w:color="000000" w:fill="D7EAD3"/>
            <w:vAlign w:val="center"/>
            <w:hideMark/>
          </w:tcPr>
          <w:p w14:paraId="654AFFA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1 203,31</w:t>
            </w:r>
          </w:p>
        </w:tc>
        <w:tc>
          <w:tcPr>
            <w:tcW w:w="5036" w:type="dxa"/>
            <w:tcBorders>
              <w:top w:val="nil"/>
              <w:left w:val="nil"/>
              <w:bottom w:val="single" w:sz="4" w:space="0" w:color="C0C0C0"/>
              <w:right w:val="nil"/>
            </w:tcBorders>
            <w:shd w:val="clear" w:color="000000" w:fill="FFFFCC"/>
            <w:vAlign w:val="center"/>
            <w:hideMark/>
          </w:tcPr>
          <w:p w14:paraId="093FA722" w14:textId="77777777" w:rsidR="00775D34" w:rsidRPr="009032CF" w:rsidRDefault="00775D34" w:rsidP="00775D34">
            <w:pPr>
              <w:rPr>
                <w:rFonts w:ascii="Tahoma" w:hAnsi="Tahoma" w:cs="Tahoma"/>
                <w:sz w:val="13"/>
                <w:szCs w:val="13"/>
              </w:rPr>
            </w:pPr>
            <w:r w:rsidRPr="009032CF">
              <w:rPr>
                <w:rFonts w:ascii="Tahoma" w:hAnsi="Tahoma" w:cs="Tahoma"/>
                <w:sz w:val="13"/>
                <w:szCs w:val="13"/>
              </w:rPr>
              <w:t>по плану 2022 года</w:t>
            </w:r>
          </w:p>
        </w:tc>
      </w:tr>
      <w:tr w:rsidR="00775D34" w:rsidRPr="009032CF" w14:paraId="4ADCB8D0" w14:textId="77777777" w:rsidTr="009032CF">
        <w:trPr>
          <w:trHeight w:val="300"/>
          <w:jc w:val="center"/>
        </w:trPr>
        <w:tc>
          <w:tcPr>
            <w:tcW w:w="576" w:type="dxa"/>
            <w:tcBorders>
              <w:top w:val="nil"/>
              <w:left w:val="nil"/>
              <w:bottom w:val="nil"/>
              <w:right w:val="nil"/>
            </w:tcBorders>
            <w:shd w:val="clear" w:color="000000" w:fill="00B050"/>
            <w:noWrap/>
            <w:vAlign w:val="center"/>
            <w:hideMark/>
          </w:tcPr>
          <w:p w14:paraId="6D80A667"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НР</w:t>
            </w:r>
          </w:p>
        </w:tc>
        <w:tc>
          <w:tcPr>
            <w:tcW w:w="316" w:type="dxa"/>
            <w:tcBorders>
              <w:top w:val="nil"/>
              <w:left w:val="nil"/>
              <w:bottom w:val="nil"/>
              <w:right w:val="nil"/>
            </w:tcBorders>
            <w:shd w:val="clear" w:color="auto" w:fill="auto"/>
            <w:noWrap/>
            <w:vAlign w:val="bottom"/>
            <w:hideMark/>
          </w:tcPr>
          <w:p w14:paraId="7B7CB24E"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79D141F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9</w:t>
            </w:r>
          </w:p>
        </w:tc>
        <w:tc>
          <w:tcPr>
            <w:tcW w:w="5303" w:type="dxa"/>
            <w:tcBorders>
              <w:top w:val="nil"/>
              <w:left w:val="nil"/>
              <w:bottom w:val="single" w:sz="4" w:space="0" w:color="C0C0C0"/>
              <w:right w:val="single" w:sz="4" w:space="0" w:color="C0C0C0"/>
            </w:tcBorders>
            <w:shd w:val="clear" w:color="auto" w:fill="auto"/>
            <w:vAlign w:val="center"/>
            <w:hideMark/>
          </w:tcPr>
          <w:p w14:paraId="6BDC5C4C"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Расходы, связанные с оплатой налогов и сборов</w:t>
            </w:r>
          </w:p>
        </w:tc>
        <w:tc>
          <w:tcPr>
            <w:tcW w:w="1096" w:type="dxa"/>
            <w:tcBorders>
              <w:top w:val="nil"/>
              <w:left w:val="nil"/>
              <w:bottom w:val="single" w:sz="4" w:space="0" w:color="C0C0C0"/>
              <w:right w:val="single" w:sz="4" w:space="0" w:color="C0C0C0"/>
            </w:tcBorders>
            <w:shd w:val="clear" w:color="auto" w:fill="auto"/>
            <w:vAlign w:val="center"/>
            <w:hideMark/>
          </w:tcPr>
          <w:p w14:paraId="7FCDB90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124057A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36 104,39</w:t>
            </w:r>
          </w:p>
        </w:tc>
        <w:tc>
          <w:tcPr>
            <w:tcW w:w="1676" w:type="dxa"/>
            <w:tcBorders>
              <w:top w:val="nil"/>
              <w:left w:val="nil"/>
              <w:bottom w:val="single" w:sz="4" w:space="0" w:color="C0C0C0"/>
              <w:right w:val="single" w:sz="4" w:space="0" w:color="C0C0C0"/>
            </w:tcBorders>
            <w:shd w:val="clear" w:color="000000" w:fill="D7EAD3"/>
            <w:vAlign w:val="center"/>
            <w:hideMark/>
          </w:tcPr>
          <w:p w14:paraId="496E685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30 303,60</w:t>
            </w:r>
          </w:p>
        </w:tc>
        <w:tc>
          <w:tcPr>
            <w:tcW w:w="1496" w:type="dxa"/>
            <w:tcBorders>
              <w:top w:val="nil"/>
              <w:left w:val="nil"/>
              <w:bottom w:val="single" w:sz="4" w:space="0" w:color="C0C0C0"/>
              <w:right w:val="single" w:sz="4" w:space="0" w:color="C0C0C0"/>
            </w:tcBorders>
            <w:shd w:val="clear" w:color="000000" w:fill="D7EAD3"/>
            <w:vAlign w:val="center"/>
            <w:hideMark/>
          </w:tcPr>
          <w:p w14:paraId="2BA6D6C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13 020,05</w:t>
            </w:r>
          </w:p>
        </w:tc>
        <w:tc>
          <w:tcPr>
            <w:tcW w:w="1536" w:type="dxa"/>
            <w:tcBorders>
              <w:top w:val="nil"/>
              <w:left w:val="nil"/>
              <w:bottom w:val="single" w:sz="4" w:space="0" w:color="C0C0C0"/>
              <w:right w:val="single" w:sz="4" w:space="0" w:color="C0C0C0"/>
            </w:tcBorders>
            <w:shd w:val="clear" w:color="000000" w:fill="D7EAD3"/>
            <w:vAlign w:val="center"/>
            <w:hideMark/>
          </w:tcPr>
          <w:p w14:paraId="3A8AA16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17 283,56</w:t>
            </w:r>
          </w:p>
        </w:tc>
        <w:tc>
          <w:tcPr>
            <w:tcW w:w="4916" w:type="dxa"/>
            <w:tcBorders>
              <w:top w:val="nil"/>
              <w:left w:val="nil"/>
              <w:bottom w:val="single" w:sz="4" w:space="0" w:color="C0C0C0"/>
              <w:right w:val="nil"/>
            </w:tcBorders>
            <w:shd w:val="clear" w:color="000000" w:fill="FFFFCC"/>
            <w:vAlign w:val="center"/>
            <w:hideMark/>
          </w:tcPr>
          <w:p w14:paraId="735FCC94"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3D383EE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41 524,42</w:t>
            </w:r>
          </w:p>
        </w:tc>
        <w:tc>
          <w:tcPr>
            <w:tcW w:w="1676" w:type="dxa"/>
            <w:tcBorders>
              <w:top w:val="nil"/>
              <w:left w:val="nil"/>
              <w:bottom w:val="single" w:sz="4" w:space="0" w:color="C0C0C0"/>
              <w:right w:val="single" w:sz="4" w:space="0" w:color="C0C0C0"/>
            </w:tcBorders>
            <w:shd w:val="clear" w:color="000000" w:fill="D7EAD3"/>
            <w:vAlign w:val="center"/>
            <w:hideMark/>
          </w:tcPr>
          <w:p w14:paraId="31D113F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34 865,78</w:t>
            </w:r>
          </w:p>
        </w:tc>
        <w:tc>
          <w:tcPr>
            <w:tcW w:w="1776" w:type="dxa"/>
            <w:tcBorders>
              <w:top w:val="nil"/>
              <w:left w:val="nil"/>
              <w:bottom w:val="single" w:sz="4" w:space="0" w:color="C0C0C0"/>
              <w:right w:val="single" w:sz="4" w:space="0" w:color="C0C0C0"/>
            </w:tcBorders>
            <w:shd w:val="clear" w:color="000000" w:fill="D7EAD3"/>
            <w:vAlign w:val="center"/>
            <w:hideMark/>
          </w:tcPr>
          <w:p w14:paraId="3CF860A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16 367,01</w:t>
            </w:r>
          </w:p>
        </w:tc>
        <w:tc>
          <w:tcPr>
            <w:tcW w:w="1916" w:type="dxa"/>
            <w:tcBorders>
              <w:top w:val="nil"/>
              <w:left w:val="nil"/>
              <w:bottom w:val="single" w:sz="4" w:space="0" w:color="C0C0C0"/>
              <w:right w:val="single" w:sz="4" w:space="0" w:color="C0C0C0"/>
            </w:tcBorders>
            <w:shd w:val="clear" w:color="000000" w:fill="D7EAD3"/>
            <w:vAlign w:val="center"/>
            <w:hideMark/>
          </w:tcPr>
          <w:p w14:paraId="1FA0795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18 498,77</w:t>
            </w:r>
          </w:p>
        </w:tc>
        <w:tc>
          <w:tcPr>
            <w:tcW w:w="5036" w:type="dxa"/>
            <w:tcBorders>
              <w:top w:val="nil"/>
              <w:left w:val="nil"/>
              <w:bottom w:val="single" w:sz="4" w:space="0" w:color="C0C0C0"/>
              <w:right w:val="nil"/>
            </w:tcBorders>
            <w:shd w:val="clear" w:color="000000" w:fill="FFFFCC"/>
            <w:vAlign w:val="center"/>
            <w:hideMark/>
          </w:tcPr>
          <w:p w14:paraId="6A5B47C1"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6F3BE4E8" w14:textId="77777777" w:rsidTr="009032CF">
        <w:trPr>
          <w:trHeight w:val="300"/>
          <w:jc w:val="center"/>
        </w:trPr>
        <w:tc>
          <w:tcPr>
            <w:tcW w:w="576" w:type="dxa"/>
            <w:tcBorders>
              <w:top w:val="nil"/>
              <w:left w:val="nil"/>
              <w:bottom w:val="nil"/>
              <w:right w:val="nil"/>
            </w:tcBorders>
            <w:shd w:val="clear" w:color="000000" w:fill="00B050"/>
            <w:noWrap/>
            <w:vAlign w:val="center"/>
            <w:hideMark/>
          </w:tcPr>
          <w:p w14:paraId="10AAED84"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НР</w:t>
            </w:r>
          </w:p>
        </w:tc>
        <w:tc>
          <w:tcPr>
            <w:tcW w:w="316" w:type="dxa"/>
            <w:tcBorders>
              <w:top w:val="nil"/>
              <w:left w:val="nil"/>
              <w:bottom w:val="nil"/>
              <w:right w:val="nil"/>
            </w:tcBorders>
            <w:shd w:val="clear" w:color="auto" w:fill="auto"/>
            <w:noWrap/>
            <w:vAlign w:val="bottom"/>
            <w:hideMark/>
          </w:tcPr>
          <w:p w14:paraId="08668E4A"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616D5C3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9.1</w:t>
            </w:r>
          </w:p>
        </w:tc>
        <w:tc>
          <w:tcPr>
            <w:tcW w:w="5303" w:type="dxa"/>
            <w:tcBorders>
              <w:top w:val="nil"/>
              <w:left w:val="nil"/>
              <w:bottom w:val="single" w:sz="4" w:space="0" w:color="C0C0C0"/>
              <w:right w:val="single" w:sz="4" w:space="0" w:color="C0C0C0"/>
            </w:tcBorders>
            <w:shd w:val="clear" w:color="auto" w:fill="auto"/>
            <w:vAlign w:val="center"/>
            <w:hideMark/>
          </w:tcPr>
          <w:p w14:paraId="3B786235" w14:textId="77777777" w:rsidR="00775D34" w:rsidRPr="009032CF" w:rsidRDefault="00775D34" w:rsidP="00775D34">
            <w:pPr>
              <w:ind w:firstLineChars="100" w:firstLine="131"/>
              <w:rPr>
                <w:rFonts w:ascii="Tahoma" w:hAnsi="Tahoma" w:cs="Tahoma"/>
                <w:b/>
                <w:bCs/>
                <w:sz w:val="13"/>
                <w:szCs w:val="13"/>
              </w:rPr>
            </w:pPr>
            <w:r w:rsidRPr="009032CF">
              <w:rPr>
                <w:rFonts w:ascii="Tahoma" w:hAnsi="Tahoma" w:cs="Tahoma"/>
                <w:b/>
                <w:bCs/>
                <w:sz w:val="13"/>
                <w:szCs w:val="13"/>
              </w:rPr>
              <w:t>Плата за негативное воздействие на окружающую среду</w:t>
            </w:r>
          </w:p>
        </w:tc>
        <w:tc>
          <w:tcPr>
            <w:tcW w:w="1096" w:type="dxa"/>
            <w:tcBorders>
              <w:top w:val="nil"/>
              <w:left w:val="nil"/>
              <w:bottom w:val="single" w:sz="4" w:space="0" w:color="C0C0C0"/>
              <w:right w:val="single" w:sz="4" w:space="0" w:color="C0C0C0"/>
            </w:tcBorders>
            <w:shd w:val="clear" w:color="auto" w:fill="auto"/>
            <w:vAlign w:val="center"/>
            <w:hideMark/>
          </w:tcPr>
          <w:p w14:paraId="145C612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3706C23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1956B88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2EF15A5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C22E8B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4916" w:type="dxa"/>
            <w:tcBorders>
              <w:top w:val="nil"/>
              <w:left w:val="nil"/>
              <w:bottom w:val="single" w:sz="4" w:space="0" w:color="C0C0C0"/>
              <w:right w:val="nil"/>
            </w:tcBorders>
            <w:shd w:val="clear" w:color="000000" w:fill="FFFFCC"/>
            <w:vAlign w:val="center"/>
            <w:hideMark/>
          </w:tcPr>
          <w:p w14:paraId="6247522E"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65289F7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627AF35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776" w:type="dxa"/>
            <w:tcBorders>
              <w:top w:val="nil"/>
              <w:left w:val="nil"/>
              <w:bottom w:val="single" w:sz="4" w:space="0" w:color="C0C0C0"/>
              <w:right w:val="single" w:sz="4" w:space="0" w:color="C0C0C0"/>
            </w:tcBorders>
            <w:shd w:val="clear" w:color="000000" w:fill="D7EAD3"/>
            <w:vAlign w:val="center"/>
            <w:hideMark/>
          </w:tcPr>
          <w:p w14:paraId="21D56F2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1414EC6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5036" w:type="dxa"/>
            <w:tcBorders>
              <w:top w:val="nil"/>
              <w:left w:val="nil"/>
              <w:bottom w:val="single" w:sz="4" w:space="0" w:color="C0C0C0"/>
              <w:right w:val="nil"/>
            </w:tcBorders>
            <w:shd w:val="clear" w:color="000000" w:fill="FFFFCC"/>
            <w:vAlign w:val="center"/>
            <w:hideMark/>
          </w:tcPr>
          <w:p w14:paraId="01BDF3BA"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29751F7D" w14:textId="77777777" w:rsidTr="009032CF">
        <w:trPr>
          <w:trHeight w:val="300"/>
          <w:jc w:val="center"/>
        </w:trPr>
        <w:tc>
          <w:tcPr>
            <w:tcW w:w="576" w:type="dxa"/>
            <w:tcBorders>
              <w:top w:val="nil"/>
              <w:left w:val="nil"/>
              <w:bottom w:val="nil"/>
              <w:right w:val="nil"/>
            </w:tcBorders>
            <w:shd w:val="clear" w:color="000000" w:fill="00B050"/>
            <w:noWrap/>
            <w:vAlign w:val="center"/>
            <w:hideMark/>
          </w:tcPr>
          <w:p w14:paraId="67C99D47"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НР</w:t>
            </w:r>
          </w:p>
        </w:tc>
        <w:tc>
          <w:tcPr>
            <w:tcW w:w="316" w:type="dxa"/>
            <w:tcBorders>
              <w:top w:val="nil"/>
              <w:left w:val="nil"/>
              <w:bottom w:val="nil"/>
              <w:right w:val="nil"/>
            </w:tcBorders>
            <w:shd w:val="clear" w:color="auto" w:fill="auto"/>
            <w:noWrap/>
            <w:vAlign w:val="bottom"/>
            <w:hideMark/>
          </w:tcPr>
          <w:p w14:paraId="3CA3AD72"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6E41C38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9.2</w:t>
            </w:r>
          </w:p>
        </w:tc>
        <w:tc>
          <w:tcPr>
            <w:tcW w:w="5303" w:type="dxa"/>
            <w:tcBorders>
              <w:top w:val="nil"/>
              <w:left w:val="nil"/>
              <w:bottom w:val="single" w:sz="4" w:space="0" w:color="C0C0C0"/>
              <w:right w:val="single" w:sz="4" w:space="0" w:color="C0C0C0"/>
            </w:tcBorders>
            <w:shd w:val="clear" w:color="auto" w:fill="auto"/>
            <w:vAlign w:val="center"/>
            <w:hideMark/>
          </w:tcPr>
          <w:p w14:paraId="6BF71F6E" w14:textId="77777777" w:rsidR="00775D34" w:rsidRPr="009032CF" w:rsidRDefault="00775D34" w:rsidP="00775D34">
            <w:pPr>
              <w:ind w:firstLineChars="100" w:firstLine="130"/>
              <w:rPr>
                <w:rFonts w:ascii="Tahoma" w:hAnsi="Tahoma" w:cs="Tahoma"/>
                <w:sz w:val="13"/>
                <w:szCs w:val="13"/>
              </w:rPr>
            </w:pPr>
            <w:r w:rsidRPr="009032CF">
              <w:rPr>
                <w:rFonts w:ascii="Tahoma" w:hAnsi="Tahoma" w:cs="Tahoma"/>
                <w:sz w:val="13"/>
                <w:szCs w:val="13"/>
              </w:rPr>
              <w:t>Налог на землю</w:t>
            </w:r>
          </w:p>
        </w:tc>
        <w:tc>
          <w:tcPr>
            <w:tcW w:w="1096" w:type="dxa"/>
            <w:tcBorders>
              <w:top w:val="nil"/>
              <w:left w:val="nil"/>
              <w:bottom w:val="single" w:sz="4" w:space="0" w:color="C0C0C0"/>
              <w:right w:val="single" w:sz="4" w:space="0" w:color="C0C0C0"/>
            </w:tcBorders>
            <w:shd w:val="clear" w:color="auto" w:fill="auto"/>
            <w:vAlign w:val="center"/>
            <w:hideMark/>
          </w:tcPr>
          <w:p w14:paraId="027DB5E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2BB7100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8EF3C4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7CE86F2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BFDBCB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4916" w:type="dxa"/>
            <w:tcBorders>
              <w:top w:val="nil"/>
              <w:left w:val="nil"/>
              <w:bottom w:val="single" w:sz="4" w:space="0" w:color="C0C0C0"/>
              <w:right w:val="nil"/>
            </w:tcBorders>
            <w:shd w:val="clear" w:color="000000" w:fill="FFFFCC"/>
            <w:vAlign w:val="center"/>
            <w:hideMark/>
          </w:tcPr>
          <w:p w14:paraId="503E325E"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7D1F114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BE75F9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 </w:t>
            </w:r>
          </w:p>
        </w:tc>
        <w:tc>
          <w:tcPr>
            <w:tcW w:w="1776" w:type="dxa"/>
            <w:tcBorders>
              <w:top w:val="nil"/>
              <w:left w:val="nil"/>
              <w:bottom w:val="single" w:sz="4" w:space="0" w:color="C0C0C0"/>
              <w:right w:val="single" w:sz="4" w:space="0" w:color="C0C0C0"/>
            </w:tcBorders>
            <w:shd w:val="clear" w:color="000000" w:fill="D7EAD3"/>
            <w:vAlign w:val="center"/>
            <w:hideMark/>
          </w:tcPr>
          <w:p w14:paraId="664AC25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5D0ECDC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0,00</w:t>
            </w:r>
          </w:p>
        </w:tc>
        <w:tc>
          <w:tcPr>
            <w:tcW w:w="5036" w:type="dxa"/>
            <w:tcBorders>
              <w:top w:val="nil"/>
              <w:left w:val="nil"/>
              <w:bottom w:val="single" w:sz="4" w:space="0" w:color="C0C0C0"/>
              <w:right w:val="nil"/>
            </w:tcBorders>
            <w:shd w:val="clear" w:color="000000" w:fill="FFFFCC"/>
            <w:vAlign w:val="center"/>
            <w:hideMark/>
          </w:tcPr>
          <w:p w14:paraId="1BF88E3B"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5CA2C2E4" w14:textId="77777777" w:rsidTr="009032CF">
        <w:trPr>
          <w:trHeight w:val="1110"/>
          <w:jc w:val="center"/>
        </w:trPr>
        <w:tc>
          <w:tcPr>
            <w:tcW w:w="576" w:type="dxa"/>
            <w:tcBorders>
              <w:top w:val="nil"/>
              <w:left w:val="nil"/>
              <w:bottom w:val="nil"/>
              <w:right w:val="nil"/>
            </w:tcBorders>
            <w:shd w:val="clear" w:color="000000" w:fill="00B050"/>
            <w:noWrap/>
            <w:vAlign w:val="center"/>
            <w:hideMark/>
          </w:tcPr>
          <w:p w14:paraId="0D45BEC7"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НР</w:t>
            </w:r>
          </w:p>
        </w:tc>
        <w:tc>
          <w:tcPr>
            <w:tcW w:w="316" w:type="dxa"/>
            <w:tcBorders>
              <w:top w:val="nil"/>
              <w:left w:val="nil"/>
              <w:bottom w:val="nil"/>
              <w:right w:val="nil"/>
            </w:tcBorders>
            <w:shd w:val="clear" w:color="auto" w:fill="auto"/>
            <w:noWrap/>
            <w:vAlign w:val="bottom"/>
            <w:hideMark/>
          </w:tcPr>
          <w:p w14:paraId="47B48CE4"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748DF44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9.3</w:t>
            </w:r>
          </w:p>
        </w:tc>
        <w:tc>
          <w:tcPr>
            <w:tcW w:w="5303" w:type="dxa"/>
            <w:tcBorders>
              <w:top w:val="nil"/>
              <w:left w:val="nil"/>
              <w:bottom w:val="single" w:sz="4" w:space="0" w:color="C0C0C0"/>
              <w:right w:val="single" w:sz="4" w:space="0" w:color="C0C0C0"/>
            </w:tcBorders>
            <w:shd w:val="clear" w:color="auto" w:fill="auto"/>
            <w:vAlign w:val="center"/>
            <w:hideMark/>
          </w:tcPr>
          <w:p w14:paraId="04E1EFEA" w14:textId="77777777" w:rsidR="00775D34" w:rsidRPr="009032CF" w:rsidRDefault="00775D34" w:rsidP="00775D34">
            <w:pPr>
              <w:ind w:firstLineChars="100" w:firstLine="130"/>
              <w:rPr>
                <w:rFonts w:ascii="Tahoma" w:hAnsi="Tahoma" w:cs="Tahoma"/>
                <w:sz w:val="13"/>
                <w:szCs w:val="13"/>
              </w:rPr>
            </w:pPr>
            <w:r w:rsidRPr="009032CF">
              <w:rPr>
                <w:rFonts w:ascii="Tahoma" w:hAnsi="Tahoma" w:cs="Tahoma"/>
                <w:sz w:val="13"/>
                <w:szCs w:val="13"/>
              </w:rPr>
              <w:t>Плата за пользование водными объектами</w:t>
            </w:r>
          </w:p>
        </w:tc>
        <w:tc>
          <w:tcPr>
            <w:tcW w:w="1096" w:type="dxa"/>
            <w:tcBorders>
              <w:top w:val="nil"/>
              <w:left w:val="nil"/>
              <w:bottom w:val="single" w:sz="4" w:space="0" w:color="C0C0C0"/>
              <w:right w:val="single" w:sz="4" w:space="0" w:color="C0C0C0"/>
            </w:tcBorders>
            <w:shd w:val="clear" w:color="auto" w:fill="auto"/>
            <w:vAlign w:val="center"/>
            <w:hideMark/>
          </w:tcPr>
          <w:p w14:paraId="6ABD917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05834C1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36 104,39</w:t>
            </w:r>
          </w:p>
        </w:tc>
        <w:tc>
          <w:tcPr>
            <w:tcW w:w="1676" w:type="dxa"/>
            <w:tcBorders>
              <w:top w:val="nil"/>
              <w:left w:val="nil"/>
              <w:bottom w:val="single" w:sz="4" w:space="0" w:color="C0C0C0"/>
              <w:right w:val="single" w:sz="4" w:space="0" w:color="C0C0C0"/>
            </w:tcBorders>
            <w:shd w:val="clear" w:color="000000" w:fill="FFFFCC"/>
            <w:vAlign w:val="center"/>
            <w:hideMark/>
          </w:tcPr>
          <w:p w14:paraId="1909F1F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30 303,60</w:t>
            </w:r>
          </w:p>
        </w:tc>
        <w:tc>
          <w:tcPr>
            <w:tcW w:w="1496" w:type="dxa"/>
            <w:tcBorders>
              <w:top w:val="nil"/>
              <w:left w:val="nil"/>
              <w:bottom w:val="single" w:sz="4" w:space="0" w:color="C0C0C0"/>
              <w:right w:val="single" w:sz="4" w:space="0" w:color="C0C0C0"/>
            </w:tcBorders>
            <w:shd w:val="clear" w:color="000000" w:fill="D7EAD3"/>
            <w:vAlign w:val="center"/>
            <w:hideMark/>
          </w:tcPr>
          <w:p w14:paraId="2D9500C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13 020,05</w:t>
            </w:r>
          </w:p>
        </w:tc>
        <w:tc>
          <w:tcPr>
            <w:tcW w:w="1536" w:type="dxa"/>
            <w:tcBorders>
              <w:top w:val="nil"/>
              <w:left w:val="nil"/>
              <w:bottom w:val="single" w:sz="4" w:space="0" w:color="C0C0C0"/>
              <w:right w:val="single" w:sz="4" w:space="0" w:color="C0C0C0"/>
            </w:tcBorders>
            <w:shd w:val="clear" w:color="000000" w:fill="D7EAD3"/>
            <w:vAlign w:val="center"/>
            <w:hideMark/>
          </w:tcPr>
          <w:p w14:paraId="484C916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17 283,56</w:t>
            </w:r>
          </w:p>
        </w:tc>
        <w:tc>
          <w:tcPr>
            <w:tcW w:w="4916" w:type="dxa"/>
            <w:tcBorders>
              <w:top w:val="nil"/>
              <w:left w:val="nil"/>
              <w:bottom w:val="single" w:sz="4" w:space="0" w:color="C0C0C0"/>
              <w:right w:val="nil"/>
            </w:tcBorders>
            <w:shd w:val="clear" w:color="000000" w:fill="FFFFCC"/>
            <w:vAlign w:val="center"/>
            <w:hideMark/>
          </w:tcPr>
          <w:p w14:paraId="3C735A49" w14:textId="77777777" w:rsidR="00775D34" w:rsidRPr="009032CF" w:rsidRDefault="00775D34" w:rsidP="00775D34">
            <w:pPr>
              <w:rPr>
                <w:rFonts w:ascii="Tahoma" w:hAnsi="Tahoma" w:cs="Tahoma"/>
                <w:sz w:val="13"/>
                <w:szCs w:val="13"/>
              </w:rPr>
            </w:pPr>
            <w:r w:rsidRPr="009032CF">
              <w:rPr>
                <w:rFonts w:ascii="Tahoma" w:hAnsi="Tahoma" w:cs="Tahoma"/>
                <w:sz w:val="13"/>
                <w:szCs w:val="13"/>
              </w:rPr>
              <w:t>рассчитан в соответствии с законодательством ( ставка  270руб. ставка 2014 года*3,06 коэффициент индексации (п. 1.1 ст. 333.12 НК РФ)</w:t>
            </w:r>
            <w:r w:rsidRPr="009032CF">
              <w:rPr>
                <w:rFonts w:ascii="Tahoma" w:hAnsi="Tahoma" w:cs="Tahoma"/>
                <w:sz w:val="13"/>
                <w:szCs w:val="13"/>
              </w:rPr>
              <w:br/>
              <w:t xml:space="preserve">  по планируемым объемам поднятой воды на 2022 год</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305B870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41 524,42</w:t>
            </w:r>
          </w:p>
        </w:tc>
        <w:tc>
          <w:tcPr>
            <w:tcW w:w="1676" w:type="dxa"/>
            <w:tcBorders>
              <w:top w:val="nil"/>
              <w:left w:val="nil"/>
              <w:bottom w:val="single" w:sz="4" w:space="0" w:color="C0C0C0"/>
              <w:right w:val="single" w:sz="4" w:space="0" w:color="C0C0C0"/>
            </w:tcBorders>
            <w:shd w:val="clear" w:color="000000" w:fill="FFFFCC"/>
            <w:vAlign w:val="center"/>
            <w:hideMark/>
          </w:tcPr>
          <w:p w14:paraId="4256D4B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34 865,78</w:t>
            </w:r>
          </w:p>
        </w:tc>
        <w:tc>
          <w:tcPr>
            <w:tcW w:w="1776" w:type="dxa"/>
            <w:tcBorders>
              <w:top w:val="nil"/>
              <w:left w:val="nil"/>
              <w:bottom w:val="single" w:sz="4" w:space="0" w:color="C0C0C0"/>
              <w:right w:val="single" w:sz="4" w:space="0" w:color="C0C0C0"/>
            </w:tcBorders>
            <w:shd w:val="clear" w:color="000000" w:fill="D7EAD3"/>
            <w:vAlign w:val="center"/>
            <w:hideMark/>
          </w:tcPr>
          <w:p w14:paraId="182BD99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16 367,01</w:t>
            </w:r>
          </w:p>
        </w:tc>
        <w:tc>
          <w:tcPr>
            <w:tcW w:w="1916" w:type="dxa"/>
            <w:tcBorders>
              <w:top w:val="nil"/>
              <w:left w:val="nil"/>
              <w:bottom w:val="single" w:sz="4" w:space="0" w:color="C0C0C0"/>
              <w:right w:val="single" w:sz="4" w:space="0" w:color="C0C0C0"/>
            </w:tcBorders>
            <w:shd w:val="clear" w:color="000000" w:fill="D7EAD3"/>
            <w:vAlign w:val="center"/>
            <w:hideMark/>
          </w:tcPr>
          <w:p w14:paraId="6547063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18 498,77</w:t>
            </w:r>
          </w:p>
        </w:tc>
        <w:tc>
          <w:tcPr>
            <w:tcW w:w="5036" w:type="dxa"/>
            <w:tcBorders>
              <w:top w:val="nil"/>
              <w:left w:val="nil"/>
              <w:bottom w:val="single" w:sz="4" w:space="0" w:color="C0C0C0"/>
              <w:right w:val="nil"/>
            </w:tcBorders>
            <w:shd w:val="clear" w:color="000000" w:fill="FFFFCC"/>
            <w:vAlign w:val="center"/>
            <w:hideMark/>
          </w:tcPr>
          <w:p w14:paraId="70C55034" w14:textId="77777777" w:rsidR="00775D34" w:rsidRPr="009032CF" w:rsidRDefault="00775D34" w:rsidP="00775D34">
            <w:pPr>
              <w:rPr>
                <w:rFonts w:ascii="Tahoma" w:hAnsi="Tahoma" w:cs="Tahoma"/>
                <w:sz w:val="13"/>
                <w:szCs w:val="13"/>
              </w:rPr>
            </w:pPr>
            <w:r w:rsidRPr="009032CF">
              <w:rPr>
                <w:rFonts w:ascii="Tahoma" w:hAnsi="Tahoma" w:cs="Tahoma"/>
                <w:sz w:val="13"/>
                <w:szCs w:val="13"/>
              </w:rPr>
              <w:t>рассчитан в соответствии с законодательством ( ставка  270 руб. ставка 2014 года*3,52 коэффициент индексации (п. 1.1 ст. 333.12 НК РФ)</w:t>
            </w:r>
            <w:r w:rsidRPr="009032CF">
              <w:rPr>
                <w:rFonts w:ascii="Tahoma" w:hAnsi="Tahoma" w:cs="Tahoma"/>
                <w:sz w:val="13"/>
                <w:szCs w:val="13"/>
              </w:rPr>
              <w:br/>
              <w:t xml:space="preserve">  по планируемым объемам поднятой воды на 2023 год</w:t>
            </w:r>
          </w:p>
        </w:tc>
      </w:tr>
      <w:tr w:rsidR="00775D34" w:rsidRPr="009032CF" w14:paraId="12396A11" w14:textId="77777777" w:rsidTr="009032CF">
        <w:trPr>
          <w:trHeight w:val="405"/>
          <w:jc w:val="center"/>
        </w:trPr>
        <w:tc>
          <w:tcPr>
            <w:tcW w:w="576" w:type="dxa"/>
            <w:tcBorders>
              <w:top w:val="nil"/>
              <w:left w:val="nil"/>
              <w:bottom w:val="nil"/>
              <w:right w:val="nil"/>
            </w:tcBorders>
            <w:shd w:val="clear" w:color="000000" w:fill="00B050"/>
            <w:noWrap/>
            <w:vAlign w:val="center"/>
            <w:hideMark/>
          </w:tcPr>
          <w:p w14:paraId="6B1B8329"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НР</w:t>
            </w:r>
          </w:p>
        </w:tc>
        <w:tc>
          <w:tcPr>
            <w:tcW w:w="316" w:type="dxa"/>
            <w:tcBorders>
              <w:top w:val="nil"/>
              <w:left w:val="nil"/>
              <w:bottom w:val="nil"/>
              <w:right w:val="nil"/>
            </w:tcBorders>
            <w:shd w:val="clear" w:color="auto" w:fill="auto"/>
            <w:noWrap/>
            <w:vAlign w:val="bottom"/>
            <w:hideMark/>
          </w:tcPr>
          <w:p w14:paraId="1983B009"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6C0511B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14</w:t>
            </w:r>
          </w:p>
        </w:tc>
        <w:tc>
          <w:tcPr>
            <w:tcW w:w="5303" w:type="dxa"/>
            <w:tcBorders>
              <w:top w:val="nil"/>
              <w:left w:val="nil"/>
              <w:bottom w:val="single" w:sz="4" w:space="0" w:color="C0C0C0"/>
              <w:right w:val="single" w:sz="4" w:space="0" w:color="C0C0C0"/>
            </w:tcBorders>
            <w:shd w:val="clear" w:color="auto" w:fill="auto"/>
            <w:vAlign w:val="center"/>
            <w:hideMark/>
          </w:tcPr>
          <w:p w14:paraId="1985D8DA"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096" w:type="dxa"/>
            <w:tcBorders>
              <w:top w:val="nil"/>
              <w:left w:val="nil"/>
              <w:bottom w:val="single" w:sz="4" w:space="0" w:color="C0C0C0"/>
              <w:right w:val="single" w:sz="4" w:space="0" w:color="C0C0C0"/>
            </w:tcBorders>
            <w:shd w:val="clear" w:color="auto" w:fill="auto"/>
            <w:vAlign w:val="center"/>
            <w:hideMark/>
          </w:tcPr>
          <w:p w14:paraId="3EDCD36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38A5DBD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DEFE2B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06DA040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4D9C0E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4916" w:type="dxa"/>
            <w:tcBorders>
              <w:top w:val="nil"/>
              <w:left w:val="nil"/>
              <w:bottom w:val="single" w:sz="4" w:space="0" w:color="C0C0C0"/>
              <w:right w:val="nil"/>
            </w:tcBorders>
            <w:shd w:val="clear" w:color="000000" w:fill="FFFFCC"/>
            <w:vAlign w:val="center"/>
            <w:hideMark/>
          </w:tcPr>
          <w:p w14:paraId="60C9825B"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2D9AB86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3A0E4A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776" w:type="dxa"/>
            <w:tcBorders>
              <w:top w:val="nil"/>
              <w:left w:val="nil"/>
              <w:bottom w:val="single" w:sz="4" w:space="0" w:color="C0C0C0"/>
              <w:right w:val="single" w:sz="4" w:space="0" w:color="C0C0C0"/>
            </w:tcBorders>
            <w:shd w:val="clear" w:color="000000" w:fill="D7EAD3"/>
            <w:vAlign w:val="center"/>
            <w:hideMark/>
          </w:tcPr>
          <w:p w14:paraId="6E703B4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1916" w:type="dxa"/>
            <w:tcBorders>
              <w:top w:val="nil"/>
              <w:left w:val="nil"/>
              <w:bottom w:val="single" w:sz="4" w:space="0" w:color="C0C0C0"/>
              <w:right w:val="single" w:sz="4" w:space="0" w:color="C0C0C0"/>
            </w:tcBorders>
            <w:shd w:val="clear" w:color="000000" w:fill="D7EAD3"/>
            <w:vAlign w:val="center"/>
            <w:hideMark/>
          </w:tcPr>
          <w:p w14:paraId="629EC22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0,00</w:t>
            </w:r>
          </w:p>
        </w:tc>
        <w:tc>
          <w:tcPr>
            <w:tcW w:w="5036" w:type="dxa"/>
            <w:tcBorders>
              <w:top w:val="nil"/>
              <w:left w:val="nil"/>
              <w:bottom w:val="single" w:sz="4" w:space="0" w:color="C0C0C0"/>
              <w:right w:val="nil"/>
            </w:tcBorders>
            <w:shd w:val="clear" w:color="000000" w:fill="FFFFCC"/>
            <w:vAlign w:val="center"/>
            <w:hideMark/>
          </w:tcPr>
          <w:p w14:paraId="7F8AFDD9"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1704BBEF" w14:textId="77777777" w:rsidTr="009032CF">
        <w:trPr>
          <w:trHeight w:val="630"/>
          <w:jc w:val="center"/>
        </w:trPr>
        <w:tc>
          <w:tcPr>
            <w:tcW w:w="576" w:type="dxa"/>
            <w:tcBorders>
              <w:top w:val="nil"/>
              <w:left w:val="nil"/>
              <w:bottom w:val="nil"/>
              <w:right w:val="nil"/>
            </w:tcBorders>
            <w:shd w:val="clear" w:color="000000" w:fill="FFFFFF"/>
            <w:noWrap/>
            <w:vAlign w:val="center"/>
            <w:hideMark/>
          </w:tcPr>
          <w:p w14:paraId="3FA6C7F2"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 </w:t>
            </w:r>
          </w:p>
        </w:tc>
        <w:tc>
          <w:tcPr>
            <w:tcW w:w="316" w:type="dxa"/>
            <w:tcBorders>
              <w:top w:val="nil"/>
              <w:left w:val="nil"/>
              <w:bottom w:val="nil"/>
              <w:right w:val="nil"/>
            </w:tcBorders>
            <w:shd w:val="clear" w:color="auto" w:fill="auto"/>
            <w:noWrap/>
            <w:vAlign w:val="bottom"/>
            <w:hideMark/>
          </w:tcPr>
          <w:p w14:paraId="7C516A79"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5A6EA2C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15</w:t>
            </w:r>
          </w:p>
        </w:tc>
        <w:tc>
          <w:tcPr>
            <w:tcW w:w="5303" w:type="dxa"/>
            <w:tcBorders>
              <w:top w:val="nil"/>
              <w:left w:val="nil"/>
              <w:bottom w:val="single" w:sz="4" w:space="0" w:color="C0C0C0"/>
              <w:right w:val="single" w:sz="4" w:space="0" w:color="C0C0C0"/>
            </w:tcBorders>
            <w:shd w:val="clear" w:color="auto" w:fill="auto"/>
            <w:vAlign w:val="center"/>
            <w:hideMark/>
          </w:tcPr>
          <w:p w14:paraId="6168CCF8"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НВВ без НДС</w:t>
            </w:r>
          </w:p>
        </w:tc>
        <w:tc>
          <w:tcPr>
            <w:tcW w:w="1096" w:type="dxa"/>
            <w:tcBorders>
              <w:top w:val="nil"/>
              <w:left w:val="nil"/>
              <w:bottom w:val="single" w:sz="4" w:space="0" w:color="C0C0C0"/>
              <w:right w:val="single" w:sz="4" w:space="0" w:color="C0C0C0"/>
            </w:tcBorders>
            <w:shd w:val="clear" w:color="auto" w:fill="auto"/>
            <w:vAlign w:val="center"/>
            <w:hideMark/>
          </w:tcPr>
          <w:p w14:paraId="0C8C23E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774A3EA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174 557,06</w:t>
            </w:r>
          </w:p>
        </w:tc>
        <w:tc>
          <w:tcPr>
            <w:tcW w:w="1676" w:type="dxa"/>
            <w:tcBorders>
              <w:top w:val="nil"/>
              <w:left w:val="nil"/>
              <w:bottom w:val="single" w:sz="4" w:space="0" w:color="C0C0C0"/>
              <w:right w:val="single" w:sz="4" w:space="0" w:color="C0C0C0"/>
            </w:tcBorders>
            <w:shd w:val="clear" w:color="000000" w:fill="FFFFCC"/>
            <w:vAlign w:val="center"/>
            <w:hideMark/>
          </w:tcPr>
          <w:p w14:paraId="7651FEB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85 980,86</w:t>
            </w:r>
          </w:p>
        </w:tc>
        <w:tc>
          <w:tcPr>
            <w:tcW w:w="1496" w:type="dxa"/>
            <w:tcBorders>
              <w:top w:val="nil"/>
              <w:left w:val="nil"/>
              <w:bottom w:val="single" w:sz="4" w:space="0" w:color="C0C0C0"/>
              <w:right w:val="single" w:sz="4" w:space="0" w:color="C0C0C0"/>
            </w:tcBorders>
            <w:shd w:val="clear" w:color="000000" w:fill="D7EAD3"/>
            <w:vAlign w:val="center"/>
            <w:hideMark/>
          </w:tcPr>
          <w:p w14:paraId="42A62E2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40 858,68</w:t>
            </w:r>
          </w:p>
        </w:tc>
        <w:tc>
          <w:tcPr>
            <w:tcW w:w="1536" w:type="dxa"/>
            <w:tcBorders>
              <w:top w:val="nil"/>
              <w:left w:val="nil"/>
              <w:bottom w:val="single" w:sz="4" w:space="0" w:color="C0C0C0"/>
              <w:right w:val="single" w:sz="4" w:space="0" w:color="C0C0C0"/>
            </w:tcBorders>
            <w:shd w:val="clear" w:color="000000" w:fill="D7EAD3"/>
            <w:vAlign w:val="center"/>
            <w:hideMark/>
          </w:tcPr>
          <w:p w14:paraId="7C45E03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45 122,19</w:t>
            </w:r>
          </w:p>
        </w:tc>
        <w:tc>
          <w:tcPr>
            <w:tcW w:w="4916" w:type="dxa"/>
            <w:tcBorders>
              <w:top w:val="nil"/>
              <w:left w:val="nil"/>
              <w:bottom w:val="single" w:sz="4" w:space="0" w:color="C0C0C0"/>
              <w:right w:val="nil"/>
            </w:tcBorders>
            <w:shd w:val="clear" w:color="000000" w:fill="FFFFCC"/>
            <w:vAlign w:val="center"/>
            <w:hideMark/>
          </w:tcPr>
          <w:p w14:paraId="1FB696F6"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3ACA293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186 771,43</w:t>
            </w:r>
          </w:p>
        </w:tc>
        <w:tc>
          <w:tcPr>
            <w:tcW w:w="1676" w:type="dxa"/>
            <w:tcBorders>
              <w:top w:val="nil"/>
              <w:left w:val="nil"/>
              <w:bottom w:val="single" w:sz="4" w:space="0" w:color="C0C0C0"/>
              <w:right w:val="single" w:sz="4" w:space="0" w:color="C0C0C0"/>
            </w:tcBorders>
            <w:shd w:val="clear" w:color="000000" w:fill="FFFFCC"/>
            <w:vAlign w:val="center"/>
            <w:hideMark/>
          </w:tcPr>
          <w:p w14:paraId="789C189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92 376,14</w:t>
            </w:r>
          </w:p>
        </w:tc>
        <w:tc>
          <w:tcPr>
            <w:tcW w:w="1776" w:type="dxa"/>
            <w:tcBorders>
              <w:top w:val="nil"/>
              <w:left w:val="nil"/>
              <w:bottom w:val="single" w:sz="4" w:space="0" w:color="C0C0C0"/>
              <w:right w:val="single" w:sz="4" w:space="0" w:color="C0C0C0"/>
            </w:tcBorders>
            <w:shd w:val="clear" w:color="000000" w:fill="D7EAD3"/>
            <w:vAlign w:val="center"/>
            <w:hideMark/>
          </w:tcPr>
          <w:p w14:paraId="176945F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45 122,19</w:t>
            </w:r>
          </w:p>
        </w:tc>
        <w:tc>
          <w:tcPr>
            <w:tcW w:w="1916" w:type="dxa"/>
            <w:tcBorders>
              <w:top w:val="nil"/>
              <w:left w:val="nil"/>
              <w:bottom w:val="single" w:sz="4" w:space="0" w:color="C0C0C0"/>
              <w:right w:val="single" w:sz="4" w:space="0" w:color="C0C0C0"/>
            </w:tcBorders>
            <w:shd w:val="clear" w:color="000000" w:fill="D7EAD3"/>
            <w:vAlign w:val="center"/>
            <w:hideMark/>
          </w:tcPr>
          <w:p w14:paraId="3CAE8D4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47 253,95</w:t>
            </w:r>
          </w:p>
        </w:tc>
        <w:tc>
          <w:tcPr>
            <w:tcW w:w="5036" w:type="dxa"/>
            <w:tcBorders>
              <w:top w:val="nil"/>
              <w:left w:val="nil"/>
              <w:bottom w:val="single" w:sz="4" w:space="0" w:color="C0C0C0"/>
              <w:right w:val="nil"/>
            </w:tcBorders>
            <w:shd w:val="clear" w:color="000000" w:fill="FFFFCC"/>
            <w:vAlign w:val="center"/>
            <w:hideMark/>
          </w:tcPr>
          <w:p w14:paraId="0F6E56CD"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00F3D044" w14:textId="77777777" w:rsidTr="009032CF">
        <w:trPr>
          <w:trHeight w:val="630"/>
          <w:jc w:val="center"/>
        </w:trPr>
        <w:tc>
          <w:tcPr>
            <w:tcW w:w="576" w:type="dxa"/>
            <w:tcBorders>
              <w:top w:val="nil"/>
              <w:left w:val="nil"/>
              <w:bottom w:val="nil"/>
              <w:right w:val="nil"/>
            </w:tcBorders>
            <w:shd w:val="clear" w:color="000000" w:fill="FFFFFF"/>
            <w:noWrap/>
            <w:vAlign w:val="center"/>
            <w:hideMark/>
          </w:tcPr>
          <w:p w14:paraId="2BAA81EA"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 </w:t>
            </w:r>
          </w:p>
        </w:tc>
        <w:tc>
          <w:tcPr>
            <w:tcW w:w="316" w:type="dxa"/>
            <w:tcBorders>
              <w:top w:val="nil"/>
              <w:left w:val="nil"/>
              <w:bottom w:val="nil"/>
              <w:right w:val="nil"/>
            </w:tcBorders>
            <w:shd w:val="clear" w:color="auto" w:fill="auto"/>
            <w:noWrap/>
            <w:vAlign w:val="bottom"/>
            <w:hideMark/>
          </w:tcPr>
          <w:p w14:paraId="4746A96D"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7CDE960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15.1</w:t>
            </w:r>
          </w:p>
        </w:tc>
        <w:tc>
          <w:tcPr>
            <w:tcW w:w="5303" w:type="dxa"/>
            <w:tcBorders>
              <w:top w:val="nil"/>
              <w:left w:val="nil"/>
              <w:bottom w:val="single" w:sz="4" w:space="0" w:color="C0C0C0"/>
              <w:right w:val="single" w:sz="4" w:space="0" w:color="C0C0C0"/>
            </w:tcBorders>
            <w:shd w:val="clear" w:color="auto" w:fill="auto"/>
            <w:vAlign w:val="center"/>
            <w:hideMark/>
          </w:tcPr>
          <w:p w14:paraId="022DBBA6" w14:textId="77777777" w:rsidR="00775D34" w:rsidRPr="009032CF" w:rsidRDefault="00775D34" w:rsidP="00775D34">
            <w:pPr>
              <w:ind w:firstLineChars="100" w:firstLine="130"/>
              <w:rPr>
                <w:rFonts w:ascii="Tahoma" w:hAnsi="Tahoma" w:cs="Tahoma"/>
                <w:sz w:val="13"/>
                <w:szCs w:val="13"/>
              </w:rPr>
            </w:pPr>
            <w:r w:rsidRPr="009032CF">
              <w:rPr>
                <w:rFonts w:ascii="Tahoma" w:hAnsi="Tahoma" w:cs="Tahoma"/>
                <w:sz w:val="13"/>
                <w:szCs w:val="13"/>
              </w:rPr>
              <w:t>На потребительский рынок</w:t>
            </w:r>
          </w:p>
        </w:tc>
        <w:tc>
          <w:tcPr>
            <w:tcW w:w="1096" w:type="dxa"/>
            <w:tcBorders>
              <w:top w:val="nil"/>
              <w:left w:val="nil"/>
              <w:bottom w:val="single" w:sz="4" w:space="0" w:color="C0C0C0"/>
              <w:right w:val="single" w:sz="4" w:space="0" w:color="C0C0C0"/>
            </w:tcBorders>
            <w:shd w:val="clear" w:color="auto" w:fill="auto"/>
            <w:vAlign w:val="center"/>
            <w:hideMark/>
          </w:tcPr>
          <w:p w14:paraId="2F84789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081315E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81 987,16</w:t>
            </w:r>
          </w:p>
        </w:tc>
        <w:tc>
          <w:tcPr>
            <w:tcW w:w="1676" w:type="dxa"/>
            <w:tcBorders>
              <w:top w:val="nil"/>
              <w:left w:val="nil"/>
              <w:bottom w:val="single" w:sz="4" w:space="0" w:color="C0C0C0"/>
              <w:right w:val="single" w:sz="4" w:space="0" w:color="C0C0C0"/>
            </w:tcBorders>
            <w:shd w:val="clear" w:color="000000" w:fill="FFFFCC"/>
            <w:vAlign w:val="center"/>
            <w:hideMark/>
          </w:tcPr>
          <w:p w14:paraId="5F3CB9C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31 741,08</w:t>
            </w:r>
          </w:p>
        </w:tc>
        <w:tc>
          <w:tcPr>
            <w:tcW w:w="1496" w:type="dxa"/>
            <w:tcBorders>
              <w:top w:val="nil"/>
              <w:left w:val="nil"/>
              <w:bottom w:val="single" w:sz="4" w:space="0" w:color="C0C0C0"/>
              <w:right w:val="single" w:sz="4" w:space="0" w:color="C0C0C0"/>
            </w:tcBorders>
            <w:shd w:val="clear" w:color="000000" w:fill="D7EAD3"/>
            <w:vAlign w:val="center"/>
            <w:hideMark/>
          </w:tcPr>
          <w:p w14:paraId="37AFE63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15 083,57</w:t>
            </w:r>
          </w:p>
        </w:tc>
        <w:tc>
          <w:tcPr>
            <w:tcW w:w="1536" w:type="dxa"/>
            <w:tcBorders>
              <w:top w:val="nil"/>
              <w:left w:val="nil"/>
              <w:bottom w:val="single" w:sz="4" w:space="0" w:color="C0C0C0"/>
              <w:right w:val="single" w:sz="4" w:space="0" w:color="C0C0C0"/>
            </w:tcBorders>
            <w:shd w:val="clear" w:color="000000" w:fill="D7EAD3"/>
            <w:vAlign w:val="center"/>
            <w:hideMark/>
          </w:tcPr>
          <w:p w14:paraId="72201E3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16 657,51</w:t>
            </w:r>
          </w:p>
        </w:tc>
        <w:tc>
          <w:tcPr>
            <w:tcW w:w="4916" w:type="dxa"/>
            <w:tcBorders>
              <w:top w:val="nil"/>
              <w:left w:val="nil"/>
              <w:bottom w:val="single" w:sz="4" w:space="0" w:color="C0C0C0"/>
              <w:right w:val="nil"/>
            </w:tcBorders>
            <w:shd w:val="clear" w:color="000000" w:fill="FFFFCC"/>
            <w:vAlign w:val="center"/>
            <w:hideMark/>
          </w:tcPr>
          <w:p w14:paraId="55348B22"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5BCA7F2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87 724,09</w:t>
            </w:r>
          </w:p>
        </w:tc>
        <w:tc>
          <w:tcPr>
            <w:tcW w:w="1676" w:type="dxa"/>
            <w:tcBorders>
              <w:top w:val="nil"/>
              <w:left w:val="nil"/>
              <w:bottom w:val="single" w:sz="4" w:space="0" w:color="C0C0C0"/>
              <w:right w:val="single" w:sz="4" w:space="0" w:color="C0C0C0"/>
            </w:tcBorders>
            <w:shd w:val="clear" w:color="000000" w:fill="FFFFCC"/>
            <w:vAlign w:val="center"/>
            <w:hideMark/>
          </w:tcPr>
          <w:p w14:paraId="027BDE6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34 101,99</w:t>
            </w:r>
          </w:p>
        </w:tc>
        <w:tc>
          <w:tcPr>
            <w:tcW w:w="1776" w:type="dxa"/>
            <w:tcBorders>
              <w:top w:val="nil"/>
              <w:left w:val="nil"/>
              <w:bottom w:val="single" w:sz="4" w:space="0" w:color="C0C0C0"/>
              <w:right w:val="single" w:sz="4" w:space="0" w:color="C0C0C0"/>
            </w:tcBorders>
            <w:shd w:val="clear" w:color="000000" w:fill="D7EAD3"/>
            <w:vAlign w:val="center"/>
            <w:hideMark/>
          </w:tcPr>
          <w:p w14:paraId="6510890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16 657,51</w:t>
            </w:r>
          </w:p>
        </w:tc>
        <w:tc>
          <w:tcPr>
            <w:tcW w:w="1916" w:type="dxa"/>
            <w:tcBorders>
              <w:top w:val="nil"/>
              <w:left w:val="nil"/>
              <w:bottom w:val="single" w:sz="4" w:space="0" w:color="C0C0C0"/>
              <w:right w:val="single" w:sz="4" w:space="0" w:color="C0C0C0"/>
            </w:tcBorders>
            <w:shd w:val="clear" w:color="000000" w:fill="D7EAD3"/>
            <w:vAlign w:val="center"/>
            <w:hideMark/>
          </w:tcPr>
          <w:p w14:paraId="4664FF4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17 444,48</w:t>
            </w:r>
          </w:p>
        </w:tc>
        <w:tc>
          <w:tcPr>
            <w:tcW w:w="5036" w:type="dxa"/>
            <w:tcBorders>
              <w:top w:val="nil"/>
              <w:left w:val="nil"/>
              <w:bottom w:val="single" w:sz="4" w:space="0" w:color="C0C0C0"/>
              <w:right w:val="nil"/>
            </w:tcBorders>
            <w:shd w:val="clear" w:color="000000" w:fill="FFFFCC"/>
            <w:vAlign w:val="center"/>
            <w:hideMark/>
          </w:tcPr>
          <w:p w14:paraId="2BA20057"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298C89F4" w14:textId="77777777" w:rsidTr="009032CF">
        <w:trPr>
          <w:trHeight w:val="630"/>
          <w:jc w:val="center"/>
        </w:trPr>
        <w:tc>
          <w:tcPr>
            <w:tcW w:w="576" w:type="dxa"/>
            <w:tcBorders>
              <w:top w:val="nil"/>
              <w:left w:val="nil"/>
              <w:bottom w:val="nil"/>
              <w:right w:val="nil"/>
            </w:tcBorders>
            <w:shd w:val="clear" w:color="000000" w:fill="FFFFFF"/>
            <w:noWrap/>
            <w:vAlign w:val="center"/>
            <w:hideMark/>
          </w:tcPr>
          <w:p w14:paraId="24897F32" w14:textId="77777777" w:rsidR="00775D34" w:rsidRPr="009032CF" w:rsidRDefault="00775D34" w:rsidP="00775D34">
            <w:pPr>
              <w:rPr>
                <w:rFonts w:ascii="Tahoma" w:hAnsi="Tahoma" w:cs="Tahoma"/>
                <w:b/>
                <w:bCs/>
                <w:color w:val="000000"/>
                <w:sz w:val="13"/>
                <w:szCs w:val="13"/>
              </w:rPr>
            </w:pPr>
            <w:r w:rsidRPr="009032CF">
              <w:rPr>
                <w:rFonts w:ascii="Tahoma" w:hAnsi="Tahoma" w:cs="Tahoma"/>
                <w:b/>
                <w:bCs/>
                <w:color w:val="000000"/>
                <w:sz w:val="13"/>
                <w:szCs w:val="13"/>
              </w:rPr>
              <w:t> </w:t>
            </w:r>
          </w:p>
        </w:tc>
        <w:tc>
          <w:tcPr>
            <w:tcW w:w="316" w:type="dxa"/>
            <w:tcBorders>
              <w:top w:val="nil"/>
              <w:left w:val="nil"/>
              <w:bottom w:val="nil"/>
              <w:right w:val="nil"/>
            </w:tcBorders>
            <w:shd w:val="clear" w:color="auto" w:fill="auto"/>
            <w:noWrap/>
            <w:vAlign w:val="bottom"/>
            <w:hideMark/>
          </w:tcPr>
          <w:p w14:paraId="49E1675F" w14:textId="77777777" w:rsidR="00775D34" w:rsidRPr="009032CF" w:rsidRDefault="00775D34" w:rsidP="00775D34">
            <w:pPr>
              <w:rPr>
                <w:rFonts w:ascii="Tahoma" w:hAnsi="Tahoma" w:cs="Tahoma"/>
                <w:b/>
                <w:bCs/>
                <w:color w:val="000000"/>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6747946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15.2</w:t>
            </w:r>
          </w:p>
        </w:tc>
        <w:tc>
          <w:tcPr>
            <w:tcW w:w="5303" w:type="dxa"/>
            <w:tcBorders>
              <w:top w:val="nil"/>
              <w:left w:val="nil"/>
              <w:bottom w:val="single" w:sz="4" w:space="0" w:color="C0C0C0"/>
              <w:right w:val="single" w:sz="4" w:space="0" w:color="C0C0C0"/>
            </w:tcBorders>
            <w:shd w:val="clear" w:color="auto" w:fill="auto"/>
            <w:vAlign w:val="center"/>
            <w:hideMark/>
          </w:tcPr>
          <w:p w14:paraId="4015BA6B" w14:textId="77777777" w:rsidR="00775D34" w:rsidRPr="009032CF" w:rsidRDefault="00775D34" w:rsidP="00775D34">
            <w:pPr>
              <w:ind w:firstLineChars="100" w:firstLine="130"/>
              <w:rPr>
                <w:rFonts w:ascii="Tahoma" w:hAnsi="Tahoma" w:cs="Tahoma"/>
                <w:sz w:val="13"/>
                <w:szCs w:val="13"/>
              </w:rPr>
            </w:pPr>
            <w:r w:rsidRPr="009032CF">
              <w:rPr>
                <w:rFonts w:ascii="Tahoma" w:hAnsi="Tahoma" w:cs="Tahoma"/>
                <w:sz w:val="13"/>
                <w:szCs w:val="13"/>
              </w:rPr>
              <w:t>На собственные нужды производства</w:t>
            </w:r>
          </w:p>
        </w:tc>
        <w:tc>
          <w:tcPr>
            <w:tcW w:w="1096" w:type="dxa"/>
            <w:tcBorders>
              <w:top w:val="nil"/>
              <w:left w:val="nil"/>
              <w:bottom w:val="single" w:sz="4" w:space="0" w:color="C0C0C0"/>
              <w:right w:val="single" w:sz="4" w:space="0" w:color="C0C0C0"/>
            </w:tcBorders>
            <w:shd w:val="clear" w:color="auto" w:fill="auto"/>
            <w:vAlign w:val="center"/>
            <w:hideMark/>
          </w:tcPr>
          <w:p w14:paraId="1C9D63C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5D09990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92 569,90</w:t>
            </w:r>
          </w:p>
        </w:tc>
        <w:tc>
          <w:tcPr>
            <w:tcW w:w="1676" w:type="dxa"/>
            <w:tcBorders>
              <w:top w:val="nil"/>
              <w:left w:val="nil"/>
              <w:bottom w:val="single" w:sz="4" w:space="0" w:color="C0C0C0"/>
              <w:right w:val="single" w:sz="4" w:space="0" w:color="C0C0C0"/>
            </w:tcBorders>
            <w:shd w:val="clear" w:color="000000" w:fill="FFFFCC"/>
            <w:vAlign w:val="center"/>
            <w:hideMark/>
          </w:tcPr>
          <w:p w14:paraId="5440127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54 239,78</w:t>
            </w:r>
          </w:p>
        </w:tc>
        <w:tc>
          <w:tcPr>
            <w:tcW w:w="1496" w:type="dxa"/>
            <w:tcBorders>
              <w:top w:val="nil"/>
              <w:left w:val="nil"/>
              <w:bottom w:val="single" w:sz="4" w:space="0" w:color="C0C0C0"/>
              <w:right w:val="single" w:sz="4" w:space="0" w:color="C0C0C0"/>
            </w:tcBorders>
            <w:shd w:val="clear" w:color="000000" w:fill="D7EAD3"/>
            <w:vAlign w:val="center"/>
            <w:hideMark/>
          </w:tcPr>
          <w:p w14:paraId="3911E555"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25 775,10</w:t>
            </w:r>
          </w:p>
        </w:tc>
        <w:tc>
          <w:tcPr>
            <w:tcW w:w="1536" w:type="dxa"/>
            <w:tcBorders>
              <w:top w:val="nil"/>
              <w:left w:val="nil"/>
              <w:bottom w:val="single" w:sz="4" w:space="0" w:color="C0C0C0"/>
              <w:right w:val="single" w:sz="4" w:space="0" w:color="C0C0C0"/>
            </w:tcBorders>
            <w:shd w:val="clear" w:color="000000" w:fill="D7EAD3"/>
            <w:vAlign w:val="center"/>
            <w:hideMark/>
          </w:tcPr>
          <w:p w14:paraId="7E97AFE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28 464,68</w:t>
            </w:r>
          </w:p>
        </w:tc>
        <w:tc>
          <w:tcPr>
            <w:tcW w:w="4916" w:type="dxa"/>
            <w:tcBorders>
              <w:top w:val="nil"/>
              <w:left w:val="nil"/>
              <w:bottom w:val="single" w:sz="4" w:space="0" w:color="C0C0C0"/>
              <w:right w:val="nil"/>
            </w:tcBorders>
            <w:shd w:val="clear" w:color="000000" w:fill="FFFFCC"/>
            <w:vAlign w:val="center"/>
            <w:hideMark/>
          </w:tcPr>
          <w:p w14:paraId="1C4398A5"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6843AB1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99 047,34</w:t>
            </w:r>
          </w:p>
        </w:tc>
        <w:tc>
          <w:tcPr>
            <w:tcW w:w="1676" w:type="dxa"/>
            <w:tcBorders>
              <w:top w:val="nil"/>
              <w:left w:val="nil"/>
              <w:bottom w:val="single" w:sz="4" w:space="0" w:color="C0C0C0"/>
              <w:right w:val="single" w:sz="4" w:space="0" w:color="C0C0C0"/>
            </w:tcBorders>
            <w:shd w:val="clear" w:color="000000" w:fill="FFFFCC"/>
            <w:vAlign w:val="center"/>
            <w:hideMark/>
          </w:tcPr>
          <w:p w14:paraId="070841B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58 274,15</w:t>
            </w:r>
          </w:p>
        </w:tc>
        <w:tc>
          <w:tcPr>
            <w:tcW w:w="1776" w:type="dxa"/>
            <w:tcBorders>
              <w:top w:val="nil"/>
              <w:left w:val="nil"/>
              <w:bottom w:val="single" w:sz="4" w:space="0" w:color="C0C0C0"/>
              <w:right w:val="single" w:sz="4" w:space="0" w:color="C0C0C0"/>
            </w:tcBorders>
            <w:shd w:val="clear" w:color="000000" w:fill="D7EAD3"/>
            <w:vAlign w:val="center"/>
            <w:hideMark/>
          </w:tcPr>
          <w:p w14:paraId="62CDDC9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28 464,68</w:t>
            </w:r>
          </w:p>
        </w:tc>
        <w:tc>
          <w:tcPr>
            <w:tcW w:w="1916" w:type="dxa"/>
            <w:tcBorders>
              <w:top w:val="nil"/>
              <w:left w:val="nil"/>
              <w:bottom w:val="single" w:sz="4" w:space="0" w:color="C0C0C0"/>
              <w:right w:val="single" w:sz="4" w:space="0" w:color="C0C0C0"/>
            </w:tcBorders>
            <w:shd w:val="clear" w:color="000000" w:fill="D7EAD3"/>
            <w:vAlign w:val="center"/>
            <w:hideMark/>
          </w:tcPr>
          <w:p w14:paraId="0E93DE1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29 809,47</w:t>
            </w:r>
          </w:p>
        </w:tc>
        <w:tc>
          <w:tcPr>
            <w:tcW w:w="5036" w:type="dxa"/>
            <w:tcBorders>
              <w:top w:val="nil"/>
              <w:left w:val="nil"/>
              <w:bottom w:val="single" w:sz="4" w:space="0" w:color="C0C0C0"/>
              <w:right w:val="nil"/>
            </w:tcBorders>
            <w:shd w:val="clear" w:color="000000" w:fill="FFFFCC"/>
            <w:vAlign w:val="center"/>
            <w:hideMark/>
          </w:tcPr>
          <w:p w14:paraId="59BC5819" w14:textId="77777777" w:rsidR="00775D34" w:rsidRPr="009032CF" w:rsidRDefault="00775D34" w:rsidP="00775D34">
            <w:pPr>
              <w:rPr>
                <w:rFonts w:ascii="Tahoma" w:hAnsi="Tahoma" w:cs="Tahoma"/>
                <w:sz w:val="13"/>
                <w:szCs w:val="13"/>
              </w:rPr>
            </w:pPr>
            <w:r w:rsidRPr="009032CF">
              <w:rPr>
                <w:rFonts w:ascii="Tahoma" w:hAnsi="Tahoma" w:cs="Tahoma"/>
                <w:sz w:val="13"/>
                <w:szCs w:val="13"/>
              </w:rPr>
              <w:t> </w:t>
            </w:r>
          </w:p>
        </w:tc>
      </w:tr>
      <w:tr w:rsidR="00775D34" w:rsidRPr="009032CF" w14:paraId="66E4E1DE" w14:textId="77777777" w:rsidTr="009032CF">
        <w:trPr>
          <w:trHeight w:val="360"/>
          <w:jc w:val="center"/>
        </w:trPr>
        <w:tc>
          <w:tcPr>
            <w:tcW w:w="576" w:type="dxa"/>
            <w:tcBorders>
              <w:top w:val="nil"/>
              <w:left w:val="nil"/>
              <w:bottom w:val="nil"/>
              <w:right w:val="nil"/>
            </w:tcBorders>
            <w:shd w:val="clear" w:color="auto" w:fill="auto"/>
            <w:noWrap/>
            <w:vAlign w:val="bottom"/>
            <w:hideMark/>
          </w:tcPr>
          <w:p w14:paraId="0F952B70" w14:textId="77777777" w:rsidR="00775D34" w:rsidRPr="009032CF" w:rsidRDefault="00775D34" w:rsidP="00775D34">
            <w:pPr>
              <w:rPr>
                <w:rFonts w:ascii="Tahoma" w:hAnsi="Tahoma" w:cs="Tahoma"/>
                <w:sz w:val="13"/>
                <w:szCs w:val="13"/>
              </w:rPr>
            </w:pPr>
          </w:p>
        </w:tc>
        <w:tc>
          <w:tcPr>
            <w:tcW w:w="316" w:type="dxa"/>
            <w:tcBorders>
              <w:top w:val="nil"/>
              <w:left w:val="nil"/>
              <w:bottom w:val="nil"/>
              <w:right w:val="nil"/>
            </w:tcBorders>
            <w:shd w:val="clear" w:color="auto" w:fill="auto"/>
            <w:noWrap/>
            <w:vAlign w:val="bottom"/>
            <w:hideMark/>
          </w:tcPr>
          <w:p w14:paraId="68B01A56"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6EF4D5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17</w:t>
            </w:r>
          </w:p>
        </w:tc>
        <w:tc>
          <w:tcPr>
            <w:tcW w:w="5303" w:type="dxa"/>
            <w:tcBorders>
              <w:top w:val="nil"/>
              <w:left w:val="nil"/>
              <w:bottom w:val="single" w:sz="4" w:space="0" w:color="C0C0C0"/>
              <w:right w:val="single" w:sz="4" w:space="0" w:color="C0C0C0"/>
            </w:tcBorders>
            <w:shd w:val="clear" w:color="auto" w:fill="auto"/>
            <w:vAlign w:val="center"/>
            <w:hideMark/>
          </w:tcPr>
          <w:p w14:paraId="6577560D"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НВВ без НДС с учетом корректировок</w:t>
            </w:r>
          </w:p>
        </w:tc>
        <w:tc>
          <w:tcPr>
            <w:tcW w:w="1096" w:type="dxa"/>
            <w:tcBorders>
              <w:top w:val="nil"/>
              <w:left w:val="nil"/>
              <w:bottom w:val="single" w:sz="4" w:space="0" w:color="C0C0C0"/>
              <w:right w:val="single" w:sz="4" w:space="0" w:color="C0C0C0"/>
            </w:tcBorders>
            <w:shd w:val="clear" w:color="auto" w:fill="auto"/>
            <w:vAlign w:val="center"/>
            <w:hideMark/>
          </w:tcPr>
          <w:p w14:paraId="2E2D213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145F20E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174 557,06</w:t>
            </w:r>
          </w:p>
        </w:tc>
        <w:tc>
          <w:tcPr>
            <w:tcW w:w="1676" w:type="dxa"/>
            <w:tcBorders>
              <w:top w:val="nil"/>
              <w:left w:val="nil"/>
              <w:bottom w:val="single" w:sz="4" w:space="0" w:color="C0C0C0"/>
              <w:right w:val="single" w:sz="4" w:space="0" w:color="C0C0C0"/>
            </w:tcBorders>
            <w:shd w:val="clear" w:color="000000" w:fill="D7EAD3"/>
            <w:vAlign w:val="center"/>
            <w:hideMark/>
          </w:tcPr>
          <w:p w14:paraId="207F12E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85 980,86</w:t>
            </w:r>
          </w:p>
        </w:tc>
        <w:tc>
          <w:tcPr>
            <w:tcW w:w="1496" w:type="dxa"/>
            <w:tcBorders>
              <w:top w:val="nil"/>
              <w:left w:val="nil"/>
              <w:bottom w:val="single" w:sz="4" w:space="0" w:color="C0C0C0"/>
              <w:right w:val="single" w:sz="4" w:space="0" w:color="C0C0C0"/>
            </w:tcBorders>
            <w:shd w:val="clear" w:color="000000" w:fill="D7EAD3"/>
            <w:vAlign w:val="center"/>
            <w:hideMark/>
          </w:tcPr>
          <w:p w14:paraId="46058DA6"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40 858,68</w:t>
            </w:r>
          </w:p>
        </w:tc>
        <w:tc>
          <w:tcPr>
            <w:tcW w:w="1536" w:type="dxa"/>
            <w:tcBorders>
              <w:top w:val="nil"/>
              <w:left w:val="nil"/>
              <w:bottom w:val="single" w:sz="4" w:space="0" w:color="C0C0C0"/>
              <w:right w:val="single" w:sz="4" w:space="0" w:color="C0C0C0"/>
            </w:tcBorders>
            <w:shd w:val="clear" w:color="000000" w:fill="D7EAD3"/>
            <w:vAlign w:val="center"/>
            <w:hideMark/>
          </w:tcPr>
          <w:p w14:paraId="5E17EFB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45 122,19</w:t>
            </w:r>
          </w:p>
        </w:tc>
        <w:tc>
          <w:tcPr>
            <w:tcW w:w="4916" w:type="dxa"/>
            <w:tcBorders>
              <w:top w:val="nil"/>
              <w:left w:val="nil"/>
              <w:bottom w:val="single" w:sz="4" w:space="0" w:color="C0C0C0"/>
              <w:right w:val="single" w:sz="4" w:space="0" w:color="C0C0C0"/>
            </w:tcBorders>
            <w:shd w:val="clear" w:color="000000" w:fill="FFFFCC"/>
            <w:vAlign w:val="center"/>
            <w:hideMark/>
          </w:tcPr>
          <w:p w14:paraId="57536A10"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D7EAD3"/>
            <w:vAlign w:val="center"/>
            <w:hideMark/>
          </w:tcPr>
          <w:p w14:paraId="3618BEF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186 771,43</w:t>
            </w:r>
          </w:p>
        </w:tc>
        <w:tc>
          <w:tcPr>
            <w:tcW w:w="1676" w:type="dxa"/>
            <w:tcBorders>
              <w:top w:val="nil"/>
              <w:left w:val="nil"/>
              <w:bottom w:val="single" w:sz="4" w:space="0" w:color="C0C0C0"/>
              <w:right w:val="single" w:sz="4" w:space="0" w:color="C0C0C0"/>
            </w:tcBorders>
            <w:shd w:val="clear" w:color="000000" w:fill="D7EAD3"/>
            <w:vAlign w:val="center"/>
            <w:hideMark/>
          </w:tcPr>
          <w:p w14:paraId="6E6279F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92 376,14</w:t>
            </w:r>
          </w:p>
        </w:tc>
        <w:tc>
          <w:tcPr>
            <w:tcW w:w="1776" w:type="dxa"/>
            <w:tcBorders>
              <w:top w:val="nil"/>
              <w:left w:val="nil"/>
              <w:bottom w:val="single" w:sz="4" w:space="0" w:color="C0C0C0"/>
              <w:right w:val="single" w:sz="4" w:space="0" w:color="C0C0C0"/>
            </w:tcBorders>
            <w:shd w:val="clear" w:color="000000" w:fill="D7EAD3"/>
            <w:vAlign w:val="center"/>
            <w:hideMark/>
          </w:tcPr>
          <w:p w14:paraId="52EEFFE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45 122,19</w:t>
            </w:r>
          </w:p>
        </w:tc>
        <w:tc>
          <w:tcPr>
            <w:tcW w:w="1916" w:type="dxa"/>
            <w:tcBorders>
              <w:top w:val="nil"/>
              <w:left w:val="nil"/>
              <w:bottom w:val="single" w:sz="4" w:space="0" w:color="C0C0C0"/>
              <w:right w:val="single" w:sz="4" w:space="0" w:color="C0C0C0"/>
            </w:tcBorders>
            <w:shd w:val="clear" w:color="000000" w:fill="D7EAD3"/>
            <w:vAlign w:val="center"/>
            <w:hideMark/>
          </w:tcPr>
          <w:p w14:paraId="35DD34A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47 253,95</w:t>
            </w:r>
          </w:p>
        </w:tc>
        <w:tc>
          <w:tcPr>
            <w:tcW w:w="5036" w:type="dxa"/>
            <w:tcBorders>
              <w:top w:val="nil"/>
              <w:left w:val="nil"/>
              <w:bottom w:val="single" w:sz="4" w:space="0" w:color="C0C0C0"/>
              <w:right w:val="single" w:sz="4" w:space="0" w:color="C0C0C0"/>
            </w:tcBorders>
            <w:shd w:val="clear" w:color="000000" w:fill="FFFFCC"/>
            <w:vAlign w:val="center"/>
            <w:hideMark/>
          </w:tcPr>
          <w:p w14:paraId="02392FA1"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47C52F76" w14:textId="77777777" w:rsidTr="009032CF">
        <w:trPr>
          <w:trHeight w:val="330"/>
          <w:jc w:val="center"/>
        </w:trPr>
        <w:tc>
          <w:tcPr>
            <w:tcW w:w="576" w:type="dxa"/>
            <w:tcBorders>
              <w:top w:val="nil"/>
              <w:left w:val="nil"/>
              <w:bottom w:val="nil"/>
              <w:right w:val="nil"/>
            </w:tcBorders>
            <w:shd w:val="clear" w:color="auto" w:fill="auto"/>
            <w:noWrap/>
            <w:vAlign w:val="bottom"/>
            <w:hideMark/>
          </w:tcPr>
          <w:p w14:paraId="75B9EC32" w14:textId="77777777" w:rsidR="00775D34" w:rsidRPr="009032CF" w:rsidRDefault="00775D34" w:rsidP="00775D34">
            <w:pPr>
              <w:rPr>
                <w:rFonts w:ascii="Tahoma" w:hAnsi="Tahoma" w:cs="Tahoma"/>
                <w:b/>
                <w:bCs/>
                <w:sz w:val="13"/>
                <w:szCs w:val="13"/>
              </w:rPr>
            </w:pPr>
          </w:p>
        </w:tc>
        <w:tc>
          <w:tcPr>
            <w:tcW w:w="316" w:type="dxa"/>
            <w:tcBorders>
              <w:top w:val="nil"/>
              <w:left w:val="nil"/>
              <w:bottom w:val="nil"/>
              <w:right w:val="nil"/>
            </w:tcBorders>
            <w:shd w:val="clear" w:color="auto" w:fill="auto"/>
            <w:noWrap/>
            <w:vAlign w:val="bottom"/>
            <w:hideMark/>
          </w:tcPr>
          <w:p w14:paraId="78A7363E"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1D8E0E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17.1</w:t>
            </w:r>
          </w:p>
        </w:tc>
        <w:tc>
          <w:tcPr>
            <w:tcW w:w="5303" w:type="dxa"/>
            <w:tcBorders>
              <w:top w:val="nil"/>
              <w:left w:val="nil"/>
              <w:bottom w:val="single" w:sz="4" w:space="0" w:color="C0C0C0"/>
              <w:right w:val="single" w:sz="4" w:space="0" w:color="C0C0C0"/>
            </w:tcBorders>
            <w:shd w:val="clear" w:color="auto" w:fill="auto"/>
            <w:vAlign w:val="center"/>
            <w:hideMark/>
          </w:tcPr>
          <w:p w14:paraId="383A06C5" w14:textId="77777777" w:rsidR="00775D34" w:rsidRPr="009032CF" w:rsidRDefault="00775D34" w:rsidP="00775D34">
            <w:pPr>
              <w:ind w:firstLineChars="100" w:firstLine="130"/>
              <w:rPr>
                <w:rFonts w:ascii="Tahoma" w:hAnsi="Tahoma" w:cs="Tahoma"/>
                <w:sz w:val="13"/>
                <w:szCs w:val="13"/>
              </w:rPr>
            </w:pPr>
            <w:r w:rsidRPr="009032CF">
              <w:rPr>
                <w:rFonts w:ascii="Tahoma" w:hAnsi="Tahoma" w:cs="Tahoma"/>
                <w:sz w:val="13"/>
                <w:szCs w:val="13"/>
              </w:rPr>
              <w:t>На потребительский рынок</w:t>
            </w:r>
          </w:p>
        </w:tc>
        <w:tc>
          <w:tcPr>
            <w:tcW w:w="1096" w:type="dxa"/>
            <w:tcBorders>
              <w:top w:val="nil"/>
              <w:left w:val="nil"/>
              <w:bottom w:val="single" w:sz="4" w:space="0" w:color="C0C0C0"/>
              <w:right w:val="single" w:sz="4" w:space="0" w:color="C0C0C0"/>
            </w:tcBorders>
            <w:shd w:val="clear" w:color="auto" w:fill="auto"/>
            <w:vAlign w:val="center"/>
            <w:hideMark/>
          </w:tcPr>
          <w:p w14:paraId="2522742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35CEEC0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81 987,16</w:t>
            </w:r>
          </w:p>
        </w:tc>
        <w:tc>
          <w:tcPr>
            <w:tcW w:w="1676" w:type="dxa"/>
            <w:tcBorders>
              <w:top w:val="nil"/>
              <w:left w:val="nil"/>
              <w:bottom w:val="single" w:sz="4" w:space="0" w:color="C0C0C0"/>
              <w:right w:val="single" w:sz="4" w:space="0" w:color="C0C0C0"/>
            </w:tcBorders>
            <w:shd w:val="clear" w:color="000000" w:fill="FFFFCC"/>
            <w:vAlign w:val="center"/>
            <w:hideMark/>
          </w:tcPr>
          <w:p w14:paraId="5E41F66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31 741,08</w:t>
            </w:r>
          </w:p>
        </w:tc>
        <w:tc>
          <w:tcPr>
            <w:tcW w:w="1496" w:type="dxa"/>
            <w:tcBorders>
              <w:top w:val="nil"/>
              <w:left w:val="nil"/>
              <w:bottom w:val="single" w:sz="4" w:space="0" w:color="C0C0C0"/>
              <w:right w:val="single" w:sz="4" w:space="0" w:color="C0C0C0"/>
            </w:tcBorders>
            <w:shd w:val="clear" w:color="000000" w:fill="FFFFCC"/>
            <w:vAlign w:val="center"/>
            <w:hideMark/>
          </w:tcPr>
          <w:p w14:paraId="2395AA4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15 083,57</w:t>
            </w:r>
          </w:p>
        </w:tc>
        <w:tc>
          <w:tcPr>
            <w:tcW w:w="1536" w:type="dxa"/>
            <w:tcBorders>
              <w:top w:val="nil"/>
              <w:left w:val="nil"/>
              <w:bottom w:val="single" w:sz="4" w:space="0" w:color="C0C0C0"/>
              <w:right w:val="single" w:sz="4" w:space="0" w:color="C0C0C0"/>
            </w:tcBorders>
            <w:shd w:val="clear" w:color="000000" w:fill="FFFFCC"/>
            <w:vAlign w:val="center"/>
            <w:hideMark/>
          </w:tcPr>
          <w:p w14:paraId="3FB3154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16 657,51</w:t>
            </w:r>
          </w:p>
        </w:tc>
        <w:tc>
          <w:tcPr>
            <w:tcW w:w="4916" w:type="dxa"/>
            <w:tcBorders>
              <w:top w:val="nil"/>
              <w:left w:val="nil"/>
              <w:bottom w:val="single" w:sz="4" w:space="0" w:color="C0C0C0"/>
              <w:right w:val="single" w:sz="4" w:space="0" w:color="C0C0C0"/>
            </w:tcBorders>
            <w:shd w:val="clear" w:color="000000" w:fill="FFFFCC"/>
            <w:vAlign w:val="center"/>
            <w:hideMark/>
          </w:tcPr>
          <w:p w14:paraId="54432AD0"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FFFFCC"/>
            <w:vAlign w:val="center"/>
            <w:hideMark/>
          </w:tcPr>
          <w:p w14:paraId="2FCE635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87 724,09</w:t>
            </w:r>
          </w:p>
        </w:tc>
        <w:tc>
          <w:tcPr>
            <w:tcW w:w="1676" w:type="dxa"/>
            <w:tcBorders>
              <w:top w:val="nil"/>
              <w:left w:val="nil"/>
              <w:bottom w:val="single" w:sz="4" w:space="0" w:color="C0C0C0"/>
              <w:right w:val="single" w:sz="4" w:space="0" w:color="C0C0C0"/>
            </w:tcBorders>
            <w:shd w:val="clear" w:color="000000" w:fill="FFFFCC"/>
            <w:vAlign w:val="center"/>
            <w:hideMark/>
          </w:tcPr>
          <w:p w14:paraId="1BC63BD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34 101,99</w:t>
            </w:r>
          </w:p>
        </w:tc>
        <w:tc>
          <w:tcPr>
            <w:tcW w:w="1776" w:type="dxa"/>
            <w:tcBorders>
              <w:top w:val="nil"/>
              <w:left w:val="nil"/>
              <w:bottom w:val="single" w:sz="4" w:space="0" w:color="C0C0C0"/>
              <w:right w:val="single" w:sz="4" w:space="0" w:color="C0C0C0"/>
            </w:tcBorders>
            <w:shd w:val="clear" w:color="000000" w:fill="FFFFCC"/>
            <w:vAlign w:val="center"/>
            <w:hideMark/>
          </w:tcPr>
          <w:p w14:paraId="1EF2F0F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16 657,51</w:t>
            </w:r>
          </w:p>
        </w:tc>
        <w:tc>
          <w:tcPr>
            <w:tcW w:w="1916" w:type="dxa"/>
            <w:tcBorders>
              <w:top w:val="nil"/>
              <w:left w:val="nil"/>
              <w:bottom w:val="single" w:sz="4" w:space="0" w:color="C0C0C0"/>
              <w:right w:val="single" w:sz="4" w:space="0" w:color="C0C0C0"/>
            </w:tcBorders>
            <w:shd w:val="clear" w:color="000000" w:fill="FFFFCC"/>
            <w:vAlign w:val="center"/>
            <w:hideMark/>
          </w:tcPr>
          <w:p w14:paraId="6912F43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17 444,48</w:t>
            </w:r>
          </w:p>
        </w:tc>
        <w:tc>
          <w:tcPr>
            <w:tcW w:w="5036" w:type="dxa"/>
            <w:tcBorders>
              <w:top w:val="nil"/>
              <w:left w:val="nil"/>
              <w:bottom w:val="single" w:sz="4" w:space="0" w:color="C0C0C0"/>
              <w:right w:val="single" w:sz="4" w:space="0" w:color="C0C0C0"/>
            </w:tcBorders>
            <w:shd w:val="clear" w:color="000000" w:fill="FFFFCC"/>
            <w:vAlign w:val="center"/>
            <w:hideMark/>
          </w:tcPr>
          <w:p w14:paraId="1730D76D"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4DABF224" w14:textId="77777777" w:rsidTr="009032CF">
        <w:trPr>
          <w:trHeight w:val="450"/>
          <w:jc w:val="center"/>
        </w:trPr>
        <w:tc>
          <w:tcPr>
            <w:tcW w:w="576" w:type="dxa"/>
            <w:tcBorders>
              <w:top w:val="nil"/>
              <w:left w:val="nil"/>
              <w:bottom w:val="nil"/>
              <w:right w:val="nil"/>
            </w:tcBorders>
            <w:shd w:val="clear" w:color="auto" w:fill="auto"/>
            <w:noWrap/>
            <w:vAlign w:val="bottom"/>
            <w:hideMark/>
          </w:tcPr>
          <w:p w14:paraId="72BAAAEA" w14:textId="77777777" w:rsidR="00775D34" w:rsidRPr="009032CF" w:rsidRDefault="00775D34" w:rsidP="00775D34">
            <w:pPr>
              <w:rPr>
                <w:rFonts w:ascii="Tahoma" w:hAnsi="Tahoma" w:cs="Tahoma"/>
                <w:b/>
                <w:bCs/>
                <w:sz w:val="13"/>
                <w:szCs w:val="13"/>
              </w:rPr>
            </w:pPr>
          </w:p>
        </w:tc>
        <w:tc>
          <w:tcPr>
            <w:tcW w:w="316" w:type="dxa"/>
            <w:tcBorders>
              <w:top w:val="nil"/>
              <w:left w:val="nil"/>
              <w:bottom w:val="nil"/>
              <w:right w:val="nil"/>
            </w:tcBorders>
            <w:shd w:val="clear" w:color="auto" w:fill="auto"/>
            <w:noWrap/>
            <w:vAlign w:val="bottom"/>
            <w:hideMark/>
          </w:tcPr>
          <w:p w14:paraId="7E3BC62B"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562E66D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17.2</w:t>
            </w:r>
          </w:p>
        </w:tc>
        <w:tc>
          <w:tcPr>
            <w:tcW w:w="5303" w:type="dxa"/>
            <w:tcBorders>
              <w:top w:val="nil"/>
              <w:left w:val="nil"/>
              <w:bottom w:val="single" w:sz="4" w:space="0" w:color="C0C0C0"/>
              <w:right w:val="single" w:sz="4" w:space="0" w:color="C0C0C0"/>
            </w:tcBorders>
            <w:shd w:val="clear" w:color="auto" w:fill="auto"/>
            <w:vAlign w:val="center"/>
            <w:hideMark/>
          </w:tcPr>
          <w:p w14:paraId="4D2D273E" w14:textId="77777777" w:rsidR="00775D34" w:rsidRPr="009032CF" w:rsidRDefault="00775D34" w:rsidP="00775D34">
            <w:pPr>
              <w:ind w:firstLineChars="100" w:firstLine="130"/>
              <w:rPr>
                <w:rFonts w:ascii="Tahoma" w:hAnsi="Tahoma" w:cs="Tahoma"/>
                <w:sz w:val="13"/>
                <w:szCs w:val="13"/>
              </w:rPr>
            </w:pPr>
            <w:r w:rsidRPr="009032CF">
              <w:rPr>
                <w:rFonts w:ascii="Tahoma" w:hAnsi="Tahoma" w:cs="Tahoma"/>
                <w:sz w:val="13"/>
                <w:szCs w:val="13"/>
              </w:rPr>
              <w:t>На собственные нужды производства</w:t>
            </w:r>
          </w:p>
        </w:tc>
        <w:tc>
          <w:tcPr>
            <w:tcW w:w="1096" w:type="dxa"/>
            <w:tcBorders>
              <w:top w:val="nil"/>
              <w:left w:val="nil"/>
              <w:bottom w:val="single" w:sz="4" w:space="0" w:color="C0C0C0"/>
              <w:right w:val="single" w:sz="4" w:space="0" w:color="C0C0C0"/>
            </w:tcBorders>
            <w:shd w:val="clear" w:color="auto" w:fill="auto"/>
            <w:vAlign w:val="center"/>
            <w:hideMark/>
          </w:tcPr>
          <w:p w14:paraId="5847522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тыс руб</w:t>
            </w:r>
          </w:p>
        </w:tc>
        <w:tc>
          <w:tcPr>
            <w:tcW w:w="1676" w:type="dxa"/>
            <w:tcBorders>
              <w:top w:val="nil"/>
              <w:left w:val="nil"/>
              <w:bottom w:val="single" w:sz="4" w:space="0" w:color="C0C0C0"/>
              <w:right w:val="single" w:sz="4" w:space="0" w:color="C0C0C0"/>
            </w:tcBorders>
            <w:shd w:val="clear" w:color="000000" w:fill="FFFFCC"/>
            <w:vAlign w:val="center"/>
            <w:hideMark/>
          </w:tcPr>
          <w:p w14:paraId="4326CFA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92 569,90</w:t>
            </w:r>
          </w:p>
        </w:tc>
        <w:tc>
          <w:tcPr>
            <w:tcW w:w="1676" w:type="dxa"/>
            <w:tcBorders>
              <w:top w:val="nil"/>
              <w:left w:val="nil"/>
              <w:bottom w:val="single" w:sz="4" w:space="0" w:color="C0C0C0"/>
              <w:right w:val="single" w:sz="4" w:space="0" w:color="C0C0C0"/>
            </w:tcBorders>
            <w:shd w:val="clear" w:color="000000" w:fill="FFFFCC"/>
            <w:vAlign w:val="center"/>
            <w:hideMark/>
          </w:tcPr>
          <w:p w14:paraId="42F9D3D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54 239,78</w:t>
            </w:r>
          </w:p>
        </w:tc>
        <w:tc>
          <w:tcPr>
            <w:tcW w:w="1496" w:type="dxa"/>
            <w:tcBorders>
              <w:top w:val="nil"/>
              <w:left w:val="nil"/>
              <w:bottom w:val="single" w:sz="4" w:space="0" w:color="C0C0C0"/>
              <w:right w:val="single" w:sz="4" w:space="0" w:color="C0C0C0"/>
            </w:tcBorders>
            <w:shd w:val="clear" w:color="000000" w:fill="FFFFCC"/>
            <w:vAlign w:val="center"/>
            <w:hideMark/>
          </w:tcPr>
          <w:p w14:paraId="054107E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25 775,10</w:t>
            </w:r>
          </w:p>
        </w:tc>
        <w:tc>
          <w:tcPr>
            <w:tcW w:w="1536" w:type="dxa"/>
            <w:tcBorders>
              <w:top w:val="nil"/>
              <w:left w:val="nil"/>
              <w:bottom w:val="single" w:sz="4" w:space="0" w:color="C0C0C0"/>
              <w:right w:val="single" w:sz="4" w:space="0" w:color="C0C0C0"/>
            </w:tcBorders>
            <w:shd w:val="clear" w:color="000000" w:fill="FFFFCC"/>
            <w:vAlign w:val="center"/>
            <w:hideMark/>
          </w:tcPr>
          <w:p w14:paraId="2AD9A54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28 464,68</w:t>
            </w:r>
          </w:p>
        </w:tc>
        <w:tc>
          <w:tcPr>
            <w:tcW w:w="4916" w:type="dxa"/>
            <w:tcBorders>
              <w:top w:val="nil"/>
              <w:left w:val="nil"/>
              <w:bottom w:val="single" w:sz="4" w:space="0" w:color="C0C0C0"/>
              <w:right w:val="single" w:sz="4" w:space="0" w:color="C0C0C0"/>
            </w:tcBorders>
            <w:shd w:val="clear" w:color="000000" w:fill="FFFFCC"/>
            <w:vAlign w:val="center"/>
            <w:hideMark/>
          </w:tcPr>
          <w:p w14:paraId="7AA665A3"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FFFFCC"/>
            <w:vAlign w:val="center"/>
            <w:hideMark/>
          </w:tcPr>
          <w:p w14:paraId="5C961E0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99 047,34</w:t>
            </w:r>
          </w:p>
        </w:tc>
        <w:tc>
          <w:tcPr>
            <w:tcW w:w="1676" w:type="dxa"/>
            <w:tcBorders>
              <w:top w:val="nil"/>
              <w:left w:val="nil"/>
              <w:bottom w:val="single" w:sz="4" w:space="0" w:color="C0C0C0"/>
              <w:right w:val="single" w:sz="4" w:space="0" w:color="C0C0C0"/>
            </w:tcBorders>
            <w:shd w:val="clear" w:color="000000" w:fill="FFFFCC"/>
            <w:vAlign w:val="center"/>
            <w:hideMark/>
          </w:tcPr>
          <w:p w14:paraId="060B6158"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58 274,15</w:t>
            </w:r>
          </w:p>
        </w:tc>
        <w:tc>
          <w:tcPr>
            <w:tcW w:w="1776" w:type="dxa"/>
            <w:tcBorders>
              <w:top w:val="nil"/>
              <w:left w:val="nil"/>
              <w:bottom w:val="single" w:sz="4" w:space="0" w:color="C0C0C0"/>
              <w:right w:val="single" w:sz="4" w:space="0" w:color="C0C0C0"/>
            </w:tcBorders>
            <w:shd w:val="clear" w:color="000000" w:fill="FFFFCC"/>
            <w:vAlign w:val="center"/>
            <w:hideMark/>
          </w:tcPr>
          <w:p w14:paraId="7DA21C2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28 464,68</w:t>
            </w:r>
          </w:p>
        </w:tc>
        <w:tc>
          <w:tcPr>
            <w:tcW w:w="1916" w:type="dxa"/>
            <w:tcBorders>
              <w:top w:val="nil"/>
              <w:left w:val="nil"/>
              <w:bottom w:val="single" w:sz="4" w:space="0" w:color="C0C0C0"/>
              <w:right w:val="single" w:sz="4" w:space="0" w:color="C0C0C0"/>
            </w:tcBorders>
            <w:shd w:val="clear" w:color="000000" w:fill="FFFFCC"/>
            <w:vAlign w:val="center"/>
            <w:hideMark/>
          </w:tcPr>
          <w:p w14:paraId="4F1FAE7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29 809,47</w:t>
            </w:r>
          </w:p>
        </w:tc>
        <w:tc>
          <w:tcPr>
            <w:tcW w:w="5036" w:type="dxa"/>
            <w:tcBorders>
              <w:top w:val="nil"/>
              <w:left w:val="nil"/>
              <w:bottom w:val="single" w:sz="4" w:space="0" w:color="C0C0C0"/>
              <w:right w:val="single" w:sz="4" w:space="0" w:color="C0C0C0"/>
            </w:tcBorders>
            <w:shd w:val="clear" w:color="000000" w:fill="FFFFCC"/>
            <w:vAlign w:val="center"/>
            <w:hideMark/>
          </w:tcPr>
          <w:p w14:paraId="0D749CB1"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108F643C"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58751FA0" w14:textId="77777777" w:rsidR="00775D34" w:rsidRPr="009032CF" w:rsidRDefault="00775D34" w:rsidP="00775D34">
            <w:pPr>
              <w:rPr>
                <w:rFonts w:ascii="Tahoma" w:hAnsi="Tahoma" w:cs="Tahoma"/>
                <w:b/>
                <w:bCs/>
                <w:sz w:val="13"/>
                <w:szCs w:val="13"/>
              </w:rPr>
            </w:pPr>
          </w:p>
        </w:tc>
        <w:tc>
          <w:tcPr>
            <w:tcW w:w="316" w:type="dxa"/>
            <w:tcBorders>
              <w:top w:val="nil"/>
              <w:left w:val="nil"/>
              <w:bottom w:val="nil"/>
              <w:right w:val="nil"/>
            </w:tcBorders>
            <w:shd w:val="clear" w:color="auto" w:fill="auto"/>
            <w:noWrap/>
            <w:vAlign w:val="bottom"/>
            <w:hideMark/>
          </w:tcPr>
          <w:p w14:paraId="204B2115"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7D40E1F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18</w:t>
            </w:r>
          </w:p>
        </w:tc>
        <w:tc>
          <w:tcPr>
            <w:tcW w:w="5303" w:type="dxa"/>
            <w:tcBorders>
              <w:top w:val="nil"/>
              <w:left w:val="nil"/>
              <w:bottom w:val="single" w:sz="4" w:space="0" w:color="C0C0C0"/>
              <w:right w:val="single" w:sz="4" w:space="0" w:color="C0C0C0"/>
            </w:tcBorders>
            <w:shd w:val="clear" w:color="auto" w:fill="auto"/>
            <w:vAlign w:val="center"/>
            <w:hideMark/>
          </w:tcPr>
          <w:p w14:paraId="3D28C70C" w14:textId="77777777" w:rsidR="00775D34" w:rsidRPr="009032CF" w:rsidRDefault="00775D34" w:rsidP="00775D34">
            <w:pPr>
              <w:ind w:firstLineChars="100" w:firstLine="131"/>
              <w:rPr>
                <w:rFonts w:ascii="Tahoma" w:hAnsi="Tahoma" w:cs="Tahoma"/>
                <w:b/>
                <w:bCs/>
                <w:sz w:val="13"/>
                <w:szCs w:val="13"/>
              </w:rPr>
            </w:pPr>
            <w:r w:rsidRPr="009032CF">
              <w:rPr>
                <w:rFonts w:ascii="Tahoma" w:hAnsi="Tahoma" w:cs="Tahoma"/>
                <w:b/>
                <w:bCs/>
                <w:sz w:val="13"/>
                <w:szCs w:val="13"/>
              </w:rPr>
              <w:t>Тариф</w:t>
            </w:r>
          </w:p>
        </w:tc>
        <w:tc>
          <w:tcPr>
            <w:tcW w:w="1096" w:type="dxa"/>
            <w:tcBorders>
              <w:top w:val="nil"/>
              <w:left w:val="nil"/>
              <w:bottom w:val="single" w:sz="4" w:space="0" w:color="C0C0C0"/>
              <w:right w:val="single" w:sz="4" w:space="0" w:color="C0C0C0"/>
            </w:tcBorders>
            <w:shd w:val="clear" w:color="auto" w:fill="auto"/>
            <w:vAlign w:val="center"/>
            <w:hideMark/>
          </w:tcPr>
          <w:p w14:paraId="6068F1C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руб/м3</w:t>
            </w:r>
          </w:p>
        </w:tc>
        <w:tc>
          <w:tcPr>
            <w:tcW w:w="1676" w:type="dxa"/>
            <w:tcBorders>
              <w:top w:val="nil"/>
              <w:left w:val="nil"/>
              <w:bottom w:val="single" w:sz="4" w:space="0" w:color="C0C0C0"/>
              <w:right w:val="single" w:sz="4" w:space="0" w:color="C0C0C0"/>
            </w:tcBorders>
            <w:shd w:val="clear" w:color="000000" w:fill="D7EAD3"/>
            <w:vAlign w:val="center"/>
            <w:hideMark/>
          </w:tcPr>
          <w:p w14:paraId="3511022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4,13</w:t>
            </w:r>
          </w:p>
        </w:tc>
        <w:tc>
          <w:tcPr>
            <w:tcW w:w="1676" w:type="dxa"/>
            <w:tcBorders>
              <w:top w:val="nil"/>
              <w:left w:val="nil"/>
              <w:bottom w:val="single" w:sz="4" w:space="0" w:color="C0C0C0"/>
              <w:right w:val="single" w:sz="4" w:space="0" w:color="C0C0C0"/>
            </w:tcBorders>
            <w:shd w:val="clear" w:color="000000" w:fill="D7EAD3"/>
            <w:vAlign w:val="center"/>
            <w:hideMark/>
          </w:tcPr>
          <w:p w14:paraId="688CE40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2,42</w:t>
            </w:r>
          </w:p>
        </w:tc>
        <w:tc>
          <w:tcPr>
            <w:tcW w:w="1496" w:type="dxa"/>
            <w:tcBorders>
              <w:top w:val="nil"/>
              <w:left w:val="nil"/>
              <w:bottom w:val="single" w:sz="4" w:space="0" w:color="C0C0C0"/>
              <w:right w:val="single" w:sz="4" w:space="0" w:color="C0C0C0"/>
            </w:tcBorders>
            <w:shd w:val="clear" w:color="000000" w:fill="D7EAD3"/>
            <w:vAlign w:val="center"/>
            <w:hideMark/>
          </w:tcPr>
          <w:p w14:paraId="00154B3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2,30</w:t>
            </w:r>
          </w:p>
        </w:tc>
        <w:tc>
          <w:tcPr>
            <w:tcW w:w="1536" w:type="dxa"/>
            <w:tcBorders>
              <w:top w:val="nil"/>
              <w:left w:val="nil"/>
              <w:bottom w:val="single" w:sz="4" w:space="0" w:color="C0C0C0"/>
              <w:right w:val="single" w:sz="4" w:space="0" w:color="C0C0C0"/>
            </w:tcBorders>
            <w:shd w:val="clear" w:color="000000" w:fill="D7EAD3"/>
            <w:vAlign w:val="center"/>
            <w:hideMark/>
          </w:tcPr>
          <w:p w14:paraId="4BF3794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2,54</w:t>
            </w:r>
          </w:p>
        </w:tc>
        <w:tc>
          <w:tcPr>
            <w:tcW w:w="4916" w:type="dxa"/>
            <w:tcBorders>
              <w:top w:val="nil"/>
              <w:left w:val="nil"/>
              <w:bottom w:val="single" w:sz="4" w:space="0" w:color="C0C0C0"/>
              <w:right w:val="single" w:sz="4" w:space="0" w:color="C0C0C0"/>
            </w:tcBorders>
            <w:shd w:val="clear" w:color="000000" w:fill="FFFFCC"/>
            <w:vAlign w:val="center"/>
            <w:hideMark/>
          </w:tcPr>
          <w:p w14:paraId="5680CC79"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D7EAD3"/>
            <w:vAlign w:val="center"/>
            <w:hideMark/>
          </w:tcPr>
          <w:p w14:paraId="2631151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4,42</w:t>
            </w:r>
          </w:p>
        </w:tc>
        <w:tc>
          <w:tcPr>
            <w:tcW w:w="1676" w:type="dxa"/>
            <w:tcBorders>
              <w:top w:val="nil"/>
              <w:left w:val="nil"/>
              <w:bottom w:val="single" w:sz="4" w:space="0" w:color="C0C0C0"/>
              <w:right w:val="single" w:sz="4" w:space="0" w:color="C0C0C0"/>
            </w:tcBorders>
            <w:shd w:val="clear" w:color="000000" w:fill="D7EAD3"/>
            <w:vAlign w:val="center"/>
            <w:hideMark/>
          </w:tcPr>
          <w:p w14:paraId="4403437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2,60</w:t>
            </w:r>
          </w:p>
        </w:tc>
        <w:tc>
          <w:tcPr>
            <w:tcW w:w="1776" w:type="dxa"/>
            <w:tcBorders>
              <w:top w:val="nil"/>
              <w:left w:val="nil"/>
              <w:bottom w:val="single" w:sz="4" w:space="0" w:color="C0C0C0"/>
              <w:right w:val="single" w:sz="4" w:space="0" w:color="C0C0C0"/>
            </w:tcBorders>
            <w:shd w:val="clear" w:color="000000" w:fill="D7EAD3"/>
            <w:vAlign w:val="center"/>
            <w:hideMark/>
          </w:tcPr>
          <w:p w14:paraId="4C3EF3F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2,54</w:t>
            </w:r>
          </w:p>
        </w:tc>
        <w:tc>
          <w:tcPr>
            <w:tcW w:w="1916" w:type="dxa"/>
            <w:tcBorders>
              <w:top w:val="nil"/>
              <w:left w:val="nil"/>
              <w:bottom w:val="single" w:sz="4" w:space="0" w:color="C0C0C0"/>
              <w:right w:val="single" w:sz="4" w:space="0" w:color="C0C0C0"/>
            </w:tcBorders>
            <w:shd w:val="clear" w:color="000000" w:fill="D7EAD3"/>
            <w:vAlign w:val="center"/>
            <w:hideMark/>
          </w:tcPr>
          <w:p w14:paraId="2622CB4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2,66</w:t>
            </w:r>
          </w:p>
        </w:tc>
        <w:tc>
          <w:tcPr>
            <w:tcW w:w="5036" w:type="dxa"/>
            <w:tcBorders>
              <w:top w:val="nil"/>
              <w:left w:val="nil"/>
              <w:bottom w:val="single" w:sz="4" w:space="0" w:color="C0C0C0"/>
              <w:right w:val="single" w:sz="4" w:space="0" w:color="C0C0C0"/>
            </w:tcBorders>
            <w:shd w:val="clear" w:color="000000" w:fill="FFFFCC"/>
            <w:vAlign w:val="center"/>
            <w:hideMark/>
          </w:tcPr>
          <w:p w14:paraId="1FDD86F7"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7493F4EE" w14:textId="77777777" w:rsidTr="009032CF">
        <w:trPr>
          <w:trHeight w:val="330"/>
          <w:jc w:val="center"/>
        </w:trPr>
        <w:tc>
          <w:tcPr>
            <w:tcW w:w="576" w:type="dxa"/>
            <w:tcBorders>
              <w:top w:val="nil"/>
              <w:left w:val="nil"/>
              <w:bottom w:val="nil"/>
              <w:right w:val="nil"/>
            </w:tcBorders>
            <w:shd w:val="clear" w:color="auto" w:fill="auto"/>
            <w:noWrap/>
            <w:vAlign w:val="bottom"/>
            <w:hideMark/>
          </w:tcPr>
          <w:p w14:paraId="6805159B" w14:textId="77777777" w:rsidR="00775D34" w:rsidRPr="009032CF" w:rsidRDefault="00775D34" w:rsidP="00775D34">
            <w:pPr>
              <w:rPr>
                <w:rFonts w:ascii="Tahoma" w:hAnsi="Tahoma" w:cs="Tahoma"/>
                <w:b/>
                <w:bCs/>
                <w:sz w:val="13"/>
                <w:szCs w:val="13"/>
              </w:rPr>
            </w:pPr>
          </w:p>
        </w:tc>
        <w:tc>
          <w:tcPr>
            <w:tcW w:w="316" w:type="dxa"/>
            <w:tcBorders>
              <w:top w:val="nil"/>
              <w:left w:val="nil"/>
              <w:bottom w:val="nil"/>
              <w:right w:val="nil"/>
            </w:tcBorders>
            <w:shd w:val="clear" w:color="auto" w:fill="auto"/>
            <w:noWrap/>
            <w:vAlign w:val="bottom"/>
            <w:hideMark/>
          </w:tcPr>
          <w:p w14:paraId="261AC3E9"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6BDA8AF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18.1</w:t>
            </w:r>
          </w:p>
        </w:tc>
        <w:tc>
          <w:tcPr>
            <w:tcW w:w="5303" w:type="dxa"/>
            <w:tcBorders>
              <w:top w:val="nil"/>
              <w:left w:val="nil"/>
              <w:bottom w:val="single" w:sz="4" w:space="0" w:color="C0C0C0"/>
              <w:right w:val="single" w:sz="4" w:space="0" w:color="C0C0C0"/>
            </w:tcBorders>
            <w:shd w:val="clear" w:color="auto" w:fill="auto"/>
            <w:vAlign w:val="center"/>
            <w:hideMark/>
          </w:tcPr>
          <w:p w14:paraId="3A13522C" w14:textId="77777777" w:rsidR="00775D34" w:rsidRPr="009032CF" w:rsidRDefault="00775D34" w:rsidP="00775D34">
            <w:pPr>
              <w:ind w:firstLineChars="100" w:firstLine="130"/>
              <w:rPr>
                <w:rFonts w:ascii="Tahoma" w:hAnsi="Tahoma" w:cs="Tahoma"/>
                <w:sz w:val="13"/>
                <w:szCs w:val="13"/>
              </w:rPr>
            </w:pPr>
            <w:r w:rsidRPr="009032CF">
              <w:rPr>
                <w:rFonts w:ascii="Tahoma" w:hAnsi="Tahoma" w:cs="Tahoma"/>
                <w:sz w:val="13"/>
                <w:szCs w:val="13"/>
              </w:rPr>
              <w:t>Тариф на потребительский рынок</w:t>
            </w:r>
          </w:p>
        </w:tc>
        <w:tc>
          <w:tcPr>
            <w:tcW w:w="1096" w:type="dxa"/>
            <w:tcBorders>
              <w:top w:val="nil"/>
              <w:left w:val="nil"/>
              <w:bottom w:val="single" w:sz="4" w:space="0" w:color="C0C0C0"/>
              <w:right w:val="single" w:sz="4" w:space="0" w:color="C0C0C0"/>
            </w:tcBorders>
            <w:shd w:val="clear" w:color="auto" w:fill="auto"/>
            <w:vAlign w:val="center"/>
            <w:hideMark/>
          </w:tcPr>
          <w:p w14:paraId="12442D71"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руб/м3</w:t>
            </w:r>
          </w:p>
        </w:tc>
        <w:tc>
          <w:tcPr>
            <w:tcW w:w="1676" w:type="dxa"/>
            <w:tcBorders>
              <w:top w:val="nil"/>
              <w:left w:val="nil"/>
              <w:bottom w:val="single" w:sz="4" w:space="0" w:color="C0C0C0"/>
              <w:right w:val="single" w:sz="4" w:space="0" w:color="C0C0C0"/>
            </w:tcBorders>
            <w:shd w:val="clear" w:color="000000" w:fill="D7EAD3"/>
            <w:vAlign w:val="center"/>
            <w:hideMark/>
          </w:tcPr>
          <w:p w14:paraId="5C8FF82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4,13</w:t>
            </w:r>
          </w:p>
        </w:tc>
        <w:tc>
          <w:tcPr>
            <w:tcW w:w="1676" w:type="dxa"/>
            <w:tcBorders>
              <w:top w:val="nil"/>
              <w:left w:val="nil"/>
              <w:bottom w:val="single" w:sz="4" w:space="0" w:color="C0C0C0"/>
              <w:right w:val="single" w:sz="4" w:space="0" w:color="C0C0C0"/>
            </w:tcBorders>
            <w:shd w:val="clear" w:color="000000" w:fill="D7EAD3"/>
            <w:vAlign w:val="center"/>
            <w:hideMark/>
          </w:tcPr>
          <w:p w14:paraId="1A2FE18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2,42</w:t>
            </w:r>
          </w:p>
        </w:tc>
        <w:tc>
          <w:tcPr>
            <w:tcW w:w="1496" w:type="dxa"/>
            <w:tcBorders>
              <w:top w:val="nil"/>
              <w:left w:val="nil"/>
              <w:bottom w:val="single" w:sz="4" w:space="0" w:color="C0C0C0"/>
              <w:right w:val="single" w:sz="4" w:space="0" w:color="C0C0C0"/>
            </w:tcBorders>
            <w:shd w:val="clear" w:color="000000" w:fill="D7EAD3"/>
            <w:vAlign w:val="center"/>
            <w:hideMark/>
          </w:tcPr>
          <w:p w14:paraId="39EC17C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2,30</w:t>
            </w:r>
          </w:p>
        </w:tc>
        <w:tc>
          <w:tcPr>
            <w:tcW w:w="1536" w:type="dxa"/>
            <w:tcBorders>
              <w:top w:val="nil"/>
              <w:left w:val="nil"/>
              <w:bottom w:val="single" w:sz="4" w:space="0" w:color="C0C0C0"/>
              <w:right w:val="single" w:sz="4" w:space="0" w:color="C0C0C0"/>
            </w:tcBorders>
            <w:shd w:val="clear" w:color="000000" w:fill="D7EAD3"/>
            <w:vAlign w:val="center"/>
            <w:hideMark/>
          </w:tcPr>
          <w:p w14:paraId="3159841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2,54</w:t>
            </w:r>
          </w:p>
        </w:tc>
        <w:tc>
          <w:tcPr>
            <w:tcW w:w="4916" w:type="dxa"/>
            <w:tcBorders>
              <w:top w:val="nil"/>
              <w:left w:val="nil"/>
              <w:bottom w:val="single" w:sz="4" w:space="0" w:color="C0C0C0"/>
              <w:right w:val="single" w:sz="4" w:space="0" w:color="C0C0C0"/>
            </w:tcBorders>
            <w:shd w:val="clear" w:color="000000" w:fill="FFFFCC"/>
            <w:vAlign w:val="center"/>
            <w:hideMark/>
          </w:tcPr>
          <w:p w14:paraId="522E1D4F"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D7EAD3"/>
            <w:vAlign w:val="center"/>
            <w:hideMark/>
          </w:tcPr>
          <w:p w14:paraId="4E27323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4,42</w:t>
            </w:r>
          </w:p>
        </w:tc>
        <w:tc>
          <w:tcPr>
            <w:tcW w:w="1676" w:type="dxa"/>
            <w:tcBorders>
              <w:top w:val="nil"/>
              <w:left w:val="nil"/>
              <w:bottom w:val="single" w:sz="4" w:space="0" w:color="C0C0C0"/>
              <w:right w:val="single" w:sz="4" w:space="0" w:color="C0C0C0"/>
            </w:tcBorders>
            <w:shd w:val="clear" w:color="000000" w:fill="D7EAD3"/>
            <w:vAlign w:val="center"/>
            <w:hideMark/>
          </w:tcPr>
          <w:p w14:paraId="50BD817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2,60</w:t>
            </w:r>
          </w:p>
        </w:tc>
        <w:tc>
          <w:tcPr>
            <w:tcW w:w="1776" w:type="dxa"/>
            <w:tcBorders>
              <w:top w:val="nil"/>
              <w:left w:val="nil"/>
              <w:bottom w:val="single" w:sz="4" w:space="0" w:color="C0C0C0"/>
              <w:right w:val="single" w:sz="4" w:space="0" w:color="C0C0C0"/>
            </w:tcBorders>
            <w:shd w:val="clear" w:color="000000" w:fill="D7EAD3"/>
            <w:vAlign w:val="center"/>
            <w:hideMark/>
          </w:tcPr>
          <w:p w14:paraId="111D12F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2,54</w:t>
            </w:r>
          </w:p>
        </w:tc>
        <w:tc>
          <w:tcPr>
            <w:tcW w:w="1916" w:type="dxa"/>
            <w:tcBorders>
              <w:top w:val="nil"/>
              <w:left w:val="nil"/>
              <w:bottom w:val="single" w:sz="4" w:space="0" w:color="C0C0C0"/>
              <w:right w:val="single" w:sz="4" w:space="0" w:color="C0C0C0"/>
            </w:tcBorders>
            <w:shd w:val="clear" w:color="000000" w:fill="D7EAD3"/>
            <w:vAlign w:val="center"/>
            <w:hideMark/>
          </w:tcPr>
          <w:p w14:paraId="236C776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2,66</w:t>
            </w:r>
          </w:p>
        </w:tc>
        <w:tc>
          <w:tcPr>
            <w:tcW w:w="5036" w:type="dxa"/>
            <w:tcBorders>
              <w:top w:val="nil"/>
              <w:left w:val="nil"/>
              <w:bottom w:val="single" w:sz="4" w:space="0" w:color="C0C0C0"/>
              <w:right w:val="single" w:sz="4" w:space="0" w:color="C0C0C0"/>
            </w:tcBorders>
            <w:shd w:val="clear" w:color="000000" w:fill="FFFFCC"/>
            <w:vAlign w:val="center"/>
            <w:hideMark/>
          </w:tcPr>
          <w:p w14:paraId="132E5C34"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1BAB023F" w14:textId="77777777" w:rsidTr="009032CF">
        <w:trPr>
          <w:trHeight w:val="330"/>
          <w:jc w:val="center"/>
        </w:trPr>
        <w:tc>
          <w:tcPr>
            <w:tcW w:w="576" w:type="dxa"/>
            <w:tcBorders>
              <w:top w:val="nil"/>
              <w:left w:val="nil"/>
              <w:bottom w:val="nil"/>
              <w:right w:val="nil"/>
            </w:tcBorders>
            <w:shd w:val="clear" w:color="auto" w:fill="auto"/>
            <w:noWrap/>
            <w:vAlign w:val="bottom"/>
            <w:hideMark/>
          </w:tcPr>
          <w:p w14:paraId="6B283795" w14:textId="77777777" w:rsidR="00775D34" w:rsidRPr="009032CF" w:rsidRDefault="00775D34" w:rsidP="00775D34">
            <w:pPr>
              <w:rPr>
                <w:rFonts w:ascii="Tahoma" w:hAnsi="Tahoma" w:cs="Tahoma"/>
                <w:b/>
                <w:bCs/>
                <w:sz w:val="13"/>
                <w:szCs w:val="13"/>
              </w:rPr>
            </w:pPr>
          </w:p>
        </w:tc>
        <w:tc>
          <w:tcPr>
            <w:tcW w:w="316" w:type="dxa"/>
            <w:tcBorders>
              <w:top w:val="nil"/>
              <w:left w:val="nil"/>
              <w:bottom w:val="nil"/>
              <w:right w:val="nil"/>
            </w:tcBorders>
            <w:shd w:val="clear" w:color="auto" w:fill="auto"/>
            <w:noWrap/>
            <w:vAlign w:val="bottom"/>
            <w:hideMark/>
          </w:tcPr>
          <w:p w14:paraId="00E94957"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10AF4BF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18.2</w:t>
            </w:r>
          </w:p>
        </w:tc>
        <w:tc>
          <w:tcPr>
            <w:tcW w:w="5303" w:type="dxa"/>
            <w:tcBorders>
              <w:top w:val="nil"/>
              <w:left w:val="nil"/>
              <w:bottom w:val="single" w:sz="4" w:space="0" w:color="C0C0C0"/>
              <w:right w:val="single" w:sz="4" w:space="0" w:color="C0C0C0"/>
            </w:tcBorders>
            <w:shd w:val="clear" w:color="auto" w:fill="auto"/>
            <w:vAlign w:val="center"/>
            <w:hideMark/>
          </w:tcPr>
          <w:p w14:paraId="3002603B" w14:textId="77777777" w:rsidR="00775D34" w:rsidRPr="009032CF" w:rsidRDefault="00775D34" w:rsidP="00775D34">
            <w:pPr>
              <w:ind w:firstLineChars="100" w:firstLine="130"/>
              <w:rPr>
                <w:rFonts w:ascii="Tahoma" w:hAnsi="Tahoma" w:cs="Tahoma"/>
                <w:sz w:val="13"/>
                <w:szCs w:val="13"/>
              </w:rPr>
            </w:pPr>
            <w:r w:rsidRPr="009032CF">
              <w:rPr>
                <w:rFonts w:ascii="Tahoma" w:hAnsi="Tahoma" w:cs="Tahoma"/>
                <w:sz w:val="13"/>
                <w:szCs w:val="13"/>
              </w:rPr>
              <w:t>Тариф на собственные нужды производства</w:t>
            </w:r>
          </w:p>
        </w:tc>
        <w:tc>
          <w:tcPr>
            <w:tcW w:w="1096" w:type="dxa"/>
            <w:tcBorders>
              <w:top w:val="nil"/>
              <w:left w:val="nil"/>
              <w:bottom w:val="single" w:sz="4" w:space="0" w:color="C0C0C0"/>
              <w:right w:val="single" w:sz="4" w:space="0" w:color="C0C0C0"/>
            </w:tcBorders>
            <w:shd w:val="clear" w:color="auto" w:fill="auto"/>
            <w:vAlign w:val="center"/>
            <w:hideMark/>
          </w:tcPr>
          <w:p w14:paraId="6632956E"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руб/м3</w:t>
            </w:r>
          </w:p>
        </w:tc>
        <w:tc>
          <w:tcPr>
            <w:tcW w:w="1676" w:type="dxa"/>
            <w:tcBorders>
              <w:top w:val="nil"/>
              <w:left w:val="nil"/>
              <w:bottom w:val="single" w:sz="4" w:space="0" w:color="C0C0C0"/>
              <w:right w:val="single" w:sz="4" w:space="0" w:color="C0C0C0"/>
            </w:tcBorders>
            <w:shd w:val="clear" w:color="000000" w:fill="D7EAD3"/>
            <w:vAlign w:val="center"/>
            <w:hideMark/>
          </w:tcPr>
          <w:p w14:paraId="3D9B84E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4,13</w:t>
            </w:r>
          </w:p>
        </w:tc>
        <w:tc>
          <w:tcPr>
            <w:tcW w:w="1676" w:type="dxa"/>
            <w:tcBorders>
              <w:top w:val="nil"/>
              <w:left w:val="nil"/>
              <w:bottom w:val="single" w:sz="4" w:space="0" w:color="C0C0C0"/>
              <w:right w:val="single" w:sz="4" w:space="0" w:color="C0C0C0"/>
            </w:tcBorders>
            <w:shd w:val="clear" w:color="000000" w:fill="D7EAD3"/>
            <w:vAlign w:val="center"/>
            <w:hideMark/>
          </w:tcPr>
          <w:p w14:paraId="12473FBB"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2,42</w:t>
            </w:r>
          </w:p>
        </w:tc>
        <w:tc>
          <w:tcPr>
            <w:tcW w:w="1496" w:type="dxa"/>
            <w:tcBorders>
              <w:top w:val="nil"/>
              <w:left w:val="nil"/>
              <w:bottom w:val="single" w:sz="4" w:space="0" w:color="C0C0C0"/>
              <w:right w:val="single" w:sz="4" w:space="0" w:color="C0C0C0"/>
            </w:tcBorders>
            <w:shd w:val="clear" w:color="000000" w:fill="D7EAD3"/>
            <w:vAlign w:val="center"/>
            <w:hideMark/>
          </w:tcPr>
          <w:p w14:paraId="5264B549"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2,30</w:t>
            </w:r>
          </w:p>
        </w:tc>
        <w:tc>
          <w:tcPr>
            <w:tcW w:w="1536" w:type="dxa"/>
            <w:tcBorders>
              <w:top w:val="nil"/>
              <w:left w:val="nil"/>
              <w:bottom w:val="single" w:sz="4" w:space="0" w:color="C0C0C0"/>
              <w:right w:val="single" w:sz="4" w:space="0" w:color="C0C0C0"/>
            </w:tcBorders>
            <w:shd w:val="clear" w:color="000000" w:fill="D7EAD3"/>
            <w:vAlign w:val="center"/>
            <w:hideMark/>
          </w:tcPr>
          <w:p w14:paraId="7C8B8EE0"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2,54</w:t>
            </w:r>
          </w:p>
        </w:tc>
        <w:tc>
          <w:tcPr>
            <w:tcW w:w="4916" w:type="dxa"/>
            <w:tcBorders>
              <w:top w:val="nil"/>
              <w:left w:val="nil"/>
              <w:bottom w:val="single" w:sz="4" w:space="0" w:color="C0C0C0"/>
              <w:right w:val="single" w:sz="4" w:space="0" w:color="C0C0C0"/>
            </w:tcBorders>
            <w:shd w:val="clear" w:color="000000" w:fill="FFFFCC"/>
            <w:vAlign w:val="center"/>
            <w:hideMark/>
          </w:tcPr>
          <w:p w14:paraId="10F53405"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D7EAD3"/>
            <w:vAlign w:val="center"/>
            <w:hideMark/>
          </w:tcPr>
          <w:p w14:paraId="29D9550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4,42</w:t>
            </w:r>
          </w:p>
        </w:tc>
        <w:tc>
          <w:tcPr>
            <w:tcW w:w="1676" w:type="dxa"/>
            <w:tcBorders>
              <w:top w:val="nil"/>
              <w:left w:val="nil"/>
              <w:bottom w:val="single" w:sz="4" w:space="0" w:color="C0C0C0"/>
              <w:right w:val="single" w:sz="4" w:space="0" w:color="C0C0C0"/>
            </w:tcBorders>
            <w:shd w:val="clear" w:color="000000" w:fill="D7EAD3"/>
            <w:vAlign w:val="center"/>
            <w:hideMark/>
          </w:tcPr>
          <w:p w14:paraId="11A06DC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2,60</w:t>
            </w:r>
          </w:p>
        </w:tc>
        <w:tc>
          <w:tcPr>
            <w:tcW w:w="1776" w:type="dxa"/>
            <w:tcBorders>
              <w:top w:val="nil"/>
              <w:left w:val="nil"/>
              <w:bottom w:val="single" w:sz="4" w:space="0" w:color="C0C0C0"/>
              <w:right w:val="single" w:sz="4" w:space="0" w:color="C0C0C0"/>
            </w:tcBorders>
            <w:shd w:val="clear" w:color="000000" w:fill="D7EAD3"/>
            <w:vAlign w:val="center"/>
            <w:hideMark/>
          </w:tcPr>
          <w:p w14:paraId="52A10D0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2,54</w:t>
            </w:r>
          </w:p>
        </w:tc>
        <w:tc>
          <w:tcPr>
            <w:tcW w:w="1916" w:type="dxa"/>
            <w:tcBorders>
              <w:top w:val="nil"/>
              <w:left w:val="nil"/>
              <w:bottom w:val="single" w:sz="4" w:space="0" w:color="C0C0C0"/>
              <w:right w:val="single" w:sz="4" w:space="0" w:color="C0C0C0"/>
            </w:tcBorders>
            <w:shd w:val="clear" w:color="000000" w:fill="D7EAD3"/>
            <w:vAlign w:val="center"/>
            <w:hideMark/>
          </w:tcPr>
          <w:p w14:paraId="077E21F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2,66</w:t>
            </w:r>
          </w:p>
        </w:tc>
        <w:tc>
          <w:tcPr>
            <w:tcW w:w="5036" w:type="dxa"/>
            <w:tcBorders>
              <w:top w:val="nil"/>
              <w:left w:val="nil"/>
              <w:bottom w:val="single" w:sz="4" w:space="0" w:color="C0C0C0"/>
              <w:right w:val="single" w:sz="4" w:space="0" w:color="C0C0C0"/>
            </w:tcBorders>
            <w:shd w:val="clear" w:color="000000" w:fill="FFFFCC"/>
            <w:vAlign w:val="center"/>
            <w:hideMark/>
          </w:tcPr>
          <w:p w14:paraId="0CEA82DD"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37CEB34B" w14:textId="77777777" w:rsidTr="009032CF">
        <w:trPr>
          <w:trHeight w:val="225"/>
          <w:jc w:val="center"/>
        </w:trPr>
        <w:tc>
          <w:tcPr>
            <w:tcW w:w="576" w:type="dxa"/>
            <w:tcBorders>
              <w:top w:val="nil"/>
              <w:left w:val="nil"/>
              <w:bottom w:val="nil"/>
              <w:right w:val="nil"/>
            </w:tcBorders>
            <w:shd w:val="clear" w:color="auto" w:fill="auto"/>
            <w:noWrap/>
            <w:vAlign w:val="bottom"/>
            <w:hideMark/>
          </w:tcPr>
          <w:p w14:paraId="0A81F9F1" w14:textId="77777777" w:rsidR="00775D34" w:rsidRPr="009032CF" w:rsidRDefault="00775D34" w:rsidP="00775D34">
            <w:pPr>
              <w:rPr>
                <w:rFonts w:ascii="Tahoma" w:hAnsi="Tahoma" w:cs="Tahoma"/>
                <w:b/>
                <w:bCs/>
                <w:sz w:val="13"/>
                <w:szCs w:val="13"/>
              </w:rPr>
            </w:pPr>
          </w:p>
        </w:tc>
        <w:tc>
          <w:tcPr>
            <w:tcW w:w="316" w:type="dxa"/>
            <w:tcBorders>
              <w:top w:val="nil"/>
              <w:left w:val="nil"/>
              <w:bottom w:val="nil"/>
              <w:right w:val="nil"/>
            </w:tcBorders>
            <w:shd w:val="clear" w:color="auto" w:fill="auto"/>
            <w:noWrap/>
            <w:vAlign w:val="bottom"/>
            <w:hideMark/>
          </w:tcPr>
          <w:p w14:paraId="375E37DE"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349204A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19</w:t>
            </w:r>
          </w:p>
        </w:tc>
        <w:tc>
          <w:tcPr>
            <w:tcW w:w="5303" w:type="dxa"/>
            <w:tcBorders>
              <w:top w:val="nil"/>
              <w:left w:val="nil"/>
              <w:bottom w:val="single" w:sz="4" w:space="0" w:color="C0C0C0"/>
              <w:right w:val="single" w:sz="4" w:space="0" w:color="C0C0C0"/>
            </w:tcBorders>
            <w:shd w:val="clear" w:color="auto" w:fill="auto"/>
            <w:vAlign w:val="center"/>
            <w:hideMark/>
          </w:tcPr>
          <w:p w14:paraId="60C98608"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ФОТ, всего</w:t>
            </w:r>
          </w:p>
        </w:tc>
        <w:tc>
          <w:tcPr>
            <w:tcW w:w="1096" w:type="dxa"/>
            <w:tcBorders>
              <w:top w:val="nil"/>
              <w:left w:val="nil"/>
              <w:bottom w:val="single" w:sz="4" w:space="0" w:color="C0C0C0"/>
              <w:right w:val="single" w:sz="4" w:space="0" w:color="C0C0C0"/>
            </w:tcBorders>
            <w:shd w:val="clear" w:color="auto" w:fill="auto"/>
            <w:vAlign w:val="center"/>
            <w:hideMark/>
          </w:tcPr>
          <w:p w14:paraId="2E27DB6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000000" w:fill="D7EAD3"/>
            <w:vAlign w:val="center"/>
            <w:hideMark/>
          </w:tcPr>
          <w:p w14:paraId="4A194AA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16 375,63</w:t>
            </w:r>
          </w:p>
        </w:tc>
        <w:tc>
          <w:tcPr>
            <w:tcW w:w="1676" w:type="dxa"/>
            <w:tcBorders>
              <w:top w:val="nil"/>
              <w:left w:val="nil"/>
              <w:bottom w:val="single" w:sz="4" w:space="0" w:color="C0C0C0"/>
              <w:right w:val="single" w:sz="4" w:space="0" w:color="C0C0C0"/>
            </w:tcBorders>
            <w:shd w:val="clear" w:color="000000" w:fill="D7EAD3"/>
            <w:vAlign w:val="center"/>
            <w:hideMark/>
          </w:tcPr>
          <w:p w14:paraId="4752882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5 739,48</w:t>
            </w:r>
          </w:p>
        </w:tc>
        <w:tc>
          <w:tcPr>
            <w:tcW w:w="1496" w:type="dxa"/>
            <w:tcBorders>
              <w:top w:val="nil"/>
              <w:left w:val="nil"/>
              <w:bottom w:val="single" w:sz="4" w:space="0" w:color="C0C0C0"/>
              <w:right w:val="single" w:sz="4" w:space="0" w:color="C0C0C0"/>
            </w:tcBorders>
            <w:shd w:val="clear" w:color="000000" w:fill="D7EAD3"/>
            <w:vAlign w:val="center"/>
            <w:hideMark/>
          </w:tcPr>
          <w:p w14:paraId="443EB1BD"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2 869,74</w:t>
            </w:r>
          </w:p>
        </w:tc>
        <w:tc>
          <w:tcPr>
            <w:tcW w:w="1536" w:type="dxa"/>
            <w:tcBorders>
              <w:top w:val="nil"/>
              <w:left w:val="nil"/>
              <w:bottom w:val="single" w:sz="4" w:space="0" w:color="C0C0C0"/>
              <w:right w:val="single" w:sz="4" w:space="0" w:color="C0C0C0"/>
            </w:tcBorders>
            <w:shd w:val="clear" w:color="000000" w:fill="D7EAD3"/>
            <w:vAlign w:val="center"/>
            <w:hideMark/>
          </w:tcPr>
          <w:p w14:paraId="34356A84"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2 869,74</w:t>
            </w:r>
          </w:p>
        </w:tc>
        <w:tc>
          <w:tcPr>
            <w:tcW w:w="4916" w:type="dxa"/>
            <w:tcBorders>
              <w:top w:val="nil"/>
              <w:left w:val="nil"/>
              <w:bottom w:val="single" w:sz="4" w:space="0" w:color="C0C0C0"/>
              <w:right w:val="single" w:sz="4" w:space="0" w:color="C0C0C0"/>
            </w:tcBorders>
            <w:shd w:val="clear" w:color="000000" w:fill="FFFFCC"/>
            <w:vAlign w:val="center"/>
            <w:hideMark/>
          </w:tcPr>
          <w:p w14:paraId="00440F0B"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D7EAD3"/>
            <w:vAlign w:val="center"/>
            <w:hideMark/>
          </w:tcPr>
          <w:p w14:paraId="4E01B83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17 194,41</w:t>
            </w:r>
          </w:p>
        </w:tc>
        <w:tc>
          <w:tcPr>
            <w:tcW w:w="1676" w:type="dxa"/>
            <w:tcBorders>
              <w:top w:val="nil"/>
              <w:left w:val="nil"/>
              <w:bottom w:val="single" w:sz="4" w:space="0" w:color="C0C0C0"/>
              <w:right w:val="single" w:sz="4" w:space="0" w:color="C0C0C0"/>
            </w:tcBorders>
            <w:shd w:val="clear" w:color="000000" w:fill="D7EAD3"/>
            <w:vAlign w:val="center"/>
            <w:hideMark/>
          </w:tcPr>
          <w:p w14:paraId="3305F28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5 909,37</w:t>
            </w:r>
          </w:p>
        </w:tc>
        <w:tc>
          <w:tcPr>
            <w:tcW w:w="1776" w:type="dxa"/>
            <w:tcBorders>
              <w:top w:val="nil"/>
              <w:left w:val="nil"/>
              <w:bottom w:val="single" w:sz="4" w:space="0" w:color="C0C0C0"/>
              <w:right w:val="single" w:sz="4" w:space="0" w:color="C0C0C0"/>
            </w:tcBorders>
            <w:shd w:val="clear" w:color="000000" w:fill="D7EAD3"/>
            <w:vAlign w:val="center"/>
            <w:hideMark/>
          </w:tcPr>
          <w:p w14:paraId="0636CCCA"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2 954,68</w:t>
            </w:r>
          </w:p>
        </w:tc>
        <w:tc>
          <w:tcPr>
            <w:tcW w:w="1916" w:type="dxa"/>
            <w:tcBorders>
              <w:top w:val="nil"/>
              <w:left w:val="nil"/>
              <w:bottom w:val="single" w:sz="4" w:space="0" w:color="C0C0C0"/>
              <w:right w:val="single" w:sz="4" w:space="0" w:color="C0C0C0"/>
            </w:tcBorders>
            <w:shd w:val="clear" w:color="000000" w:fill="D7EAD3"/>
            <w:vAlign w:val="center"/>
            <w:hideMark/>
          </w:tcPr>
          <w:p w14:paraId="7F5B1262"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2 954,68</w:t>
            </w:r>
          </w:p>
        </w:tc>
        <w:tc>
          <w:tcPr>
            <w:tcW w:w="5036" w:type="dxa"/>
            <w:tcBorders>
              <w:top w:val="nil"/>
              <w:left w:val="nil"/>
              <w:bottom w:val="single" w:sz="4" w:space="0" w:color="C0C0C0"/>
              <w:right w:val="single" w:sz="4" w:space="0" w:color="C0C0C0"/>
            </w:tcBorders>
            <w:shd w:val="clear" w:color="000000" w:fill="FFFFCC"/>
            <w:vAlign w:val="center"/>
            <w:hideMark/>
          </w:tcPr>
          <w:p w14:paraId="63DD31DC"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6B2E7547"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0FC10D14" w14:textId="77777777" w:rsidR="00775D34" w:rsidRPr="009032CF" w:rsidRDefault="00775D34" w:rsidP="00775D34">
            <w:pPr>
              <w:rPr>
                <w:rFonts w:ascii="Tahoma" w:hAnsi="Tahoma" w:cs="Tahoma"/>
                <w:b/>
                <w:bCs/>
                <w:sz w:val="13"/>
                <w:szCs w:val="13"/>
              </w:rPr>
            </w:pPr>
          </w:p>
        </w:tc>
        <w:tc>
          <w:tcPr>
            <w:tcW w:w="316" w:type="dxa"/>
            <w:tcBorders>
              <w:top w:val="nil"/>
              <w:left w:val="nil"/>
              <w:bottom w:val="nil"/>
              <w:right w:val="nil"/>
            </w:tcBorders>
            <w:shd w:val="clear" w:color="auto" w:fill="auto"/>
            <w:noWrap/>
            <w:vAlign w:val="bottom"/>
            <w:hideMark/>
          </w:tcPr>
          <w:p w14:paraId="7C1F8105"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5FA584F7"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20</w:t>
            </w:r>
          </w:p>
        </w:tc>
        <w:tc>
          <w:tcPr>
            <w:tcW w:w="5303" w:type="dxa"/>
            <w:tcBorders>
              <w:top w:val="nil"/>
              <w:left w:val="nil"/>
              <w:bottom w:val="single" w:sz="4" w:space="0" w:color="C0C0C0"/>
              <w:right w:val="single" w:sz="4" w:space="0" w:color="C0C0C0"/>
            </w:tcBorders>
            <w:shd w:val="clear" w:color="auto" w:fill="auto"/>
            <w:vAlign w:val="center"/>
            <w:hideMark/>
          </w:tcPr>
          <w:p w14:paraId="6BEAE426"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Численность персонала, всего</w:t>
            </w:r>
          </w:p>
        </w:tc>
        <w:tc>
          <w:tcPr>
            <w:tcW w:w="1096" w:type="dxa"/>
            <w:tcBorders>
              <w:top w:val="nil"/>
              <w:left w:val="nil"/>
              <w:bottom w:val="single" w:sz="4" w:space="0" w:color="C0C0C0"/>
              <w:right w:val="single" w:sz="4" w:space="0" w:color="C0C0C0"/>
            </w:tcBorders>
            <w:shd w:val="clear" w:color="auto" w:fill="auto"/>
            <w:vAlign w:val="center"/>
            <w:hideMark/>
          </w:tcPr>
          <w:p w14:paraId="2D3F7FA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чел</w:t>
            </w:r>
          </w:p>
        </w:tc>
        <w:tc>
          <w:tcPr>
            <w:tcW w:w="1676" w:type="dxa"/>
            <w:tcBorders>
              <w:top w:val="nil"/>
              <w:left w:val="nil"/>
              <w:bottom w:val="single" w:sz="4" w:space="0" w:color="C0C0C0"/>
              <w:right w:val="single" w:sz="4" w:space="0" w:color="C0C0C0"/>
            </w:tcBorders>
            <w:shd w:val="clear" w:color="000000" w:fill="D7EAD3"/>
            <w:vAlign w:val="center"/>
            <w:hideMark/>
          </w:tcPr>
          <w:p w14:paraId="7810778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30,00</w:t>
            </w:r>
          </w:p>
        </w:tc>
        <w:tc>
          <w:tcPr>
            <w:tcW w:w="1676" w:type="dxa"/>
            <w:tcBorders>
              <w:top w:val="nil"/>
              <w:left w:val="nil"/>
              <w:bottom w:val="single" w:sz="4" w:space="0" w:color="C0C0C0"/>
              <w:right w:val="single" w:sz="4" w:space="0" w:color="C0C0C0"/>
            </w:tcBorders>
            <w:shd w:val="clear" w:color="000000" w:fill="D7EAD3"/>
            <w:vAlign w:val="center"/>
            <w:hideMark/>
          </w:tcPr>
          <w:p w14:paraId="2AC6D57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14,05</w:t>
            </w:r>
          </w:p>
        </w:tc>
        <w:tc>
          <w:tcPr>
            <w:tcW w:w="1496" w:type="dxa"/>
            <w:tcBorders>
              <w:top w:val="nil"/>
              <w:left w:val="nil"/>
              <w:bottom w:val="single" w:sz="4" w:space="0" w:color="C0C0C0"/>
              <w:right w:val="single" w:sz="4" w:space="0" w:color="C0C0C0"/>
            </w:tcBorders>
            <w:shd w:val="clear" w:color="000000" w:fill="D7EAD3"/>
            <w:vAlign w:val="center"/>
            <w:hideMark/>
          </w:tcPr>
          <w:p w14:paraId="28F89C5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7,03</w:t>
            </w:r>
          </w:p>
        </w:tc>
        <w:tc>
          <w:tcPr>
            <w:tcW w:w="1536" w:type="dxa"/>
            <w:tcBorders>
              <w:top w:val="nil"/>
              <w:left w:val="nil"/>
              <w:bottom w:val="single" w:sz="4" w:space="0" w:color="C0C0C0"/>
              <w:right w:val="single" w:sz="4" w:space="0" w:color="C0C0C0"/>
            </w:tcBorders>
            <w:shd w:val="clear" w:color="000000" w:fill="D7EAD3"/>
            <w:vAlign w:val="center"/>
            <w:hideMark/>
          </w:tcPr>
          <w:p w14:paraId="6492621C"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7,03</w:t>
            </w:r>
          </w:p>
        </w:tc>
        <w:tc>
          <w:tcPr>
            <w:tcW w:w="4916" w:type="dxa"/>
            <w:tcBorders>
              <w:top w:val="nil"/>
              <w:left w:val="nil"/>
              <w:bottom w:val="single" w:sz="4" w:space="0" w:color="C0C0C0"/>
              <w:right w:val="single" w:sz="4" w:space="0" w:color="C0C0C0"/>
            </w:tcBorders>
            <w:shd w:val="clear" w:color="000000" w:fill="FFFFCC"/>
            <w:vAlign w:val="center"/>
            <w:hideMark/>
          </w:tcPr>
          <w:p w14:paraId="5ECAC854"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D7EAD3"/>
            <w:vAlign w:val="center"/>
            <w:hideMark/>
          </w:tcPr>
          <w:p w14:paraId="2474178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30,00</w:t>
            </w:r>
          </w:p>
        </w:tc>
        <w:tc>
          <w:tcPr>
            <w:tcW w:w="1676" w:type="dxa"/>
            <w:tcBorders>
              <w:top w:val="nil"/>
              <w:left w:val="nil"/>
              <w:bottom w:val="single" w:sz="4" w:space="0" w:color="C0C0C0"/>
              <w:right w:val="single" w:sz="4" w:space="0" w:color="C0C0C0"/>
            </w:tcBorders>
            <w:shd w:val="clear" w:color="000000" w:fill="D7EAD3"/>
            <w:vAlign w:val="center"/>
            <w:hideMark/>
          </w:tcPr>
          <w:p w14:paraId="14B78E2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14,05</w:t>
            </w:r>
          </w:p>
        </w:tc>
        <w:tc>
          <w:tcPr>
            <w:tcW w:w="1776" w:type="dxa"/>
            <w:tcBorders>
              <w:top w:val="nil"/>
              <w:left w:val="nil"/>
              <w:bottom w:val="single" w:sz="4" w:space="0" w:color="C0C0C0"/>
              <w:right w:val="single" w:sz="4" w:space="0" w:color="C0C0C0"/>
            </w:tcBorders>
            <w:shd w:val="clear" w:color="000000" w:fill="D7EAD3"/>
            <w:vAlign w:val="center"/>
            <w:hideMark/>
          </w:tcPr>
          <w:p w14:paraId="60D54E8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7,03</w:t>
            </w:r>
          </w:p>
        </w:tc>
        <w:tc>
          <w:tcPr>
            <w:tcW w:w="1916" w:type="dxa"/>
            <w:tcBorders>
              <w:top w:val="nil"/>
              <w:left w:val="nil"/>
              <w:bottom w:val="single" w:sz="4" w:space="0" w:color="C0C0C0"/>
              <w:right w:val="single" w:sz="4" w:space="0" w:color="C0C0C0"/>
            </w:tcBorders>
            <w:shd w:val="clear" w:color="000000" w:fill="D7EAD3"/>
            <w:vAlign w:val="center"/>
            <w:hideMark/>
          </w:tcPr>
          <w:p w14:paraId="72325B25"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7,03</w:t>
            </w:r>
          </w:p>
        </w:tc>
        <w:tc>
          <w:tcPr>
            <w:tcW w:w="5036" w:type="dxa"/>
            <w:tcBorders>
              <w:top w:val="nil"/>
              <w:left w:val="nil"/>
              <w:bottom w:val="single" w:sz="4" w:space="0" w:color="C0C0C0"/>
              <w:right w:val="single" w:sz="4" w:space="0" w:color="C0C0C0"/>
            </w:tcBorders>
            <w:shd w:val="clear" w:color="000000" w:fill="FFFFCC"/>
            <w:vAlign w:val="center"/>
            <w:hideMark/>
          </w:tcPr>
          <w:p w14:paraId="10DF8CEF"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 </w:t>
            </w:r>
          </w:p>
        </w:tc>
      </w:tr>
      <w:tr w:rsidR="00775D34" w:rsidRPr="009032CF" w14:paraId="53057ED7" w14:textId="77777777" w:rsidTr="009032CF">
        <w:trPr>
          <w:trHeight w:val="300"/>
          <w:jc w:val="center"/>
        </w:trPr>
        <w:tc>
          <w:tcPr>
            <w:tcW w:w="576" w:type="dxa"/>
            <w:tcBorders>
              <w:top w:val="nil"/>
              <w:left w:val="nil"/>
              <w:bottom w:val="nil"/>
              <w:right w:val="nil"/>
            </w:tcBorders>
            <w:shd w:val="clear" w:color="auto" w:fill="auto"/>
            <w:noWrap/>
            <w:vAlign w:val="bottom"/>
            <w:hideMark/>
          </w:tcPr>
          <w:p w14:paraId="7056176E" w14:textId="77777777" w:rsidR="00775D34" w:rsidRPr="009032CF" w:rsidRDefault="00775D34" w:rsidP="00775D34">
            <w:pPr>
              <w:rPr>
                <w:rFonts w:ascii="Tahoma" w:hAnsi="Tahoma" w:cs="Tahoma"/>
                <w:b/>
                <w:bCs/>
                <w:sz w:val="13"/>
                <w:szCs w:val="13"/>
              </w:rPr>
            </w:pPr>
          </w:p>
        </w:tc>
        <w:tc>
          <w:tcPr>
            <w:tcW w:w="316" w:type="dxa"/>
            <w:tcBorders>
              <w:top w:val="nil"/>
              <w:left w:val="nil"/>
              <w:bottom w:val="nil"/>
              <w:right w:val="nil"/>
            </w:tcBorders>
            <w:shd w:val="clear" w:color="auto" w:fill="auto"/>
            <w:noWrap/>
            <w:vAlign w:val="bottom"/>
            <w:hideMark/>
          </w:tcPr>
          <w:p w14:paraId="31CDD3DE" w14:textId="77777777" w:rsidR="00775D34" w:rsidRPr="009032CF" w:rsidRDefault="00775D34" w:rsidP="00775D34">
            <w:pPr>
              <w:rPr>
                <w:sz w:val="13"/>
                <w:szCs w:val="13"/>
              </w:rPr>
            </w:pPr>
          </w:p>
        </w:tc>
        <w:tc>
          <w:tcPr>
            <w:tcW w:w="929" w:type="dxa"/>
            <w:tcBorders>
              <w:top w:val="nil"/>
              <w:left w:val="single" w:sz="4" w:space="0" w:color="C0C0C0"/>
              <w:bottom w:val="single" w:sz="4" w:space="0" w:color="C0C0C0"/>
              <w:right w:val="single" w:sz="4" w:space="0" w:color="C0C0C0"/>
            </w:tcBorders>
            <w:shd w:val="clear" w:color="auto" w:fill="auto"/>
            <w:vAlign w:val="center"/>
            <w:hideMark/>
          </w:tcPr>
          <w:p w14:paraId="4045BDB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21</w:t>
            </w:r>
          </w:p>
        </w:tc>
        <w:tc>
          <w:tcPr>
            <w:tcW w:w="5303" w:type="dxa"/>
            <w:tcBorders>
              <w:top w:val="nil"/>
              <w:left w:val="nil"/>
              <w:bottom w:val="single" w:sz="4" w:space="0" w:color="C0C0C0"/>
              <w:right w:val="single" w:sz="4" w:space="0" w:color="C0C0C0"/>
            </w:tcBorders>
            <w:shd w:val="clear" w:color="auto" w:fill="auto"/>
            <w:vAlign w:val="center"/>
            <w:hideMark/>
          </w:tcPr>
          <w:p w14:paraId="4E8B2B88"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Среднемесячная заработная плата</w:t>
            </w:r>
          </w:p>
        </w:tc>
        <w:tc>
          <w:tcPr>
            <w:tcW w:w="1096" w:type="dxa"/>
            <w:tcBorders>
              <w:top w:val="nil"/>
              <w:left w:val="nil"/>
              <w:bottom w:val="single" w:sz="4" w:space="0" w:color="C0C0C0"/>
              <w:right w:val="single" w:sz="4" w:space="0" w:color="C0C0C0"/>
            </w:tcBorders>
            <w:shd w:val="clear" w:color="auto" w:fill="auto"/>
            <w:vAlign w:val="center"/>
            <w:hideMark/>
          </w:tcPr>
          <w:p w14:paraId="4C11E06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руб</w:t>
            </w:r>
          </w:p>
        </w:tc>
        <w:tc>
          <w:tcPr>
            <w:tcW w:w="1676" w:type="dxa"/>
            <w:tcBorders>
              <w:top w:val="nil"/>
              <w:left w:val="nil"/>
              <w:bottom w:val="single" w:sz="4" w:space="0" w:color="C0C0C0"/>
              <w:right w:val="single" w:sz="4" w:space="0" w:color="C0C0C0"/>
            </w:tcBorders>
            <w:shd w:val="clear" w:color="000000" w:fill="D7EAD3"/>
            <w:vAlign w:val="center"/>
            <w:hideMark/>
          </w:tcPr>
          <w:p w14:paraId="64DA29F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45 487,86</w:t>
            </w:r>
          </w:p>
        </w:tc>
        <w:tc>
          <w:tcPr>
            <w:tcW w:w="1676" w:type="dxa"/>
            <w:tcBorders>
              <w:top w:val="nil"/>
              <w:left w:val="nil"/>
              <w:bottom w:val="single" w:sz="4" w:space="0" w:color="C0C0C0"/>
              <w:right w:val="single" w:sz="4" w:space="0" w:color="C0C0C0"/>
            </w:tcBorders>
            <w:shd w:val="clear" w:color="000000" w:fill="D7EAD3"/>
            <w:vAlign w:val="center"/>
            <w:hideMark/>
          </w:tcPr>
          <w:p w14:paraId="2088566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34 042,00</w:t>
            </w:r>
          </w:p>
        </w:tc>
        <w:tc>
          <w:tcPr>
            <w:tcW w:w="1496" w:type="dxa"/>
            <w:tcBorders>
              <w:top w:val="nil"/>
              <w:left w:val="nil"/>
              <w:bottom w:val="single" w:sz="4" w:space="0" w:color="C0C0C0"/>
              <w:right w:val="single" w:sz="4" w:space="0" w:color="C0C0C0"/>
            </w:tcBorders>
            <w:shd w:val="clear" w:color="000000" w:fill="D7EAD3"/>
            <w:vAlign w:val="center"/>
            <w:hideMark/>
          </w:tcPr>
          <w:p w14:paraId="29666776"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17 021,00</w:t>
            </w:r>
          </w:p>
        </w:tc>
        <w:tc>
          <w:tcPr>
            <w:tcW w:w="1536" w:type="dxa"/>
            <w:tcBorders>
              <w:top w:val="nil"/>
              <w:left w:val="nil"/>
              <w:bottom w:val="single" w:sz="4" w:space="0" w:color="C0C0C0"/>
              <w:right w:val="single" w:sz="4" w:space="0" w:color="C0C0C0"/>
            </w:tcBorders>
            <w:shd w:val="clear" w:color="000000" w:fill="D7EAD3"/>
            <w:vAlign w:val="center"/>
            <w:hideMark/>
          </w:tcPr>
          <w:p w14:paraId="589BD163"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17 021,00</w:t>
            </w:r>
          </w:p>
        </w:tc>
        <w:tc>
          <w:tcPr>
            <w:tcW w:w="4916" w:type="dxa"/>
            <w:tcBorders>
              <w:top w:val="nil"/>
              <w:left w:val="nil"/>
              <w:bottom w:val="single" w:sz="4" w:space="0" w:color="C0C0C0"/>
              <w:right w:val="single" w:sz="4" w:space="0" w:color="C0C0C0"/>
            </w:tcBorders>
            <w:shd w:val="clear" w:color="000000" w:fill="FFFFCC"/>
            <w:vAlign w:val="center"/>
            <w:hideMark/>
          </w:tcPr>
          <w:p w14:paraId="6CBCB3A8" w14:textId="77777777" w:rsidR="00775D34" w:rsidRPr="009032CF" w:rsidRDefault="00775D34" w:rsidP="00775D34">
            <w:pPr>
              <w:jc w:val="right"/>
              <w:rPr>
                <w:rFonts w:ascii="Tahoma" w:hAnsi="Tahoma" w:cs="Tahoma"/>
                <w:b/>
                <w:bCs/>
                <w:sz w:val="13"/>
                <w:szCs w:val="13"/>
              </w:rPr>
            </w:pPr>
            <w:r w:rsidRPr="009032CF">
              <w:rPr>
                <w:rFonts w:ascii="Tahoma" w:hAnsi="Tahoma" w:cs="Tahoma"/>
                <w:b/>
                <w:bCs/>
                <w:sz w:val="13"/>
                <w:szCs w:val="13"/>
              </w:rPr>
              <w:t>рост</w:t>
            </w:r>
          </w:p>
        </w:tc>
        <w:tc>
          <w:tcPr>
            <w:tcW w:w="1756" w:type="dxa"/>
            <w:tcBorders>
              <w:top w:val="nil"/>
              <w:left w:val="nil"/>
              <w:bottom w:val="single" w:sz="4" w:space="0" w:color="C0C0C0"/>
              <w:right w:val="single" w:sz="4" w:space="0" w:color="C0C0C0"/>
            </w:tcBorders>
            <w:shd w:val="clear" w:color="000000" w:fill="D7EAD3"/>
            <w:vAlign w:val="center"/>
            <w:hideMark/>
          </w:tcPr>
          <w:p w14:paraId="1E45151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47 762,25</w:t>
            </w:r>
          </w:p>
        </w:tc>
        <w:tc>
          <w:tcPr>
            <w:tcW w:w="1676" w:type="dxa"/>
            <w:tcBorders>
              <w:top w:val="nil"/>
              <w:left w:val="nil"/>
              <w:bottom w:val="single" w:sz="4" w:space="0" w:color="C0C0C0"/>
              <w:right w:val="single" w:sz="4" w:space="0" w:color="C0C0C0"/>
            </w:tcBorders>
            <w:shd w:val="clear" w:color="000000" w:fill="D7EAD3"/>
            <w:vAlign w:val="center"/>
            <w:hideMark/>
          </w:tcPr>
          <w:p w14:paraId="5B45E95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35 049,64</w:t>
            </w:r>
          </w:p>
        </w:tc>
        <w:tc>
          <w:tcPr>
            <w:tcW w:w="1776" w:type="dxa"/>
            <w:tcBorders>
              <w:top w:val="nil"/>
              <w:left w:val="nil"/>
              <w:bottom w:val="single" w:sz="4" w:space="0" w:color="C0C0C0"/>
              <w:right w:val="single" w:sz="4" w:space="0" w:color="C0C0C0"/>
            </w:tcBorders>
            <w:shd w:val="clear" w:color="000000" w:fill="D7EAD3"/>
            <w:vAlign w:val="center"/>
            <w:hideMark/>
          </w:tcPr>
          <w:p w14:paraId="2415A957"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17 524,82</w:t>
            </w:r>
          </w:p>
        </w:tc>
        <w:tc>
          <w:tcPr>
            <w:tcW w:w="1916" w:type="dxa"/>
            <w:tcBorders>
              <w:top w:val="nil"/>
              <w:left w:val="nil"/>
              <w:bottom w:val="single" w:sz="4" w:space="0" w:color="C0C0C0"/>
              <w:right w:val="single" w:sz="4" w:space="0" w:color="C0C0C0"/>
            </w:tcBorders>
            <w:shd w:val="clear" w:color="000000" w:fill="D7EAD3"/>
            <w:vAlign w:val="center"/>
            <w:hideMark/>
          </w:tcPr>
          <w:p w14:paraId="6E0E364F" w14:textId="77777777" w:rsidR="00775D34" w:rsidRPr="009032CF" w:rsidRDefault="00775D34" w:rsidP="00775D34">
            <w:pPr>
              <w:jc w:val="center"/>
              <w:rPr>
                <w:rFonts w:ascii="Tahoma" w:hAnsi="Tahoma" w:cs="Tahoma"/>
                <w:sz w:val="13"/>
                <w:szCs w:val="13"/>
              </w:rPr>
            </w:pPr>
            <w:r w:rsidRPr="009032CF">
              <w:rPr>
                <w:rFonts w:ascii="Tahoma" w:hAnsi="Tahoma" w:cs="Tahoma"/>
                <w:sz w:val="13"/>
                <w:szCs w:val="13"/>
              </w:rPr>
              <w:t>17 524,82</w:t>
            </w:r>
          </w:p>
        </w:tc>
        <w:tc>
          <w:tcPr>
            <w:tcW w:w="5036" w:type="dxa"/>
            <w:tcBorders>
              <w:top w:val="nil"/>
              <w:left w:val="nil"/>
              <w:bottom w:val="single" w:sz="4" w:space="0" w:color="C0C0C0"/>
              <w:right w:val="single" w:sz="4" w:space="0" w:color="C0C0C0"/>
            </w:tcBorders>
            <w:shd w:val="clear" w:color="000000" w:fill="FFFFCC"/>
            <w:vAlign w:val="center"/>
            <w:hideMark/>
          </w:tcPr>
          <w:p w14:paraId="32466E62" w14:textId="77777777" w:rsidR="00775D34" w:rsidRPr="009032CF" w:rsidRDefault="00775D34" w:rsidP="00775D34">
            <w:pPr>
              <w:jc w:val="right"/>
              <w:rPr>
                <w:rFonts w:ascii="Tahoma" w:hAnsi="Tahoma" w:cs="Tahoma"/>
                <w:b/>
                <w:bCs/>
                <w:sz w:val="13"/>
                <w:szCs w:val="13"/>
              </w:rPr>
            </w:pPr>
            <w:r w:rsidRPr="009032CF">
              <w:rPr>
                <w:rFonts w:ascii="Tahoma" w:hAnsi="Tahoma" w:cs="Tahoma"/>
                <w:b/>
                <w:bCs/>
                <w:sz w:val="13"/>
                <w:szCs w:val="13"/>
              </w:rPr>
              <w:t>рост</w:t>
            </w:r>
          </w:p>
        </w:tc>
      </w:tr>
      <w:tr w:rsidR="00775D34" w:rsidRPr="009032CF" w14:paraId="15CC2004" w14:textId="77777777" w:rsidTr="009032CF">
        <w:trPr>
          <w:trHeight w:val="300"/>
          <w:jc w:val="center"/>
        </w:trPr>
        <w:tc>
          <w:tcPr>
            <w:tcW w:w="576" w:type="dxa"/>
            <w:tcBorders>
              <w:top w:val="nil"/>
              <w:left w:val="nil"/>
              <w:bottom w:val="nil"/>
              <w:right w:val="nil"/>
            </w:tcBorders>
            <w:shd w:val="clear" w:color="auto" w:fill="auto"/>
            <w:vAlign w:val="center"/>
            <w:hideMark/>
          </w:tcPr>
          <w:p w14:paraId="14DFE4C3" w14:textId="77777777" w:rsidR="00775D34" w:rsidRPr="009032CF" w:rsidRDefault="00775D34" w:rsidP="00775D34">
            <w:pPr>
              <w:jc w:val="right"/>
              <w:rPr>
                <w:rFonts w:ascii="Tahoma" w:hAnsi="Tahoma" w:cs="Tahoma"/>
                <w:b/>
                <w:bCs/>
                <w:sz w:val="13"/>
                <w:szCs w:val="13"/>
              </w:rPr>
            </w:pPr>
          </w:p>
        </w:tc>
        <w:tc>
          <w:tcPr>
            <w:tcW w:w="316" w:type="dxa"/>
            <w:tcBorders>
              <w:top w:val="nil"/>
              <w:left w:val="nil"/>
              <w:bottom w:val="nil"/>
              <w:right w:val="nil"/>
            </w:tcBorders>
            <w:shd w:val="clear" w:color="auto" w:fill="auto"/>
            <w:vAlign w:val="center"/>
            <w:hideMark/>
          </w:tcPr>
          <w:p w14:paraId="6C57BA78"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7C997F2F" w14:textId="77777777" w:rsidR="00775D34" w:rsidRPr="009032CF" w:rsidRDefault="00775D34" w:rsidP="00775D34">
            <w:pPr>
              <w:rPr>
                <w:sz w:val="13"/>
                <w:szCs w:val="13"/>
              </w:rPr>
            </w:pPr>
          </w:p>
        </w:tc>
        <w:tc>
          <w:tcPr>
            <w:tcW w:w="5303" w:type="dxa"/>
            <w:tcBorders>
              <w:top w:val="nil"/>
              <w:left w:val="nil"/>
              <w:bottom w:val="nil"/>
              <w:right w:val="nil"/>
            </w:tcBorders>
            <w:shd w:val="clear" w:color="auto" w:fill="auto"/>
            <w:vAlign w:val="center"/>
            <w:hideMark/>
          </w:tcPr>
          <w:p w14:paraId="27B11600" w14:textId="77777777" w:rsidR="00775D34" w:rsidRPr="009032CF" w:rsidRDefault="00775D34" w:rsidP="00775D34">
            <w:pPr>
              <w:rPr>
                <w:sz w:val="13"/>
                <w:szCs w:val="13"/>
              </w:rPr>
            </w:pPr>
          </w:p>
        </w:tc>
        <w:tc>
          <w:tcPr>
            <w:tcW w:w="1096" w:type="dxa"/>
            <w:tcBorders>
              <w:top w:val="nil"/>
              <w:left w:val="nil"/>
              <w:bottom w:val="nil"/>
              <w:right w:val="nil"/>
            </w:tcBorders>
            <w:shd w:val="clear" w:color="auto" w:fill="auto"/>
            <w:vAlign w:val="center"/>
            <w:hideMark/>
          </w:tcPr>
          <w:p w14:paraId="4FA5D571" w14:textId="77777777" w:rsidR="00775D34" w:rsidRPr="009032CF" w:rsidRDefault="00775D34" w:rsidP="00775D34">
            <w:pPr>
              <w:rPr>
                <w:sz w:val="13"/>
                <w:szCs w:val="13"/>
              </w:rPr>
            </w:pPr>
          </w:p>
        </w:tc>
        <w:tc>
          <w:tcPr>
            <w:tcW w:w="1676" w:type="dxa"/>
            <w:tcBorders>
              <w:top w:val="nil"/>
              <w:left w:val="nil"/>
              <w:bottom w:val="nil"/>
              <w:right w:val="nil"/>
            </w:tcBorders>
            <w:shd w:val="clear" w:color="auto" w:fill="auto"/>
            <w:vAlign w:val="center"/>
            <w:hideMark/>
          </w:tcPr>
          <w:p w14:paraId="27FA28EB" w14:textId="77777777" w:rsidR="00775D34" w:rsidRPr="009032CF" w:rsidRDefault="00775D34" w:rsidP="00775D34">
            <w:pPr>
              <w:rPr>
                <w:sz w:val="13"/>
                <w:szCs w:val="13"/>
              </w:rPr>
            </w:pPr>
          </w:p>
        </w:tc>
        <w:tc>
          <w:tcPr>
            <w:tcW w:w="1676" w:type="dxa"/>
            <w:tcBorders>
              <w:top w:val="nil"/>
              <w:left w:val="nil"/>
              <w:bottom w:val="nil"/>
              <w:right w:val="nil"/>
            </w:tcBorders>
            <w:shd w:val="clear" w:color="auto" w:fill="auto"/>
            <w:vAlign w:val="center"/>
            <w:hideMark/>
          </w:tcPr>
          <w:p w14:paraId="4300832E" w14:textId="77777777" w:rsidR="00775D34" w:rsidRPr="009032CF" w:rsidRDefault="00775D34" w:rsidP="00775D34">
            <w:pPr>
              <w:jc w:val="right"/>
              <w:rPr>
                <w:rFonts w:ascii="Tahoma" w:hAnsi="Tahoma" w:cs="Tahoma"/>
                <w:color w:val="FFFFFF"/>
                <w:sz w:val="13"/>
                <w:szCs w:val="13"/>
              </w:rPr>
            </w:pPr>
            <w:r w:rsidRPr="009032CF">
              <w:rPr>
                <w:rFonts w:ascii="Tahoma" w:hAnsi="Tahoma" w:cs="Tahoma"/>
                <w:color w:val="FFFFFF"/>
                <w:sz w:val="13"/>
                <w:szCs w:val="13"/>
              </w:rPr>
              <w:t>85980,86486</w:t>
            </w:r>
          </w:p>
        </w:tc>
        <w:tc>
          <w:tcPr>
            <w:tcW w:w="1496" w:type="dxa"/>
            <w:tcBorders>
              <w:top w:val="nil"/>
              <w:left w:val="nil"/>
              <w:bottom w:val="nil"/>
              <w:right w:val="nil"/>
            </w:tcBorders>
            <w:shd w:val="clear" w:color="auto" w:fill="auto"/>
            <w:vAlign w:val="center"/>
            <w:hideMark/>
          </w:tcPr>
          <w:p w14:paraId="05B56451" w14:textId="77777777" w:rsidR="00775D34" w:rsidRPr="009032CF" w:rsidRDefault="00775D34" w:rsidP="00775D34">
            <w:pPr>
              <w:jc w:val="right"/>
              <w:rPr>
                <w:rFonts w:ascii="Tahoma" w:hAnsi="Tahoma" w:cs="Tahoma"/>
                <w:color w:val="FFFFFF"/>
                <w:sz w:val="13"/>
                <w:szCs w:val="13"/>
              </w:rPr>
            </w:pPr>
            <w:r w:rsidRPr="009032CF">
              <w:rPr>
                <w:rFonts w:ascii="Tahoma" w:hAnsi="Tahoma" w:cs="Tahoma"/>
                <w:color w:val="FFFFFF"/>
                <w:sz w:val="13"/>
                <w:szCs w:val="13"/>
              </w:rPr>
              <w:t>40858,67545</w:t>
            </w:r>
          </w:p>
        </w:tc>
        <w:tc>
          <w:tcPr>
            <w:tcW w:w="1536" w:type="dxa"/>
            <w:tcBorders>
              <w:top w:val="nil"/>
              <w:left w:val="nil"/>
              <w:bottom w:val="nil"/>
              <w:right w:val="nil"/>
            </w:tcBorders>
            <w:shd w:val="clear" w:color="auto" w:fill="auto"/>
            <w:vAlign w:val="center"/>
            <w:hideMark/>
          </w:tcPr>
          <w:p w14:paraId="1AD61A6B" w14:textId="77777777" w:rsidR="00775D34" w:rsidRPr="009032CF" w:rsidRDefault="00775D34" w:rsidP="00775D34">
            <w:pPr>
              <w:jc w:val="right"/>
              <w:rPr>
                <w:rFonts w:ascii="Tahoma" w:hAnsi="Tahoma" w:cs="Tahoma"/>
                <w:color w:val="FFFFFF"/>
                <w:sz w:val="13"/>
                <w:szCs w:val="13"/>
              </w:rPr>
            </w:pPr>
            <w:r w:rsidRPr="009032CF">
              <w:rPr>
                <w:rFonts w:ascii="Tahoma" w:hAnsi="Tahoma" w:cs="Tahoma"/>
                <w:color w:val="FFFFFF"/>
                <w:sz w:val="13"/>
                <w:szCs w:val="13"/>
              </w:rPr>
              <w:t>45122,18941</w:t>
            </w:r>
          </w:p>
        </w:tc>
        <w:tc>
          <w:tcPr>
            <w:tcW w:w="4916" w:type="dxa"/>
            <w:tcBorders>
              <w:top w:val="nil"/>
              <w:left w:val="nil"/>
              <w:bottom w:val="nil"/>
              <w:right w:val="nil"/>
            </w:tcBorders>
            <w:shd w:val="clear" w:color="auto" w:fill="auto"/>
            <w:vAlign w:val="center"/>
            <w:hideMark/>
          </w:tcPr>
          <w:p w14:paraId="22C04E0B" w14:textId="77777777" w:rsidR="00775D34" w:rsidRPr="009032CF" w:rsidRDefault="00775D34" w:rsidP="00775D34">
            <w:pPr>
              <w:jc w:val="right"/>
              <w:rPr>
                <w:rFonts w:ascii="Tahoma" w:hAnsi="Tahoma" w:cs="Tahoma"/>
                <w:color w:val="FFFFFF"/>
                <w:sz w:val="13"/>
                <w:szCs w:val="13"/>
              </w:rPr>
            </w:pPr>
            <w:r w:rsidRPr="009032CF">
              <w:rPr>
                <w:rFonts w:ascii="Tahoma" w:hAnsi="Tahoma" w:cs="Tahoma"/>
                <w:color w:val="FFFFFF"/>
                <w:sz w:val="13"/>
                <w:szCs w:val="13"/>
              </w:rPr>
              <w:t>1,10</w:t>
            </w:r>
          </w:p>
        </w:tc>
        <w:tc>
          <w:tcPr>
            <w:tcW w:w="1756" w:type="dxa"/>
            <w:tcBorders>
              <w:top w:val="nil"/>
              <w:left w:val="nil"/>
              <w:bottom w:val="nil"/>
              <w:right w:val="nil"/>
            </w:tcBorders>
            <w:shd w:val="clear" w:color="auto" w:fill="auto"/>
            <w:vAlign w:val="center"/>
            <w:hideMark/>
          </w:tcPr>
          <w:p w14:paraId="467EC74D" w14:textId="77777777" w:rsidR="00775D34" w:rsidRPr="009032CF" w:rsidRDefault="00775D34" w:rsidP="00775D34">
            <w:pPr>
              <w:jc w:val="right"/>
              <w:rPr>
                <w:rFonts w:ascii="Tahoma" w:hAnsi="Tahoma" w:cs="Tahoma"/>
                <w:color w:val="FFFFFF"/>
                <w:sz w:val="13"/>
                <w:szCs w:val="13"/>
              </w:rPr>
            </w:pPr>
          </w:p>
        </w:tc>
        <w:tc>
          <w:tcPr>
            <w:tcW w:w="1676" w:type="dxa"/>
            <w:tcBorders>
              <w:top w:val="nil"/>
              <w:left w:val="nil"/>
              <w:bottom w:val="nil"/>
              <w:right w:val="nil"/>
            </w:tcBorders>
            <w:shd w:val="clear" w:color="auto" w:fill="auto"/>
            <w:vAlign w:val="center"/>
            <w:hideMark/>
          </w:tcPr>
          <w:p w14:paraId="08B09D82" w14:textId="77777777" w:rsidR="00775D34" w:rsidRPr="009032CF" w:rsidRDefault="00775D34" w:rsidP="00775D34">
            <w:pPr>
              <w:jc w:val="right"/>
              <w:rPr>
                <w:rFonts w:ascii="Tahoma" w:hAnsi="Tahoma" w:cs="Tahoma"/>
                <w:color w:val="FFFFFF"/>
                <w:sz w:val="13"/>
                <w:szCs w:val="13"/>
              </w:rPr>
            </w:pPr>
            <w:r w:rsidRPr="009032CF">
              <w:rPr>
                <w:rFonts w:ascii="Tahoma" w:hAnsi="Tahoma" w:cs="Tahoma"/>
                <w:color w:val="FFFFFF"/>
                <w:sz w:val="13"/>
                <w:szCs w:val="13"/>
              </w:rPr>
              <w:t>92376,1358</w:t>
            </w:r>
          </w:p>
        </w:tc>
        <w:tc>
          <w:tcPr>
            <w:tcW w:w="1776" w:type="dxa"/>
            <w:tcBorders>
              <w:top w:val="nil"/>
              <w:left w:val="nil"/>
              <w:bottom w:val="nil"/>
              <w:right w:val="nil"/>
            </w:tcBorders>
            <w:shd w:val="clear" w:color="auto" w:fill="auto"/>
            <w:vAlign w:val="center"/>
            <w:hideMark/>
          </w:tcPr>
          <w:p w14:paraId="7A97311B" w14:textId="77777777" w:rsidR="00775D34" w:rsidRPr="009032CF" w:rsidRDefault="00775D34" w:rsidP="00775D34">
            <w:pPr>
              <w:jc w:val="right"/>
              <w:rPr>
                <w:rFonts w:ascii="Tahoma" w:hAnsi="Tahoma" w:cs="Tahoma"/>
                <w:color w:val="FFFFFF"/>
                <w:sz w:val="13"/>
                <w:szCs w:val="13"/>
              </w:rPr>
            </w:pPr>
            <w:r w:rsidRPr="009032CF">
              <w:rPr>
                <w:rFonts w:ascii="Tahoma" w:hAnsi="Tahoma" w:cs="Tahoma"/>
                <w:color w:val="FFFFFF"/>
                <w:sz w:val="13"/>
                <w:szCs w:val="13"/>
              </w:rPr>
              <w:t>45122,18941</w:t>
            </w:r>
          </w:p>
        </w:tc>
        <w:tc>
          <w:tcPr>
            <w:tcW w:w="1916" w:type="dxa"/>
            <w:tcBorders>
              <w:top w:val="nil"/>
              <w:left w:val="nil"/>
              <w:bottom w:val="nil"/>
              <w:right w:val="nil"/>
            </w:tcBorders>
            <w:shd w:val="clear" w:color="auto" w:fill="auto"/>
            <w:vAlign w:val="center"/>
            <w:hideMark/>
          </w:tcPr>
          <w:p w14:paraId="1543D172" w14:textId="77777777" w:rsidR="00775D34" w:rsidRPr="009032CF" w:rsidRDefault="00775D34" w:rsidP="00775D34">
            <w:pPr>
              <w:jc w:val="right"/>
              <w:rPr>
                <w:rFonts w:ascii="Tahoma" w:hAnsi="Tahoma" w:cs="Tahoma"/>
                <w:color w:val="FFFFFF"/>
                <w:sz w:val="13"/>
                <w:szCs w:val="13"/>
              </w:rPr>
            </w:pPr>
          </w:p>
        </w:tc>
        <w:tc>
          <w:tcPr>
            <w:tcW w:w="5036" w:type="dxa"/>
            <w:tcBorders>
              <w:top w:val="nil"/>
              <w:left w:val="nil"/>
              <w:bottom w:val="nil"/>
              <w:right w:val="nil"/>
            </w:tcBorders>
            <w:shd w:val="clear" w:color="auto" w:fill="auto"/>
            <w:vAlign w:val="center"/>
            <w:hideMark/>
          </w:tcPr>
          <w:p w14:paraId="65C6C6F9" w14:textId="77777777" w:rsidR="00775D34" w:rsidRPr="009032CF" w:rsidRDefault="00775D34" w:rsidP="00775D34">
            <w:pPr>
              <w:jc w:val="right"/>
              <w:rPr>
                <w:rFonts w:ascii="Tahoma" w:hAnsi="Tahoma" w:cs="Tahoma"/>
                <w:color w:val="FFFFFF"/>
                <w:sz w:val="13"/>
                <w:szCs w:val="13"/>
              </w:rPr>
            </w:pPr>
            <w:r w:rsidRPr="009032CF">
              <w:rPr>
                <w:rFonts w:ascii="Tahoma" w:hAnsi="Tahoma" w:cs="Tahoma"/>
                <w:color w:val="FFFFFF"/>
                <w:sz w:val="13"/>
                <w:szCs w:val="13"/>
              </w:rPr>
              <w:t>1,05</w:t>
            </w:r>
          </w:p>
        </w:tc>
      </w:tr>
      <w:tr w:rsidR="00775D34" w:rsidRPr="009032CF" w14:paraId="683A8D92" w14:textId="77777777" w:rsidTr="009032CF">
        <w:trPr>
          <w:trHeight w:val="225"/>
          <w:jc w:val="center"/>
        </w:trPr>
        <w:tc>
          <w:tcPr>
            <w:tcW w:w="576" w:type="dxa"/>
            <w:tcBorders>
              <w:top w:val="nil"/>
              <w:left w:val="nil"/>
              <w:bottom w:val="nil"/>
              <w:right w:val="nil"/>
            </w:tcBorders>
            <w:shd w:val="clear" w:color="auto" w:fill="auto"/>
            <w:vAlign w:val="center"/>
            <w:hideMark/>
          </w:tcPr>
          <w:p w14:paraId="52F4FFF6" w14:textId="77777777" w:rsidR="00775D34" w:rsidRPr="009032CF" w:rsidRDefault="00775D34" w:rsidP="00775D34">
            <w:pPr>
              <w:jc w:val="right"/>
              <w:rPr>
                <w:rFonts w:ascii="Tahoma" w:hAnsi="Tahoma" w:cs="Tahoma"/>
                <w:color w:val="FFFFFF"/>
                <w:sz w:val="13"/>
                <w:szCs w:val="13"/>
              </w:rPr>
            </w:pPr>
          </w:p>
        </w:tc>
        <w:tc>
          <w:tcPr>
            <w:tcW w:w="316" w:type="dxa"/>
            <w:tcBorders>
              <w:top w:val="nil"/>
              <w:left w:val="nil"/>
              <w:bottom w:val="nil"/>
              <w:right w:val="nil"/>
            </w:tcBorders>
            <w:shd w:val="clear" w:color="auto" w:fill="auto"/>
            <w:vAlign w:val="center"/>
            <w:hideMark/>
          </w:tcPr>
          <w:p w14:paraId="1C0C5749"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207D59F9" w14:textId="77777777" w:rsidR="00775D34" w:rsidRPr="009032CF" w:rsidRDefault="00775D34" w:rsidP="00775D34">
            <w:pPr>
              <w:rPr>
                <w:sz w:val="13"/>
                <w:szCs w:val="13"/>
              </w:rPr>
            </w:pPr>
          </w:p>
        </w:tc>
        <w:tc>
          <w:tcPr>
            <w:tcW w:w="5303" w:type="dxa"/>
            <w:tcBorders>
              <w:top w:val="nil"/>
              <w:left w:val="nil"/>
              <w:bottom w:val="nil"/>
              <w:right w:val="nil"/>
            </w:tcBorders>
            <w:shd w:val="clear" w:color="auto" w:fill="auto"/>
            <w:vAlign w:val="center"/>
            <w:hideMark/>
          </w:tcPr>
          <w:p w14:paraId="03F15FC1" w14:textId="77777777" w:rsidR="00775D34" w:rsidRPr="009032CF" w:rsidRDefault="00775D34" w:rsidP="00775D34">
            <w:pPr>
              <w:rPr>
                <w:sz w:val="13"/>
                <w:szCs w:val="13"/>
              </w:rPr>
            </w:pPr>
          </w:p>
        </w:tc>
        <w:tc>
          <w:tcPr>
            <w:tcW w:w="1096" w:type="dxa"/>
            <w:tcBorders>
              <w:top w:val="nil"/>
              <w:left w:val="nil"/>
              <w:bottom w:val="nil"/>
              <w:right w:val="nil"/>
            </w:tcBorders>
            <w:shd w:val="clear" w:color="auto" w:fill="auto"/>
            <w:vAlign w:val="center"/>
            <w:hideMark/>
          </w:tcPr>
          <w:p w14:paraId="5DF32EBA" w14:textId="77777777" w:rsidR="00775D34" w:rsidRPr="009032CF" w:rsidRDefault="00775D34" w:rsidP="00775D34">
            <w:pPr>
              <w:rPr>
                <w:sz w:val="13"/>
                <w:szCs w:val="13"/>
              </w:rPr>
            </w:pPr>
          </w:p>
        </w:tc>
        <w:tc>
          <w:tcPr>
            <w:tcW w:w="1676" w:type="dxa"/>
            <w:tcBorders>
              <w:top w:val="nil"/>
              <w:left w:val="nil"/>
              <w:bottom w:val="nil"/>
              <w:right w:val="nil"/>
            </w:tcBorders>
            <w:shd w:val="clear" w:color="auto" w:fill="auto"/>
            <w:vAlign w:val="center"/>
            <w:hideMark/>
          </w:tcPr>
          <w:p w14:paraId="55547793" w14:textId="77777777" w:rsidR="00775D34" w:rsidRPr="009032CF" w:rsidRDefault="00775D34" w:rsidP="00775D34">
            <w:pPr>
              <w:rPr>
                <w:sz w:val="13"/>
                <w:szCs w:val="13"/>
              </w:rPr>
            </w:pPr>
          </w:p>
        </w:tc>
        <w:tc>
          <w:tcPr>
            <w:tcW w:w="1676" w:type="dxa"/>
            <w:tcBorders>
              <w:top w:val="nil"/>
              <w:left w:val="nil"/>
              <w:bottom w:val="nil"/>
              <w:right w:val="nil"/>
            </w:tcBorders>
            <w:shd w:val="clear" w:color="auto" w:fill="auto"/>
            <w:vAlign w:val="center"/>
            <w:hideMark/>
          </w:tcPr>
          <w:p w14:paraId="247C32B9" w14:textId="77777777" w:rsidR="00775D34" w:rsidRPr="009032CF" w:rsidRDefault="00775D34" w:rsidP="00775D34">
            <w:pPr>
              <w:jc w:val="right"/>
              <w:rPr>
                <w:rFonts w:ascii="Tahoma" w:hAnsi="Tahoma" w:cs="Tahoma"/>
                <w:color w:val="FFFFFF"/>
                <w:sz w:val="13"/>
                <w:szCs w:val="13"/>
              </w:rPr>
            </w:pPr>
            <w:r w:rsidRPr="009032CF">
              <w:rPr>
                <w:rFonts w:ascii="Tahoma" w:hAnsi="Tahoma" w:cs="Tahoma"/>
                <w:color w:val="FFFFFF"/>
                <w:sz w:val="13"/>
                <w:szCs w:val="13"/>
              </w:rPr>
              <w:t>0,0000</w:t>
            </w:r>
          </w:p>
        </w:tc>
        <w:tc>
          <w:tcPr>
            <w:tcW w:w="1496" w:type="dxa"/>
            <w:tcBorders>
              <w:top w:val="nil"/>
              <w:left w:val="nil"/>
              <w:bottom w:val="nil"/>
              <w:right w:val="nil"/>
            </w:tcBorders>
            <w:shd w:val="clear" w:color="auto" w:fill="auto"/>
            <w:vAlign w:val="center"/>
            <w:hideMark/>
          </w:tcPr>
          <w:p w14:paraId="4BB2A166" w14:textId="77777777" w:rsidR="00775D34" w:rsidRPr="009032CF" w:rsidRDefault="00775D34" w:rsidP="00775D34">
            <w:pPr>
              <w:jc w:val="right"/>
              <w:rPr>
                <w:rFonts w:ascii="Tahoma" w:hAnsi="Tahoma" w:cs="Tahoma"/>
                <w:color w:val="FFFFFF"/>
                <w:sz w:val="13"/>
                <w:szCs w:val="13"/>
              </w:rPr>
            </w:pPr>
            <w:r w:rsidRPr="009032CF">
              <w:rPr>
                <w:rFonts w:ascii="Tahoma" w:hAnsi="Tahoma" w:cs="Tahoma"/>
                <w:color w:val="FFFFFF"/>
                <w:sz w:val="13"/>
                <w:szCs w:val="13"/>
              </w:rPr>
              <w:t>0,00000</w:t>
            </w:r>
          </w:p>
        </w:tc>
        <w:tc>
          <w:tcPr>
            <w:tcW w:w="1536" w:type="dxa"/>
            <w:tcBorders>
              <w:top w:val="nil"/>
              <w:left w:val="nil"/>
              <w:bottom w:val="nil"/>
              <w:right w:val="nil"/>
            </w:tcBorders>
            <w:shd w:val="clear" w:color="auto" w:fill="auto"/>
            <w:vAlign w:val="center"/>
            <w:hideMark/>
          </w:tcPr>
          <w:p w14:paraId="1EE696C1" w14:textId="77777777" w:rsidR="00775D34" w:rsidRPr="009032CF" w:rsidRDefault="00775D34" w:rsidP="00775D34">
            <w:pPr>
              <w:jc w:val="right"/>
              <w:rPr>
                <w:rFonts w:ascii="Tahoma" w:hAnsi="Tahoma" w:cs="Tahoma"/>
                <w:color w:val="FFFFFF"/>
                <w:sz w:val="13"/>
                <w:szCs w:val="13"/>
              </w:rPr>
            </w:pPr>
          </w:p>
        </w:tc>
        <w:tc>
          <w:tcPr>
            <w:tcW w:w="4916" w:type="dxa"/>
            <w:tcBorders>
              <w:top w:val="nil"/>
              <w:left w:val="nil"/>
              <w:bottom w:val="nil"/>
              <w:right w:val="nil"/>
            </w:tcBorders>
            <w:shd w:val="clear" w:color="auto" w:fill="auto"/>
            <w:vAlign w:val="center"/>
            <w:hideMark/>
          </w:tcPr>
          <w:p w14:paraId="0F3235A5" w14:textId="77777777" w:rsidR="00775D34" w:rsidRPr="009032CF" w:rsidRDefault="00775D34" w:rsidP="00775D34">
            <w:pPr>
              <w:rPr>
                <w:sz w:val="13"/>
                <w:szCs w:val="13"/>
              </w:rPr>
            </w:pPr>
          </w:p>
        </w:tc>
        <w:tc>
          <w:tcPr>
            <w:tcW w:w="1756" w:type="dxa"/>
            <w:tcBorders>
              <w:top w:val="nil"/>
              <w:left w:val="nil"/>
              <w:bottom w:val="nil"/>
              <w:right w:val="nil"/>
            </w:tcBorders>
            <w:shd w:val="clear" w:color="auto" w:fill="auto"/>
            <w:vAlign w:val="center"/>
            <w:hideMark/>
          </w:tcPr>
          <w:p w14:paraId="1440B204" w14:textId="77777777" w:rsidR="00775D34" w:rsidRPr="009032CF" w:rsidRDefault="00775D34" w:rsidP="00775D34">
            <w:pPr>
              <w:rPr>
                <w:sz w:val="13"/>
                <w:szCs w:val="13"/>
              </w:rPr>
            </w:pPr>
          </w:p>
        </w:tc>
        <w:tc>
          <w:tcPr>
            <w:tcW w:w="1676" w:type="dxa"/>
            <w:tcBorders>
              <w:top w:val="nil"/>
              <w:left w:val="nil"/>
              <w:bottom w:val="nil"/>
              <w:right w:val="nil"/>
            </w:tcBorders>
            <w:shd w:val="clear" w:color="auto" w:fill="auto"/>
            <w:vAlign w:val="center"/>
            <w:hideMark/>
          </w:tcPr>
          <w:p w14:paraId="10FA0A57" w14:textId="77777777" w:rsidR="00775D34" w:rsidRPr="009032CF" w:rsidRDefault="00775D34" w:rsidP="00775D34">
            <w:pPr>
              <w:jc w:val="right"/>
              <w:rPr>
                <w:rFonts w:ascii="Tahoma" w:hAnsi="Tahoma" w:cs="Tahoma"/>
                <w:color w:val="FFFFFF"/>
                <w:sz w:val="13"/>
                <w:szCs w:val="13"/>
              </w:rPr>
            </w:pPr>
            <w:r w:rsidRPr="009032CF">
              <w:rPr>
                <w:rFonts w:ascii="Tahoma" w:hAnsi="Tahoma" w:cs="Tahoma"/>
                <w:color w:val="FFFFFF"/>
                <w:sz w:val="13"/>
                <w:szCs w:val="13"/>
              </w:rPr>
              <w:t>0,000</w:t>
            </w:r>
          </w:p>
        </w:tc>
        <w:tc>
          <w:tcPr>
            <w:tcW w:w="1776" w:type="dxa"/>
            <w:tcBorders>
              <w:top w:val="nil"/>
              <w:left w:val="nil"/>
              <w:bottom w:val="nil"/>
              <w:right w:val="nil"/>
            </w:tcBorders>
            <w:shd w:val="clear" w:color="auto" w:fill="auto"/>
            <w:vAlign w:val="center"/>
            <w:hideMark/>
          </w:tcPr>
          <w:p w14:paraId="636B58A3" w14:textId="77777777" w:rsidR="00775D34" w:rsidRPr="009032CF" w:rsidRDefault="00775D34" w:rsidP="00775D34">
            <w:pPr>
              <w:jc w:val="right"/>
              <w:rPr>
                <w:rFonts w:ascii="Tahoma" w:hAnsi="Tahoma" w:cs="Tahoma"/>
                <w:color w:val="FFFFFF"/>
                <w:sz w:val="13"/>
                <w:szCs w:val="13"/>
              </w:rPr>
            </w:pPr>
            <w:r w:rsidRPr="009032CF">
              <w:rPr>
                <w:rFonts w:ascii="Tahoma" w:hAnsi="Tahoma" w:cs="Tahoma"/>
                <w:color w:val="FFFFFF"/>
                <w:sz w:val="13"/>
                <w:szCs w:val="13"/>
              </w:rPr>
              <w:t>0,000</w:t>
            </w:r>
          </w:p>
        </w:tc>
        <w:tc>
          <w:tcPr>
            <w:tcW w:w="1916" w:type="dxa"/>
            <w:tcBorders>
              <w:top w:val="nil"/>
              <w:left w:val="nil"/>
              <w:bottom w:val="nil"/>
              <w:right w:val="nil"/>
            </w:tcBorders>
            <w:shd w:val="clear" w:color="auto" w:fill="auto"/>
            <w:vAlign w:val="center"/>
            <w:hideMark/>
          </w:tcPr>
          <w:p w14:paraId="2834456D" w14:textId="77777777" w:rsidR="00775D34" w:rsidRPr="009032CF" w:rsidRDefault="00775D34" w:rsidP="00775D34">
            <w:pPr>
              <w:jc w:val="right"/>
              <w:rPr>
                <w:rFonts w:ascii="Tahoma" w:hAnsi="Tahoma" w:cs="Tahoma"/>
                <w:color w:val="FFFFFF"/>
                <w:sz w:val="13"/>
                <w:szCs w:val="13"/>
              </w:rPr>
            </w:pPr>
            <w:r w:rsidRPr="009032CF">
              <w:rPr>
                <w:rFonts w:ascii="Tahoma" w:hAnsi="Tahoma" w:cs="Tahoma"/>
                <w:color w:val="FFFFFF"/>
                <w:sz w:val="13"/>
                <w:szCs w:val="13"/>
              </w:rPr>
              <w:t>-47 253,946</w:t>
            </w:r>
          </w:p>
        </w:tc>
        <w:tc>
          <w:tcPr>
            <w:tcW w:w="5036" w:type="dxa"/>
            <w:tcBorders>
              <w:top w:val="nil"/>
              <w:left w:val="nil"/>
              <w:bottom w:val="nil"/>
              <w:right w:val="nil"/>
            </w:tcBorders>
            <w:shd w:val="clear" w:color="auto" w:fill="auto"/>
            <w:vAlign w:val="center"/>
            <w:hideMark/>
          </w:tcPr>
          <w:p w14:paraId="785822C3" w14:textId="77777777" w:rsidR="00775D34" w:rsidRPr="009032CF" w:rsidRDefault="00775D34" w:rsidP="00775D34">
            <w:pPr>
              <w:jc w:val="right"/>
              <w:rPr>
                <w:rFonts w:ascii="Tahoma" w:hAnsi="Tahoma" w:cs="Tahoma"/>
                <w:color w:val="FFFFFF"/>
                <w:sz w:val="13"/>
                <w:szCs w:val="13"/>
              </w:rPr>
            </w:pPr>
          </w:p>
        </w:tc>
      </w:tr>
      <w:tr w:rsidR="00775D34" w:rsidRPr="009032CF" w14:paraId="2D74DB86" w14:textId="77777777" w:rsidTr="009032CF">
        <w:trPr>
          <w:trHeight w:val="225"/>
          <w:jc w:val="center"/>
        </w:trPr>
        <w:tc>
          <w:tcPr>
            <w:tcW w:w="576" w:type="dxa"/>
            <w:tcBorders>
              <w:top w:val="nil"/>
              <w:left w:val="nil"/>
              <w:bottom w:val="nil"/>
              <w:right w:val="nil"/>
            </w:tcBorders>
            <w:shd w:val="clear" w:color="auto" w:fill="auto"/>
            <w:vAlign w:val="center"/>
            <w:hideMark/>
          </w:tcPr>
          <w:p w14:paraId="29560843"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6487AD3B"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440DA7CB" w14:textId="77777777" w:rsidR="00775D34" w:rsidRPr="009032CF" w:rsidRDefault="00775D34" w:rsidP="00775D34">
            <w:pPr>
              <w:rPr>
                <w:sz w:val="13"/>
                <w:szCs w:val="13"/>
              </w:rPr>
            </w:pPr>
          </w:p>
        </w:tc>
        <w:tc>
          <w:tcPr>
            <w:tcW w:w="5303" w:type="dxa"/>
            <w:tcBorders>
              <w:top w:val="nil"/>
              <w:left w:val="nil"/>
              <w:bottom w:val="nil"/>
              <w:right w:val="nil"/>
            </w:tcBorders>
            <w:shd w:val="clear" w:color="auto" w:fill="auto"/>
            <w:vAlign w:val="center"/>
            <w:hideMark/>
          </w:tcPr>
          <w:p w14:paraId="5AEAFE25" w14:textId="77777777" w:rsidR="00775D34" w:rsidRPr="009032CF" w:rsidRDefault="00775D34" w:rsidP="00775D34">
            <w:pPr>
              <w:rPr>
                <w:sz w:val="13"/>
                <w:szCs w:val="13"/>
              </w:rPr>
            </w:pPr>
          </w:p>
        </w:tc>
        <w:tc>
          <w:tcPr>
            <w:tcW w:w="1096" w:type="dxa"/>
            <w:tcBorders>
              <w:top w:val="nil"/>
              <w:left w:val="nil"/>
              <w:bottom w:val="nil"/>
              <w:right w:val="nil"/>
            </w:tcBorders>
            <w:shd w:val="clear" w:color="auto" w:fill="auto"/>
            <w:vAlign w:val="center"/>
            <w:hideMark/>
          </w:tcPr>
          <w:p w14:paraId="0424C4C3" w14:textId="77777777" w:rsidR="00775D34" w:rsidRPr="009032CF" w:rsidRDefault="00775D34" w:rsidP="00775D34">
            <w:pPr>
              <w:rPr>
                <w:sz w:val="13"/>
                <w:szCs w:val="13"/>
              </w:rPr>
            </w:pPr>
          </w:p>
        </w:tc>
        <w:tc>
          <w:tcPr>
            <w:tcW w:w="1676" w:type="dxa"/>
            <w:tcBorders>
              <w:top w:val="nil"/>
              <w:left w:val="nil"/>
              <w:bottom w:val="nil"/>
              <w:right w:val="nil"/>
            </w:tcBorders>
            <w:shd w:val="clear" w:color="auto" w:fill="auto"/>
            <w:vAlign w:val="center"/>
            <w:hideMark/>
          </w:tcPr>
          <w:p w14:paraId="119D0EDC" w14:textId="77777777" w:rsidR="00775D34" w:rsidRPr="009032CF" w:rsidRDefault="00775D34" w:rsidP="00775D34">
            <w:pPr>
              <w:rPr>
                <w:sz w:val="13"/>
                <w:szCs w:val="13"/>
              </w:rPr>
            </w:pPr>
          </w:p>
        </w:tc>
        <w:tc>
          <w:tcPr>
            <w:tcW w:w="1676" w:type="dxa"/>
            <w:tcBorders>
              <w:top w:val="nil"/>
              <w:left w:val="nil"/>
              <w:bottom w:val="nil"/>
              <w:right w:val="nil"/>
            </w:tcBorders>
            <w:shd w:val="clear" w:color="auto" w:fill="auto"/>
            <w:vAlign w:val="center"/>
            <w:hideMark/>
          </w:tcPr>
          <w:p w14:paraId="514FD33B" w14:textId="77777777" w:rsidR="00775D34" w:rsidRPr="009032CF" w:rsidRDefault="00775D34" w:rsidP="00775D34">
            <w:pPr>
              <w:rPr>
                <w:sz w:val="13"/>
                <w:szCs w:val="13"/>
              </w:rPr>
            </w:pPr>
          </w:p>
        </w:tc>
        <w:tc>
          <w:tcPr>
            <w:tcW w:w="1496" w:type="dxa"/>
            <w:tcBorders>
              <w:top w:val="nil"/>
              <w:left w:val="nil"/>
              <w:bottom w:val="nil"/>
              <w:right w:val="nil"/>
            </w:tcBorders>
            <w:shd w:val="clear" w:color="auto" w:fill="auto"/>
            <w:vAlign w:val="center"/>
            <w:hideMark/>
          </w:tcPr>
          <w:p w14:paraId="7E6758F2" w14:textId="77777777" w:rsidR="00775D34" w:rsidRPr="009032CF" w:rsidRDefault="00775D34" w:rsidP="00775D34">
            <w:pPr>
              <w:rPr>
                <w:sz w:val="13"/>
                <w:szCs w:val="13"/>
              </w:rPr>
            </w:pPr>
          </w:p>
        </w:tc>
        <w:tc>
          <w:tcPr>
            <w:tcW w:w="1536" w:type="dxa"/>
            <w:tcBorders>
              <w:top w:val="nil"/>
              <w:left w:val="nil"/>
              <w:bottom w:val="nil"/>
              <w:right w:val="nil"/>
            </w:tcBorders>
            <w:shd w:val="clear" w:color="auto" w:fill="auto"/>
            <w:vAlign w:val="center"/>
            <w:hideMark/>
          </w:tcPr>
          <w:p w14:paraId="5DCC25F0" w14:textId="77777777" w:rsidR="00775D34" w:rsidRPr="009032CF" w:rsidRDefault="00775D34" w:rsidP="00775D34">
            <w:pPr>
              <w:rPr>
                <w:sz w:val="13"/>
                <w:szCs w:val="13"/>
              </w:rPr>
            </w:pPr>
          </w:p>
        </w:tc>
        <w:tc>
          <w:tcPr>
            <w:tcW w:w="4916" w:type="dxa"/>
            <w:tcBorders>
              <w:top w:val="nil"/>
              <w:left w:val="nil"/>
              <w:bottom w:val="nil"/>
              <w:right w:val="nil"/>
            </w:tcBorders>
            <w:shd w:val="clear" w:color="auto" w:fill="auto"/>
            <w:vAlign w:val="center"/>
            <w:hideMark/>
          </w:tcPr>
          <w:p w14:paraId="7BD842EC" w14:textId="77777777" w:rsidR="00775D34" w:rsidRPr="009032CF" w:rsidRDefault="00775D34" w:rsidP="00775D34">
            <w:pPr>
              <w:rPr>
                <w:sz w:val="13"/>
                <w:szCs w:val="13"/>
              </w:rPr>
            </w:pPr>
          </w:p>
        </w:tc>
        <w:tc>
          <w:tcPr>
            <w:tcW w:w="1756" w:type="dxa"/>
            <w:tcBorders>
              <w:top w:val="nil"/>
              <w:left w:val="nil"/>
              <w:bottom w:val="nil"/>
              <w:right w:val="nil"/>
            </w:tcBorders>
            <w:shd w:val="clear" w:color="auto" w:fill="auto"/>
            <w:vAlign w:val="center"/>
            <w:hideMark/>
          </w:tcPr>
          <w:p w14:paraId="328C56AA" w14:textId="77777777" w:rsidR="00775D34" w:rsidRPr="009032CF" w:rsidRDefault="00775D34" w:rsidP="00775D34">
            <w:pPr>
              <w:rPr>
                <w:sz w:val="13"/>
                <w:szCs w:val="13"/>
              </w:rPr>
            </w:pPr>
          </w:p>
        </w:tc>
        <w:tc>
          <w:tcPr>
            <w:tcW w:w="1676" w:type="dxa"/>
            <w:tcBorders>
              <w:top w:val="nil"/>
              <w:left w:val="nil"/>
              <w:bottom w:val="nil"/>
              <w:right w:val="nil"/>
            </w:tcBorders>
            <w:shd w:val="clear" w:color="auto" w:fill="auto"/>
            <w:vAlign w:val="center"/>
            <w:hideMark/>
          </w:tcPr>
          <w:p w14:paraId="4CE58635" w14:textId="77777777" w:rsidR="00775D34" w:rsidRPr="009032CF" w:rsidRDefault="00775D34" w:rsidP="00775D34">
            <w:pPr>
              <w:rPr>
                <w:sz w:val="13"/>
                <w:szCs w:val="13"/>
              </w:rPr>
            </w:pPr>
          </w:p>
        </w:tc>
        <w:tc>
          <w:tcPr>
            <w:tcW w:w="1776" w:type="dxa"/>
            <w:tcBorders>
              <w:top w:val="nil"/>
              <w:left w:val="nil"/>
              <w:bottom w:val="nil"/>
              <w:right w:val="nil"/>
            </w:tcBorders>
            <w:shd w:val="clear" w:color="auto" w:fill="auto"/>
            <w:vAlign w:val="center"/>
            <w:hideMark/>
          </w:tcPr>
          <w:p w14:paraId="1C5A7FEA" w14:textId="77777777" w:rsidR="00775D34" w:rsidRPr="009032CF" w:rsidRDefault="00775D34" w:rsidP="00775D34">
            <w:pPr>
              <w:rPr>
                <w:sz w:val="13"/>
                <w:szCs w:val="13"/>
              </w:rPr>
            </w:pPr>
          </w:p>
        </w:tc>
        <w:tc>
          <w:tcPr>
            <w:tcW w:w="1916" w:type="dxa"/>
            <w:tcBorders>
              <w:top w:val="nil"/>
              <w:left w:val="nil"/>
              <w:bottom w:val="nil"/>
              <w:right w:val="nil"/>
            </w:tcBorders>
            <w:shd w:val="clear" w:color="auto" w:fill="auto"/>
            <w:vAlign w:val="center"/>
            <w:hideMark/>
          </w:tcPr>
          <w:p w14:paraId="56E9F39F" w14:textId="77777777" w:rsidR="00775D34" w:rsidRPr="009032CF" w:rsidRDefault="00775D34" w:rsidP="00775D34">
            <w:pPr>
              <w:rPr>
                <w:sz w:val="13"/>
                <w:szCs w:val="13"/>
              </w:rPr>
            </w:pPr>
          </w:p>
        </w:tc>
        <w:tc>
          <w:tcPr>
            <w:tcW w:w="5036" w:type="dxa"/>
            <w:tcBorders>
              <w:top w:val="nil"/>
              <w:left w:val="nil"/>
              <w:bottom w:val="nil"/>
              <w:right w:val="nil"/>
            </w:tcBorders>
            <w:shd w:val="clear" w:color="auto" w:fill="auto"/>
            <w:vAlign w:val="center"/>
            <w:hideMark/>
          </w:tcPr>
          <w:p w14:paraId="6833FCC4" w14:textId="77777777" w:rsidR="00775D34" w:rsidRPr="009032CF" w:rsidRDefault="00775D34" w:rsidP="00775D34">
            <w:pPr>
              <w:rPr>
                <w:sz w:val="13"/>
                <w:szCs w:val="13"/>
              </w:rPr>
            </w:pPr>
          </w:p>
        </w:tc>
      </w:tr>
      <w:tr w:rsidR="00775D34" w:rsidRPr="009032CF" w14:paraId="24908E54" w14:textId="77777777" w:rsidTr="009032CF">
        <w:trPr>
          <w:trHeight w:val="225"/>
          <w:jc w:val="center"/>
        </w:trPr>
        <w:tc>
          <w:tcPr>
            <w:tcW w:w="576" w:type="dxa"/>
            <w:tcBorders>
              <w:top w:val="nil"/>
              <w:left w:val="nil"/>
              <w:bottom w:val="nil"/>
              <w:right w:val="nil"/>
            </w:tcBorders>
            <w:shd w:val="clear" w:color="auto" w:fill="auto"/>
            <w:vAlign w:val="center"/>
            <w:hideMark/>
          </w:tcPr>
          <w:p w14:paraId="771661DE"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30B578B6"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3CE4A9B8" w14:textId="77777777" w:rsidR="00775D34" w:rsidRPr="009032CF" w:rsidRDefault="00775D34" w:rsidP="00775D34">
            <w:pPr>
              <w:rPr>
                <w:sz w:val="13"/>
                <w:szCs w:val="13"/>
              </w:rPr>
            </w:pPr>
          </w:p>
        </w:tc>
        <w:tc>
          <w:tcPr>
            <w:tcW w:w="5303"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B4FDC40" w14:textId="77777777" w:rsidR="00775D34" w:rsidRPr="009032CF" w:rsidRDefault="00775D34" w:rsidP="00775D34">
            <w:pPr>
              <w:rPr>
                <w:rFonts w:ascii="Tahoma" w:hAnsi="Tahoma" w:cs="Tahoma"/>
                <w:color w:val="000000"/>
                <w:sz w:val="13"/>
                <w:szCs w:val="13"/>
              </w:rPr>
            </w:pPr>
            <w:r w:rsidRPr="009032CF">
              <w:rPr>
                <w:rFonts w:ascii="Tahoma" w:hAnsi="Tahoma" w:cs="Tahoma"/>
                <w:color w:val="000000"/>
                <w:sz w:val="13"/>
                <w:szCs w:val="13"/>
              </w:rPr>
              <w:t>Индекс эффективности операционных расходов</w:t>
            </w:r>
          </w:p>
        </w:tc>
        <w:tc>
          <w:tcPr>
            <w:tcW w:w="1096" w:type="dxa"/>
            <w:tcBorders>
              <w:top w:val="single" w:sz="4" w:space="0" w:color="C0C0C0"/>
              <w:left w:val="nil"/>
              <w:bottom w:val="single" w:sz="4" w:space="0" w:color="C0C0C0"/>
              <w:right w:val="nil"/>
            </w:tcBorders>
            <w:shd w:val="clear" w:color="auto" w:fill="auto"/>
            <w:noWrap/>
            <w:vAlign w:val="center"/>
            <w:hideMark/>
          </w:tcPr>
          <w:p w14:paraId="31C14603"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w:t>
            </w: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EA7B4D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62D2389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xml:space="preserve">1 </w:t>
            </w:r>
          </w:p>
        </w:tc>
        <w:tc>
          <w:tcPr>
            <w:tcW w:w="1496" w:type="dxa"/>
            <w:tcBorders>
              <w:top w:val="nil"/>
              <w:left w:val="nil"/>
              <w:bottom w:val="nil"/>
              <w:right w:val="nil"/>
            </w:tcBorders>
            <w:shd w:val="clear" w:color="auto" w:fill="auto"/>
            <w:vAlign w:val="center"/>
            <w:hideMark/>
          </w:tcPr>
          <w:p w14:paraId="35D28699" w14:textId="77777777" w:rsidR="00775D34" w:rsidRPr="009032CF" w:rsidRDefault="00775D34" w:rsidP="00775D34">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688271D3" w14:textId="77777777" w:rsidR="00775D34" w:rsidRPr="009032CF" w:rsidRDefault="00775D34" w:rsidP="00775D34">
            <w:pPr>
              <w:rPr>
                <w:sz w:val="13"/>
                <w:szCs w:val="13"/>
              </w:rPr>
            </w:pPr>
          </w:p>
        </w:tc>
        <w:tc>
          <w:tcPr>
            <w:tcW w:w="4916" w:type="dxa"/>
            <w:tcBorders>
              <w:top w:val="nil"/>
              <w:left w:val="nil"/>
              <w:bottom w:val="nil"/>
              <w:right w:val="nil"/>
            </w:tcBorders>
            <w:shd w:val="clear" w:color="auto" w:fill="auto"/>
            <w:vAlign w:val="center"/>
            <w:hideMark/>
          </w:tcPr>
          <w:p w14:paraId="6F55881C" w14:textId="77777777" w:rsidR="00775D34" w:rsidRPr="009032CF" w:rsidRDefault="00775D34" w:rsidP="00775D34">
            <w:pPr>
              <w:rPr>
                <w:sz w:val="13"/>
                <w:szCs w:val="13"/>
              </w:rPr>
            </w:pPr>
          </w:p>
        </w:tc>
        <w:tc>
          <w:tcPr>
            <w:tcW w:w="17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F539FE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062ADD0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xml:space="preserve">1 </w:t>
            </w:r>
          </w:p>
        </w:tc>
        <w:tc>
          <w:tcPr>
            <w:tcW w:w="1776" w:type="dxa"/>
            <w:tcBorders>
              <w:top w:val="nil"/>
              <w:left w:val="nil"/>
              <w:bottom w:val="nil"/>
              <w:right w:val="nil"/>
            </w:tcBorders>
            <w:shd w:val="clear" w:color="auto" w:fill="auto"/>
            <w:vAlign w:val="center"/>
            <w:hideMark/>
          </w:tcPr>
          <w:p w14:paraId="356F1E08" w14:textId="77777777" w:rsidR="00775D34" w:rsidRPr="009032CF" w:rsidRDefault="00775D34" w:rsidP="00775D34">
            <w:pPr>
              <w:jc w:val="center"/>
              <w:rPr>
                <w:rFonts w:ascii="Tahoma" w:hAnsi="Tahoma" w:cs="Tahoma"/>
                <w:b/>
                <w:bCs/>
                <w:sz w:val="13"/>
                <w:szCs w:val="13"/>
              </w:rPr>
            </w:pPr>
          </w:p>
        </w:tc>
        <w:tc>
          <w:tcPr>
            <w:tcW w:w="1916" w:type="dxa"/>
            <w:tcBorders>
              <w:top w:val="nil"/>
              <w:left w:val="nil"/>
              <w:bottom w:val="nil"/>
              <w:right w:val="nil"/>
            </w:tcBorders>
            <w:shd w:val="clear" w:color="auto" w:fill="auto"/>
            <w:vAlign w:val="center"/>
            <w:hideMark/>
          </w:tcPr>
          <w:p w14:paraId="02DFD860" w14:textId="77777777" w:rsidR="00775D34" w:rsidRPr="009032CF" w:rsidRDefault="00775D34" w:rsidP="00775D34">
            <w:pPr>
              <w:rPr>
                <w:sz w:val="13"/>
                <w:szCs w:val="13"/>
              </w:rPr>
            </w:pPr>
          </w:p>
        </w:tc>
        <w:tc>
          <w:tcPr>
            <w:tcW w:w="5036" w:type="dxa"/>
            <w:tcBorders>
              <w:top w:val="nil"/>
              <w:left w:val="nil"/>
              <w:bottom w:val="nil"/>
              <w:right w:val="nil"/>
            </w:tcBorders>
            <w:shd w:val="clear" w:color="auto" w:fill="auto"/>
            <w:vAlign w:val="center"/>
            <w:hideMark/>
          </w:tcPr>
          <w:p w14:paraId="607C8894" w14:textId="77777777" w:rsidR="00775D34" w:rsidRPr="009032CF" w:rsidRDefault="00775D34" w:rsidP="00775D34">
            <w:pPr>
              <w:rPr>
                <w:sz w:val="13"/>
                <w:szCs w:val="13"/>
              </w:rPr>
            </w:pPr>
          </w:p>
        </w:tc>
      </w:tr>
      <w:tr w:rsidR="00775D34" w:rsidRPr="009032CF" w14:paraId="61A02768" w14:textId="77777777" w:rsidTr="009032CF">
        <w:trPr>
          <w:trHeight w:val="225"/>
          <w:jc w:val="center"/>
        </w:trPr>
        <w:tc>
          <w:tcPr>
            <w:tcW w:w="576" w:type="dxa"/>
            <w:tcBorders>
              <w:top w:val="nil"/>
              <w:left w:val="nil"/>
              <w:bottom w:val="nil"/>
              <w:right w:val="nil"/>
            </w:tcBorders>
            <w:shd w:val="clear" w:color="auto" w:fill="auto"/>
            <w:vAlign w:val="center"/>
            <w:hideMark/>
          </w:tcPr>
          <w:p w14:paraId="58B100F5"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197EAC0B"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2B9AF132" w14:textId="77777777" w:rsidR="00775D34" w:rsidRPr="009032CF" w:rsidRDefault="00775D34" w:rsidP="00775D34">
            <w:pPr>
              <w:rPr>
                <w:sz w:val="13"/>
                <w:szCs w:val="13"/>
              </w:rPr>
            </w:pPr>
          </w:p>
        </w:tc>
        <w:tc>
          <w:tcPr>
            <w:tcW w:w="5303" w:type="dxa"/>
            <w:tcBorders>
              <w:top w:val="nil"/>
              <w:left w:val="single" w:sz="4" w:space="0" w:color="C0C0C0"/>
              <w:bottom w:val="single" w:sz="4" w:space="0" w:color="C0C0C0"/>
              <w:right w:val="single" w:sz="4" w:space="0" w:color="C0C0C0"/>
            </w:tcBorders>
            <w:shd w:val="clear" w:color="auto" w:fill="auto"/>
            <w:noWrap/>
            <w:vAlign w:val="bottom"/>
            <w:hideMark/>
          </w:tcPr>
          <w:p w14:paraId="7223E4C7" w14:textId="77777777" w:rsidR="00775D34" w:rsidRPr="009032CF" w:rsidRDefault="00775D34" w:rsidP="00775D34">
            <w:pPr>
              <w:rPr>
                <w:rFonts w:ascii="Tahoma" w:hAnsi="Tahoma" w:cs="Tahoma"/>
                <w:color w:val="000000"/>
                <w:sz w:val="13"/>
                <w:szCs w:val="13"/>
              </w:rPr>
            </w:pPr>
            <w:r w:rsidRPr="009032CF">
              <w:rPr>
                <w:rFonts w:ascii="Tahoma" w:hAnsi="Tahoma" w:cs="Tahoma"/>
                <w:color w:val="000000"/>
                <w:sz w:val="13"/>
                <w:szCs w:val="13"/>
              </w:rPr>
              <w:t>Индекс потребительских цен</w:t>
            </w:r>
          </w:p>
        </w:tc>
        <w:tc>
          <w:tcPr>
            <w:tcW w:w="1096" w:type="dxa"/>
            <w:tcBorders>
              <w:top w:val="nil"/>
              <w:left w:val="nil"/>
              <w:bottom w:val="single" w:sz="4" w:space="0" w:color="C0C0C0"/>
              <w:right w:val="nil"/>
            </w:tcBorders>
            <w:shd w:val="clear" w:color="auto" w:fill="auto"/>
            <w:noWrap/>
            <w:vAlign w:val="center"/>
            <w:hideMark/>
          </w:tcPr>
          <w:p w14:paraId="660C896C"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0A00DA1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5DBA6BE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xml:space="preserve">4,0 </w:t>
            </w:r>
          </w:p>
        </w:tc>
        <w:tc>
          <w:tcPr>
            <w:tcW w:w="1496" w:type="dxa"/>
            <w:tcBorders>
              <w:top w:val="nil"/>
              <w:left w:val="nil"/>
              <w:bottom w:val="nil"/>
              <w:right w:val="nil"/>
            </w:tcBorders>
            <w:shd w:val="clear" w:color="auto" w:fill="auto"/>
            <w:vAlign w:val="center"/>
            <w:hideMark/>
          </w:tcPr>
          <w:p w14:paraId="53C98F4C" w14:textId="77777777" w:rsidR="00775D34" w:rsidRPr="009032CF" w:rsidRDefault="00775D34" w:rsidP="00775D34">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768B3A69" w14:textId="77777777" w:rsidR="00775D34" w:rsidRPr="009032CF" w:rsidRDefault="00775D34" w:rsidP="00775D34">
            <w:pPr>
              <w:rPr>
                <w:sz w:val="13"/>
                <w:szCs w:val="13"/>
              </w:rPr>
            </w:pPr>
          </w:p>
        </w:tc>
        <w:tc>
          <w:tcPr>
            <w:tcW w:w="4916" w:type="dxa"/>
            <w:tcBorders>
              <w:top w:val="nil"/>
              <w:left w:val="nil"/>
              <w:bottom w:val="nil"/>
              <w:right w:val="nil"/>
            </w:tcBorders>
            <w:shd w:val="clear" w:color="auto" w:fill="auto"/>
            <w:vAlign w:val="center"/>
            <w:hideMark/>
          </w:tcPr>
          <w:p w14:paraId="564CCC3F" w14:textId="77777777" w:rsidR="00775D34" w:rsidRPr="009032CF" w:rsidRDefault="00775D34" w:rsidP="00775D34">
            <w:pPr>
              <w:rPr>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5B4481B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6E3090AF"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xml:space="preserve">4,0 </w:t>
            </w:r>
          </w:p>
        </w:tc>
        <w:tc>
          <w:tcPr>
            <w:tcW w:w="1776" w:type="dxa"/>
            <w:tcBorders>
              <w:top w:val="nil"/>
              <w:left w:val="nil"/>
              <w:bottom w:val="nil"/>
              <w:right w:val="nil"/>
            </w:tcBorders>
            <w:shd w:val="clear" w:color="auto" w:fill="auto"/>
            <w:vAlign w:val="center"/>
            <w:hideMark/>
          </w:tcPr>
          <w:p w14:paraId="582B6F8D" w14:textId="77777777" w:rsidR="00775D34" w:rsidRPr="009032CF" w:rsidRDefault="00775D34" w:rsidP="00775D34">
            <w:pPr>
              <w:jc w:val="center"/>
              <w:rPr>
                <w:rFonts w:ascii="Tahoma" w:hAnsi="Tahoma" w:cs="Tahoma"/>
                <w:b/>
                <w:bCs/>
                <w:sz w:val="13"/>
                <w:szCs w:val="13"/>
              </w:rPr>
            </w:pPr>
          </w:p>
        </w:tc>
        <w:tc>
          <w:tcPr>
            <w:tcW w:w="1916" w:type="dxa"/>
            <w:tcBorders>
              <w:top w:val="nil"/>
              <w:left w:val="nil"/>
              <w:bottom w:val="nil"/>
              <w:right w:val="nil"/>
            </w:tcBorders>
            <w:shd w:val="clear" w:color="auto" w:fill="auto"/>
            <w:vAlign w:val="center"/>
            <w:hideMark/>
          </w:tcPr>
          <w:p w14:paraId="1563564F" w14:textId="77777777" w:rsidR="00775D34" w:rsidRPr="009032CF" w:rsidRDefault="00775D34" w:rsidP="00775D34">
            <w:pPr>
              <w:rPr>
                <w:sz w:val="13"/>
                <w:szCs w:val="13"/>
              </w:rPr>
            </w:pPr>
          </w:p>
        </w:tc>
        <w:tc>
          <w:tcPr>
            <w:tcW w:w="5036" w:type="dxa"/>
            <w:tcBorders>
              <w:top w:val="nil"/>
              <w:left w:val="nil"/>
              <w:bottom w:val="nil"/>
              <w:right w:val="nil"/>
            </w:tcBorders>
            <w:shd w:val="clear" w:color="auto" w:fill="auto"/>
            <w:vAlign w:val="center"/>
            <w:hideMark/>
          </w:tcPr>
          <w:p w14:paraId="1EF2BF43" w14:textId="77777777" w:rsidR="00775D34" w:rsidRPr="009032CF" w:rsidRDefault="00775D34" w:rsidP="00775D34">
            <w:pPr>
              <w:rPr>
                <w:sz w:val="13"/>
                <w:szCs w:val="13"/>
              </w:rPr>
            </w:pPr>
          </w:p>
        </w:tc>
      </w:tr>
      <w:tr w:rsidR="00775D34" w:rsidRPr="009032CF" w14:paraId="78C016FD" w14:textId="77777777" w:rsidTr="009032CF">
        <w:trPr>
          <w:trHeight w:val="225"/>
          <w:jc w:val="center"/>
        </w:trPr>
        <w:tc>
          <w:tcPr>
            <w:tcW w:w="576" w:type="dxa"/>
            <w:tcBorders>
              <w:top w:val="nil"/>
              <w:left w:val="nil"/>
              <w:bottom w:val="nil"/>
              <w:right w:val="nil"/>
            </w:tcBorders>
            <w:shd w:val="clear" w:color="auto" w:fill="auto"/>
            <w:vAlign w:val="center"/>
            <w:hideMark/>
          </w:tcPr>
          <w:p w14:paraId="5814B837"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2DEC045A"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526FB986" w14:textId="77777777" w:rsidR="00775D34" w:rsidRPr="009032CF" w:rsidRDefault="00775D34" w:rsidP="00775D34">
            <w:pPr>
              <w:rPr>
                <w:sz w:val="13"/>
                <w:szCs w:val="13"/>
              </w:rPr>
            </w:pPr>
          </w:p>
        </w:tc>
        <w:tc>
          <w:tcPr>
            <w:tcW w:w="5303" w:type="dxa"/>
            <w:tcBorders>
              <w:top w:val="nil"/>
              <w:left w:val="single" w:sz="4" w:space="0" w:color="C0C0C0"/>
              <w:bottom w:val="single" w:sz="4" w:space="0" w:color="C0C0C0"/>
              <w:right w:val="single" w:sz="4" w:space="0" w:color="C0C0C0"/>
            </w:tcBorders>
            <w:shd w:val="clear" w:color="auto" w:fill="auto"/>
            <w:vAlign w:val="center"/>
            <w:hideMark/>
          </w:tcPr>
          <w:p w14:paraId="232D38CD" w14:textId="77777777" w:rsidR="00775D34" w:rsidRPr="009032CF" w:rsidRDefault="00775D34" w:rsidP="00775D34">
            <w:pPr>
              <w:rPr>
                <w:rFonts w:ascii="Tahoma" w:hAnsi="Tahoma" w:cs="Tahoma"/>
                <w:sz w:val="13"/>
                <w:szCs w:val="13"/>
              </w:rPr>
            </w:pPr>
            <w:r w:rsidRPr="009032CF">
              <w:rPr>
                <w:rFonts w:ascii="Tahoma" w:hAnsi="Tahoma" w:cs="Tahoma"/>
                <w:sz w:val="13"/>
                <w:szCs w:val="13"/>
              </w:rPr>
              <w:t>Итого коэффициент индексации</w:t>
            </w:r>
          </w:p>
        </w:tc>
        <w:tc>
          <w:tcPr>
            <w:tcW w:w="1096" w:type="dxa"/>
            <w:tcBorders>
              <w:top w:val="nil"/>
              <w:left w:val="nil"/>
              <w:bottom w:val="single" w:sz="4" w:space="0" w:color="C0C0C0"/>
              <w:right w:val="single" w:sz="4" w:space="0" w:color="C0C0C0"/>
            </w:tcBorders>
            <w:shd w:val="clear" w:color="auto" w:fill="auto"/>
            <w:vAlign w:val="center"/>
            <w:hideMark/>
          </w:tcPr>
          <w:p w14:paraId="18E8D24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36D71A4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7516CEC8"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xml:space="preserve">1,030 </w:t>
            </w:r>
          </w:p>
        </w:tc>
        <w:tc>
          <w:tcPr>
            <w:tcW w:w="1496" w:type="dxa"/>
            <w:tcBorders>
              <w:top w:val="nil"/>
              <w:left w:val="nil"/>
              <w:bottom w:val="nil"/>
              <w:right w:val="nil"/>
            </w:tcBorders>
            <w:shd w:val="clear" w:color="auto" w:fill="auto"/>
            <w:vAlign w:val="center"/>
            <w:hideMark/>
          </w:tcPr>
          <w:p w14:paraId="0707BE14" w14:textId="77777777" w:rsidR="00775D34" w:rsidRPr="009032CF" w:rsidRDefault="00775D34" w:rsidP="00775D34">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4F13BCA3" w14:textId="77777777" w:rsidR="00775D34" w:rsidRPr="009032CF" w:rsidRDefault="00775D34" w:rsidP="00775D34">
            <w:pPr>
              <w:rPr>
                <w:sz w:val="13"/>
                <w:szCs w:val="13"/>
              </w:rPr>
            </w:pPr>
          </w:p>
        </w:tc>
        <w:tc>
          <w:tcPr>
            <w:tcW w:w="4916" w:type="dxa"/>
            <w:tcBorders>
              <w:top w:val="nil"/>
              <w:left w:val="nil"/>
              <w:bottom w:val="nil"/>
              <w:right w:val="nil"/>
            </w:tcBorders>
            <w:shd w:val="clear" w:color="auto" w:fill="auto"/>
            <w:vAlign w:val="center"/>
            <w:hideMark/>
          </w:tcPr>
          <w:p w14:paraId="43389BF8" w14:textId="77777777" w:rsidR="00775D34" w:rsidRPr="009032CF" w:rsidRDefault="00775D34" w:rsidP="00775D34">
            <w:pPr>
              <w:rPr>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6DC4625E"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21FE91D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xml:space="preserve">1,030 </w:t>
            </w:r>
          </w:p>
        </w:tc>
        <w:tc>
          <w:tcPr>
            <w:tcW w:w="1776" w:type="dxa"/>
            <w:tcBorders>
              <w:top w:val="nil"/>
              <w:left w:val="nil"/>
              <w:bottom w:val="nil"/>
              <w:right w:val="nil"/>
            </w:tcBorders>
            <w:shd w:val="clear" w:color="auto" w:fill="auto"/>
            <w:vAlign w:val="center"/>
            <w:hideMark/>
          </w:tcPr>
          <w:p w14:paraId="3E2E5301" w14:textId="04CD8FC7" w:rsidR="00775D34" w:rsidRPr="009032CF" w:rsidRDefault="00775D34" w:rsidP="00775D34">
            <w:pPr>
              <w:rPr>
                <w:rFonts w:ascii="Tahoma" w:hAnsi="Tahoma" w:cs="Tahoma"/>
                <w:sz w:val="13"/>
                <w:szCs w:val="13"/>
              </w:rPr>
            </w:pPr>
            <w:r w:rsidRPr="009032CF">
              <w:rPr>
                <w:rFonts w:ascii="Tahoma" w:hAnsi="Tahoma" w:cs="Tahoma"/>
                <w:sz w:val="13"/>
                <w:szCs w:val="13"/>
              </w:rPr>
              <w:t xml:space="preserve">  29 475,04   </w:t>
            </w:r>
          </w:p>
        </w:tc>
        <w:tc>
          <w:tcPr>
            <w:tcW w:w="1916" w:type="dxa"/>
            <w:tcBorders>
              <w:top w:val="nil"/>
              <w:left w:val="nil"/>
              <w:bottom w:val="nil"/>
              <w:right w:val="nil"/>
            </w:tcBorders>
            <w:shd w:val="clear" w:color="auto" w:fill="auto"/>
            <w:vAlign w:val="center"/>
            <w:hideMark/>
          </w:tcPr>
          <w:p w14:paraId="12331C0B" w14:textId="5D1181D5" w:rsidR="00775D34" w:rsidRPr="009032CF" w:rsidRDefault="00775D34" w:rsidP="00775D34">
            <w:pPr>
              <w:rPr>
                <w:rFonts w:ascii="Tahoma" w:hAnsi="Tahoma" w:cs="Tahoma"/>
                <w:sz w:val="13"/>
                <w:szCs w:val="13"/>
              </w:rPr>
            </w:pPr>
            <w:r w:rsidRPr="009032CF">
              <w:rPr>
                <w:rFonts w:ascii="Tahoma" w:hAnsi="Tahoma" w:cs="Tahoma"/>
                <w:sz w:val="13"/>
                <w:szCs w:val="13"/>
              </w:rPr>
              <w:t xml:space="preserve">    29 475,04   </w:t>
            </w:r>
          </w:p>
        </w:tc>
        <w:tc>
          <w:tcPr>
            <w:tcW w:w="5036" w:type="dxa"/>
            <w:tcBorders>
              <w:top w:val="nil"/>
              <w:left w:val="nil"/>
              <w:bottom w:val="nil"/>
              <w:right w:val="nil"/>
            </w:tcBorders>
            <w:shd w:val="clear" w:color="auto" w:fill="auto"/>
            <w:vAlign w:val="center"/>
            <w:hideMark/>
          </w:tcPr>
          <w:p w14:paraId="4DC77AD5" w14:textId="77777777" w:rsidR="00775D34" w:rsidRPr="009032CF" w:rsidRDefault="00775D34" w:rsidP="00775D34">
            <w:pPr>
              <w:rPr>
                <w:rFonts w:ascii="Tahoma" w:hAnsi="Tahoma" w:cs="Tahoma"/>
                <w:sz w:val="13"/>
                <w:szCs w:val="13"/>
              </w:rPr>
            </w:pPr>
          </w:p>
        </w:tc>
      </w:tr>
      <w:tr w:rsidR="00775D34" w:rsidRPr="009032CF" w14:paraId="6FF3B874" w14:textId="77777777" w:rsidTr="009032CF">
        <w:trPr>
          <w:trHeight w:val="225"/>
          <w:jc w:val="center"/>
        </w:trPr>
        <w:tc>
          <w:tcPr>
            <w:tcW w:w="576" w:type="dxa"/>
            <w:tcBorders>
              <w:top w:val="nil"/>
              <w:left w:val="nil"/>
              <w:bottom w:val="nil"/>
              <w:right w:val="nil"/>
            </w:tcBorders>
            <w:shd w:val="clear" w:color="auto" w:fill="auto"/>
            <w:vAlign w:val="center"/>
            <w:hideMark/>
          </w:tcPr>
          <w:p w14:paraId="7C3EF166"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15BFE240"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7D575F07" w14:textId="77777777" w:rsidR="00775D34" w:rsidRPr="009032CF" w:rsidRDefault="00775D34" w:rsidP="00775D34">
            <w:pPr>
              <w:rPr>
                <w:sz w:val="13"/>
                <w:szCs w:val="13"/>
              </w:rPr>
            </w:pPr>
          </w:p>
        </w:tc>
        <w:tc>
          <w:tcPr>
            <w:tcW w:w="5303" w:type="dxa"/>
            <w:tcBorders>
              <w:top w:val="nil"/>
              <w:left w:val="single" w:sz="4" w:space="0" w:color="C0C0C0"/>
              <w:bottom w:val="single" w:sz="4" w:space="0" w:color="C0C0C0"/>
              <w:right w:val="single" w:sz="4" w:space="0" w:color="C0C0C0"/>
            </w:tcBorders>
            <w:shd w:val="clear" w:color="auto" w:fill="auto"/>
            <w:vAlign w:val="center"/>
            <w:hideMark/>
          </w:tcPr>
          <w:p w14:paraId="1BE58F13" w14:textId="77777777" w:rsidR="00775D34" w:rsidRPr="009032CF" w:rsidRDefault="00775D34" w:rsidP="00775D34">
            <w:pPr>
              <w:rPr>
                <w:rFonts w:ascii="Tahoma" w:hAnsi="Tahoma" w:cs="Tahoma"/>
                <w:sz w:val="13"/>
                <w:szCs w:val="13"/>
              </w:rPr>
            </w:pPr>
            <w:r w:rsidRPr="009032CF">
              <w:rPr>
                <w:rFonts w:ascii="Tahoma" w:hAnsi="Tahoma" w:cs="Tahoma"/>
                <w:sz w:val="13"/>
                <w:szCs w:val="13"/>
              </w:rPr>
              <w:t>Нормативный уровень прибыли</w:t>
            </w:r>
          </w:p>
        </w:tc>
        <w:tc>
          <w:tcPr>
            <w:tcW w:w="1096" w:type="dxa"/>
            <w:tcBorders>
              <w:top w:val="nil"/>
              <w:left w:val="nil"/>
              <w:bottom w:val="single" w:sz="4" w:space="0" w:color="C0C0C0"/>
              <w:right w:val="nil"/>
            </w:tcBorders>
            <w:shd w:val="clear" w:color="auto" w:fill="auto"/>
            <w:noWrap/>
            <w:vAlign w:val="center"/>
            <w:hideMark/>
          </w:tcPr>
          <w:p w14:paraId="50AE855F" w14:textId="77777777" w:rsidR="00775D34" w:rsidRPr="009032CF" w:rsidRDefault="00775D34" w:rsidP="00775D34">
            <w:pPr>
              <w:jc w:val="center"/>
              <w:rPr>
                <w:rFonts w:ascii="Tahoma" w:hAnsi="Tahoma" w:cs="Tahoma"/>
                <w:color w:val="000000"/>
                <w:sz w:val="13"/>
                <w:szCs w:val="13"/>
              </w:rPr>
            </w:pPr>
            <w:r w:rsidRPr="009032CF">
              <w:rPr>
                <w:rFonts w:ascii="Tahoma" w:hAnsi="Tahoma" w:cs="Tahoma"/>
                <w:color w:val="000000"/>
                <w:sz w:val="13"/>
                <w:szCs w:val="13"/>
              </w:rPr>
              <w:t>%</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523F7390"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67414449"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w:t>
            </w:r>
          </w:p>
        </w:tc>
        <w:tc>
          <w:tcPr>
            <w:tcW w:w="1496" w:type="dxa"/>
            <w:tcBorders>
              <w:top w:val="nil"/>
              <w:left w:val="nil"/>
              <w:bottom w:val="nil"/>
              <w:right w:val="nil"/>
            </w:tcBorders>
            <w:shd w:val="clear" w:color="auto" w:fill="auto"/>
            <w:vAlign w:val="center"/>
            <w:hideMark/>
          </w:tcPr>
          <w:p w14:paraId="4DE590B7" w14:textId="0E3AE771" w:rsidR="00775D34" w:rsidRPr="009032CF" w:rsidRDefault="00775D34" w:rsidP="00775D34">
            <w:pPr>
              <w:rPr>
                <w:rFonts w:ascii="Tahoma" w:hAnsi="Tahoma" w:cs="Tahoma"/>
                <w:sz w:val="13"/>
                <w:szCs w:val="13"/>
              </w:rPr>
            </w:pPr>
            <w:r w:rsidRPr="009032CF">
              <w:rPr>
                <w:rFonts w:ascii="Tahoma" w:hAnsi="Tahoma" w:cs="Tahoma"/>
                <w:sz w:val="13"/>
                <w:szCs w:val="13"/>
              </w:rPr>
              <w:t xml:space="preserve">   28 627,66   </w:t>
            </w:r>
          </w:p>
        </w:tc>
        <w:tc>
          <w:tcPr>
            <w:tcW w:w="1536" w:type="dxa"/>
            <w:tcBorders>
              <w:top w:val="nil"/>
              <w:left w:val="nil"/>
              <w:bottom w:val="nil"/>
              <w:right w:val="nil"/>
            </w:tcBorders>
            <w:shd w:val="clear" w:color="auto" w:fill="auto"/>
            <w:vAlign w:val="center"/>
            <w:hideMark/>
          </w:tcPr>
          <w:p w14:paraId="7AEDA168" w14:textId="77777777" w:rsidR="00775D34" w:rsidRPr="009032CF" w:rsidRDefault="00775D34" w:rsidP="00775D34">
            <w:pPr>
              <w:rPr>
                <w:rFonts w:ascii="Tahoma" w:hAnsi="Tahoma" w:cs="Tahoma"/>
                <w:sz w:val="13"/>
                <w:szCs w:val="13"/>
              </w:rPr>
            </w:pPr>
          </w:p>
        </w:tc>
        <w:tc>
          <w:tcPr>
            <w:tcW w:w="4916" w:type="dxa"/>
            <w:tcBorders>
              <w:top w:val="nil"/>
              <w:left w:val="nil"/>
              <w:bottom w:val="nil"/>
              <w:right w:val="nil"/>
            </w:tcBorders>
            <w:shd w:val="clear" w:color="auto" w:fill="auto"/>
            <w:vAlign w:val="center"/>
            <w:hideMark/>
          </w:tcPr>
          <w:p w14:paraId="09560653" w14:textId="77777777" w:rsidR="00775D34" w:rsidRPr="009032CF" w:rsidRDefault="00775D34" w:rsidP="00775D34">
            <w:pPr>
              <w:rPr>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443D553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7FFB58F3"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0</w:t>
            </w:r>
          </w:p>
        </w:tc>
        <w:tc>
          <w:tcPr>
            <w:tcW w:w="1776" w:type="dxa"/>
            <w:tcBorders>
              <w:top w:val="nil"/>
              <w:left w:val="nil"/>
              <w:bottom w:val="nil"/>
              <w:right w:val="nil"/>
            </w:tcBorders>
            <w:shd w:val="clear" w:color="auto" w:fill="auto"/>
            <w:vAlign w:val="center"/>
            <w:hideMark/>
          </w:tcPr>
          <w:p w14:paraId="68905C09" w14:textId="77777777" w:rsidR="00775D34" w:rsidRPr="009032CF" w:rsidRDefault="00775D34" w:rsidP="00775D34">
            <w:pPr>
              <w:jc w:val="center"/>
              <w:rPr>
                <w:rFonts w:ascii="Tahoma" w:hAnsi="Tahoma" w:cs="Tahoma"/>
                <w:b/>
                <w:bCs/>
                <w:sz w:val="13"/>
                <w:szCs w:val="13"/>
              </w:rPr>
            </w:pPr>
          </w:p>
        </w:tc>
        <w:tc>
          <w:tcPr>
            <w:tcW w:w="1916" w:type="dxa"/>
            <w:tcBorders>
              <w:top w:val="nil"/>
              <w:left w:val="nil"/>
              <w:bottom w:val="nil"/>
              <w:right w:val="nil"/>
            </w:tcBorders>
            <w:shd w:val="clear" w:color="auto" w:fill="auto"/>
            <w:vAlign w:val="center"/>
            <w:hideMark/>
          </w:tcPr>
          <w:p w14:paraId="0527A58E" w14:textId="77777777" w:rsidR="00775D34" w:rsidRPr="009032CF" w:rsidRDefault="00775D34" w:rsidP="00775D34">
            <w:pPr>
              <w:rPr>
                <w:sz w:val="13"/>
                <w:szCs w:val="13"/>
              </w:rPr>
            </w:pPr>
          </w:p>
        </w:tc>
        <w:tc>
          <w:tcPr>
            <w:tcW w:w="5036" w:type="dxa"/>
            <w:tcBorders>
              <w:top w:val="nil"/>
              <w:left w:val="nil"/>
              <w:bottom w:val="nil"/>
              <w:right w:val="nil"/>
            </w:tcBorders>
            <w:shd w:val="clear" w:color="auto" w:fill="auto"/>
            <w:vAlign w:val="center"/>
            <w:hideMark/>
          </w:tcPr>
          <w:p w14:paraId="5D06FBB8" w14:textId="77777777" w:rsidR="00775D34" w:rsidRPr="009032CF" w:rsidRDefault="00775D34" w:rsidP="00775D34">
            <w:pPr>
              <w:rPr>
                <w:sz w:val="13"/>
                <w:szCs w:val="13"/>
              </w:rPr>
            </w:pPr>
          </w:p>
        </w:tc>
      </w:tr>
      <w:tr w:rsidR="00775D34" w:rsidRPr="009032CF" w14:paraId="3158ECBB" w14:textId="77777777" w:rsidTr="009032CF">
        <w:trPr>
          <w:trHeight w:val="225"/>
          <w:jc w:val="center"/>
        </w:trPr>
        <w:tc>
          <w:tcPr>
            <w:tcW w:w="576" w:type="dxa"/>
            <w:tcBorders>
              <w:top w:val="nil"/>
              <w:left w:val="nil"/>
              <w:bottom w:val="nil"/>
              <w:right w:val="nil"/>
            </w:tcBorders>
            <w:shd w:val="clear" w:color="auto" w:fill="auto"/>
            <w:vAlign w:val="center"/>
            <w:hideMark/>
          </w:tcPr>
          <w:p w14:paraId="73F82895"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1239D272"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4F4B0BB2" w14:textId="77777777" w:rsidR="00775D34" w:rsidRPr="009032CF" w:rsidRDefault="00775D34" w:rsidP="00775D34">
            <w:pPr>
              <w:rPr>
                <w:sz w:val="13"/>
                <w:szCs w:val="13"/>
              </w:rPr>
            </w:pPr>
          </w:p>
        </w:tc>
        <w:tc>
          <w:tcPr>
            <w:tcW w:w="5303" w:type="dxa"/>
            <w:tcBorders>
              <w:top w:val="nil"/>
              <w:left w:val="nil"/>
              <w:bottom w:val="nil"/>
              <w:right w:val="nil"/>
            </w:tcBorders>
            <w:shd w:val="clear" w:color="auto" w:fill="auto"/>
            <w:vAlign w:val="center"/>
            <w:hideMark/>
          </w:tcPr>
          <w:p w14:paraId="0D0C92EB" w14:textId="77777777" w:rsidR="00775D34" w:rsidRPr="009032CF" w:rsidRDefault="00775D34" w:rsidP="00775D34">
            <w:pPr>
              <w:rPr>
                <w:sz w:val="13"/>
                <w:szCs w:val="13"/>
              </w:rPr>
            </w:pPr>
          </w:p>
        </w:tc>
        <w:tc>
          <w:tcPr>
            <w:tcW w:w="1096" w:type="dxa"/>
            <w:tcBorders>
              <w:top w:val="nil"/>
              <w:left w:val="nil"/>
              <w:bottom w:val="nil"/>
              <w:right w:val="nil"/>
            </w:tcBorders>
            <w:shd w:val="clear" w:color="auto" w:fill="auto"/>
            <w:vAlign w:val="center"/>
            <w:hideMark/>
          </w:tcPr>
          <w:p w14:paraId="366D0063" w14:textId="77777777" w:rsidR="00775D34" w:rsidRPr="009032CF" w:rsidRDefault="00775D34" w:rsidP="00775D34">
            <w:pPr>
              <w:rPr>
                <w:sz w:val="13"/>
                <w:szCs w:val="13"/>
              </w:rPr>
            </w:pPr>
          </w:p>
        </w:tc>
        <w:tc>
          <w:tcPr>
            <w:tcW w:w="1676" w:type="dxa"/>
            <w:tcBorders>
              <w:top w:val="nil"/>
              <w:left w:val="nil"/>
              <w:bottom w:val="nil"/>
              <w:right w:val="nil"/>
            </w:tcBorders>
            <w:shd w:val="clear" w:color="auto" w:fill="auto"/>
            <w:vAlign w:val="center"/>
            <w:hideMark/>
          </w:tcPr>
          <w:p w14:paraId="0EB4A697" w14:textId="77777777" w:rsidR="00775D34" w:rsidRPr="009032CF" w:rsidRDefault="00775D34" w:rsidP="00775D34">
            <w:pPr>
              <w:jc w:val="center"/>
              <w:rPr>
                <w:sz w:val="13"/>
                <w:szCs w:val="13"/>
              </w:rPr>
            </w:pPr>
          </w:p>
        </w:tc>
        <w:tc>
          <w:tcPr>
            <w:tcW w:w="1676" w:type="dxa"/>
            <w:tcBorders>
              <w:top w:val="nil"/>
              <w:left w:val="nil"/>
              <w:bottom w:val="nil"/>
              <w:right w:val="nil"/>
            </w:tcBorders>
            <w:shd w:val="clear" w:color="auto" w:fill="auto"/>
            <w:vAlign w:val="center"/>
            <w:hideMark/>
          </w:tcPr>
          <w:p w14:paraId="4367B36A" w14:textId="77777777" w:rsidR="00775D34" w:rsidRPr="009032CF" w:rsidRDefault="00775D34" w:rsidP="00775D34">
            <w:pPr>
              <w:jc w:val="center"/>
              <w:rPr>
                <w:sz w:val="13"/>
                <w:szCs w:val="13"/>
              </w:rPr>
            </w:pPr>
          </w:p>
        </w:tc>
        <w:tc>
          <w:tcPr>
            <w:tcW w:w="1496" w:type="dxa"/>
            <w:tcBorders>
              <w:top w:val="nil"/>
              <w:left w:val="nil"/>
              <w:bottom w:val="nil"/>
              <w:right w:val="nil"/>
            </w:tcBorders>
            <w:shd w:val="clear" w:color="auto" w:fill="auto"/>
            <w:vAlign w:val="center"/>
            <w:hideMark/>
          </w:tcPr>
          <w:p w14:paraId="7C5ACB10" w14:textId="77777777" w:rsidR="00775D34" w:rsidRPr="009032CF" w:rsidRDefault="00775D34" w:rsidP="00775D34">
            <w:pPr>
              <w:jc w:val="center"/>
              <w:rPr>
                <w:sz w:val="13"/>
                <w:szCs w:val="13"/>
              </w:rPr>
            </w:pPr>
          </w:p>
        </w:tc>
        <w:tc>
          <w:tcPr>
            <w:tcW w:w="1536" w:type="dxa"/>
            <w:tcBorders>
              <w:top w:val="nil"/>
              <w:left w:val="nil"/>
              <w:bottom w:val="nil"/>
              <w:right w:val="nil"/>
            </w:tcBorders>
            <w:shd w:val="clear" w:color="auto" w:fill="auto"/>
            <w:vAlign w:val="center"/>
            <w:hideMark/>
          </w:tcPr>
          <w:p w14:paraId="422D11AF" w14:textId="77777777" w:rsidR="00775D34" w:rsidRPr="009032CF" w:rsidRDefault="00775D34" w:rsidP="00775D34">
            <w:pPr>
              <w:rPr>
                <w:sz w:val="13"/>
                <w:szCs w:val="13"/>
              </w:rPr>
            </w:pPr>
          </w:p>
        </w:tc>
        <w:tc>
          <w:tcPr>
            <w:tcW w:w="4916" w:type="dxa"/>
            <w:tcBorders>
              <w:top w:val="nil"/>
              <w:left w:val="nil"/>
              <w:bottom w:val="nil"/>
              <w:right w:val="nil"/>
            </w:tcBorders>
            <w:shd w:val="clear" w:color="auto" w:fill="auto"/>
            <w:vAlign w:val="center"/>
            <w:hideMark/>
          </w:tcPr>
          <w:p w14:paraId="560C3D91" w14:textId="77777777" w:rsidR="00775D34" w:rsidRPr="009032CF" w:rsidRDefault="00775D34" w:rsidP="00775D34">
            <w:pPr>
              <w:rPr>
                <w:sz w:val="13"/>
                <w:szCs w:val="13"/>
              </w:rPr>
            </w:pPr>
          </w:p>
        </w:tc>
        <w:tc>
          <w:tcPr>
            <w:tcW w:w="1756" w:type="dxa"/>
            <w:tcBorders>
              <w:top w:val="nil"/>
              <w:left w:val="nil"/>
              <w:bottom w:val="nil"/>
              <w:right w:val="nil"/>
            </w:tcBorders>
            <w:shd w:val="clear" w:color="auto" w:fill="auto"/>
            <w:vAlign w:val="center"/>
            <w:hideMark/>
          </w:tcPr>
          <w:p w14:paraId="2EA2B918" w14:textId="77777777" w:rsidR="00775D34" w:rsidRPr="009032CF" w:rsidRDefault="00775D34" w:rsidP="00775D34">
            <w:pPr>
              <w:rPr>
                <w:sz w:val="13"/>
                <w:szCs w:val="13"/>
              </w:rPr>
            </w:pPr>
          </w:p>
        </w:tc>
        <w:tc>
          <w:tcPr>
            <w:tcW w:w="1676" w:type="dxa"/>
            <w:tcBorders>
              <w:top w:val="nil"/>
              <w:left w:val="nil"/>
              <w:bottom w:val="nil"/>
              <w:right w:val="nil"/>
            </w:tcBorders>
            <w:shd w:val="clear" w:color="auto" w:fill="auto"/>
            <w:vAlign w:val="center"/>
            <w:hideMark/>
          </w:tcPr>
          <w:p w14:paraId="33A3AA42" w14:textId="77777777" w:rsidR="00775D34" w:rsidRPr="009032CF" w:rsidRDefault="00775D34" w:rsidP="00775D34">
            <w:pPr>
              <w:jc w:val="center"/>
              <w:rPr>
                <w:sz w:val="13"/>
                <w:szCs w:val="13"/>
              </w:rPr>
            </w:pPr>
          </w:p>
        </w:tc>
        <w:tc>
          <w:tcPr>
            <w:tcW w:w="1776" w:type="dxa"/>
            <w:tcBorders>
              <w:top w:val="nil"/>
              <w:left w:val="nil"/>
              <w:bottom w:val="nil"/>
              <w:right w:val="nil"/>
            </w:tcBorders>
            <w:shd w:val="clear" w:color="auto" w:fill="auto"/>
            <w:vAlign w:val="center"/>
            <w:hideMark/>
          </w:tcPr>
          <w:p w14:paraId="28C765F8" w14:textId="77777777" w:rsidR="00775D34" w:rsidRPr="009032CF" w:rsidRDefault="00775D34" w:rsidP="00775D34">
            <w:pPr>
              <w:jc w:val="center"/>
              <w:rPr>
                <w:sz w:val="13"/>
                <w:szCs w:val="13"/>
              </w:rPr>
            </w:pPr>
          </w:p>
        </w:tc>
        <w:tc>
          <w:tcPr>
            <w:tcW w:w="1916" w:type="dxa"/>
            <w:tcBorders>
              <w:top w:val="nil"/>
              <w:left w:val="nil"/>
              <w:bottom w:val="nil"/>
              <w:right w:val="nil"/>
            </w:tcBorders>
            <w:shd w:val="clear" w:color="auto" w:fill="auto"/>
            <w:vAlign w:val="center"/>
            <w:hideMark/>
          </w:tcPr>
          <w:p w14:paraId="049F9338" w14:textId="77777777" w:rsidR="00775D34" w:rsidRPr="009032CF" w:rsidRDefault="00775D34" w:rsidP="00775D34">
            <w:pPr>
              <w:rPr>
                <w:sz w:val="13"/>
                <w:szCs w:val="13"/>
              </w:rPr>
            </w:pPr>
          </w:p>
        </w:tc>
        <w:tc>
          <w:tcPr>
            <w:tcW w:w="5036" w:type="dxa"/>
            <w:tcBorders>
              <w:top w:val="nil"/>
              <w:left w:val="nil"/>
              <w:bottom w:val="nil"/>
              <w:right w:val="nil"/>
            </w:tcBorders>
            <w:shd w:val="clear" w:color="auto" w:fill="auto"/>
            <w:vAlign w:val="center"/>
            <w:hideMark/>
          </w:tcPr>
          <w:p w14:paraId="78DF80B1" w14:textId="77777777" w:rsidR="00775D34" w:rsidRPr="009032CF" w:rsidRDefault="00775D34" w:rsidP="00775D34">
            <w:pPr>
              <w:rPr>
                <w:sz w:val="13"/>
                <w:szCs w:val="13"/>
              </w:rPr>
            </w:pPr>
          </w:p>
        </w:tc>
      </w:tr>
      <w:tr w:rsidR="00775D34" w:rsidRPr="009032CF" w14:paraId="52B1BDDC" w14:textId="77777777" w:rsidTr="009032CF">
        <w:trPr>
          <w:trHeight w:val="225"/>
          <w:jc w:val="center"/>
        </w:trPr>
        <w:tc>
          <w:tcPr>
            <w:tcW w:w="576" w:type="dxa"/>
            <w:tcBorders>
              <w:top w:val="nil"/>
              <w:left w:val="nil"/>
              <w:bottom w:val="nil"/>
              <w:right w:val="nil"/>
            </w:tcBorders>
            <w:shd w:val="clear" w:color="auto" w:fill="auto"/>
            <w:vAlign w:val="center"/>
            <w:hideMark/>
          </w:tcPr>
          <w:p w14:paraId="3B7E8119"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7F2B7AA3"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420CC842" w14:textId="77777777" w:rsidR="00775D34" w:rsidRPr="009032CF" w:rsidRDefault="00775D34" w:rsidP="00775D34">
            <w:pPr>
              <w:rPr>
                <w:sz w:val="13"/>
                <w:szCs w:val="13"/>
              </w:rPr>
            </w:pPr>
          </w:p>
        </w:tc>
        <w:tc>
          <w:tcPr>
            <w:tcW w:w="5303"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F6B6E5B"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Текущие расходы, в том числе:</w:t>
            </w:r>
          </w:p>
        </w:tc>
        <w:tc>
          <w:tcPr>
            <w:tcW w:w="1096" w:type="dxa"/>
            <w:tcBorders>
              <w:top w:val="single" w:sz="4" w:space="0" w:color="C0C0C0"/>
              <w:left w:val="nil"/>
              <w:bottom w:val="single" w:sz="4" w:space="0" w:color="C0C0C0"/>
              <w:right w:val="single" w:sz="4" w:space="0" w:color="C0C0C0"/>
            </w:tcBorders>
            <w:shd w:val="clear" w:color="auto" w:fill="auto"/>
            <w:vAlign w:val="center"/>
            <w:hideMark/>
          </w:tcPr>
          <w:p w14:paraId="577585DA"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29CF282" w14:textId="7162CAEF"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174 557,06</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6A1037CC" w14:textId="64BF19AB"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85 980,86</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0B396D65" w14:textId="05E3368F"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40 858,68</w:t>
            </w:r>
          </w:p>
        </w:tc>
        <w:tc>
          <w:tcPr>
            <w:tcW w:w="1536" w:type="dxa"/>
            <w:tcBorders>
              <w:top w:val="single" w:sz="4" w:space="0" w:color="C0C0C0"/>
              <w:left w:val="nil"/>
              <w:bottom w:val="single" w:sz="4" w:space="0" w:color="C0C0C0"/>
              <w:right w:val="single" w:sz="4" w:space="0" w:color="C0C0C0"/>
            </w:tcBorders>
            <w:shd w:val="clear" w:color="auto" w:fill="auto"/>
            <w:vAlign w:val="center"/>
            <w:hideMark/>
          </w:tcPr>
          <w:p w14:paraId="35267ED4" w14:textId="2F6D4D1E"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45 122,19</w:t>
            </w:r>
          </w:p>
        </w:tc>
        <w:tc>
          <w:tcPr>
            <w:tcW w:w="4916" w:type="dxa"/>
            <w:tcBorders>
              <w:top w:val="nil"/>
              <w:left w:val="nil"/>
              <w:bottom w:val="nil"/>
              <w:right w:val="nil"/>
            </w:tcBorders>
            <w:shd w:val="clear" w:color="auto" w:fill="auto"/>
            <w:vAlign w:val="center"/>
            <w:hideMark/>
          </w:tcPr>
          <w:p w14:paraId="20DC5B44" w14:textId="77777777" w:rsidR="00775D34" w:rsidRPr="009032CF" w:rsidRDefault="00775D34" w:rsidP="009032CF">
            <w:pPr>
              <w:jc w:val="center"/>
              <w:rPr>
                <w:rFonts w:ascii="Tahoma" w:hAnsi="Tahoma" w:cs="Tahoma"/>
                <w:b/>
                <w:bCs/>
                <w:sz w:val="13"/>
                <w:szCs w:val="13"/>
              </w:rPr>
            </w:pPr>
          </w:p>
        </w:tc>
        <w:tc>
          <w:tcPr>
            <w:tcW w:w="17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0A607C9" w14:textId="61763C44"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186 771,43</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3C8579D2" w14:textId="75DD78F8"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92 376,14</w:t>
            </w:r>
          </w:p>
        </w:tc>
        <w:tc>
          <w:tcPr>
            <w:tcW w:w="1776" w:type="dxa"/>
            <w:tcBorders>
              <w:top w:val="single" w:sz="4" w:space="0" w:color="C0C0C0"/>
              <w:left w:val="nil"/>
              <w:bottom w:val="single" w:sz="4" w:space="0" w:color="C0C0C0"/>
              <w:right w:val="single" w:sz="4" w:space="0" w:color="C0C0C0"/>
            </w:tcBorders>
            <w:shd w:val="clear" w:color="auto" w:fill="auto"/>
            <w:vAlign w:val="center"/>
            <w:hideMark/>
          </w:tcPr>
          <w:p w14:paraId="679F31EC" w14:textId="03A9A81E"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45 122,19</w:t>
            </w:r>
          </w:p>
        </w:tc>
        <w:tc>
          <w:tcPr>
            <w:tcW w:w="1916" w:type="dxa"/>
            <w:tcBorders>
              <w:top w:val="single" w:sz="4" w:space="0" w:color="C0C0C0"/>
              <w:left w:val="nil"/>
              <w:bottom w:val="single" w:sz="4" w:space="0" w:color="C0C0C0"/>
              <w:right w:val="single" w:sz="4" w:space="0" w:color="C0C0C0"/>
            </w:tcBorders>
            <w:shd w:val="clear" w:color="auto" w:fill="auto"/>
            <w:vAlign w:val="center"/>
            <w:hideMark/>
          </w:tcPr>
          <w:p w14:paraId="614B1342" w14:textId="77E65C54"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47 253,95</w:t>
            </w:r>
          </w:p>
        </w:tc>
        <w:tc>
          <w:tcPr>
            <w:tcW w:w="5036" w:type="dxa"/>
            <w:tcBorders>
              <w:top w:val="nil"/>
              <w:left w:val="nil"/>
              <w:bottom w:val="nil"/>
              <w:right w:val="nil"/>
            </w:tcBorders>
            <w:shd w:val="clear" w:color="auto" w:fill="auto"/>
            <w:vAlign w:val="center"/>
            <w:hideMark/>
          </w:tcPr>
          <w:p w14:paraId="182EB3BB" w14:textId="77777777" w:rsidR="00775D34" w:rsidRPr="009032CF" w:rsidRDefault="00775D34" w:rsidP="00775D34">
            <w:pPr>
              <w:jc w:val="center"/>
              <w:rPr>
                <w:rFonts w:ascii="Tahoma" w:hAnsi="Tahoma" w:cs="Tahoma"/>
                <w:b/>
                <w:bCs/>
                <w:sz w:val="13"/>
                <w:szCs w:val="13"/>
              </w:rPr>
            </w:pPr>
          </w:p>
        </w:tc>
      </w:tr>
      <w:tr w:rsidR="00775D34" w:rsidRPr="009032CF" w14:paraId="71DF3DE7" w14:textId="77777777" w:rsidTr="009032CF">
        <w:trPr>
          <w:trHeight w:val="225"/>
          <w:jc w:val="center"/>
        </w:trPr>
        <w:tc>
          <w:tcPr>
            <w:tcW w:w="576" w:type="dxa"/>
            <w:tcBorders>
              <w:top w:val="nil"/>
              <w:left w:val="nil"/>
              <w:bottom w:val="nil"/>
              <w:right w:val="nil"/>
            </w:tcBorders>
            <w:shd w:val="clear" w:color="auto" w:fill="auto"/>
            <w:vAlign w:val="center"/>
            <w:hideMark/>
          </w:tcPr>
          <w:p w14:paraId="07CD9238"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746F1408"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64605EC1" w14:textId="77777777" w:rsidR="00775D34" w:rsidRPr="009032CF" w:rsidRDefault="00775D34" w:rsidP="00775D34">
            <w:pPr>
              <w:rPr>
                <w:sz w:val="13"/>
                <w:szCs w:val="13"/>
              </w:rPr>
            </w:pPr>
          </w:p>
        </w:tc>
        <w:tc>
          <w:tcPr>
            <w:tcW w:w="5303" w:type="dxa"/>
            <w:tcBorders>
              <w:top w:val="nil"/>
              <w:left w:val="single" w:sz="4" w:space="0" w:color="C0C0C0"/>
              <w:bottom w:val="single" w:sz="4" w:space="0" w:color="C0C0C0"/>
              <w:right w:val="single" w:sz="4" w:space="0" w:color="C0C0C0"/>
            </w:tcBorders>
            <w:shd w:val="clear" w:color="000000" w:fill="FFFF00"/>
            <w:vAlign w:val="center"/>
            <w:hideMark/>
          </w:tcPr>
          <w:p w14:paraId="60200906" w14:textId="77777777" w:rsidR="00775D34" w:rsidRPr="009032CF" w:rsidRDefault="00775D34" w:rsidP="00775D34">
            <w:pPr>
              <w:jc w:val="right"/>
              <w:rPr>
                <w:rFonts w:ascii="Tahoma" w:hAnsi="Tahoma" w:cs="Tahoma"/>
                <w:b/>
                <w:bCs/>
                <w:sz w:val="13"/>
                <w:szCs w:val="13"/>
              </w:rPr>
            </w:pPr>
            <w:r w:rsidRPr="009032CF">
              <w:rPr>
                <w:rFonts w:ascii="Tahoma" w:hAnsi="Tahoma" w:cs="Tahoma"/>
                <w:b/>
                <w:bCs/>
                <w:sz w:val="13"/>
                <w:szCs w:val="13"/>
              </w:rPr>
              <w:t>Операционные расходы</w:t>
            </w:r>
          </w:p>
        </w:tc>
        <w:tc>
          <w:tcPr>
            <w:tcW w:w="1096" w:type="dxa"/>
            <w:tcBorders>
              <w:top w:val="nil"/>
              <w:left w:val="nil"/>
              <w:bottom w:val="single" w:sz="4" w:space="0" w:color="C0C0C0"/>
              <w:right w:val="single" w:sz="4" w:space="0" w:color="C0C0C0"/>
            </w:tcBorders>
            <w:shd w:val="clear" w:color="auto" w:fill="auto"/>
            <w:vAlign w:val="center"/>
            <w:hideMark/>
          </w:tcPr>
          <w:p w14:paraId="48070F22"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auto" w:fill="auto"/>
            <w:vAlign w:val="center"/>
            <w:hideMark/>
          </w:tcPr>
          <w:p w14:paraId="51DC7107" w14:textId="16A51F7F"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106 191,02</w:t>
            </w:r>
          </w:p>
        </w:tc>
        <w:tc>
          <w:tcPr>
            <w:tcW w:w="1676" w:type="dxa"/>
            <w:tcBorders>
              <w:top w:val="nil"/>
              <w:left w:val="nil"/>
              <w:bottom w:val="single" w:sz="4" w:space="0" w:color="C0C0C0"/>
              <w:right w:val="single" w:sz="4" w:space="0" w:color="C0C0C0"/>
            </w:tcBorders>
            <w:shd w:val="clear" w:color="auto" w:fill="auto"/>
            <w:vAlign w:val="center"/>
            <w:hideMark/>
          </w:tcPr>
          <w:p w14:paraId="10E9060B" w14:textId="7E26257C"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28 627,66</w:t>
            </w:r>
          </w:p>
        </w:tc>
        <w:tc>
          <w:tcPr>
            <w:tcW w:w="1496" w:type="dxa"/>
            <w:tcBorders>
              <w:top w:val="nil"/>
              <w:left w:val="nil"/>
              <w:bottom w:val="single" w:sz="4" w:space="0" w:color="C0C0C0"/>
              <w:right w:val="single" w:sz="4" w:space="0" w:color="C0C0C0"/>
            </w:tcBorders>
            <w:shd w:val="clear" w:color="auto" w:fill="auto"/>
            <w:vAlign w:val="center"/>
            <w:hideMark/>
          </w:tcPr>
          <w:p w14:paraId="56998812" w14:textId="762DF434"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14 313,83</w:t>
            </w:r>
          </w:p>
        </w:tc>
        <w:tc>
          <w:tcPr>
            <w:tcW w:w="1536" w:type="dxa"/>
            <w:tcBorders>
              <w:top w:val="nil"/>
              <w:left w:val="nil"/>
              <w:bottom w:val="single" w:sz="4" w:space="0" w:color="C0C0C0"/>
              <w:right w:val="nil"/>
            </w:tcBorders>
            <w:shd w:val="clear" w:color="auto" w:fill="auto"/>
            <w:vAlign w:val="center"/>
            <w:hideMark/>
          </w:tcPr>
          <w:p w14:paraId="5B05FD98" w14:textId="496EEF42"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14 313,83</w:t>
            </w:r>
          </w:p>
        </w:tc>
        <w:tc>
          <w:tcPr>
            <w:tcW w:w="4916" w:type="dxa"/>
            <w:tcBorders>
              <w:top w:val="nil"/>
              <w:left w:val="nil"/>
              <w:bottom w:val="nil"/>
              <w:right w:val="nil"/>
            </w:tcBorders>
            <w:shd w:val="clear" w:color="auto" w:fill="auto"/>
            <w:vAlign w:val="center"/>
            <w:hideMark/>
          </w:tcPr>
          <w:p w14:paraId="0FDE8F02" w14:textId="77777777" w:rsidR="00775D34" w:rsidRPr="009032CF" w:rsidRDefault="00775D34" w:rsidP="009032CF">
            <w:pPr>
              <w:jc w:val="center"/>
              <w:rPr>
                <w:rFonts w:ascii="Tahoma" w:hAnsi="Tahoma" w:cs="Tahoma"/>
                <w:b/>
                <w:bCs/>
                <w:sz w:val="13"/>
                <w:szCs w:val="13"/>
              </w:rPr>
            </w:pPr>
          </w:p>
        </w:tc>
        <w:tc>
          <w:tcPr>
            <w:tcW w:w="1756" w:type="dxa"/>
            <w:tcBorders>
              <w:top w:val="nil"/>
              <w:left w:val="nil"/>
              <w:bottom w:val="single" w:sz="4" w:space="0" w:color="C0C0C0"/>
              <w:right w:val="single" w:sz="4" w:space="0" w:color="C0C0C0"/>
            </w:tcBorders>
            <w:shd w:val="clear" w:color="auto" w:fill="auto"/>
            <w:vAlign w:val="center"/>
            <w:hideMark/>
          </w:tcPr>
          <w:p w14:paraId="6820EA95" w14:textId="326E0F13"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111 496,53</w:t>
            </w:r>
          </w:p>
        </w:tc>
        <w:tc>
          <w:tcPr>
            <w:tcW w:w="1676" w:type="dxa"/>
            <w:tcBorders>
              <w:top w:val="nil"/>
              <w:left w:val="nil"/>
              <w:bottom w:val="single" w:sz="4" w:space="0" w:color="C0C0C0"/>
              <w:right w:val="single" w:sz="4" w:space="0" w:color="C0C0C0"/>
            </w:tcBorders>
            <w:shd w:val="clear" w:color="auto" w:fill="auto"/>
            <w:vAlign w:val="center"/>
            <w:hideMark/>
          </w:tcPr>
          <w:p w14:paraId="51D4526F" w14:textId="4A564EC7"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29 475,04</w:t>
            </w:r>
          </w:p>
        </w:tc>
        <w:tc>
          <w:tcPr>
            <w:tcW w:w="1776" w:type="dxa"/>
            <w:tcBorders>
              <w:top w:val="nil"/>
              <w:left w:val="nil"/>
              <w:bottom w:val="single" w:sz="4" w:space="0" w:color="C0C0C0"/>
              <w:right w:val="single" w:sz="4" w:space="0" w:color="C0C0C0"/>
            </w:tcBorders>
            <w:shd w:val="clear" w:color="auto" w:fill="auto"/>
            <w:vAlign w:val="center"/>
            <w:hideMark/>
          </w:tcPr>
          <w:p w14:paraId="596B5346" w14:textId="18DDA839"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14 737,52</w:t>
            </w:r>
          </w:p>
        </w:tc>
        <w:tc>
          <w:tcPr>
            <w:tcW w:w="1916" w:type="dxa"/>
            <w:tcBorders>
              <w:top w:val="nil"/>
              <w:left w:val="nil"/>
              <w:bottom w:val="single" w:sz="4" w:space="0" w:color="C0C0C0"/>
              <w:right w:val="single" w:sz="4" w:space="0" w:color="C0C0C0"/>
            </w:tcBorders>
            <w:shd w:val="clear" w:color="auto" w:fill="auto"/>
            <w:vAlign w:val="center"/>
            <w:hideMark/>
          </w:tcPr>
          <w:p w14:paraId="0566944D" w14:textId="1B7511BB"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14 737,52</w:t>
            </w:r>
          </w:p>
        </w:tc>
        <w:tc>
          <w:tcPr>
            <w:tcW w:w="5036" w:type="dxa"/>
            <w:tcBorders>
              <w:top w:val="nil"/>
              <w:left w:val="nil"/>
              <w:bottom w:val="nil"/>
              <w:right w:val="nil"/>
            </w:tcBorders>
            <w:shd w:val="clear" w:color="auto" w:fill="auto"/>
            <w:vAlign w:val="center"/>
            <w:hideMark/>
          </w:tcPr>
          <w:p w14:paraId="4B5408B7" w14:textId="77777777" w:rsidR="00775D34" w:rsidRPr="009032CF" w:rsidRDefault="00775D34" w:rsidP="00775D34">
            <w:pPr>
              <w:jc w:val="center"/>
              <w:rPr>
                <w:rFonts w:ascii="Tahoma" w:hAnsi="Tahoma" w:cs="Tahoma"/>
                <w:b/>
                <w:bCs/>
                <w:sz w:val="13"/>
                <w:szCs w:val="13"/>
              </w:rPr>
            </w:pPr>
          </w:p>
        </w:tc>
      </w:tr>
      <w:tr w:rsidR="00775D34" w:rsidRPr="009032CF" w14:paraId="6FD26AAD" w14:textId="77777777" w:rsidTr="009032CF">
        <w:trPr>
          <w:trHeight w:val="225"/>
          <w:jc w:val="center"/>
        </w:trPr>
        <w:tc>
          <w:tcPr>
            <w:tcW w:w="576" w:type="dxa"/>
            <w:tcBorders>
              <w:top w:val="nil"/>
              <w:left w:val="nil"/>
              <w:bottom w:val="nil"/>
              <w:right w:val="nil"/>
            </w:tcBorders>
            <w:shd w:val="clear" w:color="auto" w:fill="auto"/>
            <w:vAlign w:val="center"/>
            <w:hideMark/>
          </w:tcPr>
          <w:p w14:paraId="1C56B690"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45A67EAA"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1F561D1F" w14:textId="77777777" w:rsidR="00775D34" w:rsidRPr="009032CF" w:rsidRDefault="00775D34" w:rsidP="00775D34">
            <w:pPr>
              <w:rPr>
                <w:sz w:val="13"/>
                <w:szCs w:val="13"/>
              </w:rPr>
            </w:pPr>
          </w:p>
        </w:tc>
        <w:tc>
          <w:tcPr>
            <w:tcW w:w="5303" w:type="dxa"/>
            <w:tcBorders>
              <w:top w:val="nil"/>
              <w:left w:val="single" w:sz="4" w:space="0" w:color="C0C0C0"/>
              <w:bottom w:val="single" w:sz="4" w:space="0" w:color="C0C0C0"/>
              <w:right w:val="single" w:sz="4" w:space="0" w:color="C0C0C0"/>
            </w:tcBorders>
            <w:shd w:val="clear" w:color="000000" w:fill="00B050"/>
            <w:vAlign w:val="center"/>
            <w:hideMark/>
          </w:tcPr>
          <w:p w14:paraId="45A7EE2D" w14:textId="77777777" w:rsidR="00775D34" w:rsidRPr="009032CF" w:rsidRDefault="00775D34" w:rsidP="00775D34">
            <w:pPr>
              <w:jc w:val="right"/>
              <w:rPr>
                <w:rFonts w:ascii="Tahoma" w:hAnsi="Tahoma" w:cs="Tahoma"/>
                <w:b/>
                <w:bCs/>
                <w:sz w:val="13"/>
                <w:szCs w:val="13"/>
              </w:rPr>
            </w:pPr>
            <w:r w:rsidRPr="009032CF">
              <w:rPr>
                <w:rFonts w:ascii="Tahoma" w:hAnsi="Tahoma" w:cs="Tahoma"/>
                <w:b/>
                <w:bCs/>
                <w:sz w:val="13"/>
                <w:szCs w:val="13"/>
              </w:rPr>
              <w:t>Неподконтрольные расходы</w:t>
            </w:r>
          </w:p>
        </w:tc>
        <w:tc>
          <w:tcPr>
            <w:tcW w:w="1096" w:type="dxa"/>
            <w:tcBorders>
              <w:top w:val="nil"/>
              <w:left w:val="nil"/>
              <w:bottom w:val="single" w:sz="4" w:space="0" w:color="C0C0C0"/>
              <w:right w:val="single" w:sz="4" w:space="0" w:color="C0C0C0"/>
            </w:tcBorders>
            <w:shd w:val="clear" w:color="auto" w:fill="auto"/>
            <w:vAlign w:val="center"/>
            <w:hideMark/>
          </w:tcPr>
          <w:p w14:paraId="56690BD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auto" w:fill="auto"/>
            <w:vAlign w:val="center"/>
            <w:hideMark/>
          </w:tcPr>
          <w:p w14:paraId="16F8FD1F" w14:textId="345E6792"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38 589,49</w:t>
            </w:r>
          </w:p>
        </w:tc>
        <w:tc>
          <w:tcPr>
            <w:tcW w:w="1676" w:type="dxa"/>
            <w:tcBorders>
              <w:top w:val="nil"/>
              <w:left w:val="nil"/>
              <w:bottom w:val="single" w:sz="4" w:space="0" w:color="C0C0C0"/>
              <w:right w:val="single" w:sz="4" w:space="0" w:color="C0C0C0"/>
            </w:tcBorders>
            <w:shd w:val="clear" w:color="auto" w:fill="auto"/>
            <w:vAlign w:val="center"/>
            <w:hideMark/>
          </w:tcPr>
          <w:p w14:paraId="69134DF3" w14:textId="453C154F"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32 710,21</w:t>
            </w:r>
          </w:p>
        </w:tc>
        <w:tc>
          <w:tcPr>
            <w:tcW w:w="1496" w:type="dxa"/>
            <w:tcBorders>
              <w:top w:val="nil"/>
              <w:left w:val="nil"/>
              <w:bottom w:val="single" w:sz="4" w:space="0" w:color="C0C0C0"/>
              <w:right w:val="single" w:sz="4" w:space="0" w:color="C0C0C0"/>
            </w:tcBorders>
            <w:shd w:val="clear" w:color="auto" w:fill="auto"/>
            <w:vAlign w:val="center"/>
            <w:hideMark/>
          </w:tcPr>
          <w:p w14:paraId="24A24C41" w14:textId="01CF96D3"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14 223,35</w:t>
            </w:r>
          </w:p>
        </w:tc>
        <w:tc>
          <w:tcPr>
            <w:tcW w:w="1536" w:type="dxa"/>
            <w:tcBorders>
              <w:top w:val="nil"/>
              <w:left w:val="nil"/>
              <w:bottom w:val="single" w:sz="4" w:space="0" w:color="C0C0C0"/>
              <w:right w:val="nil"/>
            </w:tcBorders>
            <w:shd w:val="clear" w:color="auto" w:fill="auto"/>
            <w:vAlign w:val="center"/>
            <w:hideMark/>
          </w:tcPr>
          <w:p w14:paraId="01541F73" w14:textId="247FE5C5"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18 486,86</w:t>
            </w:r>
          </w:p>
        </w:tc>
        <w:tc>
          <w:tcPr>
            <w:tcW w:w="4916" w:type="dxa"/>
            <w:tcBorders>
              <w:top w:val="nil"/>
              <w:left w:val="nil"/>
              <w:bottom w:val="nil"/>
              <w:right w:val="nil"/>
            </w:tcBorders>
            <w:shd w:val="clear" w:color="auto" w:fill="auto"/>
            <w:vAlign w:val="center"/>
            <w:hideMark/>
          </w:tcPr>
          <w:p w14:paraId="13473D58" w14:textId="77777777" w:rsidR="00775D34" w:rsidRPr="009032CF" w:rsidRDefault="00775D34" w:rsidP="009032CF">
            <w:pPr>
              <w:jc w:val="center"/>
              <w:rPr>
                <w:rFonts w:ascii="Tahoma" w:hAnsi="Tahoma" w:cs="Tahoma"/>
                <w:b/>
                <w:bCs/>
                <w:sz w:val="13"/>
                <w:szCs w:val="13"/>
              </w:rPr>
            </w:pPr>
          </w:p>
        </w:tc>
        <w:tc>
          <w:tcPr>
            <w:tcW w:w="1756" w:type="dxa"/>
            <w:tcBorders>
              <w:top w:val="nil"/>
              <w:left w:val="nil"/>
              <w:bottom w:val="single" w:sz="4" w:space="0" w:color="C0C0C0"/>
              <w:right w:val="single" w:sz="4" w:space="0" w:color="C0C0C0"/>
            </w:tcBorders>
            <w:shd w:val="clear" w:color="auto" w:fill="auto"/>
            <w:vAlign w:val="center"/>
            <w:hideMark/>
          </w:tcPr>
          <w:p w14:paraId="2F092626" w14:textId="30F1B028"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44 009,52</w:t>
            </w:r>
          </w:p>
        </w:tc>
        <w:tc>
          <w:tcPr>
            <w:tcW w:w="1676" w:type="dxa"/>
            <w:tcBorders>
              <w:top w:val="nil"/>
              <w:left w:val="nil"/>
              <w:bottom w:val="single" w:sz="4" w:space="0" w:color="C0C0C0"/>
              <w:right w:val="single" w:sz="4" w:space="0" w:color="C0C0C0"/>
            </w:tcBorders>
            <w:shd w:val="clear" w:color="auto" w:fill="auto"/>
            <w:vAlign w:val="center"/>
            <w:hideMark/>
          </w:tcPr>
          <w:p w14:paraId="0D09423B" w14:textId="66DF76E7"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37 272,39</w:t>
            </w:r>
          </w:p>
        </w:tc>
        <w:tc>
          <w:tcPr>
            <w:tcW w:w="1776" w:type="dxa"/>
            <w:tcBorders>
              <w:top w:val="nil"/>
              <w:left w:val="nil"/>
              <w:bottom w:val="single" w:sz="4" w:space="0" w:color="C0C0C0"/>
              <w:right w:val="single" w:sz="4" w:space="0" w:color="C0C0C0"/>
            </w:tcBorders>
            <w:shd w:val="clear" w:color="auto" w:fill="auto"/>
            <w:vAlign w:val="center"/>
            <w:hideMark/>
          </w:tcPr>
          <w:p w14:paraId="373E9907" w14:textId="51981A28"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17 570,32</w:t>
            </w:r>
          </w:p>
        </w:tc>
        <w:tc>
          <w:tcPr>
            <w:tcW w:w="1916" w:type="dxa"/>
            <w:tcBorders>
              <w:top w:val="nil"/>
              <w:left w:val="nil"/>
              <w:bottom w:val="single" w:sz="4" w:space="0" w:color="C0C0C0"/>
              <w:right w:val="single" w:sz="4" w:space="0" w:color="C0C0C0"/>
            </w:tcBorders>
            <w:shd w:val="clear" w:color="auto" w:fill="auto"/>
            <w:vAlign w:val="center"/>
            <w:hideMark/>
          </w:tcPr>
          <w:p w14:paraId="77817D97" w14:textId="7DD0199F"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19 702,07</w:t>
            </w:r>
          </w:p>
        </w:tc>
        <w:tc>
          <w:tcPr>
            <w:tcW w:w="5036" w:type="dxa"/>
            <w:tcBorders>
              <w:top w:val="nil"/>
              <w:left w:val="nil"/>
              <w:bottom w:val="nil"/>
              <w:right w:val="nil"/>
            </w:tcBorders>
            <w:shd w:val="clear" w:color="auto" w:fill="auto"/>
            <w:vAlign w:val="center"/>
            <w:hideMark/>
          </w:tcPr>
          <w:p w14:paraId="3DBBFC7F" w14:textId="77777777" w:rsidR="00775D34" w:rsidRPr="009032CF" w:rsidRDefault="00775D34" w:rsidP="00775D34">
            <w:pPr>
              <w:jc w:val="center"/>
              <w:rPr>
                <w:rFonts w:ascii="Tahoma" w:hAnsi="Tahoma" w:cs="Tahoma"/>
                <w:b/>
                <w:bCs/>
                <w:sz w:val="13"/>
                <w:szCs w:val="13"/>
              </w:rPr>
            </w:pPr>
          </w:p>
        </w:tc>
      </w:tr>
      <w:tr w:rsidR="00775D34" w:rsidRPr="009032CF" w14:paraId="6FDDFEA1" w14:textId="77777777" w:rsidTr="009032CF">
        <w:trPr>
          <w:trHeight w:val="225"/>
          <w:jc w:val="center"/>
        </w:trPr>
        <w:tc>
          <w:tcPr>
            <w:tcW w:w="576" w:type="dxa"/>
            <w:tcBorders>
              <w:top w:val="nil"/>
              <w:left w:val="nil"/>
              <w:bottom w:val="nil"/>
              <w:right w:val="nil"/>
            </w:tcBorders>
            <w:shd w:val="clear" w:color="auto" w:fill="auto"/>
            <w:vAlign w:val="center"/>
            <w:hideMark/>
          </w:tcPr>
          <w:p w14:paraId="7653672E"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78AA451F"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372AA861" w14:textId="77777777" w:rsidR="00775D34" w:rsidRPr="009032CF" w:rsidRDefault="00775D34" w:rsidP="00775D34">
            <w:pPr>
              <w:rPr>
                <w:sz w:val="13"/>
                <w:szCs w:val="13"/>
              </w:rPr>
            </w:pPr>
          </w:p>
        </w:tc>
        <w:tc>
          <w:tcPr>
            <w:tcW w:w="5303" w:type="dxa"/>
            <w:tcBorders>
              <w:top w:val="nil"/>
              <w:left w:val="single" w:sz="4" w:space="0" w:color="C0C0C0"/>
              <w:bottom w:val="single" w:sz="4" w:space="0" w:color="C0C0C0"/>
              <w:right w:val="single" w:sz="4" w:space="0" w:color="C0C0C0"/>
            </w:tcBorders>
            <w:shd w:val="clear" w:color="000000" w:fill="FABF8F"/>
            <w:vAlign w:val="center"/>
            <w:hideMark/>
          </w:tcPr>
          <w:p w14:paraId="7A8A5D4A" w14:textId="77777777" w:rsidR="00775D34" w:rsidRPr="009032CF" w:rsidRDefault="00775D34" w:rsidP="00775D34">
            <w:pPr>
              <w:jc w:val="right"/>
              <w:rPr>
                <w:rFonts w:ascii="Tahoma" w:hAnsi="Tahoma" w:cs="Tahoma"/>
                <w:b/>
                <w:bCs/>
                <w:sz w:val="13"/>
                <w:szCs w:val="13"/>
              </w:rPr>
            </w:pPr>
            <w:r w:rsidRPr="009032CF">
              <w:rPr>
                <w:rFonts w:ascii="Tahoma" w:hAnsi="Tahoma" w:cs="Tahoma"/>
                <w:b/>
                <w:bCs/>
                <w:sz w:val="13"/>
                <w:szCs w:val="13"/>
              </w:rPr>
              <w:t>Расходы на приобретение энергетических ресурсов</w:t>
            </w:r>
          </w:p>
        </w:tc>
        <w:tc>
          <w:tcPr>
            <w:tcW w:w="1096" w:type="dxa"/>
            <w:tcBorders>
              <w:top w:val="nil"/>
              <w:left w:val="nil"/>
              <w:bottom w:val="single" w:sz="4" w:space="0" w:color="C0C0C0"/>
              <w:right w:val="single" w:sz="4" w:space="0" w:color="C0C0C0"/>
            </w:tcBorders>
            <w:shd w:val="clear" w:color="auto" w:fill="auto"/>
            <w:vAlign w:val="center"/>
            <w:hideMark/>
          </w:tcPr>
          <w:p w14:paraId="2929C7B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42E047D8" w14:textId="7FC308A6"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29 776,55</w:t>
            </w:r>
          </w:p>
        </w:tc>
        <w:tc>
          <w:tcPr>
            <w:tcW w:w="1676" w:type="dxa"/>
            <w:tcBorders>
              <w:top w:val="nil"/>
              <w:left w:val="nil"/>
              <w:bottom w:val="single" w:sz="4" w:space="0" w:color="C0C0C0"/>
              <w:right w:val="single" w:sz="4" w:space="0" w:color="C0C0C0"/>
            </w:tcBorders>
            <w:shd w:val="clear" w:color="auto" w:fill="auto"/>
            <w:vAlign w:val="center"/>
            <w:hideMark/>
          </w:tcPr>
          <w:p w14:paraId="31310D6D" w14:textId="5E177EEF"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24 642,99</w:t>
            </w:r>
          </w:p>
        </w:tc>
        <w:tc>
          <w:tcPr>
            <w:tcW w:w="1496" w:type="dxa"/>
            <w:tcBorders>
              <w:top w:val="nil"/>
              <w:left w:val="nil"/>
              <w:bottom w:val="single" w:sz="4" w:space="0" w:color="C0C0C0"/>
              <w:right w:val="single" w:sz="4" w:space="0" w:color="C0C0C0"/>
            </w:tcBorders>
            <w:shd w:val="clear" w:color="auto" w:fill="auto"/>
            <w:vAlign w:val="center"/>
            <w:hideMark/>
          </w:tcPr>
          <w:p w14:paraId="41DCCDEA" w14:textId="6F70FC76"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12 321,49</w:t>
            </w:r>
          </w:p>
        </w:tc>
        <w:tc>
          <w:tcPr>
            <w:tcW w:w="1536" w:type="dxa"/>
            <w:tcBorders>
              <w:top w:val="nil"/>
              <w:left w:val="nil"/>
              <w:bottom w:val="single" w:sz="4" w:space="0" w:color="C0C0C0"/>
              <w:right w:val="single" w:sz="4" w:space="0" w:color="C0C0C0"/>
            </w:tcBorders>
            <w:shd w:val="clear" w:color="auto" w:fill="auto"/>
            <w:vAlign w:val="center"/>
            <w:hideMark/>
          </w:tcPr>
          <w:p w14:paraId="4ED45024" w14:textId="7010BD5F"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12 321,49</w:t>
            </w:r>
          </w:p>
        </w:tc>
        <w:tc>
          <w:tcPr>
            <w:tcW w:w="4916" w:type="dxa"/>
            <w:tcBorders>
              <w:top w:val="nil"/>
              <w:left w:val="nil"/>
              <w:bottom w:val="nil"/>
              <w:right w:val="nil"/>
            </w:tcBorders>
            <w:shd w:val="clear" w:color="auto" w:fill="auto"/>
            <w:vAlign w:val="center"/>
            <w:hideMark/>
          </w:tcPr>
          <w:p w14:paraId="42134F84" w14:textId="77777777" w:rsidR="00775D34" w:rsidRPr="009032CF" w:rsidRDefault="00775D34" w:rsidP="009032CF">
            <w:pPr>
              <w:jc w:val="center"/>
              <w:rPr>
                <w:rFonts w:ascii="Tahoma" w:hAnsi="Tahoma" w:cs="Tahoma"/>
                <w:b/>
                <w:bCs/>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79DE5E01" w14:textId="580A6D07"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31 265,38</w:t>
            </w:r>
          </w:p>
        </w:tc>
        <w:tc>
          <w:tcPr>
            <w:tcW w:w="1676" w:type="dxa"/>
            <w:tcBorders>
              <w:top w:val="nil"/>
              <w:left w:val="nil"/>
              <w:bottom w:val="single" w:sz="4" w:space="0" w:color="C0C0C0"/>
              <w:right w:val="single" w:sz="4" w:space="0" w:color="C0C0C0"/>
            </w:tcBorders>
            <w:shd w:val="clear" w:color="auto" w:fill="auto"/>
            <w:vAlign w:val="center"/>
            <w:hideMark/>
          </w:tcPr>
          <w:p w14:paraId="62C95182" w14:textId="23D25156"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25 628,71</w:t>
            </w:r>
          </w:p>
        </w:tc>
        <w:tc>
          <w:tcPr>
            <w:tcW w:w="1776" w:type="dxa"/>
            <w:tcBorders>
              <w:top w:val="nil"/>
              <w:left w:val="nil"/>
              <w:bottom w:val="single" w:sz="4" w:space="0" w:color="C0C0C0"/>
              <w:right w:val="single" w:sz="4" w:space="0" w:color="C0C0C0"/>
            </w:tcBorders>
            <w:shd w:val="clear" w:color="auto" w:fill="auto"/>
            <w:vAlign w:val="center"/>
            <w:hideMark/>
          </w:tcPr>
          <w:p w14:paraId="6048DFE3" w14:textId="1977A40A"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12 814,35</w:t>
            </w:r>
          </w:p>
        </w:tc>
        <w:tc>
          <w:tcPr>
            <w:tcW w:w="1916" w:type="dxa"/>
            <w:tcBorders>
              <w:top w:val="nil"/>
              <w:left w:val="nil"/>
              <w:bottom w:val="single" w:sz="4" w:space="0" w:color="C0C0C0"/>
              <w:right w:val="single" w:sz="4" w:space="0" w:color="C0C0C0"/>
            </w:tcBorders>
            <w:shd w:val="clear" w:color="auto" w:fill="auto"/>
            <w:vAlign w:val="center"/>
            <w:hideMark/>
          </w:tcPr>
          <w:p w14:paraId="66C1E460" w14:textId="3942752E"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12 814,35</w:t>
            </w:r>
          </w:p>
        </w:tc>
        <w:tc>
          <w:tcPr>
            <w:tcW w:w="5036" w:type="dxa"/>
            <w:tcBorders>
              <w:top w:val="nil"/>
              <w:left w:val="nil"/>
              <w:bottom w:val="nil"/>
              <w:right w:val="nil"/>
            </w:tcBorders>
            <w:shd w:val="clear" w:color="auto" w:fill="auto"/>
            <w:vAlign w:val="center"/>
            <w:hideMark/>
          </w:tcPr>
          <w:p w14:paraId="376319B5" w14:textId="77777777" w:rsidR="00775D34" w:rsidRPr="009032CF" w:rsidRDefault="00775D34" w:rsidP="00775D34">
            <w:pPr>
              <w:jc w:val="center"/>
              <w:rPr>
                <w:rFonts w:ascii="Tahoma" w:hAnsi="Tahoma" w:cs="Tahoma"/>
                <w:b/>
                <w:bCs/>
                <w:sz w:val="13"/>
                <w:szCs w:val="13"/>
              </w:rPr>
            </w:pPr>
          </w:p>
        </w:tc>
      </w:tr>
      <w:tr w:rsidR="00775D34" w:rsidRPr="009032CF" w14:paraId="2F4F5A5B" w14:textId="77777777" w:rsidTr="009032CF">
        <w:trPr>
          <w:trHeight w:val="225"/>
          <w:jc w:val="center"/>
        </w:trPr>
        <w:tc>
          <w:tcPr>
            <w:tcW w:w="576" w:type="dxa"/>
            <w:tcBorders>
              <w:top w:val="nil"/>
              <w:left w:val="nil"/>
              <w:bottom w:val="nil"/>
              <w:right w:val="nil"/>
            </w:tcBorders>
            <w:shd w:val="clear" w:color="auto" w:fill="auto"/>
            <w:vAlign w:val="center"/>
            <w:hideMark/>
          </w:tcPr>
          <w:p w14:paraId="327E6A70"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36C61F95"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69B66940" w14:textId="77777777" w:rsidR="00775D34" w:rsidRPr="009032CF" w:rsidRDefault="00775D34" w:rsidP="00775D34">
            <w:pPr>
              <w:rPr>
                <w:sz w:val="13"/>
                <w:szCs w:val="13"/>
              </w:rPr>
            </w:pPr>
          </w:p>
        </w:tc>
        <w:tc>
          <w:tcPr>
            <w:tcW w:w="5303" w:type="dxa"/>
            <w:tcBorders>
              <w:top w:val="nil"/>
              <w:left w:val="single" w:sz="4" w:space="0" w:color="C0C0C0"/>
              <w:bottom w:val="single" w:sz="4" w:space="0" w:color="C0C0C0"/>
              <w:right w:val="single" w:sz="4" w:space="0" w:color="C0C0C0"/>
            </w:tcBorders>
            <w:shd w:val="clear" w:color="000000" w:fill="B1A0C7"/>
            <w:vAlign w:val="center"/>
            <w:hideMark/>
          </w:tcPr>
          <w:p w14:paraId="15F09917"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Амортизация</w:t>
            </w:r>
          </w:p>
        </w:tc>
        <w:tc>
          <w:tcPr>
            <w:tcW w:w="1096" w:type="dxa"/>
            <w:tcBorders>
              <w:top w:val="nil"/>
              <w:left w:val="nil"/>
              <w:bottom w:val="single" w:sz="4" w:space="0" w:color="C0C0C0"/>
              <w:right w:val="single" w:sz="4" w:space="0" w:color="C0C0C0"/>
            </w:tcBorders>
            <w:shd w:val="clear" w:color="auto" w:fill="auto"/>
            <w:vAlign w:val="center"/>
            <w:hideMark/>
          </w:tcPr>
          <w:p w14:paraId="4A2DBCDB"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57B2EB8F" w14:textId="3183A536"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676" w:type="dxa"/>
            <w:tcBorders>
              <w:top w:val="nil"/>
              <w:left w:val="nil"/>
              <w:bottom w:val="single" w:sz="4" w:space="0" w:color="C0C0C0"/>
              <w:right w:val="single" w:sz="4" w:space="0" w:color="C0C0C0"/>
            </w:tcBorders>
            <w:shd w:val="clear" w:color="auto" w:fill="auto"/>
            <w:vAlign w:val="center"/>
            <w:hideMark/>
          </w:tcPr>
          <w:p w14:paraId="0603AA2A" w14:textId="3A6E0B83"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55A3BF3C" w14:textId="1A7E0D79"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536" w:type="dxa"/>
            <w:tcBorders>
              <w:top w:val="nil"/>
              <w:left w:val="nil"/>
              <w:bottom w:val="single" w:sz="4" w:space="0" w:color="C0C0C0"/>
              <w:right w:val="single" w:sz="4" w:space="0" w:color="C0C0C0"/>
            </w:tcBorders>
            <w:shd w:val="clear" w:color="auto" w:fill="auto"/>
            <w:vAlign w:val="center"/>
            <w:hideMark/>
          </w:tcPr>
          <w:p w14:paraId="05EC408F" w14:textId="1B460A0E"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4916" w:type="dxa"/>
            <w:tcBorders>
              <w:top w:val="nil"/>
              <w:left w:val="nil"/>
              <w:bottom w:val="nil"/>
              <w:right w:val="nil"/>
            </w:tcBorders>
            <w:shd w:val="clear" w:color="auto" w:fill="auto"/>
            <w:vAlign w:val="center"/>
            <w:hideMark/>
          </w:tcPr>
          <w:p w14:paraId="537566AB" w14:textId="77777777" w:rsidR="00775D34" w:rsidRPr="009032CF" w:rsidRDefault="00775D34" w:rsidP="009032CF">
            <w:pPr>
              <w:jc w:val="center"/>
              <w:rPr>
                <w:rFonts w:ascii="Tahoma" w:hAnsi="Tahoma" w:cs="Tahoma"/>
                <w:b/>
                <w:bCs/>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59F09B37" w14:textId="39CAFDB9"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676" w:type="dxa"/>
            <w:tcBorders>
              <w:top w:val="nil"/>
              <w:left w:val="nil"/>
              <w:bottom w:val="single" w:sz="4" w:space="0" w:color="C0C0C0"/>
              <w:right w:val="single" w:sz="4" w:space="0" w:color="C0C0C0"/>
            </w:tcBorders>
            <w:shd w:val="clear" w:color="auto" w:fill="auto"/>
            <w:vAlign w:val="center"/>
            <w:hideMark/>
          </w:tcPr>
          <w:p w14:paraId="7E7F78CC" w14:textId="7DED33DB"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776" w:type="dxa"/>
            <w:tcBorders>
              <w:top w:val="nil"/>
              <w:left w:val="nil"/>
              <w:bottom w:val="single" w:sz="4" w:space="0" w:color="C0C0C0"/>
              <w:right w:val="single" w:sz="4" w:space="0" w:color="C0C0C0"/>
            </w:tcBorders>
            <w:shd w:val="clear" w:color="auto" w:fill="auto"/>
            <w:vAlign w:val="center"/>
            <w:hideMark/>
          </w:tcPr>
          <w:p w14:paraId="7B4A38EB" w14:textId="53993880"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916" w:type="dxa"/>
            <w:tcBorders>
              <w:top w:val="nil"/>
              <w:left w:val="nil"/>
              <w:bottom w:val="single" w:sz="4" w:space="0" w:color="C0C0C0"/>
              <w:right w:val="single" w:sz="4" w:space="0" w:color="C0C0C0"/>
            </w:tcBorders>
            <w:shd w:val="clear" w:color="auto" w:fill="auto"/>
            <w:vAlign w:val="center"/>
            <w:hideMark/>
          </w:tcPr>
          <w:p w14:paraId="697697AA" w14:textId="3F5E291E"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5036" w:type="dxa"/>
            <w:tcBorders>
              <w:top w:val="nil"/>
              <w:left w:val="nil"/>
              <w:bottom w:val="nil"/>
              <w:right w:val="nil"/>
            </w:tcBorders>
            <w:shd w:val="clear" w:color="auto" w:fill="auto"/>
            <w:vAlign w:val="center"/>
            <w:hideMark/>
          </w:tcPr>
          <w:p w14:paraId="05A53E30" w14:textId="77777777" w:rsidR="00775D34" w:rsidRPr="009032CF" w:rsidRDefault="00775D34" w:rsidP="00775D34">
            <w:pPr>
              <w:jc w:val="center"/>
              <w:rPr>
                <w:rFonts w:ascii="Tahoma" w:hAnsi="Tahoma" w:cs="Tahoma"/>
                <w:b/>
                <w:bCs/>
                <w:sz w:val="13"/>
                <w:szCs w:val="13"/>
              </w:rPr>
            </w:pPr>
          </w:p>
        </w:tc>
      </w:tr>
      <w:tr w:rsidR="00775D34" w:rsidRPr="009032CF" w14:paraId="026B4FD2" w14:textId="77777777" w:rsidTr="009032CF">
        <w:trPr>
          <w:trHeight w:val="225"/>
          <w:jc w:val="center"/>
        </w:trPr>
        <w:tc>
          <w:tcPr>
            <w:tcW w:w="576" w:type="dxa"/>
            <w:tcBorders>
              <w:top w:val="nil"/>
              <w:left w:val="nil"/>
              <w:bottom w:val="nil"/>
              <w:right w:val="nil"/>
            </w:tcBorders>
            <w:shd w:val="clear" w:color="auto" w:fill="auto"/>
            <w:vAlign w:val="center"/>
            <w:hideMark/>
          </w:tcPr>
          <w:p w14:paraId="124A2144"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40EAD6C4"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0C3DE55D" w14:textId="77777777" w:rsidR="00775D34" w:rsidRPr="009032CF" w:rsidRDefault="00775D34" w:rsidP="00775D34">
            <w:pPr>
              <w:rPr>
                <w:sz w:val="13"/>
                <w:szCs w:val="13"/>
              </w:rPr>
            </w:pPr>
          </w:p>
        </w:tc>
        <w:tc>
          <w:tcPr>
            <w:tcW w:w="5303" w:type="dxa"/>
            <w:tcBorders>
              <w:top w:val="nil"/>
              <w:left w:val="single" w:sz="4" w:space="0" w:color="C0C0C0"/>
              <w:bottom w:val="single" w:sz="4" w:space="0" w:color="C0C0C0"/>
              <w:right w:val="single" w:sz="4" w:space="0" w:color="C0C0C0"/>
            </w:tcBorders>
            <w:shd w:val="clear" w:color="000000" w:fill="00B0F0"/>
            <w:vAlign w:val="center"/>
            <w:hideMark/>
          </w:tcPr>
          <w:p w14:paraId="3D94D130"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Нормативная прибыль</w:t>
            </w:r>
          </w:p>
        </w:tc>
        <w:tc>
          <w:tcPr>
            <w:tcW w:w="1096" w:type="dxa"/>
            <w:tcBorders>
              <w:top w:val="nil"/>
              <w:left w:val="nil"/>
              <w:bottom w:val="single" w:sz="4" w:space="0" w:color="C0C0C0"/>
              <w:right w:val="single" w:sz="4" w:space="0" w:color="C0C0C0"/>
            </w:tcBorders>
            <w:shd w:val="clear" w:color="auto" w:fill="auto"/>
            <w:vAlign w:val="center"/>
            <w:hideMark/>
          </w:tcPr>
          <w:p w14:paraId="112A0551"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141AB6F7" w14:textId="5CBF8F9A"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676" w:type="dxa"/>
            <w:tcBorders>
              <w:top w:val="nil"/>
              <w:left w:val="nil"/>
              <w:bottom w:val="single" w:sz="4" w:space="0" w:color="C0C0C0"/>
              <w:right w:val="single" w:sz="4" w:space="0" w:color="C0C0C0"/>
            </w:tcBorders>
            <w:shd w:val="clear" w:color="auto" w:fill="auto"/>
            <w:vAlign w:val="center"/>
            <w:hideMark/>
          </w:tcPr>
          <w:p w14:paraId="5FE9E098" w14:textId="3EFE128F"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2A5A1045" w14:textId="03B2A6C6"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536" w:type="dxa"/>
            <w:tcBorders>
              <w:top w:val="nil"/>
              <w:left w:val="nil"/>
              <w:bottom w:val="single" w:sz="4" w:space="0" w:color="C0C0C0"/>
              <w:right w:val="single" w:sz="4" w:space="0" w:color="C0C0C0"/>
            </w:tcBorders>
            <w:shd w:val="clear" w:color="auto" w:fill="auto"/>
            <w:vAlign w:val="center"/>
            <w:hideMark/>
          </w:tcPr>
          <w:p w14:paraId="5C2EF3DE" w14:textId="6AD49049"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4916" w:type="dxa"/>
            <w:tcBorders>
              <w:top w:val="nil"/>
              <w:left w:val="nil"/>
              <w:bottom w:val="nil"/>
              <w:right w:val="nil"/>
            </w:tcBorders>
            <w:shd w:val="clear" w:color="auto" w:fill="auto"/>
            <w:vAlign w:val="center"/>
            <w:hideMark/>
          </w:tcPr>
          <w:p w14:paraId="104E6C76" w14:textId="77777777" w:rsidR="00775D34" w:rsidRPr="009032CF" w:rsidRDefault="00775D34" w:rsidP="009032CF">
            <w:pPr>
              <w:jc w:val="center"/>
              <w:rPr>
                <w:rFonts w:ascii="Tahoma" w:hAnsi="Tahoma" w:cs="Tahoma"/>
                <w:b/>
                <w:bCs/>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2BA3920E" w14:textId="3D2BE7EC"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676" w:type="dxa"/>
            <w:tcBorders>
              <w:top w:val="nil"/>
              <w:left w:val="nil"/>
              <w:bottom w:val="single" w:sz="4" w:space="0" w:color="C0C0C0"/>
              <w:right w:val="single" w:sz="4" w:space="0" w:color="C0C0C0"/>
            </w:tcBorders>
            <w:shd w:val="clear" w:color="auto" w:fill="auto"/>
            <w:vAlign w:val="center"/>
            <w:hideMark/>
          </w:tcPr>
          <w:p w14:paraId="3D26FCDA" w14:textId="6F2D238D"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776" w:type="dxa"/>
            <w:tcBorders>
              <w:top w:val="nil"/>
              <w:left w:val="nil"/>
              <w:bottom w:val="single" w:sz="4" w:space="0" w:color="C0C0C0"/>
              <w:right w:val="single" w:sz="4" w:space="0" w:color="C0C0C0"/>
            </w:tcBorders>
            <w:shd w:val="clear" w:color="auto" w:fill="auto"/>
            <w:vAlign w:val="center"/>
            <w:hideMark/>
          </w:tcPr>
          <w:p w14:paraId="1BBF01E7" w14:textId="424058E1"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916" w:type="dxa"/>
            <w:tcBorders>
              <w:top w:val="nil"/>
              <w:left w:val="nil"/>
              <w:bottom w:val="single" w:sz="4" w:space="0" w:color="C0C0C0"/>
              <w:right w:val="single" w:sz="4" w:space="0" w:color="C0C0C0"/>
            </w:tcBorders>
            <w:shd w:val="clear" w:color="auto" w:fill="auto"/>
            <w:vAlign w:val="center"/>
            <w:hideMark/>
          </w:tcPr>
          <w:p w14:paraId="09B8B212" w14:textId="10E8B1C3"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5036" w:type="dxa"/>
            <w:tcBorders>
              <w:top w:val="nil"/>
              <w:left w:val="nil"/>
              <w:bottom w:val="nil"/>
              <w:right w:val="nil"/>
            </w:tcBorders>
            <w:shd w:val="clear" w:color="auto" w:fill="auto"/>
            <w:vAlign w:val="center"/>
            <w:hideMark/>
          </w:tcPr>
          <w:p w14:paraId="0D940408" w14:textId="77777777" w:rsidR="00775D34" w:rsidRPr="009032CF" w:rsidRDefault="00775D34" w:rsidP="00775D34">
            <w:pPr>
              <w:jc w:val="center"/>
              <w:rPr>
                <w:rFonts w:ascii="Tahoma" w:hAnsi="Tahoma" w:cs="Tahoma"/>
                <w:b/>
                <w:bCs/>
                <w:sz w:val="13"/>
                <w:szCs w:val="13"/>
              </w:rPr>
            </w:pPr>
          </w:p>
        </w:tc>
      </w:tr>
      <w:tr w:rsidR="00775D34" w:rsidRPr="009032CF" w14:paraId="1D091F04" w14:textId="77777777" w:rsidTr="009032CF">
        <w:trPr>
          <w:trHeight w:val="225"/>
          <w:jc w:val="center"/>
        </w:trPr>
        <w:tc>
          <w:tcPr>
            <w:tcW w:w="576" w:type="dxa"/>
            <w:tcBorders>
              <w:top w:val="nil"/>
              <w:left w:val="nil"/>
              <w:bottom w:val="nil"/>
              <w:right w:val="nil"/>
            </w:tcBorders>
            <w:shd w:val="clear" w:color="auto" w:fill="auto"/>
            <w:vAlign w:val="center"/>
            <w:hideMark/>
          </w:tcPr>
          <w:p w14:paraId="69E1E582"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1A2E8B3E"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06A079EE" w14:textId="77777777" w:rsidR="00775D34" w:rsidRPr="009032CF" w:rsidRDefault="00775D34" w:rsidP="00775D34">
            <w:pPr>
              <w:rPr>
                <w:sz w:val="13"/>
                <w:szCs w:val="13"/>
              </w:rPr>
            </w:pPr>
          </w:p>
        </w:tc>
        <w:tc>
          <w:tcPr>
            <w:tcW w:w="5303" w:type="dxa"/>
            <w:tcBorders>
              <w:top w:val="nil"/>
              <w:left w:val="single" w:sz="4" w:space="0" w:color="C0C0C0"/>
              <w:bottom w:val="single" w:sz="4" w:space="0" w:color="C0C0C0"/>
              <w:right w:val="single" w:sz="4" w:space="0" w:color="C0C0C0"/>
            </w:tcBorders>
            <w:shd w:val="clear" w:color="000000" w:fill="B7DEE8"/>
            <w:vAlign w:val="center"/>
            <w:hideMark/>
          </w:tcPr>
          <w:p w14:paraId="55725FF9"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Расчетная предпринимательская прибыль</w:t>
            </w:r>
          </w:p>
        </w:tc>
        <w:tc>
          <w:tcPr>
            <w:tcW w:w="1096" w:type="dxa"/>
            <w:tcBorders>
              <w:top w:val="nil"/>
              <w:left w:val="nil"/>
              <w:bottom w:val="single" w:sz="4" w:space="0" w:color="C0C0C0"/>
              <w:right w:val="single" w:sz="4" w:space="0" w:color="C0C0C0"/>
            </w:tcBorders>
            <w:shd w:val="clear" w:color="auto" w:fill="auto"/>
            <w:vAlign w:val="center"/>
            <w:hideMark/>
          </w:tcPr>
          <w:p w14:paraId="1FD8BC5C"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58BED449" w14:textId="5309469B"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676" w:type="dxa"/>
            <w:tcBorders>
              <w:top w:val="nil"/>
              <w:left w:val="nil"/>
              <w:bottom w:val="single" w:sz="4" w:space="0" w:color="C0C0C0"/>
              <w:right w:val="single" w:sz="4" w:space="0" w:color="C0C0C0"/>
            </w:tcBorders>
            <w:shd w:val="clear" w:color="auto" w:fill="auto"/>
            <w:vAlign w:val="center"/>
            <w:hideMark/>
          </w:tcPr>
          <w:p w14:paraId="2BE2DD92" w14:textId="179D17A9"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395AF6D7" w14:textId="4B178F77"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536" w:type="dxa"/>
            <w:tcBorders>
              <w:top w:val="nil"/>
              <w:left w:val="nil"/>
              <w:bottom w:val="single" w:sz="4" w:space="0" w:color="C0C0C0"/>
              <w:right w:val="single" w:sz="4" w:space="0" w:color="C0C0C0"/>
            </w:tcBorders>
            <w:shd w:val="clear" w:color="auto" w:fill="auto"/>
            <w:vAlign w:val="center"/>
            <w:hideMark/>
          </w:tcPr>
          <w:p w14:paraId="71BC76E9" w14:textId="11242871"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4916" w:type="dxa"/>
            <w:tcBorders>
              <w:top w:val="nil"/>
              <w:left w:val="nil"/>
              <w:bottom w:val="nil"/>
              <w:right w:val="nil"/>
            </w:tcBorders>
            <w:shd w:val="clear" w:color="auto" w:fill="auto"/>
            <w:vAlign w:val="center"/>
            <w:hideMark/>
          </w:tcPr>
          <w:p w14:paraId="662ABC8E" w14:textId="77777777" w:rsidR="00775D34" w:rsidRPr="009032CF" w:rsidRDefault="00775D34" w:rsidP="009032CF">
            <w:pPr>
              <w:jc w:val="center"/>
              <w:rPr>
                <w:rFonts w:ascii="Tahoma" w:hAnsi="Tahoma" w:cs="Tahoma"/>
                <w:b/>
                <w:bCs/>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109093CB" w14:textId="5AD94355"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676" w:type="dxa"/>
            <w:tcBorders>
              <w:top w:val="nil"/>
              <w:left w:val="nil"/>
              <w:bottom w:val="single" w:sz="4" w:space="0" w:color="C0C0C0"/>
              <w:right w:val="single" w:sz="4" w:space="0" w:color="C0C0C0"/>
            </w:tcBorders>
            <w:shd w:val="clear" w:color="auto" w:fill="auto"/>
            <w:vAlign w:val="center"/>
            <w:hideMark/>
          </w:tcPr>
          <w:p w14:paraId="15827E0F" w14:textId="7AD81A14"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776" w:type="dxa"/>
            <w:tcBorders>
              <w:top w:val="nil"/>
              <w:left w:val="nil"/>
              <w:bottom w:val="single" w:sz="4" w:space="0" w:color="C0C0C0"/>
              <w:right w:val="single" w:sz="4" w:space="0" w:color="C0C0C0"/>
            </w:tcBorders>
            <w:shd w:val="clear" w:color="auto" w:fill="auto"/>
            <w:vAlign w:val="center"/>
            <w:hideMark/>
          </w:tcPr>
          <w:p w14:paraId="4A2AB87A" w14:textId="321777D4"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916" w:type="dxa"/>
            <w:tcBorders>
              <w:top w:val="nil"/>
              <w:left w:val="nil"/>
              <w:bottom w:val="single" w:sz="4" w:space="0" w:color="C0C0C0"/>
              <w:right w:val="single" w:sz="4" w:space="0" w:color="C0C0C0"/>
            </w:tcBorders>
            <w:shd w:val="clear" w:color="auto" w:fill="auto"/>
            <w:vAlign w:val="center"/>
            <w:hideMark/>
          </w:tcPr>
          <w:p w14:paraId="63F3EE8B" w14:textId="082D2E9C"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5036" w:type="dxa"/>
            <w:tcBorders>
              <w:top w:val="nil"/>
              <w:left w:val="nil"/>
              <w:bottom w:val="nil"/>
              <w:right w:val="nil"/>
            </w:tcBorders>
            <w:shd w:val="clear" w:color="auto" w:fill="auto"/>
            <w:vAlign w:val="center"/>
            <w:hideMark/>
          </w:tcPr>
          <w:p w14:paraId="20133C9D" w14:textId="77777777" w:rsidR="00775D34" w:rsidRPr="009032CF" w:rsidRDefault="00775D34" w:rsidP="00775D34">
            <w:pPr>
              <w:jc w:val="center"/>
              <w:rPr>
                <w:rFonts w:ascii="Tahoma" w:hAnsi="Tahoma" w:cs="Tahoma"/>
                <w:b/>
                <w:bCs/>
                <w:sz w:val="13"/>
                <w:szCs w:val="13"/>
              </w:rPr>
            </w:pPr>
          </w:p>
        </w:tc>
      </w:tr>
      <w:tr w:rsidR="00775D34" w:rsidRPr="009032CF" w14:paraId="32B0EE05" w14:textId="77777777" w:rsidTr="009032CF">
        <w:trPr>
          <w:trHeight w:val="225"/>
          <w:jc w:val="center"/>
        </w:trPr>
        <w:tc>
          <w:tcPr>
            <w:tcW w:w="576" w:type="dxa"/>
            <w:tcBorders>
              <w:top w:val="nil"/>
              <w:left w:val="nil"/>
              <w:bottom w:val="nil"/>
              <w:right w:val="nil"/>
            </w:tcBorders>
            <w:shd w:val="clear" w:color="auto" w:fill="auto"/>
            <w:vAlign w:val="center"/>
            <w:hideMark/>
          </w:tcPr>
          <w:p w14:paraId="01F796FA"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1267A2FB"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2CE42678" w14:textId="77777777" w:rsidR="00775D34" w:rsidRPr="009032CF" w:rsidRDefault="00775D34" w:rsidP="00775D34">
            <w:pPr>
              <w:rPr>
                <w:sz w:val="13"/>
                <w:szCs w:val="13"/>
              </w:rPr>
            </w:pPr>
          </w:p>
        </w:tc>
        <w:tc>
          <w:tcPr>
            <w:tcW w:w="5303" w:type="dxa"/>
            <w:tcBorders>
              <w:top w:val="nil"/>
              <w:left w:val="single" w:sz="4" w:space="0" w:color="C0C0C0"/>
              <w:bottom w:val="single" w:sz="4" w:space="0" w:color="C0C0C0"/>
              <w:right w:val="single" w:sz="4" w:space="0" w:color="C0C0C0"/>
            </w:tcBorders>
            <w:shd w:val="clear" w:color="000000" w:fill="C4BD97"/>
            <w:vAlign w:val="center"/>
            <w:hideMark/>
          </w:tcPr>
          <w:p w14:paraId="47A48550"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Корректировки НВВ</w:t>
            </w:r>
          </w:p>
        </w:tc>
        <w:tc>
          <w:tcPr>
            <w:tcW w:w="1096" w:type="dxa"/>
            <w:tcBorders>
              <w:top w:val="nil"/>
              <w:left w:val="nil"/>
              <w:bottom w:val="single" w:sz="4" w:space="0" w:color="C0C0C0"/>
              <w:right w:val="single" w:sz="4" w:space="0" w:color="C0C0C0"/>
            </w:tcBorders>
            <w:shd w:val="clear" w:color="auto" w:fill="auto"/>
            <w:vAlign w:val="center"/>
            <w:hideMark/>
          </w:tcPr>
          <w:p w14:paraId="0D9B1EFD"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130089FC" w14:textId="681F61CC"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676" w:type="dxa"/>
            <w:tcBorders>
              <w:top w:val="nil"/>
              <w:left w:val="nil"/>
              <w:bottom w:val="single" w:sz="4" w:space="0" w:color="C0C0C0"/>
              <w:right w:val="single" w:sz="4" w:space="0" w:color="C0C0C0"/>
            </w:tcBorders>
            <w:shd w:val="clear" w:color="auto" w:fill="auto"/>
            <w:vAlign w:val="center"/>
            <w:hideMark/>
          </w:tcPr>
          <w:p w14:paraId="16BA3342" w14:textId="390D41F0"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004D32FD" w14:textId="4CB0C5AC"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536" w:type="dxa"/>
            <w:tcBorders>
              <w:top w:val="nil"/>
              <w:left w:val="nil"/>
              <w:bottom w:val="single" w:sz="4" w:space="0" w:color="C0C0C0"/>
              <w:right w:val="single" w:sz="4" w:space="0" w:color="C0C0C0"/>
            </w:tcBorders>
            <w:shd w:val="clear" w:color="auto" w:fill="auto"/>
            <w:vAlign w:val="center"/>
            <w:hideMark/>
          </w:tcPr>
          <w:p w14:paraId="2CA9B661" w14:textId="69EE8E5C"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4916" w:type="dxa"/>
            <w:tcBorders>
              <w:top w:val="nil"/>
              <w:left w:val="nil"/>
              <w:bottom w:val="nil"/>
              <w:right w:val="nil"/>
            </w:tcBorders>
            <w:shd w:val="clear" w:color="auto" w:fill="auto"/>
            <w:vAlign w:val="center"/>
            <w:hideMark/>
          </w:tcPr>
          <w:p w14:paraId="05C67000" w14:textId="77777777" w:rsidR="00775D34" w:rsidRPr="009032CF" w:rsidRDefault="00775D34" w:rsidP="009032CF">
            <w:pPr>
              <w:jc w:val="center"/>
              <w:rPr>
                <w:rFonts w:ascii="Tahoma" w:hAnsi="Tahoma" w:cs="Tahoma"/>
                <w:b/>
                <w:bCs/>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28C359D0" w14:textId="2AFEAD1E"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676" w:type="dxa"/>
            <w:tcBorders>
              <w:top w:val="nil"/>
              <w:left w:val="nil"/>
              <w:bottom w:val="single" w:sz="4" w:space="0" w:color="C0C0C0"/>
              <w:right w:val="single" w:sz="4" w:space="0" w:color="C0C0C0"/>
            </w:tcBorders>
            <w:shd w:val="clear" w:color="auto" w:fill="auto"/>
            <w:vAlign w:val="center"/>
            <w:hideMark/>
          </w:tcPr>
          <w:p w14:paraId="695941AC" w14:textId="5BDF0C3B"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776" w:type="dxa"/>
            <w:tcBorders>
              <w:top w:val="nil"/>
              <w:left w:val="nil"/>
              <w:bottom w:val="single" w:sz="4" w:space="0" w:color="C0C0C0"/>
              <w:right w:val="single" w:sz="4" w:space="0" w:color="C0C0C0"/>
            </w:tcBorders>
            <w:shd w:val="clear" w:color="auto" w:fill="auto"/>
            <w:vAlign w:val="center"/>
            <w:hideMark/>
          </w:tcPr>
          <w:p w14:paraId="20395DC5" w14:textId="6E23B21D"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1916" w:type="dxa"/>
            <w:tcBorders>
              <w:top w:val="nil"/>
              <w:left w:val="nil"/>
              <w:bottom w:val="single" w:sz="4" w:space="0" w:color="C0C0C0"/>
              <w:right w:val="single" w:sz="4" w:space="0" w:color="C0C0C0"/>
            </w:tcBorders>
            <w:shd w:val="clear" w:color="auto" w:fill="auto"/>
            <w:vAlign w:val="center"/>
            <w:hideMark/>
          </w:tcPr>
          <w:p w14:paraId="53CF12D3" w14:textId="24647084"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w:t>
            </w:r>
          </w:p>
        </w:tc>
        <w:tc>
          <w:tcPr>
            <w:tcW w:w="5036" w:type="dxa"/>
            <w:tcBorders>
              <w:top w:val="nil"/>
              <w:left w:val="nil"/>
              <w:bottom w:val="nil"/>
              <w:right w:val="nil"/>
            </w:tcBorders>
            <w:shd w:val="clear" w:color="auto" w:fill="auto"/>
            <w:vAlign w:val="center"/>
            <w:hideMark/>
          </w:tcPr>
          <w:p w14:paraId="4A1214B3" w14:textId="77777777" w:rsidR="00775D34" w:rsidRPr="009032CF" w:rsidRDefault="00775D34" w:rsidP="00775D34">
            <w:pPr>
              <w:jc w:val="center"/>
              <w:rPr>
                <w:rFonts w:ascii="Tahoma" w:hAnsi="Tahoma" w:cs="Tahoma"/>
                <w:b/>
                <w:bCs/>
                <w:sz w:val="13"/>
                <w:szCs w:val="13"/>
              </w:rPr>
            </w:pPr>
          </w:p>
        </w:tc>
      </w:tr>
      <w:tr w:rsidR="00775D34" w:rsidRPr="009032CF" w14:paraId="04C00B13" w14:textId="77777777" w:rsidTr="009032CF">
        <w:trPr>
          <w:trHeight w:val="225"/>
          <w:jc w:val="center"/>
        </w:trPr>
        <w:tc>
          <w:tcPr>
            <w:tcW w:w="576" w:type="dxa"/>
            <w:tcBorders>
              <w:top w:val="nil"/>
              <w:left w:val="nil"/>
              <w:bottom w:val="nil"/>
              <w:right w:val="nil"/>
            </w:tcBorders>
            <w:shd w:val="clear" w:color="auto" w:fill="auto"/>
            <w:vAlign w:val="center"/>
            <w:hideMark/>
          </w:tcPr>
          <w:p w14:paraId="48A80B3C"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71C3D955"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0175783C" w14:textId="77777777" w:rsidR="00775D34" w:rsidRPr="009032CF" w:rsidRDefault="00775D34" w:rsidP="00775D34">
            <w:pPr>
              <w:rPr>
                <w:sz w:val="13"/>
                <w:szCs w:val="13"/>
              </w:rPr>
            </w:pPr>
          </w:p>
        </w:tc>
        <w:tc>
          <w:tcPr>
            <w:tcW w:w="5303" w:type="dxa"/>
            <w:tcBorders>
              <w:top w:val="nil"/>
              <w:left w:val="single" w:sz="4" w:space="0" w:color="C0C0C0"/>
              <w:bottom w:val="single" w:sz="4" w:space="0" w:color="C0C0C0"/>
              <w:right w:val="single" w:sz="4" w:space="0" w:color="C0C0C0"/>
            </w:tcBorders>
            <w:shd w:val="clear" w:color="auto" w:fill="auto"/>
            <w:vAlign w:val="center"/>
            <w:hideMark/>
          </w:tcPr>
          <w:p w14:paraId="12924E12" w14:textId="77777777" w:rsidR="00775D34" w:rsidRPr="009032CF" w:rsidRDefault="00775D34" w:rsidP="00775D34">
            <w:pPr>
              <w:rPr>
                <w:rFonts w:ascii="Tahoma" w:hAnsi="Tahoma" w:cs="Tahoma"/>
                <w:b/>
                <w:bCs/>
                <w:sz w:val="13"/>
                <w:szCs w:val="13"/>
              </w:rPr>
            </w:pPr>
            <w:r w:rsidRPr="009032CF">
              <w:rPr>
                <w:rFonts w:ascii="Tahoma" w:hAnsi="Tahoma" w:cs="Tahoma"/>
                <w:b/>
                <w:bCs/>
                <w:sz w:val="13"/>
                <w:szCs w:val="13"/>
              </w:rPr>
              <w:t>ВСЕГО:</w:t>
            </w:r>
          </w:p>
        </w:tc>
        <w:tc>
          <w:tcPr>
            <w:tcW w:w="1096" w:type="dxa"/>
            <w:tcBorders>
              <w:top w:val="nil"/>
              <w:left w:val="nil"/>
              <w:bottom w:val="single" w:sz="4" w:space="0" w:color="C0C0C0"/>
              <w:right w:val="single" w:sz="4" w:space="0" w:color="C0C0C0"/>
            </w:tcBorders>
            <w:shd w:val="clear" w:color="auto" w:fill="auto"/>
            <w:vAlign w:val="center"/>
            <w:hideMark/>
          </w:tcPr>
          <w:p w14:paraId="11C9CBD4" w14:textId="77777777" w:rsidR="00775D34" w:rsidRPr="009032CF" w:rsidRDefault="00775D34" w:rsidP="00775D34">
            <w:pPr>
              <w:jc w:val="center"/>
              <w:rPr>
                <w:rFonts w:ascii="Tahoma" w:hAnsi="Tahoma" w:cs="Tahoma"/>
                <w:b/>
                <w:bCs/>
                <w:sz w:val="13"/>
                <w:szCs w:val="13"/>
              </w:rPr>
            </w:pPr>
            <w:r w:rsidRPr="009032CF">
              <w:rPr>
                <w:rFonts w:ascii="Tahoma" w:hAnsi="Tahoma" w:cs="Tahoma"/>
                <w:b/>
                <w:bCs/>
                <w:sz w:val="13"/>
                <w:szCs w:val="13"/>
              </w:rPr>
              <w:t>тыс руб</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059D4758" w14:textId="12EB7ECC"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174 557,06</w:t>
            </w:r>
          </w:p>
        </w:tc>
        <w:tc>
          <w:tcPr>
            <w:tcW w:w="1676" w:type="dxa"/>
            <w:tcBorders>
              <w:top w:val="nil"/>
              <w:left w:val="nil"/>
              <w:bottom w:val="single" w:sz="4" w:space="0" w:color="C0C0C0"/>
              <w:right w:val="single" w:sz="4" w:space="0" w:color="C0C0C0"/>
            </w:tcBorders>
            <w:shd w:val="clear" w:color="auto" w:fill="auto"/>
            <w:vAlign w:val="center"/>
            <w:hideMark/>
          </w:tcPr>
          <w:p w14:paraId="7DC6A317" w14:textId="21DC8A72"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85 980,86</w:t>
            </w:r>
          </w:p>
        </w:tc>
        <w:tc>
          <w:tcPr>
            <w:tcW w:w="1496" w:type="dxa"/>
            <w:tcBorders>
              <w:top w:val="nil"/>
              <w:left w:val="nil"/>
              <w:bottom w:val="single" w:sz="4" w:space="0" w:color="C0C0C0"/>
              <w:right w:val="single" w:sz="4" w:space="0" w:color="C0C0C0"/>
            </w:tcBorders>
            <w:shd w:val="clear" w:color="auto" w:fill="auto"/>
            <w:vAlign w:val="center"/>
            <w:hideMark/>
          </w:tcPr>
          <w:p w14:paraId="486BA0AE" w14:textId="4366C8B3"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40 858,68</w:t>
            </w:r>
          </w:p>
        </w:tc>
        <w:tc>
          <w:tcPr>
            <w:tcW w:w="1536" w:type="dxa"/>
            <w:tcBorders>
              <w:top w:val="nil"/>
              <w:left w:val="nil"/>
              <w:bottom w:val="single" w:sz="4" w:space="0" w:color="C0C0C0"/>
              <w:right w:val="single" w:sz="4" w:space="0" w:color="C0C0C0"/>
            </w:tcBorders>
            <w:shd w:val="clear" w:color="auto" w:fill="auto"/>
            <w:vAlign w:val="center"/>
            <w:hideMark/>
          </w:tcPr>
          <w:p w14:paraId="6400040F" w14:textId="63354667"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45 122,19</w:t>
            </w:r>
          </w:p>
        </w:tc>
        <w:tc>
          <w:tcPr>
            <w:tcW w:w="4916" w:type="dxa"/>
            <w:tcBorders>
              <w:top w:val="nil"/>
              <w:left w:val="nil"/>
              <w:bottom w:val="nil"/>
              <w:right w:val="nil"/>
            </w:tcBorders>
            <w:shd w:val="clear" w:color="auto" w:fill="auto"/>
            <w:vAlign w:val="center"/>
            <w:hideMark/>
          </w:tcPr>
          <w:p w14:paraId="6FA88CE9" w14:textId="77777777" w:rsidR="00775D34" w:rsidRPr="009032CF" w:rsidRDefault="00775D34" w:rsidP="009032CF">
            <w:pPr>
              <w:jc w:val="center"/>
              <w:rPr>
                <w:rFonts w:ascii="Tahoma" w:hAnsi="Tahoma" w:cs="Tahoma"/>
                <w:b/>
                <w:bCs/>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3032C234" w14:textId="1D44932A"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186 771,43</w:t>
            </w:r>
          </w:p>
        </w:tc>
        <w:tc>
          <w:tcPr>
            <w:tcW w:w="1676" w:type="dxa"/>
            <w:tcBorders>
              <w:top w:val="nil"/>
              <w:left w:val="nil"/>
              <w:bottom w:val="single" w:sz="4" w:space="0" w:color="C0C0C0"/>
              <w:right w:val="single" w:sz="4" w:space="0" w:color="C0C0C0"/>
            </w:tcBorders>
            <w:shd w:val="clear" w:color="auto" w:fill="auto"/>
            <w:vAlign w:val="center"/>
            <w:hideMark/>
          </w:tcPr>
          <w:p w14:paraId="26510C99" w14:textId="0DFBCE20"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92 376,14</w:t>
            </w:r>
          </w:p>
        </w:tc>
        <w:tc>
          <w:tcPr>
            <w:tcW w:w="1776" w:type="dxa"/>
            <w:tcBorders>
              <w:top w:val="nil"/>
              <w:left w:val="nil"/>
              <w:bottom w:val="single" w:sz="4" w:space="0" w:color="C0C0C0"/>
              <w:right w:val="single" w:sz="4" w:space="0" w:color="C0C0C0"/>
            </w:tcBorders>
            <w:shd w:val="clear" w:color="auto" w:fill="auto"/>
            <w:vAlign w:val="center"/>
            <w:hideMark/>
          </w:tcPr>
          <w:p w14:paraId="0E5D1CE8" w14:textId="1B5BABC7"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45 122,19</w:t>
            </w:r>
          </w:p>
        </w:tc>
        <w:tc>
          <w:tcPr>
            <w:tcW w:w="1916" w:type="dxa"/>
            <w:tcBorders>
              <w:top w:val="nil"/>
              <w:left w:val="nil"/>
              <w:bottom w:val="single" w:sz="4" w:space="0" w:color="C0C0C0"/>
              <w:right w:val="single" w:sz="4" w:space="0" w:color="C0C0C0"/>
            </w:tcBorders>
            <w:shd w:val="clear" w:color="auto" w:fill="auto"/>
            <w:vAlign w:val="center"/>
            <w:hideMark/>
          </w:tcPr>
          <w:p w14:paraId="252AA329" w14:textId="0864964B" w:rsidR="00775D34" w:rsidRPr="009032CF" w:rsidRDefault="00775D34" w:rsidP="009032CF">
            <w:pPr>
              <w:jc w:val="center"/>
              <w:rPr>
                <w:rFonts w:ascii="Tahoma" w:hAnsi="Tahoma" w:cs="Tahoma"/>
                <w:b/>
                <w:bCs/>
                <w:sz w:val="13"/>
                <w:szCs w:val="13"/>
              </w:rPr>
            </w:pPr>
            <w:r w:rsidRPr="009032CF">
              <w:rPr>
                <w:rFonts w:ascii="Tahoma" w:hAnsi="Tahoma" w:cs="Tahoma"/>
                <w:b/>
                <w:bCs/>
                <w:sz w:val="13"/>
                <w:szCs w:val="13"/>
              </w:rPr>
              <w:t>47 253,95</w:t>
            </w:r>
          </w:p>
        </w:tc>
        <w:tc>
          <w:tcPr>
            <w:tcW w:w="5036" w:type="dxa"/>
            <w:tcBorders>
              <w:top w:val="nil"/>
              <w:left w:val="nil"/>
              <w:bottom w:val="nil"/>
              <w:right w:val="nil"/>
            </w:tcBorders>
            <w:shd w:val="clear" w:color="auto" w:fill="auto"/>
            <w:vAlign w:val="center"/>
            <w:hideMark/>
          </w:tcPr>
          <w:p w14:paraId="6FC21C2E" w14:textId="77777777" w:rsidR="00775D34" w:rsidRPr="009032CF" w:rsidRDefault="00775D34" w:rsidP="00775D34">
            <w:pPr>
              <w:jc w:val="center"/>
              <w:rPr>
                <w:rFonts w:ascii="Tahoma" w:hAnsi="Tahoma" w:cs="Tahoma"/>
                <w:b/>
                <w:bCs/>
                <w:sz w:val="13"/>
                <w:szCs w:val="13"/>
              </w:rPr>
            </w:pPr>
          </w:p>
        </w:tc>
      </w:tr>
      <w:tr w:rsidR="00775D34" w:rsidRPr="009032CF" w14:paraId="5A3810C0" w14:textId="77777777" w:rsidTr="009032CF">
        <w:trPr>
          <w:trHeight w:val="225"/>
          <w:jc w:val="center"/>
        </w:trPr>
        <w:tc>
          <w:tcPr>
            <w:tcW w:w="576" w:type="dxa"/>
            <w:tcBorders>
              <w:top w:val="nil"/>
              <w:left w:val="nil"/>
              <w:bottom w:val="nil"/>
              <w:right w:val="nil"/>
            </w:tcBorders>
            <w:shd w:val="clear" w:color="auto" w:fill="auto"/>
            <w:vAlign w:val="center"/>
            <w:hideMark/>
          </w:tcPr>
          <w:p w14:paraId="56757CD7" w14:textId="77777777" w:rsidR="00775D34" w:rsidRPr="009032CF" w:rsidRDefault="00775D34" w:rsidP="00775D34">
            <w:pPr>
              <w:rPr>
                <w:sz w:val="13"/>
                <w:szCs w:val="13"/>
              </w:rPr>
            </w:pPr>
          </w:p>
        </w:tc>
        <w:tc>
          <w:tcPr>
            <w:tcW w:w="316" w:type="dxa"/>
            <w:tcBorders>
              <w:top w:val="nil"/>
              <w:left w:val="nil"/>
              <w:bottom w:val="nil"/>
              <w:right w:val="nil"/>
            </w:tcBorders>
            <w:shd w:val="clear" w:color="auto" w:fill="auto"/>
            <w:vAlign w:val="center"/>
            <w:hideMark/>
          </w:tcPr>
          <w:p w14:paraId="744332FF" w14:textId="77777777" w:rsidR="00775D34" w:rsidRPr="009032CF" w:rsidRDefault="00775D34" w:rsidP="00775D34">
            <w:pPr>
              <w:rPr>
                <w:sz w:val="13"/>
                <w:szCs w:val="13"/>
              </w:rPr>
            </w:pPr>
          </w:p>
        </w:tc>
        <w:tc>
          <w:tcPr>
            <w:tcW w:w="929" w:type="dxa"/>
            <w:tcBorders>
              <w:top w:val="nil"/>
              <w:left w:val="nil"/>
              <w:bottom w:val="nil"/>
              <w:right w:val="nil"/>
            </w:tcBorders>
            <w:shd w:val="clear" w:color="auto" w:fill="auto"/>
            <w:vAlign w:val="center"/>
            <w:hideMark/>
          </w:tcPr>
          <w:p w14:paraId="51085A3F" w14:textId="77777777" w:rsidR="00775D34" w:rsidRPr="009032CF" w:rsidRDefault="00775D34" w:rsidP="00775D34">
            <w:pPr>
              <w:rPr>
                <w:sz w:val="13"/>
                <w:szCs w:val="13"/>
              </w:rPr>
            </w:pPr>
          </w:p>
        </w:tc>
        <w:tc>
          <w:tcPr>
            <w:tcW w:w="5303" w:type="dxa"/>
            <w:tcBorders>
              <w:top w:val="nil"/>
              <w:left w:val="nil"/>
              <w:bottom w:val="nil"/>
              <w:right w:val="nil"/>
            </w:tcBorders>
            <w:shd w:val="clear" w:color="auto" w:fill="auto"/>
            <w:vAlign w:val="center"/>
            <w:hideMark/>
          </w:tcPr>
          <w:p w14:paraId="487AF53C" w14:textId="77777777" w:rsidR="00775D34" w:rsidRPr="009032CF" w:rsidRDefault="00775D34" w:rsidP="00775D34">
            <w:pPr>
              <w:rPr>
                <w:sz w:val="13"/>
                <w:szCs w:val="13"/>
              </w:rPr>
            </w:pPr>
          </w:p>
        </w:tc>
        <w:tc>
          <w:tcPr>
            <w:tcW w:w="1096" w:type="dxa"/>
            <w:tcBorders>
              <w:top w:val="nil"/>
              <w:left w:val="nil"/>
              <w:bottom w:val="nil"/>
              <w:right w:val="nil"/>
            </w:tcBorders>
            <w:shd w:val="clear" w:color="auto" w:fill="auto"/>
            <w:vAlign w:val="center"/>
            <w:hideMark/>
          </w:tcPr>
          <w:p w14:paraId="301ECA2D" w14:textId="77777777" w:rsidR="00775D34" w:rsidRPr="009032CF" w:rsidRDefault="00775D34" w:rsidP="00775D34">
            <w:pPr>
              <w:rPr>
                <w:sz w:val="13"/>
                <w:szCs w:val="13"/>
              </w:rPr>
            </w:pPr>
          </w:p>
        </w:tc>
        <w:tc>
          <w:tcPr>
            <w:tcW w:w="1676" w:type="dxa"/>
            <w:tcBorders>
              <w:top w:val="nil"/>
              <w:left w:val="nil"/>
              <w:bottom w:val="nil"/>
              <w:right w:val="nil"/>
            </w:tcBorders>
            <w:shd w:val="clear" w:color="auto" w:fill="auto"/>
            <w:vAlign w:val="center"/>
            <w:hideMark/>
          </w:tcPr>
          <w:p w14:paraId="283EEFD9" w14:textId="77777777" w:rsidR="00775D34" w:rsidRPr="009032CF" w:rsidRDefault="00775D34" w:rsidP="009032CF">
            <w:pPr>
              <w:jc w:val="center"/>
              <w:rPr>
                <w:sz w:val="13"/>
                <w:szCs w:val="13"/>
              </w:rPr>
            </w:pPr>
          </w:p>
        </w:tc>
        <w:tc>
          <w:tcPr>
            <w:tcW w:w="1676" w:type="dxa"/>
            <w:tcBorders>
              <w:top w:val="nil"/>
              <w:left w:val="nil"/>
              <w:bottom w:val="nil"/>
              <w:right w:val="nil"/>
            </w:tcBorders>
            <w:shd w:val="clear" w:color="auto" w:fill="auto"/>
            <w:vAlign w:val="center"/>
            <w:hideMark/>
          </w:tcPr>
          <w:p w14:paraId="118426F6" w14:textId="77777777" w:rsidR="00775D34" w:rsidRPr="009032CF" w:rsidRDefault="00775D34" w:rsidP="009032CF">
            <w:pPr>
              <w:jc w:val="center"/>
              <w:rPr>
                <w:sz w:val="13"/>
                <w:szCs w:val="13"/>
              </w:rPr>
            </w:pPr>
          </w:p>
        </w:tc>
        <w:tc>
          <w:tcPr>
            <w:tcW w:w="1496" w:type="dxa"/>
            <w:tcBorders>
              <w:top w:val="nil"/>
              <w:left w:val="nil"/>
              <w:bottom w:val="nil"/>
              <w:right w:val="nil"/>
            </w:tcBorders>
            <w:shd w:val="clear" w:color="auto" w:fill="auto"/>
            <w:vAlign w:val="center"/>
            <w:hideMark/>
          </w:tcPr>
          <w:p w14:paraId="15D757A7" w14:textId="77777777" w:rsidR="00775D34" w:rsidRPr="009032CF" w:rsidRDefault="00775D34" w:rsidP="009032CF">
            <w:pPr>
              <w:jc w:val="center"/>
              <w:rPr>
                <w:sz w:val="13"/>
                <w:szCs w:val="13"/>
              </w:rPr>
            </w:pPr>
          </w:p>
        </w:tc>
        <w:tc>
          <w:tcPr>
            <w:tcW w:w="1536" w:type="dxa"/>
            <w:tcBorders>
              <w:top w:val="nil"/>
              <w:left w:val="nil"/>
              <w:bottom w:val="nil"/>
              <w:right w:val="nil"/>
            </w:tcBorders>
            <w:shd w:val="clear" w:color="auto" w:fill="auto"/>
            <w:vAlign w:val="center"/>
            <w:hideMark/>
          </w:tcPr>
          <w:p w14:paraId="014A628F" w14:textId="77777777" w:rsidR="00775D34" w:rsidRPr="009032CF" w:rsidRDefault="00775D34" w:rsidP="009032CF">
            <w:pPr>
              <w:jc w:val="center"/>
              <w:rPr>
                <w:sz w:val="13"/>
                <w:szCs w:val="13"/>
              </w:rPr>
            </w:pPr>
          </w:p>
        </w:tc>
        <w:tc>
          <w:tcPr>
            <w:tcW w:w="4916" w:type="dxa"/>
            <w:tcBorders>
              <w:top w:val="nil"/>
              <w:left w:val="nil"/>
              <w:bottom w:val="nil"/>
              <w:right w:val="nil"/>
            </w:tcBorders>
            <w:shd w:val="clear" w:color="auto" w:fill="auto"/>
            <w:vAlign w:val="center"/>
            <w:hideMark/>
          </w:tcPr>
          <w:p w14:paraId="1DB3C6F7" w14:textId="77777777" w:rsidR="00775D34" w:rsidRPr="009032CF" w:rsidRDefault="00775D34" w:rsidP="009032CF">
            <w:pPr>
              <w:jc w:val="center"/>
              <w:rPr>
                <w:sz w:val="13"/>
                <w:szCs w:val="13"/>
              </w:rPr>
            </w:pPr>
          </w:p>
        </w:tc>
        <w:tc>
          <w:tcPr>
            <w:tcW w:w="1756" w:type="dxa"/>
            <w:tcBorders>
              <w:top w:val="nil"/>
              <w:left w:val="nil"/>
              <w:bottom w:val="nil"/>
              <w:right w:val="nil"/>
            </w:tcBorders>
            <w:shd w:val="clear" w:color="auto" w:fill="auto"/>
            <w:vAlign w:val="center"/>
            <w:hideMark/>
          </w:tcPr>
          <w:p w14:paraId="14E4C25C" w14:textId="77777777" w:rsidR="00775D34" w:rsidRPr="009032CF" w:rsidRDefault="00775D34" w:rsidP="009032CF">
            <w:pPr>
              <w:jc w:val="center"/>
              <w:rPr>
                <w:sz w:val="13"/>
                <w:szCs w:val="13"/>
              </w:rPr>
            </w:pPr>
          </w:p>
        </w:tc>
        <w:tc>
          <w:tcPr>
            <w:tcW w:w="1676" w:type="dxa"/>
            <w:tcBorders>
              <w:top w:val="nil"/>
              <w:left w:val="nil"/>
              <w:bottom w:val="nil"/>
              <w:right w:val="nil"/>
            </w:tcBorders>
            <w:shd w:val="clear" w:color="auto" w:fill="auto"/>
            <w:vAlign w:val="center"/>
            <w:hideMark/>
          </w:tcPr>
          <w:p w14:paraId="2700ED1F" w14:textId="77777777" w:rsidR="00775D34" w:rsidRPr="009032CF" w:rsidRDefault="00775D34" w:rsidP="009032CF">
            <w:pPr>
              <w:jc w:val="center"/>
              <w:rPr>
                <w:sz w:val="13"/>
                <w:szCs w:val="13"/>
              </w:rPr>
            </w:pPr>
          </w:p>
        </w:tc>
        <w:tc>
          <w:tcPr>
            <w:tcW w:w="1776" w:type="dxa"/>
            <w:tcBorders>
              <w:top w:val="nil"/>
              <w:left w:val="nil"/>
              <w:bottom w:val="nil"/>
              <w:right w:val="nil"/>
            </w:tcBorders>
            <w:shd w:val="clear" w:color="auto" w:fill="auto"/>
            <w:vAlign w:val="center"/>
            <w:hideMark/>
          </w:tcPr>
          <w:p w14:paraId="6995881A" w14:textId="77777777" w:rsidR="00775D34" w:rsidRPr="009032CF" w:rsidRDefault="00775D34" w:rsidP="009032CF">
            <w:pPr>
              <w:jc w:val="center"/>
              <w:rPr>
                <w:sz w:val="13"/>
                <w:szCs w:val="13"/>
              </w:rPr>
            </w:pPr>
          </w:p>
        </w:tc>
        <w:tc>
          <w:tcPr>
            <w:tcW w:w="1916" w:type="dxa"/>
            <w:tcBorders>
              <w:top w:val="nil"/>
              <w:left w:val="nil"/>
              <w:bottom w:val="nil"/>
              <w:right w:val="nil"/>
            </w:tcBorders>
            <w:shd w:val="clear" w:color="auto" w:fill="auto"/>
            <w:vAlign w:val="center"/>
            <w:hideMark/>
          </w:tcPr>
          <w:p w14:paraId="28933ABB" w14:textId="77777777" w:rsidR="00775D34" w:rsidRPr="009032CF" w:rsidRDefault="00775D34" w:rsidP="009032CF">
            <w:pPr>
              <w:jc w:val="center"/>
              <w:rPr>
                <w:sz w:val="13"/>
                <w:szCs w:val="13"/>
              </w:rPr>
            </w:pPr>
          </w:p>
        </w:tc>
        <w:tc>
          <w:tcPr>
            <w:tcW w:w="5036" w:type="dxa"/>
            <w:tcBorders>
              <w:top w:val="nil"/>
              <w:left w:val="nil"/>
              <w:bottom w:val="nil"/>
              <w:right w:val="nil"/>
            </w:tcBorders>
            <w:shd w:val="clear" w:color="auto" w:fill="auto"/>
            <w:vAlign w:val="center"/>
            <w:hideMark/>
          </w:tcPr>
          <w:p w14:paraId="3340DBAB" w14:textId="77777777" w:rsidR="00775D34" w:rsidRPr="009032CF" w:rsidRDefault="00775D34" w:rsidP="00775D34">
            <w:pPr>
              <w:rPr>
                <w:sz w:val="13"/>
                <w:szCs w:val="13"/>
              </w:rPr>
            </w:pPr>
          </w:p>
        </w:tc>
      </w:tr>
    </w:tbl>
    <w:p w14:paraId="08A86B81" w14:textId="5C8CAA4D" w:rsidR="00775D34" w:rsidRDefault="00775D34" w:rsidP="00775D34">
      <w:pPr>
        <w:tabs>
          <w:tab w:val="left" w:pos="5580"/>
          <w:tab w:val="left" w:pos="9498"/>
        </w:tabs>
        <w:ind w:right="-569" w:hanging="567"/>
      </w:pPr>
    </w:p>
    <w:p w14:paraId="51501C09" w14:textId="77777777" w:rsidR="005C36F1" w:rsidRPr="005C36F1" w:rsidRDefault="005C36F1" w:rsidP="005C36F1">
      <w:pPr>
        <w:tabs>
          <w:tab w:val="left" w:pos="0"/>
          <w:tab w:val="left" w:pos="3052"/>
        </w:tabs>
        <w:ind w:left="3544"/>
        <w:rPr>
          <w:color w:val="000000"/>
          <w:lang w:eastAsia="en-US"/>
        </w:rPr>
      </w:pPr>
    </w:p>
    <w:p w14:paraId="79BE3C5E" w14:textId="77777777" w:rsidR="005C36F1" w:rsidRDefault="005C36F1" w:rsidP="005C36F1">
      <w:pPr>
        <w:tabs>
          <w:tab w:val="left" w:pos="0"/>
          <w:tab w:val="left" w:pos="3052"/>
        </w:tabs>
        <w:ind w:left="3544"/>
        <w:rPr>
          <w:color w:val="000000"/>
          <w:lang w:eastAsia="en-US"/>
        </w:rPr>
        <w:sectPr w:rsidR="005C36F1" w:rsidSect="005C36F1">
          <w:pgSz w:w="16838" w:h="11906" w:orient="landscape"/>
          <w:pgMar w:top="851" w:right="709" w:bottom="851" w:left="1134" w:header="720" w:footer="720" w:gutter="0"/>
          <w:cols w:space="720"/>
          <w:titlePg/>
          <w:docGrid w:linePitch="326"/>
        </w:sectPr>
      </w:pPr>
    </w:p>
    <w:p w14:paraId="121EC8A7" w14:textId="0455F56B" w:rsidR="005C36F1" w:rsidRDefault="005C36F1" w:rsidP="005C36F1">
      <w:pPr>
        <w:tabs>
          <w:tab w:val="left" w:pos="5580"/>
          <w:tab w:val="left" w:pos="9498"/>
        </w:tabs>
        <w:ind w:right="-569" w:firstLine="6521"/>
      </w:pPr>
      <w:r>
        <w:t>Приложение № 5 к протоколу № 57</w:t>
      </w:r>
    </w:p>
    <w:p w14:paraId="420474BA" w14:textId="77777777" w:rsidR="005C36F1" w:rsidRDefault="005C36F1" w:rsidP="005C36F1">
      <w:pPr>
        <w:tabs>
          <w:tab w:val="left" w:pos="5580"/>
          <w:tab w:val="left" w:pos="9498"/>
        </w:tabs>
        <w:ind w:right="-569" w:firstLine="6521"/>
      </w:pPr>
      <w:r>
        <w:t>заседания Правления Региональной</w:t>
      </w:r>
    </w:p>
    <w:p w14:paraId="3FFED70A" w14:textId="77777777" w:rsidR="005C36F1" w:rsidRDefault="005C36F1" w:rsidP="005C36F1">
      <w:pPr>
        <w:tabs>
          <w:tab w:val="left" w:pos="5580"/>
          <w:tab w:val="left" w:pos="9498"/>
        </w:tabs>
        <w:ind w:right="-569" w:firstLine="6521"/>
      </w:pPr>
      <w:r>
        <w:t>энергетической комиссии</w:t>
      </w:r>
    </w:p>
    <w:p w14:paraId="2E8C81CF" w14:textId="77777777" w:rsidR="005C36F1" w:rsidRDefault="005C36F1" w:rsidP="005C36F1">
      <w:pPr>
        <w:tabs>
          <w:tab w:val="left" w:pos="5580"/>
          <w:tab w:val="left" w:pos="9498"/>
        </w:tabs>
        <w:ind w:right="-569" w:firstLine="6521"/>
      </w:pPr>
      <w:r>
        <w:t>Кузбасса от 22.09.2020</w:t>
      </w:r>
    </w:p>
    <w:p w14:paraId="0950760A" w14:textId="4F0479B7" w:rsidR="005C36F1" w:rsidRPr="005C36F1" w:rsidRDefault="005C36F1" w:rsidP="005C36F1">
      <w:pPr>
        <w:tabs>
          <w:tab w:val="left" w:pos="0"/>
          <w:tab w:val="left" w:pos="3052"/>
        </w:tabs>
        <w:ind w:left="3544"/>
        <w:rPr>
          <w:color w:val="000000"/>
          <w:lang w:eastAsia="en-US"/>
        </w:rPr>
      </w:pPr>
    </w:p>
    <w:p w14:paraId="6ECD1F44" w14:textId="77777777" w:rsidR="005C36F1" w:rsidRPr="005C36F1" w:rsidRDefault="005C36F1" w:rsidP="005C36F1">
      <w:pPr>
        <w:jc w:val="center"/>
        <w:rPr>
          <w:b/>
          <w:color w:val="000000"/>
          <w:sz w:val="28"/>
          <w:szCs w:val="28"/>
          <w:lang w:eastAsia="en-US"/>
        </w:rPr>
      </w:pPr>
      <w:r w:rsidRPr="005C36F1">
        <w:rPr>
          <w:b/>
          <w:color w:val="000000"/>
          <w:sz w:val="28"/>
          <w:szCs w:val="28"/>
          <w:lang w:eastAsia="en-US"/>
        </w:rPr>
        <w:t xml:space="preserve">Одноставочные тарифы на техническую воду </w:t>
      </w:r>
    </w:p>
    <w:p w14:paraId="4E357867" w14:textId="77777777" w:rsidR="005C36F1" w:rsidRPr="005C36F1" w:rsidRDefault="005C36F1" w:rsidP="005C36F1">
      <w:pPr>
        <w:jc w:val="center"/>
        <w:rPr>
          <w:b/>
          <w:color w:val="000000"/>
          <w:sz w:val="28"/>
          <w:szCs w:val="28"/>
          <w:lang w:eastAsia="en-US"/>
        </w:rPr>
      </w:pPr>
      <w:r w:rsidRPr="005C36F1">
        <w:rPr>
          <w:b/>
          <w:color w:val="000000"/>
          <w:sz w:val="28"/>
          <w:szCs w:val="28"/>
          <w:lang w:eastAsia="en-US"/>
        </w:rPr>
        <w:t>ООО «ЭнергоТранзит» (г. Новокузнецк)</w:t>
      </w:r>
    </w:p>
    <w:p w14:paraId="7458D544" w14:textId="77777777" w:rsidR="005C36F1" w:rsidRPr="005C36F1" w:rsidRDefault="005C36F1" w:rsidP="005C36F1">
      <w:pPr>
        <w:jc w:val="center"/>
        <w:rPr>
          <w:b/>
          <w:color w:val="000000"/>
          <w:sz w:val="28"/>
          <w:szCs w:val="28"/>
          <w:lang w:eastAsia="en-US"/>
        </w:rPr>
      </w:pPr>
      <w:r w:rsidRPr="005C36F1">
        <w:rPr>
          <w:b/>
          <w:color w:val="000000"/>
          <w:sz w:val="28"/>
          <w:szCs w:val="28"/>
          <w:lang w:eastAsia="en-US"/>
        </w:rPr>
        <w:t>на период с 01.01.2021 по 31.12.2023</w:t>
      </w:r>
    </w:p>
    <w:p w14:paraId="0EFA8758" w14:textId="77777777" w:rsidR="005C36F1" w:rsidRPr="005C36F1" w:rsidRDefault="005C36F1" w:rsidP="005C36F1">
      <w:pPr>
        <w:jc w:val="center"/>
        <w:rPr>
          <w:b/>
          <w:color w:val="000000"/>
          <w:sz w:val="28"/>
          <w:szCs w:val="28"/>
          <w:lang w:eastAsia="en-US"/>
        </w:rPr>
      </w:pPr>
    </w:p>
    <w:tbl>
      <w:tblPr>
        <w:tblW w:w="10659" w:type="dxa"/>
        <w:jc w:val="center"/>
        <w:tblLayout w:type="fixed"/>
        <w:tblLook w:val="04A0" w:firstRow="1" w:lastRow="0" w:firstColumn="1" w:lastColumn="0" w:noHBand="0" w:noVBand="1"/>
      </w:tblPr>
      <w:tblGrid>
        <w:gridCol w:w="2483"/>
        <w:gridCol w:w="1276"/>
        <w:gridCol w:w="1433"/>
        <w:gridCol w:w="1417"/>
        <w:gridCol w:w="1276"/>
        <w:gridCol w:w="1418"/>
        <w:gridCol w:w="1356"/>
      </w:tblGrid>
      <w:tr w:rsidR="005C36F1" w:rsidRPr="005C36F1" w14:paraId="10CBFC53" w14:textId="77777777" w:rsidTr="005C36F1">
        <w:trPr>
          <w:trHeight w:val="495"/>
          <w:jc w:val="center"/>
        </w:trPr>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26F557" w14:textId="77777777" w:rsidR="005C36F1" w:rsidRPr="005C36F1" w:rsidRDefault="005C36F1" w:rsidP="005C36F1">
            <w:pPr>
              <w:jc w:val="center"/>
              <w:rPr>
                <w:color w:val="000000"/>
                <w:sz w:val="28"/>
                <w:szCs w:val="28"/>
              </w:rPr>
            </w:pPr>
            <w:r w:rsidRPr="005C36F1">
              <w:rPr>
                <w:color w:val="000000"/>
                <w:sz w:val="28"/>
                <w:szCs w:val="28"/>
              </w:rPr>
              <w:t>Наименование потребителя</w:t>
            </w:r>
          </w:p>
        </w:tc>
        <w:tc>
          <w:tcPr>
            <w:tcW w:w="8176" w:type="dxa"/>
            <w:gridSpan w:val="6"/>
            <w:tcBorders>
              <w:top w:val="single" w:sz="4" w:space="0" w:color="auto"/>
              <w:left w:val="nil"/>
              <w:bottom w:val="single" w:sz="4" w:space="0" w:color="auto"/>
              <w:right w:val="single" w:sz="4" w:space="0" w:color="auto"/>
            </w:tcBorders>
            <w:shd w:val="clear" w:color="000000" w:fill="FFFFFF"/>
            <w:vAlign w:val="center"/>
            <w:hideMark/>
          </w:tcPr>
          <w:p w14:paraId="3D9ED130" w14:textId="77777777" w:rsidR="005C36F1" w:rsidRPr="005C36F1" w:rsidRDefault="005C36F1" w:rsidP="005C36F1">
            <w:pPr>
              <w:jc w:val="center"/>
              <w:rPr>
                <w:color w:val="000000"/>
                <w:sz w:val="28"/>
                <w:szCs w:val="28"/>
              </w:rPr>
            </w:pPr>
            <w:r w:rsidRPr="005C36F1">
              <w:rPr>
                <w:color w:val="000000"/>
                <w:sz w:val="28"/>
                <w:szCs w:val="28"/>
              </w:rPr>
              <w:t>Тариф, руб./м</w:t>
            </w:r>
            <w:r w:rsidRPr="005C36F1">
              <w:rPr>
                <w:color w:val="000000"/>
                <w:sz w:val="28"/>
                <w:szCs w:val="28"/>
                <w:vertAlign w:val="superscript"/>
              </w:rPr>
              <w:t>3</w:t>
            </w:r>
          </w:p>
        </w:tc>
      </w:tr>
      <w:tr w:rsidR="005C36F1" w:rsidRPr="005C36F1" w14:paraId="2FA25972" w14:textId="77777777" w:rsidTr="005C36F1">
        <w:trPr>
          <w:trHeight w:val="403"/>
          <w:jc w:val="center"/>
        </w:trPr>
        <w:tc>
          <w:tcPr>
            <w:tcW w:w="2483" w:type="dxa"/>
            <w:vMerge/>
            <w:tcBorders>
              <w:top w:val="single" w:sz="4" w:space="0" w:color="auto"/>
              <w:left w:val="single" w:sz="4" w:space="0" w:color="auto"/>
              <w:bottom w:val="single" w:sz="4" w:space="0" w:color="auto"/>
              <w:right w:val="single" w:sz="4" w:space="0" w:color="auto"/>
            </w:tcBorders>
            <w:vAlign w:val="center"/>
          </w:tcPr>
          <w:p w14:paraId="7C9BC67A" w14:textId="77777777" w:rsidR="005C36F1" w:rsidRPr="005C36F1" w:rsidRDefault="005C36F1" w:rsidP="005C36F1">
            <w:pPr>
              <w:rPr>
                <w:color w:val="000000"/>
                <w:sz w:val="28"/>
                <w:szCs w:val="28"/>
              </w:rPr>
            </w:pPr>
          </w:p>
        </w:tc>
        <w:tc>
          <w:tcPr>
            <w:tcW w:w="2709" w:type="dxa"/>
            <w:gridSpan w:val="2"/>
            <w:tcBorders>
              <w:top w:val="nil"/>
              <w:left w:val="nil"/>
              <w:bottom w:val="single" w:sz="4" w:space="0" w:color="auto"/>
              <w:right w:val="single" w:sz="4" w:space="0" w:color="auto"/>
            </w:tcBorders>
            <w:shd w:val="clear" w:color="000000" w:fill="FFFFFF"/>
            <w:vAlign w:val="center"/>
          </w:tcPr>
          <w:p w14:paraId="7F1A3DB6" w14:textId="77777777" w:rsidR="005C36F1" w:rsidRPr="005C36F1" w:rsidRDefault="005C36F1" w:rsidP="005C36F1">
            <w:pPr>
              <w:jc w:val="center"/>
              <w:rPr>
                <w:color w:val="000000"/>
                <w:sz w:val="28"/>
                <w:szCs w:val="28"/>
              </w:rPr>
            </w:pPr>
            <w:r w:rsidRPr="005C36F1">
              <w:rPr>
                <w:color w:val="000000"/>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2CBE7803" w14:textId="77777777" w:rsidR="005C36F1" w:rsidRPr="005C36F1" w:rsidRDefault="005C36F1" w:rsidP="005C36F1">
            <w:pPr>
              <w:jc w:val="center"/>
              <w:rPr>
                <w:color w:val="000000"/>
                <w:sz w:val="28"/>
                <w:szCs w:val="28"/>
              </w:rPr>
            </w:pPr>
            <w:r w:rsidRPr="005C36F1">
              <w:rPr>
                <w:color w:val="000000"/>
                <w:sz w:val="28"/>
                <w:szCs w:val="28"/>
              </w:rPr>
              <w:t>2022 год</w:t>
            </w:r>
          </w:p>
        </w:tc>
        <w:tc>
          <w:tcPr>
            <w:tcW w:w="2774" w:type="dxa"/>
            <w:gridSpan w:val="2"/>
            <w:tcBorders>
              <w:top w:val="nil"/>
              <w:left w:val="nil"/>
              <w:bottom w:val="single" w:sz="4" w:space="0" w:color="auto"/>
              <w:right w:val="single" w:sz="4" w:space="0" w:color="auto"/>
            </w:tcBorders>
            <w:shd w:val="clear" w:color="000000" w:fill="FFFFFF"/>
            <w:vAlign w:val="center"/>
          </w:tcPr>
          <w:p w14:paraId="220EDF89" w14:textId="77777777" w:rsidR="005C36F1" w:rsidRPr="005C36F1" w:rsidRDefault="005C36F1" w:rsidP="005C36F1">
            <w:pPr>
              <w:jc w:val="center"/>
              <w:rPr>
                <w:color w:val="000000"/>
                <w:sz w:val="28"/>
                <w:szCs w:val="28"/>
              </w:rPr>
            </w:pPr>
            <w:r w:rsidRPr="005C36F1">
              <w:rPr>
                <w:color w:val="000000"/>
                <w:sz w:val="28"/>
                <w:szCs w:val="28"/>
              </w:rPr>
              <w:t>2023 год</w:t>
            </w:r>
          </w:p>
        </w:tc>
      </w:tr>
      <w:tr w:rsidR="005C36F1" w:rsidRPr="005C36F1" w14:paraId="2F51224E" w14:textId="77777777" w:rsidTr="005C36F1">
        <w:trPr>
          <w:trHeight w:val="885"/>
          <w:jc w:val="center"/>
        </w:trPr>
        <w:tc>
          <w:tcPr>
            <w:tcW w:w="2483" w:type="dxa"/>
            <w:vMerge/>
            <w:tcBorders>
              <w:top w:val="single" w:sz="4" w:space="0" w:color="auto"/>
              <w:left w:val="single" w:sz="4" w:space="0" w:color="auto"/>
              <w:bottom w:val="single" w:sz="4" w:space="0" w:color="auto"/>
              <w:right w:val="single" w:sz="4" w:space="0" w:color="auto"/>
            </w:tcBorders>
            <w:vAlign w:val="center"/>
            <w:hideMark/>
          </w:tcPr>
          <w:p w14:paraId="024E399E" w14:textId="77777777" w:rsidR="005C36F1" w:rsidRPr="005C36F1" w:rsidRDefault="005C36F1" w:rsidP="005C36F1">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0E0515A7" w14:textId="77777777" w:rsidR="005C36F1" w:rsidRPr="005C36F1" w:rsidRDefault="005C36F1" w:rsidP="005C36F1">
            <w:pPr>
              <w:jc w:val="center"/>
              <w:rPr>
                <w:color w:val="000000"/>
                <w:sz w:val="28"/>
                <w:szCs w:val="28"/>
              </w:rPr>
            </w:pPr>
            <w:r w:rsidRPr="005C36F1">
              <w:rPr>
                <w:color w:val="000000"/>
                <w:sz w:val="28"/>
                <w:szCs w:val="28"/>
              </w:rPr>
              <w:t xml:space="preserve">с 01.01. </w:t>
            </w:r>
          </w:p>
          <w:p w14:paraId="741C646F" w14:textId="77777777" w:rsidR="005C36F1" w:rsidRPr="005C36F1" w:rsidRDefault="005C36F1" w:rsidP="005C36F1">
            <w:pPr>
              <w:jc w:val="center"/>
              <w:rPr>
                <w:color w:val="000000"/>
                <w:sz w:val="28"/>
                <w:szCs w:val="28"/>
              </w:rPr>
            </w:pPr>
            <w:r w:rsidRPr="005C36F1">
              <w:rPr>
                <w:color w:val="000000"/>
                <w:sz w:val="28"/>
                <w:szCs w:val="28"/>
              </w:rPr>
              <w:t>по 30.06.</w:t>
            </w:r>
          </w:p>
        </w:tc>
        <w:tc>
          <w:tcPr>
            <w:tcW w:w="1433" w:type="dxa"/>
            <w:tcBorders>
              <w:top w:val="nil"/>
              <w:left w:val="nil"/>
              <w:bottom w:val="single" w:sz="4" w:space="0" w:color="auto"/>
              <w:right w:val="single" w:sz="4" w:space="0" w:color="auto"/>
            </w:tcBorders>
            <w:shd w:val="clear" w:color="000000" w:fill="FFFFFF"/>
            <w:vAlign w:val="center"/>
            <w:hideMark/>
          </w:tcPr>
          <w:p w14:paraId="0045F316" w14:textId="77777777" w:rsidR="005C36F1" w:rsidRPr="005C36F1" w:rsidRDefault="005C36F1" w:rsidP="005C36F1">
            <w:pPr>
              <w:jc w:val="center"/>
              <w:rPr>
                <w:color w:val="000000"/>
                <w:sz w:val="28"/>
                <w:szCs w:val="28"/>
              </w:rPr>
            </w:pPr>
            <w:r w:rsidRPr="005C36F1">
              <w:rPr>
                <w:color w:val="000000"/>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168B30BE" w14:textId="77777777" w:rsidR="005C36F1" w:rsidRPr="005C36F1" w:rsidRDefault="005C36F1" w:rsidP="005C36F1">
            <w:pPr>
              <w:jc w:val="center"/>
              <w:rPr>
                <w:color w:val="000000"/>
                <w:sz w:val="28"/>
                <w:szCs w:val="28"/>
              </w:rPr>
            </w:pPr>
            <w:r w:rsidRPr="005C36F1">
              <w:rPr>
                <w:color w:val="000000"/>
                <w:sz w:val="28"/>
                <w:szCs w:val="28"/>
              </w:rPr>
              <w:t xml:space="preserve">с 01.01. </w:t>
            </w:r>
          </w:p>
          <w:p w14:paraId="74D9A0C5" w14:textId="77777777" w:rsidR="005C36F1" w:rsidRPr="005C36F1" w:rsidRDefault="005C36F1" w:rsidP="005C36F1">
            <w:pPr>
              <w:jc w:val="center"/>
              <w:rPr>
                <w:color w:val="000000"/>
                <w:sz w:val="28"/>
                <w:szCs w:val="28"/>
              </w:rPr>
            </w:pPr>
            <w:r w:rsidRPr="005C36F1">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BF9932B" w14:textId="77777777" w:rsidR="005C36F1" w:rsidRPr="005C36F1" w:rsidRDefault="005C36F1" w:rsidP="005C36F1">
            <w:pPr>
              <w:jc w:val="center"/>
              <w:rPr>
                <w:color w:val="000000"/>
                <w:sz w:val="28"/>
                <w:szCs w:val="28"/>
              </w:rPr>
            </w:pPr>
            <w:r w:rsidRPr="005C36F1">
              <w:rPr>
                <w:color w:val="000000"/>
                <w:sz w:val="28"/>
                <w:szCs w:val="28"/>
              </w:rPr>
              <w:t>с 01.07. по 31.12.</w:t>
            </w:r>
          </w:p>
        </w:tc>
        <w:tc>
          <w:tcPr>
            <w:tcW w:w="1418" w:type="dxa"/>
            <w:tcBorders>
              <w:top w:val="nil"/>
              <w:left w:val="nil"/>
              <w:bottom w:val="single" w:sz="4" w:space="0" w:color="auto"/>
              <w:right w:val="single" w:sz="4" w:space="0" w:color="auto"/>
            </w:tcBorders>
            <w:shd w:val="clear" w:color="000000" w:fill="FFFFFF"/>
            <w:vAlign w:val="center"/>
          </w:tcPr>
          <w:p w14:paraId="108FB05E" w14:textId="77777777" w:rsidR="005C36F1" w:rsidRPr="005C36F1" w:rsidRDefault="005C36F1" w:rsidP="005C36F1">
            <w:pPr>
              <w:jc w:val="center"/>
              <w:rPr>
                <w:color w:val="000000"/>
                <w:sz w:val="28"/>
                <w:szCs w:val="28"/>
              </w:rPr>
            </w:pPr>
            <w:r w:rsidRPr="005C36F1">
              <w:rPr>
                <w:color w:val="000000"/>
                <w:sz w:val="28"/>
                <w:szCs w:val="28"/>
              </w:rPr>
              <w:t xml:space="preserve">с 01.01. </w:t>
            </w:r>
          </w:p>
          <w:p w14:paraId="736DAE28" w14:textId="77777777" w:rsidR="005C36F1" w:rsidRPr="005C36F1" w:rsidRDefault="005C36F1" w:rsidP="005C36F1">
            <w:pPr>
              <w:jc w:val="center"/>
              <w:rPr>
                <w:color w:val="000000"/>
                <w:sz w:val="28"/>
                <w:szCs w:val="28"/>
              </w:rPr>
            </w:pPr>
            <w:r w:rsidRPr="005C36F1">
              <w:rPr>
                <w:color w:val="000000"/>
                <w:sz w:val="28"/>
                <w:szCs w:val="28"/>
              </w:rPr>
              <w:t>по 30.06.</w:t>
            </w:r>
          </w:p>
        </w:tc>
        <w:tc>
          <w:tcPr>
            <w:tcW w:w="1356" w:type="dxa"/>
            <w:tcBorders>
              <w:top w:val="nil"/>
              <w:left w:val="nil"/>
              <w:bottom w:val="single" w:sz="4" w:space="0" w:color="auto"/>
              <w:right w:val="single" w:sz="4" w:space="0" w:color="auto"/>
            </w:tcBorders>
            <w:shd w:val="clear" w:color="000000" w:fill="FFFFFF"/>
            <w:vAlign w:val="center"/>
          </w:tcPr>
          <w:p w14:paraId="51BF3495" w14:textId="77777777" w:rsidR="005C36F1" w:rsidRPr="005C36F1" w:rsidRDefault="005C36F1" w:rsidP="005C36F1">
            <w:pPr>
              <w:jc w:val="center"/>
              <w:rPr>
                <w:color w:val="000000"/>
                <w:sz w:val="28"/>
                <w:szCs w:val="28"/>
              </w:rPr>
            </w:pPr>
            <w:r w:rsidRPr="005C36F1">
              <w:rPr>
                <w:color w:val="000000"/>
                <w:sz w:val="28"/>
                <w:szCs w:val="28"/>
              </w:rPr>
              <w:t>с 01.07. по 31.12.</w:t>
            </w:r>
          </w:p>
        </w:tc>
      </w:tr>
      <w:tr w:rsidR="005C36F1" w:rsidRPr="005C36F1" w14:paraId="0398A0A2" w14:textId="77777777" w:rsidTr="005C36F1">
        <w:trPr>
          <w:trHeight w:val="565"/>
          <w:jc w:val="center"/>
        </w:trPr>
        <w:tc>
          <w:tcPr>
            <w:tcW w:w="2483" w:type="dxa"/>
            <w:tcBorders>
              <w:top w:val="nil"/>
              <w:left w:val="single" w:sz="4" w:space="0" w:color="auto"/>
              <w:bottom w:val="single" w:sz="4" w:space="0" w:color="auto"/>
              <w:right w:val="single" w:sz="4" w:space="0" w:color="auto"/>
            </w:tcBorders>
            <w:shd w:val="clear" w:color="000000" w:fill="FFFFFF"/>
            <w:hideMark/>
          </w:tcPr>
          <w:p w14:paraId="569DCC92" w14:textId="77777777" w:rsidR="005C36F1" w:rsidRPr="005C36F1" w:rsidRDefault="005C36F1" w:rsidP="005C36F1">
            <w:pPr>
              <w:rPr>
                <w:sz w:val="28"/>
                <w:szCs w:val="28"/>
                <w:lang w:eastAsia="en-US"/>
              </w:rPr>
            </w:pPr>
            <w:r w:rsidRPr="005C36F1">
              <w:rPr>
                <w:sz w:val="28"/>
                <w:szCs w:val="28"/>
                <w:lang w:eastAsia="en-US"/>
              </w:rPr>
              <w:t xml:space="preserve">Прочие потребители </w:t>
            </w:r>
          </w:p>
          <w:p w14:paraId="7EBDECC1" w14:textId="77777777" w:rsidR="005C36F1" w:rsidRPr="005C36F1" w:rsidRDefault="005C36F1" w:rsidP="005C36F1">
            <w:pPr>
              <w:rPr>
                <w:sz w:val="28"/>
                <w:szCs w:val="28"/>
                <w:lang w:eastAsia="en-US"/>
              </w:rPr>
            </w:pPr>
            <w:r w:rsidRPr="005C36F1">
              <w:rPr>
                <w:sz w:val="28"/>
                <w:szCs w:val="28"/>
                <w:lang w:eastAsia="en-US"/>
              </w:rPr>
              <w:t>(без НДС)</w:t>
            </w:r>
          </w:p>
        </w:tc>
        <w:tc>
          <w:tcPr>
            <w:tcW w:w="1276" w:type="dxa"/>
            <w:tcBorders>
              <w:top w:val="nil"/>
              <w:left w:val="nil"/>
              <w:bottom w:val="single" w:sz="4" w:space="0" w:color="auto"/>
              <w:right w:val="single" w:sz="4" w:space="0" w:color="auto"/>
            </w:tcBorders>
            <w:shd w:val="clear" w:color="000000" w:fill="FFFFFF"/>
            <w:vAlign w:val="center"/>
          </w:tcPr>
          <w:p w14:paraId="5730A1A5" w14:textId="77777777" w:rsidR="005C36F1" w:rsidRPr="005C36F1" w:rsidRDefault="005C36F1" w:rsidP="005C36F1">
            <w:pPr>
              <w:jc w:val="center"/>
              <w:rPr>
                <w:color w:val="000000"/>
                <w:sz w:val="28"/>
                <w:szCs w:val="28"/>
              </w:rPr>
            </w:pPr>
            <w:r w:rsidRPr="005C36F1">
              <w:rPr>
                <w:color w:val="000000"/>
                <w:sz w:val="28"/>
                <w:szCs w:val="28"/>
              </w:rPr>
              <w:t>2,22</w:t>
            </w:r>
          </w:p>
        </w:tc>
        <w:tc>
          <w:tcPr>
            <w:tcW w:w="1433" w:type="dxa"/>
            <w:tcBorders>
              <w:top w:val="nil"/>
              <w:left w:val="nil"/>
              <w:bottom w:val="single" w:sz="4" w:space="0" w:color="auto"/>
              <w:right w:val="single" w:sz="4" w:space="0" w:color="auto"/>
            </w:tcBorders>
            <w:shd w:val="clear" w:color="000000" w:fill="FFFFFF"/>
            <w:vAlign w:val="center"/>
          </w:tcPr>
          <w:p w14:paraId="7FB628C1" w14:textId="77777777" w:rsidR="005C36F1" w:rsidRPr="005C36F1" w:rsidRDefault="005C36F1" w:rsidP="005C36F1">
            <w:pPr>
              <w:jc w:val="center"/>
              <w:rPr>
                <w:color w:val="000000"/>
                <w:sz w:val="28"/>
                <w:szCs w:val="28"/>
              </w:rPr>
            </w:pPr>
            <w:r w:rsidRPr="005C36F1">
              <w:rPr>
                <w:color w:val="000000"/>
                <w:sz w:val="28"/>
                <w:szCs w:val="28"/>
              </w:rPr>
              <w:t>2,30</w:t>
            </w:r>
          </w:p>
        </w:tc>
        <w:tc>
          <w:tcPr>
            <w:tcW w:w="1417" w:type="dxa"/>
            <w:tcBorders>
              <w:top w:val="nil"/>
              <w:left w:val="nil"/>
              <w:bottom w:val="single" w:sz="4" w:space="0" w:color="auto"/>
              <w:right w:val="single" w:sz="4" w:space="0" w:color="auto"/>
            </w:tcBorders>
            <w:shd w:val="clear" w:color="000000" w:fill="FFFFFF"/>
            <w:vAlign w:val="center"/>
          </w:tcPr>
          <w:p w14:paraId="0A4670F3" w14:textId="77777777" w:rsidR="005C36F1" w:rsidRPr="005C36F1" w:rsidRDefault="005C36F1" w:rsidP="005C36F1">
            <w:pPr>
              <w:jc w:val="center"/>
              <w:rPr>
                <w:color w:val="000000"/>
                <w:sz w:val="28"/>
                <w:szCs w:val="28"/>
              </w:rPr>
            </w:pPr>
            <w:r w:rsidRPr="005C36F1">
              <w:rPr>
                <w:color w:val="000000"/>
                <w:sz w:val="28"/>
                <w:szCs w:val="28"/>
              </w:rPr>
              <w:t>2,30</w:t>
            </w:r>
          </w:p>
        </w:tc>
        <w:tc>
          <w:tcPr>
            <w:tcW w:w="1276" w:type="dxa"/>
            <w:tcBorders>
              <w:top w:val="nil"/>
              <w:left w:val="nil"/>
              <w:bottom w:val="single" w:sz="4" w:space="0" w:color="auto"/>
              <w:right w:val="single" w:sz="4" w:space="0" w:color="auto"/>
            </w:tcBorders>
            <w:shd w:val="clear" w:color="000000" w:fill="FFFFFF"/>
            <w:vAlign w:val="center"/>
          </w:tcPr>
          <w:p w14:paraId="4B67BF11" w14:textId="77777777" w:rsidR="005C36F1" w:rsidRPr="005C36F1" w:rsidRDefault="005C36F1" w:rsidP="005C36F1">
            <w:pPr>
              <w:jc w:val="center"/>
              <w:rPr>
                <w:color w:val="000000"/>
                <w:sz w:val="28"/>
                <w:szCs w:val="28"/>
              </w:rPr>
            </w:pPr>
            <w:r w:rsidRPr="005C36F1">
              <w:rPr>
                <w:color w:val="000000"/>
                <w:sz w:val="28"/>
                <w:szCs w:val="28"/>
              </w:rPr>
              <w:t>2,54</w:t>
            </w:r>
          </w:p>
        </w:tc>
        <w:tc>
          <w:tcPr>
            <w:tcW w:w="1418" w:type="dxa"/>
            <w:tcBorders>
              <w:top w:val="nil"/>
              <w:left w:val="nil"/>
              <w:bottom w:val="single" w:sz="4" w:space="0" w:color="auto"/>
              <w:right w:val="single" w:sz="4" w:space="0" w:color="auto"/>
            </w:tcBorders>
            <w:shd w:val="clear" w:color="000000" w:fill="FFFFFF"/>
            <w:vAlign w:val="center"/>
          </w:tcPr>
          <w:p w14:paraId="6619D022" w14:textId="77777777" w:rsidR="005C36F1" w:rsidRPr="005C36F1" w:rsidRDefault="005C36F1" w:rsidP="005C36F1">
            <w:pPr>
              <w:jc w:val="center"/>
              <w:rPr>
                <w:color w:val="000000"/>
                <w:sz w:val="28"/>
                <w:szCs w:val="28"/>
              </w:rPr>
            </w:pPr>
            <w:r w:rsidRPr="005C36F1">
              <w:rPr>
                <w:color w:val="000000"/>
                <w:sz w:val="28"/>
                <w:szCs w:val="28"/>
              </w:rPr>
              <w:t>2,54</w:t>
            </w:r>
          </w:p>
        </w:tc>
        <w:tc>
          <w:tcPr>
            <w:tcW w:w="1356" w:type="dxa"/>
            <w:tcBorders>
              <w:top w:val="nil"/>
              <w:left w:val="nil"/>
              <w:bottom w:val="single" w:sz="4" w:space="0" w:color="auto"/>
              <w:right w:val="single" w:sz="4" w:space="0" w:color="auto"/>
            </w:tcBorders>
            <w:shd w:val="clear" w:color="000000" w:fill="FFFFFF"/>
            <w:vAlign w:val="center"/>
          </w:tcPr>
          <w:p w14:paraId="075283D8" w14:textId="77777777" w:rsidR="005C36F1" w:rsidRPr="005C36F1" w:rsidRDefault="005C36F1" w:rsidP="005C36F1">
            <w:pPr>
              <w:jc w:val="center"/>
              <w:rPr>
                <w:color w:val="000000"/>
                <w:sz w:val="28"/>
                <w:szCs w:val="28"/>
              </w:rPr>
            </w:pPr>
            <w:r w:rsidRPr="005C36F1">
              <w:rPr>
                <w:color w:val="000000"/>
                <w:sz w:val="28"/>
                <w:szCs w:val="28"/>
              </w:rPr>
              <w:t>2,66</w:t>
            </w:r>
          </w:p>
        </w:tc>
      </w:tr>
    </w:tbl>
    <w:p w14:paraId="11570BF2" w14:textId="77777777" w:rsidR="005C36F1" w:rsidRPr="005C36F1" w:rsidRDefault="005C36F1" w:rsidP="005C36F1">
      <w:pPr>
        <w:ind w:firstLine="709"/>
        <w:jc w:val="both"/>
        <w:rPr>
          <w:color w:val="000000"/>
          <w:sz w:val="28"/>
          <w:szCs w:val="28"/>
          <w:lang w:eastAsia="en-US"/>
        </w:rPr>
      </w:pPr>
      <w:r w:rsidRPr="005C36F1">
        <w:rPr>
          <w:color w:val="000000"/>
          <w:sz w:val="28"/>
          <w:szCs w:val="28"/>
          <w:lang w:eastAsia="en-US"/>
        </w:rPr>
        <w:t xml:space="preserve"> </w:t>
      </w:r>
    </w:p>
    <w:p w14:paraId="5BCFB62C" w14:textId="77777777" w:rsidR="00377D75" w:rsidRDefault="00377D75" w:rsidP="00415368">
      <w:pPr>
        <w:tabs>
          <w:tab w:val="left" w:pos="5580"/>
          <w:tab w:val="left" w:pos="9498"/>
        </w:tabs>
        <w:ind w:right="-569"/>
        <w:sectPr w:rsidR="00377D75" w:rsidSect="00415368">
          <w:pgSz w:w="11906" w:h="16838"/>
          <w:pgMar w:top="709" w:right="851" w:bottom="1134" w:left="851" w:header="720" w:footer="720" w:gutter="0"/>
          <w:cols w:space="720"/>
          <w:titlePg/>
          <w:docGrid w:linePitch="326"/>
        </w:sectPr>
      </w:pPr>
    </w:p>
    <w:p w14:paraId="4A8C9C43" w14:textId="38844EF4" w:rsidR="00377D75" w:rsidRDefault="00377D75" w:rsidP="00377D75">
      <w:pPr>
        <w:tabs>
          <w:tab w:val="left" w:pos="5580"/>
          <w:tab w:val="left" w:pos="9498"/>
        </w:tabs>
        <w:ind w:right="-569" w:firstLine="6521"/>
      </w:pPr>
      <w:r>
        <w:t>Приложение № 6 к протоколу № 57</w:t>
      </w:r>
    </w:p>
    <w:p w14:paraId="0F538DDC" w14:textId="77777777" w:rsidR="00377D75" w:rsidRDefault="00377D75" w:rsidP="00377D75">
      <w:pPr>
        <w:tabs>
          <w:tab w:val="left" w:pos="5580"/>
          <w:tab w:val="left" w:pos="9498"/>
        </w:tabs>
        <w:ind w:right="-569" w:firstLine="6521"/>
      </w:pPr>
      <w:r>
        <w:t>заседания Правления Региональной</w:t>
      </w:r>
    </w:p>
    <w:p w14:paraId="1375EA65" w14:textId="77777777" w:rsidR="00377D75" w:rsidRDefault="00377D75" w:rsidP="00377D75">
      <w:pPr>
        <w:tabs>
          <w:tab w:val="left" w:pos="5580"/>
          <w:tab w:val="left" w:pos="9498"/>
        </w:tabs>
        <w:ind w:right="-569" w:firstLine="6521"/>
      </w:pPr>
      <w:r>
        <w:t>энергетической комиссии</w:t>
      </w:r>
    </w:p>
    <w:p w14:paraId="2DADE462" w14:textId="72B079BA" w:rsidR="00377D75" w:rsidRDefault="00377D75" w:rsidP="00377D75">
      <w:pPr>
        <w:tabs>
          <w:tab w:val="left" w:pos="5580"/>
          <w:tab w:val="left" w:pos="9498"/>
        </w:tabs>
        <w:ind w:right="-569" w:firstLine="6521"/>
      </w:pPr>
      <w:r>
        <w:t>Кузбасса от 22.09.2020</w:t>
      </w:r>
    </w:p>
    <w:p w14:paraId="773AD538" w14:textId="77777777" w:rsidR="00377D75" w:rsidRDefault="00377D75" w:rsidP="00377D75">
      <w:pPr>
        <w:tabs>
          <w:tab w:val="left" w:pos="5580"/>
          <w:tab w:val="left" w:pos="9498"/>
        </w:tabs>
        <w:ind w:right="-569" w:firstLine="6521"/>
      </w:pPr>
    </w:p>
    <w:p w14:paraId="481419AD" w14:textId="77777777" w:rsidR="00377D75" w:rsidRPr="00377D75" w:rsidRDefault="00377D75" w:rsidP="00377D75">
      <w:pPr>
        <w:keepNext/>
        <w:jc w:val="center"/>
        <w:outlineLvl w:val="0"/>
        <w:rPr>
          <w:b/>
          <w:iCs/>
          <w:color w:val="000000"/>
          <w:sz w:val="28"/>
          <w:szCs w:val="28"/>
        </w:rPr>
      </w:pPr>
      <w:bookmarkStart w:id="21" w:name="_Hlt483802884"/>
      <w:r w:rsidRPr="00377D75">
        <w:rPr>
          <w:b/>
          <w:iCs/>
          <w:color w:val="000000"/>
          <w:sz w:val="28"/>
          <w:szCs w:val="28"/>
        </w:rPr>
        <w:t>Экспертное заключение</w:t>
      </w:r>
    </w:p>
    <w:p w14:paraId="4629ECC5" w14:textId="77777777" w:rsidR="00377D75" w:rsidRPr="00377D75" w:rsidRDefault="00377D75" w:rsidP="00377D75">
      <w:pPr>
        <w:keepNext/>
        <w:jc w:val="center"/>
        <w:outlineLvl w:val="0"/>
        <w:rPr>
          <w:b/>
          <w:iCs/>
          <w:color w:val="000000"/>
          <w:sz w:val="28"/>
          <w:szCs w:val="28"/>
        </w:rPr>
      </w:pPr>
      <w:r w:rsidRPr="00377D75">
        <w:rPr>
          <w:b/>
          <w:iCs/>
          <w:color w:val="000000"/>
          <w:sz w:val="28"/>
          <w:szCs w:val="28"/>
        </w:rPr>
        <w:t>Региональной энергетической комиссии Кузбасса</w:t>
      </w:r>
    </w:p>
    <w:bookmarkEnd w:id="21"/>
    <w:p w14:paraId="516D231F" w14:textId="77777777" w:rsidR="00377D75" w:rsidRPr="00377D75" w:rsidRDefault="00377D75" w:rsidP="00377D75">
      <w:pPr>
        <w:tabs>
          <w:tab w:val="left" w:pos="10206"/>
        </w:tabs>
        <w:jc w:val="center"/>
        <w:rPr>
          <w:color w:val="000000"/>
          <w:sz w:val="28"/>
          <w:szCs w:val="28"/>
        </w:rPr>
      </w:pPr>
      <w:r w:rsidRPr="00377D75">
        <w:rPr>
          <w:color w:val="000000"/>
          <w:sz w:val="28"/>
          <w:szCs w:val="28"/>
        </w:rPr>
        <w:t>по материалам, представленным</w:t>
      </w:r>
      <w:r w:rsidRPr="00377D75">
        <w:rPr>
          <w:b/>
          <w:color w:val="000000"/>
          <w:sz w:val="28"/>
          <w:szCs w:val="28"/>
        </w:rPr>
        <w:t xml:space="preserve"> </w:t>
      </w:r>
      <w:r w:rsidRPr="00377D75">
        <w:rPr>
          <w:color w:val="000000"/>
          <w:sz w:val="28"/>
          <w:szCs w:val="28"/>
        </w:rPr>
        <w:t xml:space="preserve">АО «Угольная компания «Кузбассразрезуголь»  (филиал «Талдинский угольный разрез») (Прокопьевский муниципальный округ), для корректировки </w:t>
      </w:r>
      <w:r w:rsidRPr="00377D75">
        <w:rPr>
          <w:sz w:val="28"/>
          <w:szCs w:val="28"/>
        </w:rPr>
        <w:t xml:space="preserve">необходимой валовой выручки и установленных тарифов </w:t>
      </w:r>
      <w:r w:rsidRPr="00377D75">
        <w:rPr>
          <w:color w:val="000000"/>
          <w:sz w:val="28"/>
          <w:szCs w:val="28"/>
        </w:rPr>
        <w:t>на техническую воду и водоотведение</w:t>
      </w:r>
      <w:r w:rsidRPr="00377D75">
        <w:rPr>
          <w:sz w:val="28"/>
          <w:szCs w:val="28"/>
        </w:rPr>
        <w:t>, реализуемые на потребительском</w:t>
      </w:r>
      <w:r w:rsidRPr="00377D75">
        <w:rPr>
          <w:color w:val="000000"/>
          <w:sz w:val="28"/>
          <w:szCs w:val="28"/>
        </w:rPr>
        <w:t xml:space="preserve"> рынке </w:t>
      </w:r>
    </w:p>
    <w:p w14:paraId="62E94921" w14:textId="77777777" w:rsidR="00377D75" w:rsidRPr="00377D75" w:rsidRDefault="00377D75" w:rsidP="00377D75">
      <w:pPr>
        <w:tabs>
          <w:tab w:val="left" w:pos="10206"/>
        </w:tabs>
        <w:jc w:val="center"/>
        <w:rPr>
          <w:color w:val="000000"/>
          <w:sz w:val="28"/>
          <w:szCs w:val="28"/>
        </w:rPr>
      </w:pPr>
      <w:r w:rsidRPr="00377D75">
        <w:rPr>
          <w:color w:val="000000"/>
          <w:sz w:val="28"/>
          <w:szCs w:val="28"/>
        </w:rPr>
        <w:t>на 2021 год</w:t>
      </w:r>
    </w:p>
    <w:p w14:paraId="2AA77445" w14:textId="77777777" w:rsidR="00377D75" w:rsidRPr="00377D75" w:rsidRDefault="00377D75" w:rsidP="00377D75">
      <w:pPr>
        <w:keepNext/>
        <w:jc w:val="center"/>
        <w:outlineLvl w:val="0"/>
        <w:rPr>
          <w:b/>
          <w:iCs/>
          <w:color w:val="000000"/>
          <w:sz w:val="28"/>
          <w:szCs w:val="28"/>
        </w:rPr>
      </w:pPr>
    </w:p>
    <w:p w14:paraId="6826450D" w14:textId="77777777" w:rsidR="00377D75" w:rsidRPr="00377D75" w:rsidRDefault="00377D75" w:rsidP="00377D75">
      <w:pPr>
        <w:ind w:firstLine="709"/>
        <w:jc w:val="both"/>
        <w:rPr>
          <w:color w:val="000000"/>
          <w:sz w:val="4"/>
          <w:szCs w:val="4"/>
        </w:rPr>
      </w:pPr>
    </w:p>
    <w:p w14:paraId="1F33EBCD" w14:textId="77777777" w:rsidR="00377D75" w:rsidRPr="00377D75" w:rsidRDefault="00377D75" w:rsidP="00377D75">
      <w:pPr>
        <w:ind w:firstLine="709"/>
        <w:jc w:val="both"/>
        <w:rPr>
          <w:sz w:val="28"/>
          <w:szCs w:val="28"/>
        </w:rPr>
      </w:pPr>
      <w:r w:rsidRPr="00377D75">
        <w:rPr>
          <w:sz w:val="28"/>
          <w:szCs w:val="28"/>
        </w:rPr>
        <w:t>Главный консультант Региональной энергетической комиссии Кузбасса (далее – специалист), рассмотрев представленные организацией предложения по корректировке необходимой валовой выручки и установленных тарифов на техническую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25E9D66A" w14:textId="77777777" w:rsidR="00377D75" w:rsidRPr="00377D75" w:rsidRDefault="00377D75" w:rsidP="00377D75">
      <w:pPr>
        <w:ind w:firstLine="709"/>
        <w:jc w:val="both"/>
        <w:rPr>
          <w:sz w:val="28"/>
          <w:szCs w:val="28"/>
        </w:rPr>
      </w:pPr>
      <w:r w:rsidRPr="00377D75">
        <w:rPr>
          <w:sz w:val="28"/>
          <w:szCs w:val="28"/>
        </w:rPr>
        <w:t xml:space="preserve">Заявления о корректировке необходимой валовой выручки и установленных тарифов от </w:t>
      </w:r>
      <w:r w:rsidRPr="00377D75">
        <w:rPr>
          <w:color w:val="000000"/>
          <w:sz w:val="28"/>
          <w:szCs w:val="28"/>
        </w:rPr>
        <w:t>АО «Угольная компания «Кузбассразрезуголь» (филиал «Талдинский угольный разрез») (Прокопьевский муниципальный округ)</w:t>
      </w:r>
      <w:r w:rsidRPr="00377D75">
        <w:rPr>
          <w:sz w:val="28"/>
          <w:szCs w:val="28"/>
        </w:rPr>
        <w:t xml:space="preserve"> на </w:t>
      </w:r>
      <w:r w:rsidRPr="00377D75">
        <w:rPr>
          <w:color w:val="000000"/>
          <w:sz w:val="28"/>
          <w:szCs w:val="28"/>
        </w:rPr>
        <w:t>техническую воду и</w:t>
      </w:r>
      <w:r w:rsidRPr="00377D75">
        <w:rPr>
          <w:sz w:val="28"/>
          <w:szCs w:val="28"/>
        </w:rPr>
        <w:t xml:space="preserve"> водоотведение на 2021 год поступили 28.04.2020 № 1758 и 1759. По заявлениям с учетом дополнительно представленных материалов (вх. от 17.06.2020 № 2660) открыто тарифное дело «О корректировке необходимой валовой выручки и установленных тарифов на услуги холодного водоснабжения, водоотведения на 2021 год, оказываемые АО «УК «Кузбассразрезуголь» (филиал «Талдинский угольный разрез», Прокопьевский</w:t>
      </w:r>
      <w:r w:rsidRPr="00377D75">
        <w:rPr>
          <w:bCs/>
          <w:sz w:val="28"/>
          <w:szCs w:val="20"/>
        </w:rPr>
        <w:t xml:space="preserve"> муниципальный округ)» </w:t>
      </w:r>
      <w:r w:rsidRPr="00377D75">
        <w:rPr>
          <w:sz w:val="28"/>
          <w:szCs w:val="28"/>
        </w:rPr>
        <w:t>за № 71-ВС и ВО.</w:t>
      </w:r>
    </w:p>
    <w:p w14:paraId="16D36A2A" w14:textId="77777777" w:rsidR="00377D75" w:rsidRPr="00377D75" w:rsidRDefault="00377D75" w:rsidP="00377D75">
      <w:pPr>
        <w:ind w:firstLine="709"/>
        <w:jc w:val="both"/>
        <w:rPr>
          <w:sz w:val="28"/>
          <w:szCs w:val="28"/>
        </w:rPr>
      </w:pPr>
    </w:p>
    <w:p w14:paraId="479C95F0" w14:textId="77777777" w:rsidR="00377D75" w:rsidRPr="00377D75" w:rsidRDefault="00377D75" w:rsidP="00377D75">
      <w:pPr>
        <w:jc w:val="center"/>
        <w:rPr>
          <w:b/>
          <w:sz w:val="32"/>
          <w:szCs w:val="32"/>
          <w:u w:val="single"/>
        </w:rPr>
      </w:pPr>
      <w:r w:rsidRPr="00377D75">
        <w:rPr>
          <w:b/>
          <w:sz w:val="32"/>
          <w:szCs w:val="32"/>
          <w:u w:val="single"/>
        </w:rPr>
        <w:t>Общая характеристика организации</w:t>
      </w:r>
    </w:p>
    <w:p w14:paraId="5D30F95E" w14:textId="77777777" w:rsidR="00377D75" w:rsidRPr="00377D75" w:rsidRDefault="00377D75" w:rsidP="00377D75">
      <w:pPr>
        <w:ind w:firstLine="709"/>
        <w:jc w:val="center"/>
        <w:rPr>
          <w:b/>
          <w:sz w:val="32"/>
          <w:szCs w:val="32"/>
          <w:u w:val="single"/>
        </w:rPr>
      </w:pPr>
    </w:p>
    <w:p w14:paraId="3ADB7B8B" w14:textId="77777777" w:rsidR="00377D75" w:rsidRPr="00377D75" w:rsidRDefault="00377D75" w:rsidP="00377D75">
      <w:pPr>
        <w:ind w:firstLine="709"/>
        <w:jc w:val="both"/>
        <w:rPr>
          <w:sz w:val="28"/>
          <w:szCs w:val="28"/>
        </w:rPr>
      </w:pPr>
      <w:r w:rsidRPr="00377D75">
        <w:rPr>
          <w:sz w:val="28"/>
          <w:szCs w:val="28"/>
        </w:rPr>
        <w:t>Акционерное общество «Угольная компания «Кузбассразрезуголь» создано путем слияния следующих обществ: Кедровский, Моховский, Сартакинский, Караканский, Бачатский, Краснобродский, Вахрушевский, Талдинский, Ерунаковский, Осинниковский, Калтанский угольные разрезы.</w:t>
      </w:r>
    </w:p>
    <w:p w14:paraId="111F48A8" w14:textId="77777777" w:rsidR="00377D75" w:rsidRPr="00377D75" w:rsidRDefault="00377D75" w:rsidP="00377D75">
      <w:pPr>
        <w:ind w:firstLine="709"/>
        <w:jc w:val="both"/>
        <w:rPr>
          <w:sz w:val="28"/>
          <w:szCs w:val="28"/>
        </w:rPr>
      </w:pPr>
      <w:r w:rsidRPr="00377D75">
        <w:rPr>
          <w:sz w:val="28"/>
          <w:szCs w:val="28"/>
        </w:rPr>
        <w:t>АО «Угольная компания «Кузбассразрезуголь» имеет филиал «Талдинский угольный разрез» с участками «Паросиловое хозяйство №1», «Паросиловое хозяйство №2».</w:t>
      </w:r>
    </w:p>
    <w:p w14:paraId="7833219B" w14:textId="77777777" w:rsidR="00377D75" w:rsidRPr="00377D75" w:rsidRDefault="00377D75" w:rsidP="00377D75">
      <w:pPr>
        <w:ind w:firstLine="709"/>
        <w:jc w:val="both"/>
        <w:rPr>
          <w:sz w:val="28"/>
          <w:szCs w:val="28"/>
        </w:rPr>
      </w:pPr>
      <w:r w:rsidRPr="00377D75">
        <w:rPr>
          <w:sz w:val="28"/>
          <w:szCs w:val="28"/>
        </w:rPr>
        <w:t xml:space="preserve">Место нахождение филиала: 654212, Кемеровская область, Новокузнецкий район, с. Красулино. </w:t>
      </w:r>
    </w:p>
    <w:p w14:paraId="5C9D2993" w14:textId="77777777" w:rsidR="00377D75" w:rsidRPr="00377D75" w:rsidRDefault="00377D75" w:rsidP="00377D75">
      <w:pPr>
        <w:ind w:firstLine="709"/>
        <w:jc w:val="both"/>
        <w:rPr>
          <w:sz w:val="28"/>
          <w:szCs w:val="28"/>
        </w:rPr>
      </w:pPr>
      <w:r w:rsidRPr="00377D75">
        <w:rPr>
          <w:sz w:val="28"/>
          <w:szCs w:val="28"/>
        </w:rPr>
        <w:t>Филиал осуществляет свою производственно-хозяйственную деятельность в рамках разрешений, лицензий, лимитов, а также иных разрешительных документов на следующих промплощадках: Талдинское поле, Ерунаковское поле.</w:t>
      </w:r>
    </w:p>
    <w:p w14:paraId="1450C665" w14:textId="77777777" w:rsidR="00377D75" w:rsidRPr="00377D75" w:rsidRDefault="00377D75" w:rsidP="00377D75">
      <w:pPr>
        <w:ind w:firstLine="709"/>
        <w:jc w:val="both"/>
        <w:rPr>
          <w:sz w:val="28"/>
          <w:szCs w:val="28"/>
        </w:rPr>
      </w:pPr>
      <w:r w:rsidRPr="00377D75">
        <w:rPr>
          <w:sz w:val="28"/>
          <w:szCs w:val="28"/>
        </w:rPr>
        <w:t xml:space="preserve">Основным видом деятельности предприятия является добыча, переработка и реализация угля. Регулируемые виды деятельности занимают незначительную долю в общей сумме доходов. </w:t>
      </w:r>
    </w:p>
    <w:p w14:paraId="79D7C9EF" w14:textId="77777777" w:rsidR="00377D75" w:rsidRPr="00377D75" w:rsidRDefault="00377D75" w:rsidP="00377D75">
      <w:pPr>
        <w:ind w:firstLine="709"/>
        <w:jc w:val="both"/>
        <w:rPr>
          <w:sz w:val="28"/>
          <w:szCs w:val="28"/>
        </w:rPr>
      </w:pPr>
      <w:r w:rsidRPr="00377D75">
        <w:rPr>
          <w:sz w:val="28"/>
          <w:szCs w:val="28"/>
        </w:rPr>
        <w:t>Организация оказывает услуги водоснабжения и водоотведения на территории Прокопьевского муниципального округа по участкам: «Паросиловое хозяйство №1» потребитель – ООО «Талдинское ПТУ»; «Паросиловое хозяйство №2» потребители – ЗАО «ТалТЭК», ООО «МИК», МУП ПМР «Тепломир», УК «ЖКХ», а также пользуются технической водой и отведением стоков от собственных производственных участков.</w:t>
      </w:r>
    </w:p>
    <w:p w14:paraId="666ACD55" w14:textId="77777777" w:rsidR="00377D75" w:rsidRPr="00377D75" w:rsidRDefault="00377D75" w:rsidP="00377D75">
      <w:pPr>
        <w:ind w:firstLine="709"/>
        <w:jc w:val="center"/>
        <w:rPr>
          <w:b/>
          <w:sz w:val="32"/>
          <w:szCs w:val="32"/>
          <w:u w:val="single"/>
        </w:rPr>
      </w:pPr>
    </w:p>
    <w:p w14:paraId="2A542B4B" w14:textId="77777777" w:rsidR="00377D75" w:rsidRPr="00377D75" w:rsidRDefault="00377D75" w:rsidP="00377D75">
      <w:pPr>
        <w:ind w:firstLine="709"/>
        <w:jc w:val="center"/>
        <w:rPr>
          <w:b/>
          <w:sz w:val="32"/>
          <w:szCs w:val="32"/>
          <w:u w:val="single"/>
        </w:rPr>
      </w:pPr>
      <w:r w:rsidRPr="00377D7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7A0DA7EC" w14:textId="77777777" w:rsidR="00377D75" w:rsidRPr="00377D75" w:rsidRDefault="00377D75" w:rsidP="00377D75">
      <w:pPr>
        <w:ind w:firstLine="709"/>
        <w:jc w:val="center"/>
        <w:rPr>
          <w:b/>
          <w:sz w:val="32"/>
          <w:szCs w:val="32"/>
          <w:u w:val="single"/>
        </w:rPr>
      </w:pPr>
    </w:p>
    <w:p w14:paraId="78EFF41A" w14:textId="77777777" w:rsidR="00377D75" w:rsidRPr="00377D75" w:rsidRDefault="00377D75" w:rsidP="00377D75">
      <w:pPr>
        <w:ind w:firstLine="567"/>
        <w:jc w:val="both"/>
        <w:rPr>
          <w:sz w:val="28"/>
          <w:szCs w:val="28"/>
        </w:rPr>
      </w:pPr>
      <w:r w:rsidRPr="00377D75">
        <w:rPr>
          <w:sz w:val="28"/>
          <w:szCs w:val="28"/>
        </w:rPr>
        <w:t>Материалы организации по расчету тарифов на 2021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287494E3" w14:textId="77777777" w:rsidR="00377D75" w:rsidRPr="00377D75" w:rsidRDefault="00377D75" w:rsidP="00377D75">
      <w:pPr>
        <w:ind w:firstLine="709"/>
        <w:jc w:val="both"/>
        <w:rPr>
          <w:sz w:val="28"/>
          <w:szCs w:val="28"/>
        </w:rPr>
      </w:pPr>
      <w:r w:rsidRPr="00377D75">
        <w:rPr>
          <w:sz w:val="28"/>
          <w:szCs w:val="28"/>
        </w:rPr>
        <w:t xml:space="preserve">Важно отметить, что в организации отсутствует раздельный учет затрат по регулируемым видам деятельности. По запросу регулирующего органа бухгалтерские регистры, подтверждающие фактические затраты организации в разрезе регулируемых услуг, не представлены. Материалы, направленные организацией, содержат исключительно общую аналитическую информацию. Механизм отнесения затрат предприятия на регулируемые виды деятельности в учетной политике не закреплен. </w:t>
      </w:r>
    </w:p>
    <w:p w14:paraId="1B80A3A8" w14:textId="77777777" w:rsidR="00377D75" w:rsidRPr="00377D75" w:rsidRDefault="00377D75" w:rsidP="00377D75">
      <w:pPr>
        <w:ind w:firstLine="709"/>
        <w:jc w:val="both"/>
        <w:rPr>
          <w:color w:val="FF0000"/>
          <w:sz w:val="28"/>
          <w:szCs w:val="28"/>
        </w:rPr>
      </w:pPr>
    </w:p>
    <w:p w14:paraId="311319AE" w14:textId="77777777" w:rsidR="00377D75" w:rsidRPr="00377D75" w:rsidRDefault="00377D75" w:rsidP="00377D75">
      <w:pPr>
        <w:ind w:firstLine="709"/>
        <w:jc w:val="center"/>
        <w:rPr>
          <w:b/>
          <w:sz w:val="32"/>
          <w:szCs w:val="32"/>
          <w:u w:val="single"/>
        </w:rPr>
      </w:pPr>
      <w:r w:rsidRPr="00377D75">
        <w:rPr>
          <w:b/>
          <w:sz w:val="32"/>
          <w:szCs w:val="32"/>
          <w:u w:val="single"/>
        </w:rPr>
        <w:t xml:space="preserve">Оценка достоверности данных, приведенных в предложениях об установлении тарифов </w:t>
      </w:r>
    </w:p>
    <w:p w14:paraId="44CD0426" w14:textId="77777777" w:rsidR="00377D75" w:rsidRPr="00377D75" w:rsidRDefault="00377D75" w:rsidP="00377D75">
      <w:pPr>
        <w:ind w:firstLine="709"/>
        <w:jc w:val="both"/>
        <w:rPr>
          <w:color w:val="FF0000"/>
          <w:sz w:val="28"/>
          <w:szCs w:val="28"/>
        </w:rPr>
      </w:pPr>
    </w:p>
    <w:p w14:paraId="0824FAC7" w14:textId="77777777" w:rsidR="00377D75" w:rsidRPr="00377D75" w:rsidRDefault="00377D75" w:rsidP="00377D75">
      <w:pPr>
        <w:ind w:firstLine="709"/>
        <w:jc w:val="both"/>
        <w:rPr>
          <w:sz w:val="28"/>
          <w:szCs w:val="28"/>
        </w:rPr>
      </w:pPr>
      <w:r w:rsidRPr="00377D75">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DB55706" w14:textId="77777777" w:rsidR="00377D75" w:rsidRPr="00377D75" w:rsidRDefault="00377D75" w:rsidP="00377D75">
      <w:pPr>
        <w:ind w:firstLine="709"/>
        <w:jc w:val="both"/>
        <w:rPr>
          <w:sz w:val="28"/>
          <w:szCs w:val="28"/>
        </w:rPr>
      </w:pPr>
      <w:r w:rsidRPr="00377D7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2021 год.</w:t>
      </w:r>
    </w:p>
    <w:p w14:paraId="00D83389" w14:textId="77777777" w:rsidR="00377D75" w:rsidRPr="00377D75" w:rsidRDefault="00377D75" w:rsidP="00377D75">
      <w:pPr>
        <w:ind w:firstLine="709"/>
        <w:jc w:val="both"/>
        <w:rPr>
          <w:sz w:val="28"/>
          <w:szCs w:val="28"/>
        </w:rPr>
      </w:pPr>
      <w:r w:rsidRPr="00377D75">
        <w:rPr>
          <w:sz w:val="28"/>
          <w:szCs w:val="28"/>
        </w:rPr>
        <w:t>Экспертная оценка экономической обоснованности расходов на подъем и подачу технической воды абонентам, оказание услуг водоотведения, принимаемых для корректировки тарифов на 2021 год, производилась на основе анализа общей сметы расходов в разрезе по элементам затрат. В процессе оценки специалист опирался на результаты постатейного анализа с учетом плановых и фактических данных о работе организации в предыдущие периоды регулирования.</w:t>
      </w:r>
    </w:p>
    <w:p w14:paraId="013DC4A6"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xml:space="preserve">В тарифном деле приложен стандарт ООО «УГМК-Холдинг», в котором установлен порядок подготовки и проведения торгов по выбору подрядных организаций, поставщиков товаров, работ, услуг. </w:t>
      </w:r>
    </w:p>
    <w:p w14:paraId="39ADB86C"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Согласно п. 4.7. торги проводятся в следующих случаях:</w:t>
      </w:r>
    </w:p>
    <w:p w14:paraId="5888DB56" w14:textId="77777777" w:rsidR="00377D75" w:rsidRPr="00377D75" w:rsidRDefault="00377D75" w:rsidP="00377D75">
      <w:pPr>
        <w:ind w:firstLine="709"/>
        <w:jc w:val="both"/>
        <w:rPr>
          <w:rFonts w:eastAsia="Calibri"/>
          <w:sz w:val="28"/>
          <w:szCs w:val="28"/>
          <w:lang w:eastAsia="en-US"/>
        </w:rPr>
      </w:pPr>
      <w:bookmarkStart w:id="22" w:name="_Hlk39048531"/>
      <w:r w:rsidRPr="00377D75">
        <w:rPr>
          <w:rFonts w:eastAsia="Calibri"/>
          <w:sz w:val="28"/>
          <w:szCs w:val="28"/>
          <w:lang w:eastAsia="en-US"/>
        </w:rPr>
        <w:t>- при выборе подрядных организаций на строительство объектов со стоимостью Предмета торгов 10 млн. руб. без НДС и более;</w:t>
      </w:r>
    </w:p>
    <w:bookmarkEnd w:id="22"/>
    <w:p w14:paraId="15536A81"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при выборе подрядных организаций на выполнение проектных и изыскательских работ со стоимостью Предмета торгов 3 млн. руб. без НДС и более;</w:t>
      </w:r>
    </w:p>
    <w:p w14:paraId="3C299ECC"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при выборе подрядных организаций на выполнение ремонтов оборудования, передаточных устройств, зданий, сооружений со стоимостью ремонта одного объекта свыше 5 млн. руб. без НДС, а также при суммарной стоимости годового объема ремонтов одноименных узлов и агрегатов свыше 5 млн. руб. без НДС;</w:t>
      </w:r>
    </w:p>
    <w:p w14:paraId="23BDB9F9"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при выборе подрядных организаций на выполнение экспертизы промышленной безопасности опасных производственных объектов (ОПО) при суммарной стоимости работ по экспертизам всех ОПО свыше 5 млн. руб. без НДС;</w:t>
      </w:r>
    </w:p>
    <w:p w14:paraId="40945255"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при выборе подрядных организаций на выполнение работ по геологическому изучению недр и воспроизводству минерально-сырьевой базы при стоимости предмета торгов 10 млн. руб. без НДС и более;</w:t>
      </w:r>
    </w:p>
    <w:p w14:paraId="15276EA8"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в иных случаях приобретения товаров, работ, услуг, когда стоимость предмета торгов составляет более 3 млн. рублей без НДС.</w:t>
      </w:r>
    </w:p>
    <w:p w14:paraId="24CCEC77" w14:textId="77777777" w:rsidR="00377D75" w:rsidRPr="00377D75" w:rsidRDefault="00377D75" w:rsidP="00377D75">
      <w:pPr>
        <w:ind w:firstLine="709"/>
        <w:jc w:val="both"/>
        <w:rPr>
          <w:sz w:val="28"/>
          <w:szCs w:val="28"/>
        </w:rPr>
      </w:pPr>
      <w:r w:rsidRPr="00377D75">
        <w:rPr>
          <w:rFonts w:eastAsia="Calibri"/>
          <w:sz w:val="28"/>
          <w:szCs w:val="28"/>
          <w:lang w:eastAsia="en-US"/>
        </w:rPr>
        <w:t xml:space="preserve">Ввиду незначительной доли выручки от регулируемых видов </w:t>
      </w:r>
      <w:r w:rsidRPr="00377D75">
        <w:rPr>
          <w:sz w:val="28"/>
          <w:szCs w:val="28"/>
        </w:rPr>
        <w:t>в общем объеме выручки организации з</w:t>
      </w:r>
      <w:r w:rsidRPr="00377D75">
        <w:rPr>
          <w:bCs/>
          <w:kern w:val="32"/>
          <w:sz w:val="28"/>
          <w:szCs w:val="28"/>
          <w:lang w:eastAsia="en-US"/>
        </w:rPr>
        <w:t xml:space="preserve">акупка товаров, заключение договоров на выполнение работ, оказание услуг для осуществления регулируемых видов деятельности </w:t>
      </w:r>
      <w:r w:rsidRPr="00377D75">
        <w:rPr>
          <w:sz w:val="28"/>
          <w:szCs w:val="28"/>
        </w:rPr>
        <w:t xml:space="preserve">производится организацией без проведения конкурсных процедур. Регулирующим органом проведен сравнительный анализ среднерыночных цен и заявленных материальных затрат. Отмечается, что они не превышают средней величины по организациям, осуществляющим деятельность в сопоставимых условиях хозяйствования. </w:t>
      </w:r>
    </w:p>
    <w:p w14:paraId="64984501" w14:textId="77777777" w:rsidR="00377D75" w:rsidRPr="00377D75" w:rsidRDefault="00377D75" w:rsidP="00377D75">
      <w:pPr>
        <w:ind w:firstLine="709"/>
        <w:jc w:val="both"/>
        <w:rPr>
          <w:sz w:val="28"/>
          <w:szCs w:val="28"/>
        </w:rPr>
      </w:pPr>
      <w:r w:rsidRPr="00377D75">
        <w:rPr>
          <w:sz w:val="28"/>
          <w:szCs w:val="28"/>
        </w:rPr>
        <w:t xml:space="preserve">Специалистом принимались во внимание предоставленные организацией данные бухгалтерских регистров за 2019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 В целях подтверждения расходов регулирующим органом запрашивалась необходимая информация (исх. от 06.05.2020 № М-10-62/1183-02). </w:t>
      </w:r>
    </w:p>
    <w:p w14:paraId="409C24E9" w14:textId="77777777" w:rsidR="00377D75" w:rsidRPr="00377D75" w:rsidRDefault="00377D75" w:rsidP="00377D75">
      <w:pPr>
        <w:ind w:firstLine="709"/>
        <w:jc w:val="both"/>
        <w:rPr>
          <w:sz w:val="28"/>
          <w:szCs w:val="28"/>
        </w:rPr>
      </w:pPr>
    </w:p>
    <w:p w14:paraId="4140C78D" w14:textId="77777777" w:rsidR="00377D75" w:rsidRPr="00377D75" w:rsidRDefault="00377D75" w:rsidP="00377D75">
      <w:pPr>
        <w:jc w:val="center"/>
        <w:rPr>
          <w:b/>
          <w:sz w:val="32"/>
          <w:szCs w:val="32"/>
          <w:u w:val="single"/>
        </w:rPr>
      </w:pPr>
      <w:r w:rsidRPr="00377D75">
        <w:rPr>
          <w:b/>
          <w:sz w:val="32"/>
          <w:szCs w:val="32"/>
          <w:u w:val="single"/>
        </w:rPr>
        <w:t>Оценка имущественного и финансового состояния организации</w:t>
      </w:r>
    </w:p>
    <w:p w14:paraId="6D343BF2" w14:textId="77777777" w:rsidR="00377D75" w:rsidRPr="00377D75" w:rsidRDefault="00377D75" w:rsidP="00377D75">
      <w:pPr>
        <w:ind w:firstLine="709"/>
        <w:jc w:val="both"/>
        <w:rPr>
          <w:color w:val="FF0000"/>
          <w:sz w:val="28"/>
          <w:szCs w:val="28"/>
        </w:rPr>
      </w:pPr>
    </w:p>
    <w:p w14:paraId="07EC96F2" w14:textId="77777777" w:rsidR="00377D75" w:rsidRPr="00377D75" w:rsidRDefault="00377D75" w:rsidP="00377D75">
      <w:pPr>
        <w:ind w:firstLine="709"/>
        <w:jc w:val="both"/>
        <w:rPr>
          <w:sz w:val="28"/>
          <w:szCs w:val="28"/>
        </w:rPr>
      </w:pPr>
      <w:r w:rsidRPr="00377D75">
        <w:rPr>
          <w:sz w:val="28"/>
          <w:szCs w:val="28"/>
        </w:rPr>
        <w:t xml:space="preserve">Как уже было отмечено ранее, основным видом деятельности предприятия является добыча, переработка и реализация угля. Регулируемые виды деятельности занимают незначительную долю в общей сумме доходов. </w:t>
      </w:r>
    </w:p>
    <w:p w14:paraId="1A678846" w14:textId="77777777" w:rsidR="00377D75" w:rsidRPr="00377D75" w:rsidRDefault="00377D75" w:rsidP="00377D75">
      <w:pPr>
        <w:ind w:firstLine="709"/>
        <w:jc w:val="both"/>
        <w:rPr>
          <w:sz w:val="28"/>
          <w:szCs w:val="28"/>
        </w:rPr>
      </w:pPr>
      <w:r w:rsidRPr="00377D75">
        <w:rPr>
          <w:sz w:val="28"/>
          <w:szCs w:val="28"/>
        </w:rPr>
        <w:t>В связи с тем, что в организации не ведется раздельный учет доходов и расходов по регулируемым видам деятельности, то оценить динамику показателей по статьям на основе бухгалтерской (финансовой) отчетности за 2019 год не представляется возможным.</w:t>
      </w:r>
    </w:p>
    <w:p w14:paraId="10E3AE6A" w14:textId="77777777" w:rsidR="00377D75" w:rsidRPr="00377D75" w:rsidRDefault="00377D75" w:rsidP="00377D75">
      <w:pPr>
        <w:ind w:firstLine="709"/>
        <w:jc w:val="both"/>
        <w:rPr>
          <w:sz w:val="28"/>
          <w:szCs w:val="28"/>
        </w:rPr>
      </w:pPr>
      <w:r w:rsidRPr="00377D75">
        <w:rPr>
          <w:sz w:val="28"/>
          <w:szCs w:val="28"/>
        </w:rPr>
        <w:t>Организация применяет общую систему налогообложения.</w:t>
      </w:r>
    </w:p>
    <w:p w14:paraId="09A6C8D7" w14:textId="77777777" w:rsidR="00377D75" w:rsidRPr="00377D75" w:rsidRDefault="00377D75" w:rsidP="00377D75">
      <w:pPr>
        <w:ind w:firstLine="709"/>
        <w:jc w:val="both"/>
        <w:rPr>
          <w:sz w:val="28"/>
          <w:szCs w:val="28"/>
        </w:rPr>
      </w:pPr>
      <w:r w:rsidRPr="00377D75">
        <w:rPr>
          <w:sz w:val="28"/>
          <w:szCs w:val="28"/>
        </w:rPr>
        <w:t xml:space="preserve">Согласно бухгалтерской отчетности предприятия за 2017 год («Отчет о финансовых результатах за период с 1 января по 31 декабря 2017 г.») выручка составила </w:t>
      </w:r>
      <w:r w:rsidRPr="00377D75">
        <w:rPr>
          <w:b/>
          <w:i/>
          <w:sz w:val="28"/>
          <w:szCs w:val="28"/>
        </w:rPr>
        <w:t>85 883 568</w:t>
      </w:r>
      <w:r w:rsidRPr="00377D75">
        <w:rPr>
          <w:sz w:val="28"/>
          <w:szCs w:val="28"/>
        </w:rPr>
        <w:t xml:space="preserve"> тыс. руб., себестоимость </w:t>
      </w:r>
      <w:r w:rsidRPr="00377D75">
        <w:rPr>
          <w:b/>
          <w:i/>
          <w:sz w:val="28"/>
          <w:szCs w:val="28"/>
        </w:rPr>
        <w:t xml:space="preserve">56 427 318 </w:t>
      </w:r>
      <w:r w:rsidRPr="00377D75">
        <w:rPr>
          <w:sz w:val="28"/>
          <w:szCs w:val="28"/>
        </w:rPr>
        <w:t xml:space="preserve">тыс. руб., валовая прибыль </w:t>
      </w:r>
      <w:r w:rsidRPr="00377D75">
        <w:rPr>
          <w:b/>
          <w:i/>
          <w:sz w:val="28"/>
          <w:szCs w:val="28"/>
        </w:rPr>
        <w:t xml:space="preserve">29 456 250 </w:t>
      </w:r>
      <w:r w:rsidRPr="00377D75">
        <w:rPr>
          <w:sz w:val="28"/>
          <w:szCs w:val="28"/>
        </w:rPr>
        <w:t>тыс. руб. (в целом по АО «УК» Кузбассразрезуголь»).</w:t>
      </w:r>
    </w:p>
    <w:p w14:paraId="5E7399A6" w14:textId="77777777" w:rsidR="00377D75" w:rsidRPr="00377D75" w:rsidRDefault="00377D75" w:rsidP="00377D75">
      <w:pPr>
        <w:ind w:firstLine="709"/>
        <w:jc w:val="both"/>
        <w:rPr>
          <w:sz w:val="28"/>
          <w:szCs w:val="28"/>
        </w:rPr>
      </w:pPr>
      <w:r w:rsidRPr="00377D75">
        <w:rPr>
          <w:sz w:val="28"/>
          <w:szCs w:val="28"/>
        </w:rPr>
        <w:t xml:space="preserve">Согласно бухгалтерской отчетности предприятия за 2018 год («Отчет о финансовых результатах за период с 1 января по 31 декабря 2018 г.») выручка составила </w:t>
      </w:r>
      <w:r w:rsidRPr="00377D75">
        <w:rPr>
          <w:b/>
          <w:i/>
          <w:sz w:val="28"/>
          <w:szCs w:val="28"/>
        </w:rPr>
        <w:t>136 861 403</w:t>
      </w:r>
      <w:r w:rsidRPr="00377D75">
        <w:rPr>
          <w:sz w:val="28"/>
          <w:szCs w:val="28"/>
        </w:rPr>
        <w:t xml:space="preserve"> тыс. руб., себестоимость </w:t>
      </w:r>
      <w:r w:rsidRPr="00377D75">
        <w:rPr>
          <w:b/>
          <w:i/>
          <w:sz w:val="28"/>
          <w:szCs w:val="28"/>
        </w:rPr>
        <w:t xml:space="preserve">62 004 813 </w:t>
      </w:r>
      <w:r w:rsidRPr="00377D75">
        <w:rPr>
          <w:sz w:val="28"/>
          <w:szCs w:val="28"/>
        </w:rPr>
        <w:t xml:space="preserve">тыс. руб., валовая прибыль </w:t>
      </w:r>
      <w:r w:rsidRPr="00377D75">
        <w:rPr>
          <w:b/>
          <w:i/>
          <w:sz w:val="28"/>
          <w:szCs w:val="28"/>
        </w:rPr>
        <w:t xml:space="preserve">74 856 590 </w:t>
      </w:r>
      <w:r w:rsidRPr="00377D75">
        <w:rPr>
          <w:sz w:val="28"/>
          <w:szCs w:val="28"/>
        </w:rPr>
        <w:t>тыс. руб. (в целом по АО «УК» Кузбассразрезуголь»).</w:t>
      </w:r>
    </w:p>
    <w:p w14:paraId="13DA6254" w14:textId="77777777" w:rsidR="00377D75" w:rsidRPr="00377D75" w:rsidRDefault="00377D75" w:rsidP="00377D75">
      <w:pPr>
        <w:ind w:firstLine="709"/>
        <w:jc w:val="both"/>
        <w:rPr>
          <w:sz w:val="28"/>
          <w:szCs w:val="28"/>
        </w:rPr>
      </w:pPr>
      <w:r w:rsidRPr="00377D75">
        <w:rPr>
          <w:sz w:val="28"/>
          <w:szCs w:val="28"/>
        </w:rPr>
        <w:t xml:space="preserve">Согласно бухгалтерской отчетности предприятия за 2019 год («Отчет о финансовых результатах за период с 1 января по 31 декабря 2019 г.») выручка составила </w:t>
      </w:r>
      <w:r w:rsidRPr="00377D75">
        <w:rPr>
          <w:b/>
          <w:i/>
          <w:sz w:val="28"/>
          <w:szCs w:val="28"/>
        </w:rPr>
        <w:t xml:space="preserve">151 461 419 </w:t>
      </w:r>
      <w:r w:rsidRPr="00377D75">
        <w:rPr>
          <w:sz w:val="28"/>
          <w:szCs w:val="28"/>
        </w:rPr>
        <w:t xml:space="preserve">тыс. руб., себестоимость </w:t>
      </w:r>
      <w:r w:rsidRPr="00377D75">
        <w:rPr>
          <w:b/>
          <w:i/>
          <w:sz w:val="28"/>
          <w:szCs w:val="28"/>
        </w:rPr>
        <w:t xml:space="preserve">68 998 068 </w:t>
      </w:r>
      <w:r w:rsidRPr="00377D75">
        <w:rPr>
          <w:sz w:val="28"/>
          <w:szCs w:val="28"/>
        </w:rPr>
        <w:t xml:space="preserve">тыс. руб., валовая прибыль </w:t>
      </w:r>
      <w:r w:rsidRPr="00377D75">
        <w:rPr>
          <w:b/>
          <w:i/>
          <w:sz w:val="28"/>
          <w:szCs w:val="28"/>
        </w:rPr>
        <w:t xml:space="preserve">82 463 351 </w:t>
      </w:r>
      <w:r w:rsidRPr="00377D75">
        <w:rPr>
          <w:sz w:val="28"/>
          <w:szCs w:val="28"/>
        </w:rPr>
        <w:t xml:space="preserve">тыс. руб. (в целом по АО «УК» Кузбассразрезуголь»), в том числе в сфере водоснабжения по участкам ПСХ-1 и ПСХ-2 выручка согласно данных организации с учетом собственных нужд составила за 2019 год (по данным анализа шаблона </w:t>
      </w:r>
      <w:r w:rsidRPr="00377D75">
        <w:rPr>
          <w:sz w:val="28"/>
          <w:szCs w:val="28"/>
          <w:lang w:val="en-US"/>
        </w:rPr>
        <w:t>CALC</w:t>
      </w:r>
      <w:r w:rsidRPr="00377D75">
        <w:rPr>
          <w:sz w:val="28"/>
          <w:szCs w:val="28"/>
        </w:rPr>
        <w:t>.</w:t>
      </w:r>
      <w:r w:rsidRPr="00377D75">
        <w:rPr>
          <w:sz w:val="28"/>
          <w:szCs w:val="28"/>
          <w:lang w:val="en-US"/>
        </w:rPr>
        <w:t>TARIF</w:t>
      </w:r>
      <w:r w:rsidRPr="00377D75">
        <w:rPr>
          <w:sz w:val="28"/>
          <w:szCs w:val="28"/>
        </w:rPr>
        <w:t xml:space="preserve">.6.42) – </w:t>
      </w:r>
      <w:r w:rsidRPr="00377D75">
        <w:rPr>
          <w:b/>
          <w:i/>
          <w:sz w:val="28"/>
          <w:szCs w:val="28"/>
        </w:rPr>
        <w:t>6 380,62</w:t>
      </w:r>
      <w:r w:rsidRPr="00377D75">
        <w:rPr>
          <w:sz w:val="28"/>
          <w:szCs w:val="28"/>
        </w:rPr>
        <w:t xml:space="preserve"> тыс. руб. (0,004%), себестоимость </w:t>
      </w:r>
      <w:r w:rsidRPr="00377D75">
        <w:rPr>
          <w:b/>
          <w:i/>
          <w:sz w:val="28"/>
          <w:szCs w:val="28"/>
        </w:rPr>
        <w:t xml:space="preserve">17 018,01 </w:t>
      </w:r>
      <w:r w:rsidRPr="00377D75">
        <w:rPr>
          <w:sz w:val="28"/>
          <w:szCs w:val="28"/>
        </w:rPr>
        <w:t xml:space="preserve">тыс. руб. Финансовый результат по водоснабжению составил – </w:t>
      </w:r>
      <w:r w:rsidRPr="00377D75">
        <w:rPr>
          <w:b/>
          <w:bCs/>
          <w:i/>
          <w:iCs/>
          <w:sz w:val="28"/>
          <w:szCs w:val="28"/>
        </w:rPr>
        <w:t>(10 637,39)</w:t>
      </w:r>
      <w:r w:rsidRPr="00377D75">
        <w:rPr>
          <w:b/>
          <w:i/>
          <w:sz w:val="28"/>
          <w:szCs w:val="28"/>
        </w:rPr>
        <w:t xml:space="preserve"> </w:t>
      </w:r>
      <w:r w:rsidRPr="00377D75">
        <w:rPr>
          <w:sz w:val="28"/>
          <w:szCs w:val="28"/>
        </w:rPr>
        <w:t xml:space="preserve">тыс. руб., сфере водоотведения по участкам ПСХ-1 и ПСХ-2 выручка согласно данных организации с учетом собственных нужд составила за 2019 год (по данным анализа шаблона </w:t>
      </w:r>
      <w:r w:rsidRPr="00377D75">
        <w:rPr>
          <w:sz w:val="28"/>
          <w:szCs w:val="28"/>
          <w:lang w:val="en-US"/>
        </w:rPr>
        <w:t>CALC</w:t>
      </w:r>
      <w:r w:rsidRPr="00377D75">
        <w:rPr>
          <w:sz w:val="28"/>
          <w:szCs w:val="28"/>
        </w:rPr>
        <w:t>.</w:t>
      </w:r>
      <w:r w:rsidRPr="00377D75">
        <w:rPr>
          <w:sz w:val="28"/>
          <w:szCs w:val="28"/>
          <w:lang w:val="en-US"/>
        </w:rPr>
        <w:t>TARIF</w:t>
      </w:r>
      <w:r w:rsidRPr="00377D75">
        <w:rPr>
          <w:sz w:val="28"/>
          <w:szCs w:val="28"/>
        </w:rPr>
        <w:t xml:space="preserve">.6.42) – </w:t>
      </w:r>
      <w:r w:rsidRPr="00377D75">
        <w:rPr>
          <w:b/>
          <w:i/>
          <w:sz w:val="28"/>
          <w:szCs w:val="28"/>
        </w:rPr>
        <w:t>2 579,48</w:t>
      </w:r>
      <w:r w:rsidRPr="00377D75">
        <w:rPr>
          <w:sz w:val="28"/>
          <w:szCs w:val="28"/>
        </w:rPr>
        <w:t xml:space="preserve"> тыс. руб. (0,002%), себестоимость </w:t>
      </w:r>
      <w:r w:rsidRPr="00377D75">
        <w:rPr>
          <w:b/>
          <w:i/>
          <w:sz w:val="28"/>
          <w:szCs w:val="28"/>
        </w:rPr>
        <w:t xml:space="preserve">22 341,66 </w:t>
      </w:r>
      <w:r w:rsidRPr="00377D75">
        <w:rPr>
          <w:sz w:val="28"/>
          <w:szCs w:val="28"/>
        </w:rPr>
        <w:t xml:space="preserve">тыс. руб. Финансовый результат по водоотведению составил – </w:t>
      </w:r>
      <w:r w:rsidRPr="00377D75">
        <w:rPr>
          <w:b/>
          <w:bCs/>
          <w:i/>
          <w:iCs/>
          <w:sz w:val="28"/>
          <w:szCs w:val="28"/>
        </w:rPr>
        <w:t>(19 762,18)</w:t>
      </w:r>
      <w:r w:rsidRPr="00377D75">
        <w:rPr>
          <w:b/>
          <w:i/>
          <w:sz w:val="28"/>
          <w:szCs w:val="28"/>
        </w:rPr>
        <w:t xml:space="preserve"> </w:t>
      </w:r>
      <w:r w:rsidRPr="00377D75">
        <w:rPr>
          <w:sz w:val="28"/>
          <w:szCs w:val="28"/>
        </w:rPr>
        <w:t>тыс. руб.</w:t>
      </w:r>
    </w:p>
    <w:p w14:paraId="3BFAEF02" w14:textId="77777777" w:rsidR="00377D75" w:rsidRPr="00377D75" w:rsidRDefault="00377D75" w:rsidP="00377D75">
      <w:pPr>
        <w:ind w:firstLine="709"/>
        <w:jc w:val="both"/>
        <w:rPr>
          <w:sz w:val="28"/>
          <w:szCs w:val="28"/>
        </w:rPr>
      </w:pPr>
      <w:r w:rsidRPr="00377D75">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377D75">
        <w:rPr>
          <w:sz w:val="28"/>
          <w:szCs w:val="28"/>
        </w:rPr>
        <w:t xml:space="preserve">шаблона </w:t>
      </w:r>
      <w:r w:rsidRPr="00377D75">
        <w:rPr>
          <w:sz w:val="28"/>
          <w:szCs w:val="28"/>
          <w:lang w:val="en-US"/>
        </w:rPr>
        <w:t>CALC</w:t>
      </w:r>
      <w:r w:rsidRPr="00377D75">
        <w:rPr>
          <w:sz w:val="28"/>
          <w:szCs w:val="28"/>
        </w:rPr>
        <w:t>.</w:t>
      </w:r>
      <w:r w:rsidRPr="00377D75">
        <w:rPr>
          <w:sz w:val="28"/>
          <w:szCs w:val="28"/>
          <w:lang w:val="en-US"/>
        </w:rPr>
        <w:t>TARIF</w:t>
      </w:r>
      <w:r w:rsidRPr="00377D75">
        <w:rPr>
          <w:sz w:val="28"/>
          <w:szCs w:val="28"/>
        </w:rPr>
        <w:t>.6.42.</w:t>
      </w:r>
    </w:p>
    <w:p w14:paraId="24AFE5F0" w14:textId="77777777" w:rsidR="00377D75" w:rsidRPr="00377D75" w:rsidRDefault="00377D75" w:rsidP="00377D75">
      <w:pPr>
        <w:ind w:firstLine="709"/>
        <w:jc w:val="both"/>
        <w:rPr>
          <w:color w:val="FF0000"/>
          <w:sz w:val="28"/>
          <w:szCs w:val="28"/>
        </w:rPr>
      </w:pPr>
    </w:p>
    <w:p w14:paraId="0B14E33C" w14:textId="77777777" w:rsidR="00377D75" w:rsidRPr="00377D75" w:rsidRDefault="00377D75" w:rsidP="00377D75">
      <w:pPr>
        <w:jc w:val="center"/>
        <w:rPr>
          <w:b/>
          <w:sz w:val="32"/>
          <w:szCs w:val="32"/>
          <w:u w:val="single"/>
        </w:rPr>
      </w:pPr>
      <w:r w:rsidRPr="00377D75">
        <w:rPr>
          <w:b/>
          <w:sz w:val="32"/>
          <w:szCs w:val="32"/>
          <w:u w:val="single"/>
        </w:rPr>
        <w:t>Корректировка необходимой валовой выручки</w:t>
      </w:r>
    </w:p>
    <w:p w14:paraId="3B5E2D5E" w14:textId="77777777" w:rsidR="00377D75" w:rsidRPr="00377D75" w:rsidRDefault="00377D75" w:rsidP="00377D75">
      <w:pPr>
        <w:jc w:val="center"/>
        <w:rPr>
          <w:b/>
          <w:sz w:val="32"/>
          <w:szCs w:val="32"/>
          <w:u w:val="single"/>
        </w:rPr>
      </w:pPr>
      <w:r w:rsidRPr="00377D75">
        <w:rPr>
          <w:b/>
          <w:sz w:val="32"/>
          <w:szCs w:val="32"/>
          <w:u w:val="single"/>
        </w:rPr>
        <w:t>и установленных тарифов на 2021 год</w:t>
      </w:r>
    </w:p>
    <w:p w14:paraId="26FF4E4F" w14:textId="77777777" w:rsidR="00377D75" w:rsidRPr="00377D75" w:rsidRDefault="00377D75" w:rsidP="00377D75">
      <w:pPr>
        <w:ind w:firstLine="709"/>
        <w:jc w:val="both"/>
        <w:rPr>
          <w:sz w:val="28"/>
          <w:szCs w:val="28"/>
        </w:rPr>
      </w:pPr>
    </w:p>
    <w:p w14:paraId="2B6BFA67" w14:textId="77777777" w:rsidR="00377D75" w:rsidRPr="00377D75" w:rsidRDefault="00377D75" w:rsidP="00377D75">
      <w:pPr>
        <w:spacing w:line="240" w:lineRule="atLeast"/>
        <w:ind w:firstLine="709"/>
        <w:jc w:val="both"/>
        <w:rPr>
          <w:sz w:val="28"/>
          <w:szCs w:val="28"/>
        </w:rPr>
      </w:pPr>
      <w:r w:rsidRPr="00377D75">
        <w:rPr>
          <w:sz w:val="28"/>
          <w:szCs w:val="28"/>
        </w:rPr>
        <w:t xml:space="preserve">Согласно первоначально представленным заявлениям (вх. от 28.04.2020         № 1758 и 1759), по ПСХ-1 корректировка планового размера необходимой валовой выручки указана без разделения по услугам в размере </w:t>
      </w:r>
      <w:r w:rsidRPr="00377D75">
        <w:rPr>
          <w:b/>
          <w:bCs/>
          <w:i/>
          <w:iCs/>
          <w:sz w:val="28"/>
          <w:szCs w:val="28"/>
        </w:rPr>
        <w:t>14 560 740,00</w:t>
      </w:r>
      <w:r w:rsidRPr="00377D75">
        <w:rPr>
          <w:sz w:val="28"/>
          <w:szCs w:val="28"/>
        </w:rPr>
        <w:t xml:space="preserve"> руб., тарифы с 01.01.2021 по 31.12.2021 на техническую воду – </w:t>
      </w:r>
      <w:r w:rsidRPr="00377D75">
        <w:rPr>
          <w:b/>
          <w:bCs/>
          <w:i/>
          <w:iCs/>
          <w:sz w:val="28"/>
          <w:szCs w:val="28"/>
        </w:rPr>
        <w:t>65,82</w:t>
      </w:r>
      <w:r w:rsidRPr="00377D75">
        <w:rPr>
          <w:sz w:val="28"/>
          <w:szCs w:val="28"/>
        </w:rPr>
        <w:t xml:space="preserve"> руб./м</w:t>
      </w:r>
      <w:r w:rsidRPr="00377D75">
        <w:rPr>
          <w:sz w:val="28"/>
          <w:szCs w:val="28"/>
          <w:vertAlign w:val="superscript"/>
        </w:rPr>
        <w:t>3</w:t>
      </w:r>
      <w:r w:rsidRPr="00377D75">
        <w:rPr>
          <w:sz w:val="28"/>
          <w:szCs w:val="28"/>
        </w:rPr>
        <w:t xml:space="preserve">, на водоотведение – </w:t>
      </w:r>
      <w:r w:rsidRPr="00377D75">
        <w:rPr>
          <w:b/>
          <w:bCs/>
          <w:i/>
          <w:iCs/>
          <w:sz w:val="28"/>
          <w:szCs w:val="28"/>
        </w:rPr>
        <w:t>72,54</w:t>
      </w:r>
      <w:r w:rsidRPr="00377D75">
        <w:rPr>
          <w:sz w:val="28"/>
          <w:szCs w:val="28"/>
        </w:rPr>
        <w:t xml:space="preserve"> руб./м</w:t>
      </w:r>
      <w:r w:rsidRPr="00377D75">
        <w:rPr>
          <w:sz w:val="28"/>
          <w:szCs w:val="28"/>
          <w:vertAlign w:val="superscript"/>
        </w:rPr>
        <w:t>3</w:t>
      </w:r>
      <w:r w:rsidRPr="00377D75">
        <w:rPr>
          <w:sz w:val="28"/>
          <w:szCs w:val="28"/>
        </w:rPr>
        <w:t xml:space="preserve">; по ПСХ-2 корректировка планового размера необходимой валовой выручки указана без разделения по услугам в размере </w:t>
      </w:r>
      <w:r w:rsidRPr="00377D75">
        <w:rPr>
          <w:b/>
          <w:bCs/>
          <w:i/>
          <w:iCs/>
          <w:sz w:val="28"/>
          <w:szCs w:val="28"/>
        </w:rPr>
        <w:t>9 939 920,00</w:t>
      </w:r>
      <w:r w:rsidRPr="00377D75">
        <w:rPr>
          <w:sz w:val="28"/>
          <w:szCs w:val="28"/>
        </w:rPr>
        <w:t xml:space="preserve"> руб., тарифы с на техническую воду – </w:t>
      </w:r>
      <w:r w:rsidRPr="00377D75">
        <w:rPr>
          <w:b/>
          <w:bCs/>
          <w:i/>
          <w:iCs/>
          <w:sz w:val="28"/>
          <w:szCs w:val="28"/>
        </w:rPr>
        <w:t>58,47</w:t>
      </w:r>
      <w:r w:rsidRPr="00377D75">
        <w:rPr>
          <w:sz w:val="28"/>
          <w:szCs w:val="28"/>
        </w:rPr>
        <w:t xml:space="preserve"> руб./м</w:t>
      </w:r>
      <w:r w:rsidRPr="00377D75">
        <w:rPr>
          <w:sz w:val="28"/>
          <w:szCs w:val="28"/>
          <w:vertAlign w:val="superscript"/>
        </w:rPr>
        <w:t>3</w:t>
      </w:r>
      <w:r w:rsidRPr="00377D75">
        <w:rPr>
          <w:sz w:val="28"/>
          <w:szCs w:val="28"/>
        </w:rPr>
        <w:t xml:space="preserve">, на водоотведение – </w:t>
      </w:r>
      <w:r w:rsidRPr="00377D75">
        <w:rPr>
          <w:b/>
          <w:bCs/>
          <w:i/>
          <w:iCs/>
          <w:sz w:val="28"/>
          <w:szCs w:val="28"/>
        </w:rPr>
        <w:t xml:space="preserve">111,57 </w:t>
      </w:r>
      <w:r w:rsidRPr="00377D75">
        <w:rPr>
          <w:sz w:val="28"/>
          <w:szCs w:val="28"/>
        </w:rPr>
        <w:t>руб./м</w:t>
      </w:r>
      <w:r w:rsidRPr="00377D75">
        <w:rPr>
          <w:sz w:val="28"/>
          <w:szCs w:val="28"/>
          <w:vertAlign w:val="superscript"/>
        </w:rPr>
        <w:t>3</w:t>
      </w:r>
      <w:r w:rsidRPr="00377D75">
        <w:rPr>
          <w:sz w:val="28"/>
          <w:szCs w:val="28"/>
        </w:rPr>
        <w:t>. В представленных шаблонах «CALC.TARIFF.VODA.6.42» с расчетом размера тарифа сумма корректировки НВВ (</w:t>
      </w:r>
      <w:r w:rsidRPr="00377D75">
        <w:rPr>
          <w:b/>
          <w:i/>
          <w:sz w:val="28"/>
          <w:szCs w:val="28"/>
        </w:rPr>
        <w:t>0,00</w:t>
      </w:r>
      <w:r w:rsidRPr="00377D75">
        <w:rPr>
          <w:sz w:val="28"/>
          <w:szCs w:val="28"/>
        </w:rPr>
        <w:t xml:space="preserve"> тыс. руб.), что не соответствует заявлениям. </w:t>
      </w:r>
    </w:p>
    <w:p w14:paraId="687202C1" w14:textId="77777777" w:rsidR="00377D75" w:rsidRPr="00377D75" w:rsidRDefault="00377D75" w:rsidP="00377D75">
      <w:pPr>
        <w:spacing w:line="240" w:lineRule="atLeast"/>
        <w:ind w:firstLine="709"/>
        <w:jc w:val="both"/>
        <w:rPr>
          <w:sz w:val="28"/>
          <w:szCs w:val="28"/>
        </w:rPr>
      </w:pPr>
      <w:r w:rsidRPr="00377D75">
        <w:rPr>
          <w:sz w:val="28"/>
          <w:szCs w:val="28"/>
        </w:rPr>
        <w:t xml:space="preserve">Согласно повторно представленным заявлениям (вх. от 17.06.2020 № 2658 и 2659), по ПСХ-1 корректировка планового размера необходимой валовой выручки указана без разделения по услугам в размере </w:t>
      </w:r>
      <w:r w:rsidRPr="00377D75">
        <w:rPr>
          <w:b/>
          <w:bCs/>
          <w:i/>
          <w:iCs/>
          <w:sz w:val="28"/>
          <w:szCs w:val="28"/>
        </w:rPr>
        <w:t>17 344 540,00</w:t>
      </w:r>
      <w:r w:rsidRPr="00377D75">
        <w:rPr>
          <w:sz w:val="28"/>
          <w:szCs w:val="28"/>
        </w:rPr>
        <w:t xml:space="preserve"> руб., тарифы с 01.01.2021 по 31.12.2021  на техническую воду– </w:t>
      </w:r>
      <w:r w:rsidRPr="00377D75">
        <w:rPr>
          <w:b/>
          <w:bCs/>
          <w:i/>
          <w:iCs/>
          <w:sz w:val="28"/>
          <w:szCs w:val="28"/>
        </w:rPr>
        <w:t>76,64</w:t>
      </w:r>
      <w:r w:rsidRPr="00377D75">
        <w:rPr>
          <w:sz w:val="28"/>
          <w:szCs w:val="28"/>
        </w:rPr>
        <w:t xml:space="preserve"> руб./м</w:t>
      </w:r>
      <w:r w:rsidRPr="00377D75">
        <w:rPr>
          <w:sz w:val="28"/>
          <w:szCs w:val="28"/>
          <w:vertAlign w:val="superscript"/>
        </w:rPr>
        <w:t>3</w:t>
      </w:r>
      <w:r w:rsidRPr="00377D75">
        <w:rPr>
          <w:sz w:val="28"/>
          <w:szCs w:val="28"/>
        </w:rPr>
        <w:t xml:space="preserve">, на водоотведение – </w:t>
      </w:r>
      <w:r w:rsidRPr="00377D75">
        <w:rPr>
          <w:b/>
          <w:bCs/>
          <w:i/>
          <w:iCs/>
          <w:sz w:val="28"/>
          <w:szCs w:val="28"/>
        </w:rPr>
        <w:t xml:space="preserve">109,30 </w:t>
      </w:r>
      <w:r w:rsidRPr="00377D75">
        <w:rPr>
          <w:sz w:val="28"/>
          <w:szCs w:val="28"/>
        </w:rPr>
        <w:t>руб./м</w:t>
      </w:r>
      <w:r w:rsidRPr="00377D75">
        <w:rPr>
          <w:sz w:val="28"/>
          <w:szCs w:val="28"/>
          <w:vertAlign w:val="superscript"/>
        </w:rPr>
        <w:t>3</w:t>
      </w:r>
      <w:r w:rsidRPr="00377D75">
        <w:rPr>
          <w:sz w:val="28"/>
          <w:szCs w:val="28"/>
        </w:rPr>
        <w:t xml:space="preserve">; по ПСХ-2 корректировка планового размера необходимой валовой выручки указана без разделения по услугам в размере </w:t>
      </w:r>
      <w:r w:rsidRPr="00377D75">
        <w:rPr>
          <w:b/>
          <w:bCs/>
          <w:i/>
          <w:iCs/>
          <w:sz w:val="28"/>
          <w:szCs w:val="28"/>
        </w:rPr>
        <w:t>12 750 830,00</w:t>
      </w:r>
      <w:r w:rsidRPr="00377D75">
        <w:rPr>
          <w:sz w:val="28"/>
          <w:szCs w:val="28"/>
        </w:rPr>
        <w:t xml:space="preserve"> руб., тарифы с 01.01.2021 по 31.12.2021 на техническую воду – </w:t>
      </w:r>
      <w:r w:rsidRPr="00377D75">
        <w:rPr>
          <w:b/>
          <w:bCs/>
          <w:i/>
          <w:iCs/>
          <w:sz w:val="28"/>
          <w:szCs w:val="28"/>
        </w:rPr>
        <w:t>75,80</w:t>
      </w:r>
      <w:r w:rsidRPr="00377D75">
        <w:rPr>
          <w:sz w:val="28"/>
          <w:szCs w:val="28"/>
        </w:rPr>
        <w:t xml:space="preserve"> руб./м</w:t>
      </w:r>
      <w:r w:rsidRPr="00377D75">
        <w:rPr>
          <w:sz w:val="28"/>
          <w:szCs w:val="28"/>
          <w:vertAlign w:val="superscript"/>
        </w:rPr>
        <w:t>3</w:t>
      </w:r>
      <w:r w:rsidRPr="00377D75">
        <w:rPr>
          <w:sz w:val="28"/>
          <w:szCs w:val="28"/>
        </w:rPr>
        <w:t xml:space="preserve">, на водоотведение – </w:t>
      </w:r>
      <w:r w:rsidRPr="00377D75">
        <w:rPr>
          <w:b/>
          <w:bCs/>
          <w:i/>
          <w:iCs/>
          <w:sz w:val="28"/>
          <w:szCs w:val="28"/>
        </w:rPr>
        <w:t xml:space="preserve">138,48 </w:t>
      </w:r>
      <w:r w:rsidRPr="00377D75">
        <w:rPr>
          <w:sz w:val="28"/>
          <w:szCs w:val="28"/>
        </w:rPr>
        <w:t>руб./м</w:t>
      </w:r>
      <w:r w:rsidRPr="00377D75">
        <w:rPr>
          <w:sz w:val="28"/>
          <w:szCs w:val="28"/>
          <w:vertAlign w:val="superscript"/>
        </w:rPr>
        <w:t>3</w:t>
      </w:r>
      <w:r w:rsidRPr="00377D75">
        <w:rPr>
          <w:sz w:val="28"/>
          <w:szCs w:val="28"/>
        </w:rPr>
        <w:t>.</w:t>
      </w:r>
    </w:p>
    <w:p w14:paraId="78E08EEF" w14:textId="77777777" w:rsidR="00377D75" w:rsidRPr="00377D75" w:rsidRDefault="00377D75" w:rsidP="00377D75">
      <w:pPr>
        <w:tabs>
          <w:tab w:val="left" w:pos="284"/>
        </w:tabs>
        <w:ind w:firstLine="567"/>
        <w:jc w:val="both"/>
        <w:rPr>
          <w:sz w:val="28"/>
          <w:szCs w:val="28"/>
        </w:rPr>
      </w:pPr>
      <w:r w:rsidRPr="00377D75">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377D75">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59D86B72" w14:textId="77777777" w:rsidR="00377D75" w:rsidRPr="00377D75" w:rsidRDefault="00377D75" w:rsidP="00377D75">
      <w:pPr>
        <w:tabs>
          <w:tab w:val="left" w:pos="284"/>
        </w:tabs>
        <w:ind w:firstLine="567"/>
        <w:jc w:val="both"/>
        <w:rPr>
          <w:sz w:val="28"/>
          <w:szCs w:val="28"/>
        </w:rPr>
      </w:pPr>
      <w:r w:rsidRPr="00377D75">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5E9EE1BC" w14:textId="77777777" w:rsidR="00377D75" w:rsidRPr="00377D75" w:rsidRDefault="00377D75" w:rsidP="00377D75">
      <w:pPr>
        <w:tabs>
          <w:tab w:val="left" w:pos="284"/>
        </w:tabs>
        <w:ind w:firstLine="567"/>
        <w:jc w:val="both"/>
        <w:rPr>
          <w:bCs/>
          <w:kern w:val="32"/>
          <w:sz w:val="28"/>
          <w:szCs w:val="28"/>
        </w:rPr>
      </w:pPr>
      <w:r w:rsidRPr="00377D75">
        <w:rPr>
          <w:sz w:val="28"/>
          <w:szCs w:val="28"/>
        </w:rPr>
        <w:t>Постановлением региональной энергетической комиссии от 25.10.2018   № 282 АО «Угольная компания «Кузбассразрезуголь» (филиал «Талдинский угольный разрез») (Прокопьевский муниципальный округ)</w:t>
      </w:r>
      <w:r w:rsidRPr="00377D75">
        <w:rPr>
          <w:bCs/>
          <w:kern w:val="32"/>
          <w:sz w:val="28"/>
          <w:szCs w:val="28"/>
        </w:rPr>
        <w:t xml:space="preserve"> </w:t>
      </w:r>
      <w:r w:rsidRPr="00377D75">
        <w:rPr>
          <w:sz w:val="28"/>
          <w:szCs w:val="28"/>
        </w:rPr>
        <w:t>установлены</w:t>
      </w:r>
      <w:r w:rsidRPr="00377D75">
        <w:rPr>
          <w:bCs/>
          <w:kern w:val="32"/>
          <w:sz w:val="28"/>
          <w:szCs w:val="28"/>
        </w:rPr>
        <w:t xml:space="preserve"> долгосрочные параметры регулирования тарифов</w:t>
      </w:r>
      <w:r w:rsidRPr="00377D75">
        <w:rPr>
          <w:sz w:val="28"/>
          <w:szCs w:val="28"/>
        </w:rPr>
        <w:t xml:space="preserve"> </w:t>
      </w:r>
      <w:r w:rsidRPr="00377D75">
        <w:rPr>
          <w:bCs/>
          <w:kern w:val="32"/>
          <w:sz w:val="28"/>
          <w:szCs w:val="28"/>
        </w:rPr>
        <w:t>на техническую воду, водоотведение на период с 01.01.2019 по 31.12.2023.</w:t>
      </w:r>
    </w:p>
    <w:p w14:paraId="1046C3AA" w14:textId="77777777" w:rsidR="00377D75" w:rsidRPr="00377D75" w:rsidRDefault="00377D75" w:rsidP="00377D75">
      <w:pPr>
        <w:tabs>
          <w:tab w:val="left" w:pos="284"/>
        </w:tabs>
        <w:ind w:firstLine="567"/>
        <w:jc w:val="both"/>
        <w:rPr>
          <w:sz w:val="28"/>
          <w:szCs w:val="28"/>
        </w:rPr>
      </w:pPr>
      <w:r w:rsidRPr="00377D75">
        <w:rPr>
          <w:sz w:val="28"/>
          <w:szCs w:val="28"/>
        </w:rPr>
        <w:t>Постановлением региональной энергетической комиссии от 25.10.2018   № 283 АО «Угольная компания «Кузбассразрезуголь» (филиал «Талдинский угольный разрез») (Прокопьевский муниципальный округ):</w:t>
      </w:r>
    </w:p>
    <w:p w14:paraId="05CD067C" w14:textId="77777777" w:rsidR="00377D75" w:rsidRPr="00377D75" w:rsidRDefault="00377D75" w:rsidP="00377D75">
      <w:pPr>
        <w:tabs>
          <w:tab w:val="left" w:pos="284"/>
        </w:tabs>
        <w:ind w:firstLine="567"/>
        <w:jc w:val="both"/>
        <w:rPr>
          <w:sz w:val="28"/>
          <w:szCs w:val="28"/>
        </w:rPr>
      </w:pPr>
      <w:r w:rsidRPr="00377D75">
        <w:rPr>
          <w:sz w:val="28"/>
          <w:szCs w:val="28"/>
        </w:rPr>
        <w:t>утверждена производственная программа в сфере холодного водоснабжения технической водой, водоотведения;</w:t>
      </w:r>
    </w:p>
    <w:p w14:paraId="257E7F97" w14:textId="77777777" w:rsidR="00377D75" w:rsidRPr="00377D75" w:rsidRDefault="00377D75" w:rsidP="00377D75">
      <w:pPr>
        <w:tabs>
          <w:tab w:val="left" w:pos="284"/>
        </w:tabs>
        <w:ind w:firstLine="567"/>
        <w:jc w:val="both"/>
        <w:rPr>
          <w:sz w:val="28"/>
          <w:szCs w:val="28"/>
        </w:rPr>
      </w:pPr>
      <w:r w:rsidRPr="00377D75">
        <w:rPr>
          <w:sz w:val="28"/>
          <w:szCs w:val="28"/>
        </w:rPr>
        <w:t xml:space="preserve">установлены одноставочные тарифы на техническую воду, водоотведение, с применением метода индексации. </w:t>
      </w:r>
    </w:p>
    <w:p w14:paraId="00F194B5" w14:textId="77777777" w:rsidR="00377D75" w:rsidRPr="00377D75" w:rsidRDefault="00377D75" w:rsidP="00377D75">
      <w:pPr>
        <w:tabs>
          <w:tab w:val="left" w:pos="284"/>
        </w:tabs>
        <w:ind w:firstLine="567"/>
        <w:jc w:val="both"/>
        <w:rPr>
          <w:bCs/>
          <w:kern w:val="32"/>
          <w:sz w:val="28"/>
          <w:szCs w:val="28"/>
        </w:rPr>
      </w:pPr>
    </w:p>
    <w:p w14:paraId="4EE296DB" w14:textId="77777777" w:rsidR="00377D75" w:rsidRPr="00377D75" w:rsidRDefault="00377D75" w:rsidP="00377D75">
      <w:pPr>
        <w:tabs>
          <w:tab w:val="left" w:pos="284"/>
        </w:tabs>
        <w:ind w:firstLine="567"/>
        <w:jc w:val="both"/>
        <w:rPr>
          <w:color w:val="000000"/>
          <w:sz w:val="28"/>
          <w:szCs w:val="28"/>
        </w:rPr>
      </w:pPr>
    </w:p>
    <w:p w14:paraId="65C224C0" w14:textId="77777777" w:rsidR="00377D75" w:rsidRPr="00377D75" w:rsidRDefault="00377D75" w:rsidP="00377D75">
      <w:pPr>
        <w:tabs>
          <w:tab w:val="left" w:pos="284"/>
        </w:tabs>
        <w:ind w:firstLine="567"/>
        <w:jc w:val="both"/>
        <w:rPr>
          <w:color w:val="000000"/>
          <w:sz w:val="28"/>
          <w:szCs w:val="28"/>
        </w:rPr>
      </w:pPr>
    </w:p>
    <w:p w14:paraId="6408D335" w14:textId="77777777" w:rsidR="00377D75" w:rsidRPr="00377D75" w:rsidRDefault="00377D75" w:rsidP="00377D75">
      <w:pPr>
        <w:tabs>
          <w:tab w:val="left" w:pos="284"/>
        </w:tabs>
        <w:ind w:firstLine="567"/>
        <w:jc w:val="both"/>
        <w:rPr>
          <w:color w:val="000000"/>
          <w:sz w:val="28"/>
          <w:szCs w:val="28"/>
        </w:rPr>
      </w:pPr>
    </w:p>
    <w:p w14:paraId="419B82F4" w14:textId="77777777" w:rsidR="00377D75" w:rsidRPr="00377D75" w:rsidRDefault="00377D75" w:rsidP="00377D75">
      <w:pPr>
        <w:tabs>
          <w:tab w:val="left" w:pos="284"/>
        </w:tabs>
        <w:ind w:firstLine="567"/>
        <w:jc w:val="both"/>
        <w:rPr>
          <w:color w:val="000000"/>
          <w:sz w:val="28"/>
          <w:szCs w:val="28"/>
        </w:rPr>
      </w:pPr>
    </w:p>
    <w:p w14:paraId="05FB974C" w14:textId="77777777" w:rsidR="00377D75" w:rsidRPr="00377D75" w:rsidRDefault="00377D75" w:rsidP="00377D75">
      <w:pPr>
        <w:tabs>
          <w:tab w:val="left" w:pos="284"/>
        </w:tabs>
        <w:ind w:firstLine="567"/>
        <w:jc w:val="both"/>
        <w:rPr>
          <w:color w:val="000000"/>
          <w:sz w:val="28"/>
          <w:szCs w:val="28"/>
        </w:rPr>
      </w:pPr>
    </w:p>
    <w:p w14:paraId="1FE7EB1E" w14:textId="77777777" w:rsidR="00377D75" w:rsidRPr="00377D75" w:rsidRDefault="00377D75" w:rsidP="00377D75">
      <w:pPr>
        <w:tabs>
          <w:tab w:val="left" w:pos="284"/>
        </w:tabs>
        <w:ind w:firstLine="567"/>
        <w:jc w:val="both"/>
        <w:rPr>
          <w:color w:val="000000"/>
          <w:sz w:val="28"/>
          <w:szCs w:val="28"/>
        </w:rPr>
      </w:pPr>
    </w:p>
    <w:p w14:paraId="1F33B3B2" w14:textId="77777777" w:rsidR="00377D75" w:rsidRPr="00377D75" w:rsidRDefault="00377D75" w:rsidP="00377D75">
      <w:pPr>
        <w:tabs>
          <w:tab w:val="left" w:pos="284"/>
        </w:tabs>
        <w:ind w:firstLine="567"/>
        <w:jc w:val="both"/>
        <w:rPr>
          <w:color w:val="000000"/>
          <w:sz w:val="28"/>
          <w:szCs w:val="28"/>
        </w:rPr>
      </w:pPr>
    </w:p>
    <w:p w14:paraId="1D816651" w14:textId="77777777" w:rsidR="00377D75" w:rsidRPr="00377D75" w:rsidRDefault="00377D75" w:rsidP="00377D75">
      <w:pPr>
        <w:tabs>
          <w:tab w:val="left" w:pos="284"/>
        </w:tabs>
        <w:ind w:firstLine="567"/>
        <w:jc w:val="both"/>
        <w:rPr>
          <w:color w:val="000000"/>
          <w:sz w:val="28"/>
          <w:szCs w:val="28"/>
        </w:rPr>
      </w:pPr>
    </w:p>
    <w:p w14:paraId="083F032D" w14:textId="77777777" w:rsidR="00377D75" w:rsidRPr="00377D75" w:rsidRDefault="00377D75" w:rsidP="00377D75">
      <w:pPr>
        <w:tabs>
          <w:tab w:val="left" w:pos="284"/>
        </w:tabs>
        <w:ind w:firstLine="567"/>
        <w:jc w:val="both"/>
        <w:rPr>
          <w:color w:val="000000"/>
          <w:sz w:val="28"/>
          <w:szCs w:val="28"/>
        </w:rPr>
      </w:pPr>
    </w:p>
    <w:p w14:paraId="74698F57" w14:textId="77777777" w:rsidR="00377D75" w:rsidRPr="00377D75" w:rsidRDefault="00377D75" w:rsidP="00377D75">
      <w:pPr>
        <w:tabs>
          <w:tab w:val="left" w:pos="284"/>
        </w:tabs>
        <w:ind w:firstLine="567"/>
        <w:jc w:val="both"/>
        <w:rPr>
          <w:color w:val="000000"/>
          <w:sz w:val="28"/>
          <w:szCs w:val="28"/>
        </w:rPr>
      </w:pPr>
    </w:p>
    <w:p w14:paraId="10ACED13" w14:textId="77777777" w:rsidR="00377D75" w:rsidRPr="00377D75" w:rsidRDefault="00377D75" w:rsidP="00377D75">
      <w:pPr>
        <w:tabs>
          <w:tab w:val="left" w:pos="284"/>
        </w:tabs>
        <w:ind w:firstLine="567"/>
        <w:jc w:val="both"/>
        <w:rPr>
          <w:color w:val="000000"/>
          <w:sz w:val="28"/>
          <w:szCs w:val="28"/>
        </w:rPr>
      </w:pPr>
    </w:p>
    <w:p w14:paraId="550FBE1A" w14:textId="77777777" w:rsidR="00377D75" w:rsidRPr="00377D75" w:rsidRDefault="00377D75" w:rsidP="00377D75">
      <w:pPr>
        <w:jc w:val="center"/>
        <w:rPr>
          <w:b/>
          <w:sz w:val="28"/>
          <w:szCs w:val="28"/>
        </w:rPr>
      </w:pPr>
    </w:p>
    <w:p w14:paraId="57FCE13B" w14:textId="77777777" w:rsidR="00377D75" w:rsidRPr="00377D75" w:rsidRDefault="00377D75" w:rsidP="00377D75">
      <w:pPr>
        <w:jc w:val="center"/>
        <w:rPr>
          <w:b/>
          <w:sz w:val="28"/>
          <w:szCs w:val="28"/>
        </w:rPr>
      </w:pPr>
    </w:p>
    <w:p w14:paraId="1B5982F5" w14:textId="77777777" w:rsidR="00377D75" w:rsidRPr="00377D75" w:rsidRDefault="00377D75" w:rsidP="00377D75">
      <w:pPr>
        <w:jc w:val="center"/>
        <w:rPr>
          <w:b/>
          <w:sz w:val="28"/>
          <w:szCs w:val="28"/>
        </w:rPr>
      </w:pPr>
      <w:r w:rsidRPr="00377D75">
        <w:rPr>
          <w:b/>
          <w:sz w:val="28"/>
          <w:szCs w:val="28"/>
        </w:rPr>
        <w:t>Долгосрочные параметры</w:t>
      </w:r>
    </w:p>
    <w:p w14:paraId="5401A168" w14:textId="77777777" w:rsidR="00377D75" w:rsidRPr="00377D75" w:rsidRDefault="00377D75" w:rsidP="00377D75">
      <w:pPr>
        <w:jc w:val="center"/>
        <w:rPr>
          <w:b/>
          <w:sz w:val="28"/>
          <w:szCs w:val="28"/>
        </w:rPr>
      </w:pPr>
      <w:r w:rsidRPr="00377D75">
        <w:rPr>
          <w:b/>
          <w:sz w:val="28"/>
          <w:szCs w:val="28"/>
        </w:rPr>
        <w:t xml:space="preserve"> регулирования тарифов на техническую воду, водоотведение </w:t>
      </w:r>
    </w:p>
    <w:p w14:paraId="5D99F9A8" w14:textId="77777777" w:rsidR="00377D75" w:rsidRPr="00377D75" w:rsidRDefault="00377D75" w:rsidP="00377D75">
      <w:pPr>
        <w:jc w:val="center"/>
        <w:rPr>
          <w:bCs/>
          <w:kern w:val="32"/>
          <w:sz w:val="28"/>
          <w:szCs w:val="28"/>
        </w:rPr>
      </w:pPr>
      <w:r w:rsidRPr="00377D75">
        <w:rPr>
          <w:b/>
          <w:sz w:val="28"/>
          <w:szCs w:val="28"/>
        </w:rPr>
        <w:t>АО «Угольная компания «Кузбассразрезуголь» (филиал «Талдинский угольный разрез») (Прокопьевский муниципальный округ</w:t>
      </w:r>
      <w:r w:rsidRPr="00377D75">
        <w:rPr>
          <w:sz w:val="28"/>
          <w:szCs w:val="28"/>
        </w:rPr>
        <w:t>)</w:t>
      </w:r>
      <w:r w:rsidRPr="00377D75">
        <w:rPr>
          <w:bCs/>
          <w:kern w:val="32"/>
          <w:sz w:val="28"/>
          <w:szCs w:val="28"/>
        </w:rPr>
        <w:t xml:space="preserve"> </w:t>
      </w:r>
    </w:p>
    <w:tbl>
      <w:tblPr>
        <w:tblpPr w:leftFromText="180" w:rightFromText="180" w:vertAnchor="text" w:horzAnchor="margin" w:tblpXSpec="center" w:tblpY="70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810"/>
        <w:gridCol w:w="884"/>
        <w:gridCol w:w="1809"/>
        <w:gridCol w:w="1560"/>
        <w:gridCol w:w="1417"/>
        <w:gridCol w:w="1134"/>
        <w:gridCol w:w="1276"/>
      </w:tblGrid>
      <w:tr w:rsidR="00377D75" w:rsidRPr="00377D75" w14:paraId="2A540131" w14:textId="77777777" w:rsidTr="00377D75">
        <w:trPr>
          <w:trHeight w:val="922"/>
        </w:trPr>
        <w:tc>
          <w:tcPr>
            <w:tcW w:w="708" w:type="dxa"/>
            <w:vMerge w:val="restart"/>
            <w:shd w:val="clear" w:color="auto" w:fill="auto"/>
            <w:vAlign w:val="center"/>
          </w:tcPr>
          <w:p w14:paraId="770B8AEE" w14:textId="77777777" w:rsidR="00377D75" w:rsidRPr="00377D75" w:rsidRDefault="00377D75" w:rsidP="00377D75">
            <w:pPr>
              <w:tabs>
                <w:tab w:val="left" w:pos="0"/>
              </w:tabs>
              <w:jc w:val="center"/>
              <w:rPr>
                <w:szCs w:val="20"/>
              </w:rPr>
            </w:pPr>
            <w:r w:rsidRPr="00377D75">
              <w:rPr>
                <w:szCs w:val="20"/>
              </w:rPr>
              <w:t>№ п/п</w:t>
            </w:r>
          </w:p>
        </w:tc>
        <w:tc>
          <w:tcPr>
            <w:tcW w:w="1810" w:type="dxa"/>
            <w:vMerge w:val="restart"/>
            <w:shd w:val="clear" w:color="auto" w:fill="auto"/>
            <w:vAlign w:val="center"/>
          </w:tcPr>
          <w:p w14:paraId="10DDB1B1" w14:textId="77777777" w:rsidR="00377D75" w:rsidRPr="00377D75" w:rsidRDefault="00377D75" w:rsidP="00377D75">
            <w:pPr>
              <w:tabs>
                <w:tab w:val="left" w:pos="0"/>
              </w:tabs>
              <w:jc w:val="center"/>
              <w:rPr>
                <w:szCs w:val="20"/>
              </w:rPr>
            </w:pPr>
            <w:r w:rsidRPr="00377D75">
              <w:rPr>
                <w:szCs w:val="20"/>
              </w:rPr>
              <w:t>Наименование услуг</w:t>
            </w:r>
          </w:p>
        </w:tc>
        <w:tc>
          <w:tcPr>
            <w:tcW w:w="884" w:type="dxa"/>
            <w:vMerge w:val="restart"/>
            <w:shd w:val="clear" w:color="auto" w:fill="auto"/>
            <w:vAlign w:val="center"/>
          </w:tcPr>
          <w:p w14:paraId="23F69610" w14:textId="77777777" w:rsidR="00377D75" w:rsidRPr="00377D75" w:rsidRDefault="00377D75" w:rsidP="00377D75">
            <w:pPr>
              <w:tabs>
                <w:tab w:val="left" w:pos="0"/>
              </w:tabs>
              <w:jc w:val="center"/>
              <w:rPr>
                <w:szCs w:val="20"/>
              </w:rPr>
            </w:pPr>
            <w:r w:rsidRPr="00377D75">
              <w:rPr>
                <w:szCs w:val="20"/>
              </w:rPr>
              <w:t>Годы</w:t>
            </w:r>
          </w:p>
        </w:tc>
        <w:tc>
          <w:tcPr>
            <w:tcW w:w="1809" w:type="dxa"/>
            <w:vMerge w:val="restart"/>
            <w:shd w:val="clear" w:color="auto" w:fill="auto"/>
            <w:vAlign w:val="center"/>
          </w:tcPr>
          <w:p w14:paraId="45E7B795" w14:textId="77777777" w:rsidR="00377D75" w:rsidRPr="00377D75" w:rsidRDefault="00377D75" w:rsidP="00377D75">
            <w:pPr>
              <w:tabs>
                <w:tab w:val="left" w:pos="0"/>
              </w:tabs>
              <w:jc w:val="center"/>
              <w:rPr>
                <w:szCs w:val="20"/>
              </w:rPr>
            </w:pPr>
            <w:r w:rsidRPr="00377D75">
              <w:rPr>
                <w:szCs w:val="20"/>
              </w:rPr>
              <w:t>Базовый уровень операционных расходов,</w:t>
            </w:r>
          </w:p>
          <w:p w14:paraId="657AABD0" w14:textId="77777777" w:rsidR="00377D75" w:rsidRPr="00377D75" w:rsidRDefault="00377D75" w:rsidP="00377D75">
            <w:pPr>
              <w:tabs>
                <w:tab w:val="left" w:pos="0"/>
              </w:tabs>
              <w:jc w:val="center"/>
              <w:rPr>
                <w:szCs w:val="20"/>
              </w:rPr>
            </w:pPr>
            <w:r w:rsidRPr="00377D75">
              <w:rPr>
                <w:szCs w:val="20"/>
              </w:rPr>
              <w:t>тыс. руб.</w:t>
            </w:r>
          </w:p>
        </w:tc>
        <w:tc>
          <w:tcPr>
            <w:tcW w:w="1560" w:type="dxa"/>
            <w:vMerge w:val="restart"/>
            <w:shd w:val="clear" w:color="auto" w:fill="auto"/>
            <w:vAlign w:val="center"/>
          </w:tcPr>
          <w:p w14:paraId="2E1E3EDA" w14:textId="77777777" w:rsidR="00377D75" w:rsidRPr="00377D75" w:rsidRDefault="00377D75" w:rsidP="00377D75">
            <w:pPr>
              <w:tabs>
                <w:tab w:val="left" w:pos="0"/>
              </w:tabs>
              <w:jc w:val="center"/>
              <w:rPr>
                <w:szCs w:val="20"/>
              </w:rPr>
            </w:pPr>
            <w:r w:rsidRPr="00377D75">
              <w:rPr>
                <w:szCs w:val="20"/>
              </w:rPr>
              <w:t>Индекс эффектив-ности операцион-ных расходов, %</w:t>
            </w:r>
          </w:p>
        </w:tc>
        <w:tc>
          <w:tcPr>
            <w:tcW w:w="1417" w:type="dxa"/>
            <w:vMerge w:val="restart"/>
            <w:shd w:val="clear" w:color="auto" w:fill="auto"/>
            <w:vAlign w:val="center"/>
          </w:tcPr>
          <w:p w14:paraId="595E0770" w14:textId="77777777" w:rsidR="00377D75" w:rsidRPr="00377D75" w:rsidRDefault="00377D75" w:rsidP="00377D75">
            <w:pPr>
              <w:tabs>
                <w:tab w:val="left" w:pos="0"/>
              </w:tabs>
              <w:jc w:val="center"/>
              <w:rPr>
                <w:szCs w:val="20"/>
              </w:rPr>
            </w:pPr>
            <w:r w:rsidRPr="00377D75">
              <w:rPr>
                <w:szCs w:val="20"/>
              </w:rPr>
              <w:t>Норматив-ный уровень прибыли, %</w:t>
            </w:r>
          </w:p>
        </w:tc>
        <w:tc>
          <w:tcPr>
            <w:tcW w:w="2410" w:type="dxa"/>
            <w:gridSpan w:val="2"/>
            <w:shd w:val="clear" w:color="auto" w:fill="auto"/>
            <w:vAlign w:val="center"/>
          </w:tcPr>
          <w:p w14:paraId="07503027" w14:textId="77777777" w:rsidR="00377D75" w:rsidRPr="00377D75" w:rsidRDefault="00377D75" w:rsidP="00377D75">
            <w:pPr>
              <w:tabs>
                <w:tab w:val="left" w:pos="0"/>
              </w:tabs>
              <w:jc w:val="center"/>
              <w:rPr>
                <w:szCs w:val="20"/>
              </w:rPr>
            </w:pPr>
            <w:r w:rsidRPr="00377D75">
              <w:rPr>
                <w:szCs w:val="20"/>
              </w:rPr>
              <w:t>Показатели энергосбережения и энергетической эффективности</w:t>
            </w:r>
          </w:p>
        </w:tc>
      </w:tr>
      <w:tr w:rsidR="00377D75" w:rsidRPr="00377D75" w14:paraId="20654A7C" w14:textId="77777777" w:rsidTr="00377D75">
        <w:trPr>
          <w:trHeight w:val="897"/>
        </w:trPr>
        <w:tc>
          <w:tcPr>
            <w:tcW w:w="708" w:type="dxa"/>
            <w:vMerge/>
            <w:shd w:val="clear" w:color="auto" w:fill="auto"/>
          </w:tcPr>
          <w:p w14:paraId="73BE710A" w14:textId="77777777" w:rsidR="00377D75" w:rsidRPr="00377D75" w:rsidRDefault="00377D75" w:rsidP="00377D75">
            <w:pPr>
              <w:tabs>
                <w:tab w:val="left" w:pos="0"/>
              </w:tabs>
              <w:jc w:val="center"/>
              <w:rPr>
                <w:szCs w:val="20"/>
              </w:rPr>
            </w:pPr>
          </w:p>
        </w:tc>
        <w:tc>
          <w:tcPr>
            <w:tcW w:w="1810" w:type="dxa"/>
            <w:vMerge/>
            <w:shd w:val="clear" w:color="auto" w:fill="auto"/>
            <w:vAlign w:val="center"/>
          </w:tcPr>
          <w:p w14:paraId="6C038E55" w14:textId="77777777" w:rsidR="00377D75" w:rsidRPr="00377D75" w:rsidRDefault="00377D75" w:rsidP="00377D75">
            <w:pPr>
              <w:tabs>
                <w:tab w:val="left" w:pos="0"/>
              </w:tabs>
              <w:jc w:val="center"/>
              <w:rPr>
                <w:szCs w:val="20"/>
              </w:rPr>
            </w:pPr>
          </w:p>
        </w:tc>
        <w:tc>
          <w:tcPr>
            <w:tcW w:w="884" w:type="dxa"/>
            <w:vMerge/>
            <w:shd w:val="clear" w:color="auto" w:fill="auto"/>
          </w:tcPr>
          <w:p w14:paraId="5F783CE7" w14:textId="77777777" w:rsidR="00377D75" w:rsidRPr="00377D75" w:rsidRDefault="00377D75" w:rsidP="00377D75">
            <w:pPr>
              <w:tabs>
                <w:tab w:val="left" w:pos="0"/>
              </w:tabs>
              <w:jc w:val="center"/>
              <w:rPr>
                <w:szCs w:val="20"/>
              </w:rPr>
            </w:pPr>
          </w:p>
        </w:tc>
        <w:tc>
          <w:tcPr>
            <w:tcW w:w="1809" w:type="dxa"/>
            <w:vMerge/>
            <w:shd w:val="clear" w:color="auto" w:fill="auto"/>
          </w:tcPr>
          <w:p w14:paraId="22C544A9" w14:textId="77777777" w:rsidR="00377D75" w:rsidRPr="00377D75" w:rsidRDefault="00377D75" w:rsidP="00377D75">
            <w:pPr>
              <w:tabs>
                <w:tab w:val="left" w:pos="0"/>
              </w:tabs>
              <w:jc w:val="center"/>
              <w:rPr>
                <w:szCs w:val="20"/>
              </w:rPr>
            </w:pPr>
          </w:p>
        </w:tc>
        <w:tc>
          <w:tcPr>
            <w:tcW w:w="1560" w:type="dxa"/>
            <w:vMerge/>
            <w:shd w:val="clear" w:color="auto" w:fill="auto"/>
          </w:tcPr>
          <w:p w14:paraId="04E7B99A" w14:textId="77777777" w:rsidR="00377D75" w:rsidRPr="00377D75" w:rsidRDefault="00377D75" w:rsidP="00377D75">
            <w:pPr>
              <w:tabs>
                <w:tab w:val="left" w:pos="0"/>
              </w:tabs>
              <w:jc w:val="center"/>
              <w:rPr>
                <w:szCs w:val="20"/>
              </w:rPr>
            </w:pPr>
          </w:p>
        </w:tc>
        <w:tc>
          <w:tcPr>
            <w:tcW w:w="1417" w:type="dxa"/>
            <w:vMerge/>
            <w:shd w:val="clear" w:color="auto" w:fill="auto"/>
            <w:vAlign w:val="center"/>
          </w:tcPr>
          <w:p w14:paraId="48C7F0E2" w14:textId="77777777" w:rsidR="00377D75" w:rsidRPr="00377D75" w:rsidRDefault="00377D75" w:rsidP="00377D75">
            <w:pPr>
              <w:tabs>
                <w:tab w:val="left" w:pos="0"/>
              </w:tabs>
              <w:jc w:val="center"/>
              <w:rPr>
                <w:szCs w:val="20"/>
              </w:rPr>
            </w:pPr>
          </w:p>
        </w:tc>
        <w:tc>
          <w:tcPr>
            <w:tcW w:w="1134" w:type="dxa"/>
            <w:shd w:val="clear" w:color="auto" w:fill="auto"/>
          </w:tcPr>
          <w:p w14:paraId="3970E0D3" w14:textId="77777777" w:rsidR="00377D75" w:rsidRPr="00377D75" w:rsidRDefault="00377D75" w:rsidP="00377D75">
            <w:pPr>
              <w:tabs>
                <w:tab w:val="left" w:pos="0"/>
              </w:tabs>
              <w:jc w:val="center"/>
              <w:rPr>
                <w:szCs w:val="20"/>
              </w:rPr>
            </w:pPr>
            <w:r w:rsidRPr="00377D75">
              <w:rPr>
                <w:szCs w:val="20"/>
              </w:rPr>
              <w:t>Уровень потерь воды, %</w:t>
            </w:r>
          </w:p>
        </w:tc>
        <w:tc>
          <w:tcPr>
            <w:tcW w:w="1276" w:type="dxa"/>
            <w:shd w:val="clear" w:color="auto" w:fill="auto"/>
          </w:tcPr>
          <w:p w14:paraId="3A6DC682" w14:textId="77777777" w:rsidR="00377D75" w:rsidRPr="00377D75" w:rsidRDefault="00377D75" w:rsidP="00377D75">
            <w:pPr>
              <w:tabs>
                <w:tab w:val="left" w:pos="0"/>
              </w:tabs>
              <w:jc w:val="center"/>
              <w:rPr>
                <w:szCs w:val="20"/>
              </w:rPr>
            </w:pPr>
            <w:r w:rsidRPr="00377D75">
              <w:rPr>
                <w:szCs w:val="20"/>
              </w:rPr>
              <w:t xml:space="preserve">Удельный расход электри-ческой энергии, </w:t>
            </w:r>
            <w:r w:rsidRPr="00377D75">
              <w:rPr>
                <w:color w:val="000000"/>
                <w:szCs w:val="20"/>
              </w:rPr>
              <w:t>кВт*ч/ м</w:t>
            </w:r>
            <w:r w:rsidRPr="00377D75">
              <w:rPr>
                <w:color w:val="000000"/>
                <w:szCs w:val="20"/>
                <w:vertAlign w:val="superscript"/>
              </w:rPr>
              <w:t>3</w:t>
            </w:r>
          </w:p>
        </w:tc>
      </w:tr>
      <w:tr w:rsidR="00377D75" w:rsidRPr="00377D75" w14:paraId="0BC3B567" w14:textId="77777777" w:rsidTr="00377D75">
        <w:tc>
          <w:tcPr>
            <w:tcW w:w="10598" w:type="dxa"/>
            <w:gridSpan w:val="8"/>
            <w:shd w:val="clear" w:color="auto" w:fill="auto"/>
            <w:vAlign w:val="center"/>
          </w:tcPr>
          <w:p w14:paraId="68E7480B" w14:textId="77777777" w:rsidR="00377D75" w:rsidRPr="00377D75" w:rsidRDefault="00377D75" w:rsidP="00377D75">
            <w:pPr>
              <w:tabs>
                <w:tab w:val="left" w:pos="0"/>
              </w:tabs>
              <w:jc w:val="center"/>
              <w:rPr>
                <w:szCs w:val="20"/>
              </w:rPr>
            </w:pPr>
            <w:r w:rsidRPr="00377D75">
              <w:rPr>
                <w:sz w:val="28"/>
                <w:szCs w:val="28"/>
              </w:rPr>
              <w:t>1. Техническая вода (участок «Паросиловое хозяйство № 1»)</w:t>
            </w:r>
          </w:p>
        </w:tc>
      </w:tr>
      <w:tr w:rsidR="00377D75" w:rsidRPr="00377D75" w14:paraId="25916A88" w14:textId="77777777" w:rsidTr="00377D75">
        <w:tc>
          <w:tcPr>
            <w:tcW w:w="708" w:type="dxa"/>
            <w:vMerge w:val="restart"/>
            <w:shd w:val="clear" w:color="auto" w:fill="auto"/>
            <w:vAlign w:val="center"/>
          </w:tcPr>
          <w:p w14:paraId="6E12D701" w14:textId="77777777" w:rsidR="00377D75" w:rsidRPr="00377D75" w:rsidRDefault="00377D75" w:rsidP="00377D75">
            <w:pPr>
              <w:tabs>
                <w:tab w:val="left" w:pos="0"/>
              </w:tabs>
              <w:jc w:val="center"/>
              <w:rPr>
                <w:szCs w:val="20"/>
              </w:rPr>
            </w:pPr>
            <w:r w:rsidRPr="00377D75">
              <w:rPr>
                <w:szCs w:val="20"/>
              </w:rPr>
              <w:t>1.1.</w:t>
            </w:r>
          </w:p>
        </w:tc>
        <w:tc>
          <w:tcPr>
            <w:tcW w:w="1810" w:type="dxa"/>
            <w:vMerge w:val="restart"/>
            <w:shd w:val="clear" w:color="auto" w:fill="auto"/>
            <w:vAlign w:val="center"/>
          </w:tcPr>
          <w:p w14:paraId="63CF301B" w14:textId="77777777" w:rsidR="00377D75" w:rsidRPr="00377D75" w:rsidRDefault="00377D75" w:rsidP="00377D75">
            <w:pPr>
              <w:tabs>
                <w:tab w:val="left" w:pos="0"/>
              </w:tabs>
              <w:rPr>
                <w:szCs w:val="20"/>
              </w:rPr>
            </w:pPr>
            <w:r w:rsidRPr="00377D75">
              <w:rPr>
                <w:szCs w:val="20"/>
              </w:rPr>
              <w:t>Техническая вода</w:t>
            </w:r>
          </w:p>
        </w:tc>
        <w:tc>
          <w:tcPr>
            <w:tcW w:w="884" w:type="dxa"/>
            <w:shd w:val="clear" w:color="auto" w:fill="auto"/>
          </w:tcPr>
          <w:p w14:paraId="1E7567A2" w14:textId="77777777" w:rsidR="00377D75" w:rsidRPr="00377D75" w:rsidRDefault="00377D75" w:rsidP="00377D75">
            <w:pPr>
              <w:tabs>
                <w:tab w:val="left" w:pos="0"/>
              </w:tabs>
              <w:jc w:val="center"/>
              <w:rPr>
                <w:szCs w:val="20"/>
              </w:rPr>
            </w:pPr>
            <w:r w:rsidRPr="00377D75">
              <w:rPr>
                <w:szCs w:val="20"/>
              </w:rPr>
              <w:t>2019</w:t>
            </w:r>
          </w:p>
        </w:tc>
        <w:tc>
          <w:tcPr>
            <w:tcW w:w="1809" w:type="dxa"/>
            <w:shd w:val="clear" w:color="auto" w:fill="auto"/>
            <w:vAlign w:val="center"/>
          </w:tcPr>
          <w:p w14:paraId="191573F1" w14:textId="77777777" w:rsidR="00377D75" w:rsidRPr="00377D75" w:rsidRDefault="00377D75" w:rsidP="00377D75">
            <w:pPr>
              <w:tabs>
                <w:tab w:val="left" w:pos="0"/>
              </w:tabs>
              <w:jc w:val="center"/>
              <w:rPr>
                <w:szCs w:val="20"/>
              </w:rPr>
            </w:pPr>
            <w:r w:rsidRPr="00377D75">
              <w:rPr>
                <w:szCs w:val="20"/>
              </w:rPr>
              <w:t>3580,97</w:t>
            </w:r>
          </w:p>
        </w:tc>
        <w:tc>
          <w:tcPr>
            <w:tcW w:w="1560" w:type="dxa"/>
            <w:shd w:val="clear" w:color="auto" w:fill="auto"/>
            <w:vAlign w:val="center"/>
          </w:tcPr>
          <w:p w14:paraId="670D9FF8" w14:textId="77777777" w:rsidR="00377D75" w:rsidRPr="00377D75" w:rsidRDefault="00377D75" w:rsidP="00377D75">
            <w:pPr>
              <w:tabs>
                <w:tab w:val="left" w:pos="0"/>
              </w:tabs>
              <w:jc w:val="center"/>
              <w:rPr>
                <w:szCs w:val="20"/>
              </w:rPr>
            </w:pPr>
            <w:r w:rsidRPr="00377D75">
              <w:rPr>
                <w:szCs w:val="20"/>
              </w:rPr>
              <w:t>х</w:t>
            </w:r>
          </w:p>
        </w:tc>
        <w:tc>
          <w:tcPr>
            <w:tcW w:w="1417" w:type="dxa"/>
            <w:shd w:val="clear" w:color="auto" w:fill="auto"/>
          </w:tcPr>
          <w:p w14:paraId="10BEC882" w14:textId="77777777" w:rsidR="00377D75" w:rsidRPr="00377D75" w:rsidRDefault="00377D75" w:rsidP="00377D75">
            <w:pPr>
              <w:jc w:val="center"/>
              <w:rPr>
                <w:szCs w:val="20"/>
              </w:rPr>
            </w:pPr>
            <w:r w:rsidRPr="00377D75">
              <w:rPr>
                <w:szCs w:val="20"/>
              </w:rPr>
              <w:t>х</w:t>
            </w:r>
          </w:p>
        </w:tc>
        <w:tc>
          <w:tcPr>
            <w:tcW w:w="1134" w:type="dxa"/>
            <w:shd w:val="clear" w:color="auto" w:fill="auto"/>
            <w:vAlign w:val="center"/>
          </w:tcPr>
          <w:p w14:paraId="021EEDC9" w14:textId="77777777" w:rsidR="00377D75" w:rsidRPr="00377D75" w:rsidRDefault="00377D75" w:rsidP="00377D75">
            <w:pPr>
              <w:tabs>
                <w:tab w:val="left" w:pos="0"/>
              </w:tabs>
              <w:jc w:val="center"/>
              <w:rPr>
                <w:szCs w:val="20"/>
              </w:rPr>
            </w:pPr>
            <w:r w:rsidRPr="00377D75">
              <w:rPr>
                <w:szCs w:val="20"/>
              </w:rPr>
              <w:t>1,73</w:t>
            </w:r>
          </w:p>
        </w:tc>
        <w:tc>
          <w:tcPr>
            <w:tcW w:w="1276" w:type="dxa"/>
            <w:shd w:val="clear" w:color="auto" w:fill="auto"/>
            <w:vAlign w:val="center"/>
          </w:tcPr>
          <w:p w14:paraId="7794E13A" w14:textId="77777777" w:rsidR="00377D75" w:rsidRPr="00377D75" w:rsidRDefault="00377D75" w:rsidP="00377D75">
            <w:pPr>
              <w:tabs>
                <w:tab w:val="left" w:pos="0"/>
              </w:tabs>
              <w:jc w:val="center"/>
              <w:rPr>
                <w:szCs w:val="20"/>
              </w:rPr>
            </w:pPr>
            <w:r w:rsidRPr="00377D75">
              <w:rPr>
                <w:szCs w:val="20"/>
              </w:rPr>
              <w:t>1,85</w:t>
            </w:r>
          </w:p>
        </w:tc>
      </w:tr>
      <w:tr w:rsidR="00377D75" w:rsidRPr="00377D75" w14:paraId="0F291B1D" w14:textId="77777777" w:rsidTr="00377D75">
        <w:tc>
          <w:tcPr>
            <w:tcW w:w="708" w:type="dxa"/>
            <w:vMerge/>
            <w:shd w:val="clear" w:color="auto" w:fill="auto"/>
            <w:vAlign w:val="center"/>
          </w:tcPr>
          <w:p w14:paraId="56B0A292" w14:textId="77777777" w:rsidR="00377D75" w:rsidRPr="00377D75" w:rsidRDefault="00377D75" w:rsidP="00377D75">
            <w:pPr>
              <w:tabs>
                <w:tab w:val="left" w:pos="0"/>
              </w:tabs>
              <w:jc w:val="center"/>
              <w:rPr>
                <w:szCs w:val="20"/>
              </w:rPr>
            </w:pPr>
          </w:p>
        </w:tc>
        <w:tc>
          <w:tcPr>
            <w:tcW w:w="1810" w:type="dxa"/>
            <w:vMerge/>
            <w:shd w:val="clear" w:color="auto" w:fill="auto"/>
            <w:vAlign w:val="center"/>
          </w:tcPr>
          <w:p w14:paraId="51599999" w14:textId="77777777" w:rsidR="00377D75" w:rsidRPr="00377D75" w:rsidRDefault="00377D75" w:rsidP="00377D75">
            <w:pPr>
              <w:tabs>
                <w:tab w:val="left" w:pos="0"/>
              </w:tabs>
              <w:jc w:val="center"/>
              <w:rPr>
                <w:szCs w:val="20"/>
              </w:rPr>
            </w:pPr>
          </w:p>
        </w:tc>
        <w:tc>
          <w:tcPr>
            <w:tcW w:w="884" w:type="dxa"/>
            <w:shd w:val="clear" w:color="auto" w:fill="auto"/>
          </w:tcPr>
          <w:p w14:paraId="75666542" w14:textId="77777777" w:rsidR="00377D75" w:rsidRPr="00377D75" w:rsidRDefault="00377D75" w:rsidP="00377D75">
            <w:pPr>
              <w:tabs>
                <w:tab w:val="left" w:pos="0"/>
              </w:tabs>
              <w:jc w:val="center"/>
              <w:rPr>
                <w:szCs w:val="20"/>
              </w:rPr>
            </w:pPr>
            <w:r w:rsidRPr="00377D75">
              <w:rPr>
                <w:szCs w:val="20"/>
              </w:rPr>
              <w:t>2020</w:t>
            </w:r>
          </w:p>
        </w:tc>
        <w:tc>
          <w:tcPr>
            <w:tcW w:w="1809" w:type="dxa"/>
            <w:shd w:val="clear" w:color="auto" w:fill="auto"/>
          </w:tcPr>
          <w:p w14:paraId="74479DA5"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7A77A8C4"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5B9261B6" w14:textId="77777777" w:rsidR="00377D75" w:rsidRPr="00377D75" w:rsidRDefault="00377D75" w:rsidP="00377D75">
            <w:pPr>
              <w:jc w:val="center"/>
              <w:rPr>
                <w:szCs w:val="20"/>
              </w:rPr>
            </w:pPr>
            <w:r w:rsidRPr="00377D75">
              <w:rPr>
                <w:szCs w:val="20"/>
              </w:rPr>
              <w:t>х</w:t>
            </w:r>
          </w:p>
        </w:tc>
        <w:tc>
          <w:tcPr>
            <w:tcW w:w="1134" w:type="dxa"/>
            <w:shd w:val="clear" w:color="auto" w:fill="auto"/>
            <w:vAlign w:val="center"/>
          </w:tcPr>
          <w:p w14:paraId="19BB5C5C" w14:textId="77777777" w:rsidR="00377D75" w:rsidRPr="00377D75" w:rsidRDefault="00377D75" w:rsidP="00377D75">
            <w:pPr>
              <w:tabs>
                <w:tab w:val="left" w:pos="0"/>
              </w:tabs>
              <w:jc w:val="center"/>
              <w:rPr>
                <w:szCs w:val="20"/>
              </w:rPr>
            </w:pPr>
            <w:r w:rsidRPr="00377D75">
              <w:rPr>
                <w:szCs w:val="20"/>
              </w:rPr>
              <w:t>1,73</w:t>
            </w:r>
          </w:p>
        </w:tc>
        <w:tc>
          <w:tcPr>
            <w:tcW w:w="1276" w:type="dxa"/>
            <w:shd w:val="clear" w:color="auto" w:fill="auto"/>
            <w:vAlign w:val="center"/>
          </w:tcPr>
          <w:p w14:paraId="43D2F5B6" w14:textId="77777777" w:rsidR="00377D75" w:rsidRPr="00377D75" w:rsidRDefault="00377D75" w:rsidP="00377D75">
            <w:pPr>
              <w:tabs>
                <w:tab w:val="left" w:pos="0"/>
              </w:tabs>
              <w:jc w:val="center"/>
              <w:rPr>
                <w:szCs w:val="20"/>
              </w:rPr>
            </w:pPr>
            <w:r w:rsidRPr="00377D75">
              <w:rPr>
                <w:szCs w:val="20"/>
              </w:rPr>
              <w:t>1,85</w:t>
            </w:r>
          </w:p>
        </w:tc>
      </w:tr>
      <w:tr w:rsidR="00377D75" w:rsidRPr="00377D75" w14:paraId="431956F7" w14:textId="77777777" w:rsidTr="00377D75">
        <w:tc>
          <w:tcPr>
            <w:tcW w:w="708" w:type="dxa"/>
            <w:vMerge/>
            <w:shd w:val="clear" w:color="auto" w:fill="auto"/>
            <w:vAlign w:val="center"/>
          </w:tcPr>
          <w:p w14:paraId="3701F2C4" w14:textId="77777777" w:rsidR="00377D75" w:rsidRPr="00377D75" w:rsidRDefault="00377D75" w:rsidP="00377D75">
            <w:pPr>
              <w:tabs>
                <w:tab w:val="left" w:pos="0"/>
              </w:tabs>
              <w:jc w:val="center"/>
              <w:rPr>
                <w:szCs w:val="20"/>
              </w:rPr>
            </w:pPr>
          </w:p>
        </w:tc>
        <w:tc>
          <w:tcPr>
            <w:tcW w:w="1810" w:type="dxa"/>
            <w:vMerge/>
            <w:shd w:val="clear" w:color="auto" w:fill="auto"/>
            <w:vAlign w:val="center"/>
          </w:tcPr>
          <w:p w14:paraId="60CB0AC4" w14:textId="77777777" w:rsidR="00377D75" w:rsidRPr="00377D75" w:rsidRDefault="00377D75" w:rsidP="00377D75">
            <w:pPr>
              <w:tabs>
                <w:tab w:val="left" w:pos="0"/>
              </w:tabs>
              <w:jc w:val="center"/>
              <w:rPr>
                <w:szCs w:val="20"/>
              </w:rPr>
            </w:pPr>
          </w:p>
        </w:tc>
        <w:tc>
          <w:tcPr>
            <w:tcW w:w="884" w:type="dxa"/>
            <w:shd w:val="clear" w:color="auto" w:fill="auto"/>
          </w:tcPr>
          <w:p w14:paraId="6868D891" w14:textId="77777777" w:rsidR="00377D75" w:rsidRPr="00377D75" w:rsidRDefault="00377D75" w:rsidP="00377D75">
            <w:pPr>
              <w:tabs>
                <w:tab w:val="left" w:pos="0"/>
              </w:tabs>
              <w:jc w:val="center"/>
              <w:rPr>
                <w:szCs w:val="20"/>
              </w:rPr>
            </w:pPr>
            <w:r w:rsidRPr="00377D75">
              <w:rPr>
                <w:szCs w:val="20"/>
              </w:rPr>
              <w:t>2021</w:t>
            </w:r>
          </w:p>
        </w:tc>
        <w:tc>
          <w:tcPr>
            <w:tcW w:w="1809" w:type="dxa"/>
            <w:shd w:val="clear" w:color="auto" w:fill="auto"/>
          </w:tcPr>
          <w:p w14:paraId="19492AF0"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2701011F"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6C94C41F" w14:textId="77777777" w:rsidR="00377D75" w:rsidRPr="00377D75" w:rsidRDefault="00377D75" w:rsidP="00377D75">
            <w:pPr>
              <w:jc w:val="center"/>
              <w:rPr>
                <w:szCs w:val="20"/>
              </w:rPr>
            </w:pPr>
            <w:r w:rsidRPr="00377D75">
              <w:rPr>
                <w:szCs w:val="20"/>
              </w:rPr>
              <w:t>х</w:t>
            </w:r>
          </w:p>
        </w:tc>
        <w:tc>
          <w:tcPr>
            <w:tcW w:w="1134" w:type="dxa"/>
            <w:shd w:val="clear" w:color="auto" w:fill="auto"/>
            <w:vAlign w:val="center"/>
          </w:tcPr>
          <w:p w14:paraId="2234CC81" w14:textId="77777777" w:rsidR="00377D75" w:rsidRPr="00377D75" w:rsidRDefault="00377D75" w:rsidP="00377D75">
            <w:pPr>
              <w:tabs>
                <w:tab w:val="left" w:pos="0"/>
              </w:tabs>
              <w:jc w:val="center"/>
              <w:rPr>
                <w:szCs w:val="20"/>
              </w:rPr>
            </w:pPr>
            <w:r w:rsidRPr="00377D75">
              <w:rPr>
                <w:szCs w:val="20"/>
              </w:rPr>
              <w:t>1,73</w:t>
            </w:r>
          </w:p>
        </w:tc>
        <w:tc>
          <w:tcPr>
            <w:tcW w:w="1276" w:type="dxa"/>
            <w:shd w:val="clear" w:color="auto" w:fill="auto"/>
            <w:vAlign w:val="center"/>
          </w:tcPr>
          <w:p w14:paraId="5E96326D" w14:textId="77777777" w:rsidR="00377D75" w:rsidRPr="00377D75" w:rsidRDefault="00377D75" w:rsidP="00377D75">
            <w:pPr>
              <w:tabs>
                <w:tab w:val="left" w:pos="0"/>
              </w:tabs>
              <w:jc w:val="center"/>
              <w:rPr>
                <w:szCs w:val="20"/>
              </w:rPr>
            </w:pPr>
            <w:r w:rsidRPr="00377D75">
              <w:rPr>
                <w:szCs w:val="20"/>
              </w:rPr>
              <w:t>1,85</w:t>
            </w:r>
          </w:p>
        </w:tc>
      </w:tr>
      <w:tr w:rsidR="00377D75" w:rsidRPr="00377D75" w14:paraId="66A812BB" w14:textId="77777777" w:rsidTr="00377D75">
        <w:tc>
          <w:tcPr>
            <w:tcW w:w="708" w:type="dxa"/>
            <w:vMerge/>
            <w:shd w:val="clear" w:color="auto" w:fill="auto"/>
            <w:vAlign w:val="center"/>
          </w:tcPr>
          <w:p w14:paraId="3E2A13A1" w14:textId="77777777" w:rsidR="00377D75" w:rsidRPr="00377D75" w:rsidRDefault="00377D75" w:rsidP="00377D75">
            <w:pPr>
              <w:tabs>
                <w:tab w:val="left" w:pos="0"/>
              </w:tabs>
              <w:jc w:val="center"/>
              <w:rPr>
                <w:szCs w:val="20"/>
              </w:rPr>
            </w:pPr>
          </w:p>
        </w:tc>
        <w:tc>
          <w:tcPr>
            <w:tcW w:w="1810" w:type="dxa"/>
            <w:vMerge/>
            <w:shd w:val="clear" w:color="auto" w:fill="auto"/>
            <w:vAlign w:val="center"/>
          </w:tcPr>
          <w:p w14:paraId="6F3FCF6B" w14:textId="77777777" w:rsidR="00377D75" w:rsidRPr="00377D75" w:rsidRDefault="00377D75" w:rsidP="00377D75">
            <w:pPr>
              <w:tabs>
                <w:tab w:val="left" w:pos="0"/>
              </w:tabs>
              <w:jc w:val="center"/>
              <w:rPr>
                <w:szCs w:val="20"/>
              </w:rPr>
            </w:pPr>
          </w:p>
        </w:tc>
        <w:tc>
          <w:tcPr>
            <w:tcW w:w="884" w:type="dxa"/>
            <w:shd w:val="clear" w:color="auto" w:fill="auto"/>
          </w:tcPr>
          <w:p w14:paraId="7E052418" w14:textId="77777777" w:rsidR="00377D75" w:rsidRPr="00377D75" w:rsidRDefault="00377D75" w:rsidP="00377D75">
            <w:pPr>
              <w:tabs>
                <w:tab w:val="left" w:pos="0"/>
              </w:tabs>
              <w:jc w:val="center"/>
              <w:rPr>
                <w:szCs w:val="20"/>
              </w:rPr>
            </w:pPr>
            <w:r w:rsidRPr="00377D75">
              <w:rPr>
                <w:szCs w:val="20"/>
              </w:rPr>
              <w:t>2022</w:t>
            </w:r>
          </w:p>
        </w:tc>
        <w:tc>
          <w:tcPr>
            <w:tcW w:w="1809" w:type="dxa"/>
            <w:shd w:val="clear" w:color="auto" w:fill="auto"/>
          </w:tcPr>
          <w:p w14:paraId="2646A009"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7E7641B9"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19C448DA" w14:textId="77777777" w:rsidR="00377D75" w:rsidRPr="00377D75" w:rsidRDefault="00377D75" w:rsidP="00377D75">
            <w:pPr>
              <w:jc w:val="center"/>
              <w:rPr>
                <w:szCs w:val="20"/>
              </w:rPr>
            </w:pPr>
            <w:r w:rsidRPr="00377D75">
              <w:rPr>
                <w:szCs w:val="20"/>
              </w:rPr>
              <w:t>х</w:t>
            </w:r>
          </w:p>
        </w:tc>
        <w:tc>
          <w:tcPr>
            <w:tcW w:w="1134" w:type="dxa"/>
            <w:shd w:val="clear" w:color="auto" w:fill="auto"/>
            <w:vAlign w:val="center"/>
          </w:tcPr>
          <w:p w14:paraId="1A2B8360" w14:textId="77777777" w:rsidR="00377D75" w:rsidRPr="00377D75" w:rsidRDefault="00377D75" w:rsidP="00377D75">
            <w:pPr>
              <w:tabs>
                <w:tab w:val="left" w:pos="0"/>
              </w:tabs>
              <w:jc w:val="center"/>
              <w:rPr>
                <w:szCs w:val="20"/>
              </w:rPr>
            </w:pPr>
            <w:r w:rsidRPr="00377D75">
              <w:rPr>
                <w:szCs w:val="20"/>
              </w:rPr>
              <w:t>1,73</w:t>
            </w:r>
          </w:p>
        </w:tc>
        <w:tc>
          <w:tcPr>
            <w:tcW w:w="1276" w:type="dxa"/>
            <w:shd w:val="clear" w:color="auto" w:fill="auto"/>
            <w:vAlign w:val="center"/>
          </w:tcPr>
          <w:p w14:paraId="125BCBDA" w14:textId="77777777" w:rsidR="00377D75" w:rsidRPr="00377D75" w:rsidRDefault="00377D75" w:rsidP="00377D75">
            <w:pPr>
              <w:tabs>
                <w:tab w:val="left" w:pos="0"/>
              </w:tabs>
              <w:jc w:val="center"/>
              <w:rPr>
                <w:szCs w:val="20"/>
              </w:rPr>
            </w:pPr>
            <w:r w:rsidRPr="00377D75">
              <w:rPr>
                <w:szCs w:val="20"/>
              </w:rPr>
              <w:t>1,85</w:t>
            </w:r>
          </w:p>
        </w:tc>
      </w:tr>
      <w:tr w:rsidR="00377D75" w:rsidRPr="00377D75" w14:paraId="7FDC543F" w14:textId="77777777" w:rsidTr="00377D75">
        <w:tc>
          <w:tcPr>
            <w:tcW w:w="708" w:type="dxa"/>
            <w:vMerge/>
            <w:shd w:val="clear" w:color="auto" w:fill="auto"/>
            <w:vAlign w:val="center"/>
          </w:tcPr>
          <w:p w14:paraId="58E37409" w14:textId="77777777" w:rsidR="00377D75" w:rsidRPr="00377D75" w:rsidRDefault="00377D75" w:rsidP="00377D75">
            <w:pPr>
              <w:tabs>
                <w:tab w:val="left" w:pos="0"/>
              </w:tabs>
              <w:jc w:val="center"/>
              <w:rPr>
                <w:szCs w:val="20"/>
              </w:rPr>
            </w:pPr>
          </w:p>
        </w:tc>
        <w:tc>
          <w:tcPr>
            <w:tcW w:w="1810" w:type="dxa"/>
            <w:vMerge/>
            <w:shd w:val="clear" w:color="auto" w:fill="auto"/>
            <w:vAlign w:val="center"/>
          </w:tcPr>
          <w:p w14:paraId="28E770E3" w14:textId="77777777" w:rsidR="00377D75" w:rsidRPr="00377D75" w:rsidRDefault="00377D75" w:rsidP="00377D75">
            <w:pPr>
              <w:tabs>
                <w:tab w:val="left" w:pos="0"/>
              </w:tabs>
              <w:jc w:val="center"/>
              <w:rPr>
                <w:szCs w:val="20"/>
              </w:rPr>
            </w:pPr>
          </w:p>
        </w:tc>
        <w:tc>
          <w:tcPr>
            <w:tcW w:w="884" w:type="dxa"/>
            <w:shd w:val="clear" w:color="auto" w:fill="auto"/>
          </w:tcPr>
          <w:p w14:paraId="51E2725B" w14:textId="77777777" w:rsidR="00377D75" w:rsidRPr="00377D75" w:rsidRDefault="00377D75" w:rsidP="00377D75">
            <w:pPr>
              <w:tabs>
                <w:tab w:val="left" w:pos="0"/>
              </w:tabs>
              <w:jc w:val="center"/>
              <w:rPr>
                <w:szCs w:val="20"/>
              </w:rPr>
            </w:pPr>
            <w:r w:rsidRPr="00377D75">
              <w:rPr>
                <w:szCs w:val="20"/>
              </w:rPr>
              <w:t>2023</w:t>
            </w:r>
          </w:p>
        </w:tc>
        <w:tc>
          <w:tcPr>
            <w:tcW w:w="1809" w:type="dxa"/>
            <w:shd w:val="clear" w:color="auto" w:fill="auto"/>
          </w:tcPr>
          <w:p w14:paraId="7749E83E"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695F94E5"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12E0177F" w14:textId="77777777" w:rsidR="00377D75" w:rsidRPr="00377D75" w:rsidRDefault="00377D75" w:rsidP="00377D75">
            <w:pPr>
              <w:jc w:val="center"/>
              <w:rPr>
                <w:szCs w:val="20"/>
              </w:rPr>
            </w:pPr>
            <w:r w:rsidRPr="00377D75">
              <w:rPr>
                <w:szCs w:val="20"/>
              </w:rPr>
              <w:t>х</w:t>
            </w:r>
          </w:p>
        </w:tc>
        <w:tc>
          <w:tcPr>
            <w:tcW w:w="1134" w:type="dxa"/>
            <w:shd w:val="clear" w:color="auto" w:fill="auto"/>
            <w:vAlign w:val="center"/>
          </w:tcPr>
          <w:p w14:paraId="39F211BE" w14:textId="77777777" w:rsidR="00377D75" w:rsidRPr="00377D75" w:rsidRDefault="00377D75" w:rsidP="00377D75">
            <w:pPr>
              <w:tabs>
                <w:tab w:val="left" w:pos="0"/>
              </w:tabs>
              <w:jc w:val="center"/>
              <w:rPr>
                <w:szCs w:val="20"/>
              </w:rPr>
            </w:pPr>
            <w:r w:rsidRPr="00377D75">
              <w:rPr>
                <w:szCs w:val="20"/>
              </w:rPr>
              <w:t>1,73</w:t>
            </w:r>
          </w:p>
        </w:tc>
        <w:tc>
          <w:tcPr>
            <w:tcW w:w="1276" w:type="dxa"/>
            <w:shd w:val="clear" w:color="auto" w:fill="auto"/>
            <w:vAlign w:val="center"/>
          </w:tcPr>
          <w:p w14:paraId="169F7F1E" w14:textId="77777777" w:rsidR="00377D75" w:rsidRPr="00377D75" w:rsidRDefault="00377D75" w:rsidP="00377D75">
            <w:pPr>
              <w:tabs>
                <w:tab w:val="left" w:pos="0"/>
              </w:tabs>
              <w:jc w:val="center"/>
              <w:rPr>
                <w:szCs w:val="20"/>
              </w:rPr>
            </w:pPr>
            <w:r w:rsidRPr="00377D75">
              <w:rPr>
                <w:szCs w:val="20"/>
              </w:rPr>
              <w:t>1,85</w:t>
            </w:r>
          </w:p>
        </w:tc>
      </w:tr>
      <w:tr w:rsidR="00377D75" w:rsidRPr="00377D75" w14:paraId="015B40F8" w14:textId="77777777" w:rsidTr="00377D75">
        <w:tc>
          <w:tcPr>
            <w:tcW w:w="10598" w:type="dxa"/>
            <w:gridSpan w:val="8"/>
            <w:shd w:val="clear" w:color="auto" w:fill="auto"/>
            <w:vAlign w:val="center"/>
          </w:tcPr>
          <w:p w14:paraId="4298F77D" w14:textId="77777777" w:rsidR="00377D75" w:rsidRPr="00377D75" w:rsidRDefault="00377D75" w:rsidP="00377D75">
            <w:pPr>
              <w:tabs>
                <w:tab w:val="left" w:pos="0"/>
              </w:tabs>
              <w:jc w:val="center"/>
              <w:rPr>
                <w:szCs w:val="20"/>
              </w:rPr>
            </w:pPr>
            <w:r w:rsidRPr="00377D75">
              <w:rPr>
                <w:sz w:val="28"/>
                <w:szCs w:val="28"/>
              </w:rPr>
              <w:t>2. Водоотведение (участок «Паросиловое хозяйство № 1»)</w:t>
            </w:r>
          </w:p>
        </w:tc>
      </w:tr>
      <w:tr w:rsidR="00377D75" w:rsidRPr="00377D75" w14:paraId="2F353656" w14:textId="77777777" w:rsidTr="00377D75">
        <w:tc>
          <w:tcPr>
            <w:tcW w:w="708" w:type="dxa"/>
            <w:vMerge w:val="restart"/>
            <w:shd w:val="clear" w:color="auto" w:fill="auto"/>
            <w:vAlign w:val="center"/>
          </w:tcPr>
          <w:p w14:paraId="24D8134E" w14:textId="77777777" w:rsidR="00377D75" w:rsidRPr="00377D75" w:rsidRDefault="00377D75" w:rsidP="00377D75">
            <w:pPr>
              <w:tabs>
                <w:tab w:val="left" w:pos="0"/>
              </w:tabs>
              <w:jc w:val="center"/>
              <w:rPr>
                <w:szCs w:val="20"/>
              </w:rPr>
            </w:pPr>
            <w:r w:rsidRPr="00377D75">
              <w:rPr>
                <w:szCs w:val="20"/>
              </w:rPr>
              <w:t>2.1.</w:t>
            </w:r>
          </w:p>
        </w:tc>
        <w:tc>
          <w:tcPr>
            <w:tcW w:w="1810" w:type="dxa"/>
            <w:vMerge w:val="restart"/>
            <w:shd w:val="clear" w:color="auto" w:fill="auto"/>
            <w:vAlign w:val="center"/>
          </w:tcPr>
          <w:p w14:paraId="10696D6F" w14:textId="77777777" w:rsidR="00377D75" w:rsidRPr="00377D75" w:rsidRDefault="00377D75" w:rsidP="00377D75">
            <w:pPr>
              <w:tabs>
                <w:tab w:val="left" w:pos="0"/>
              </w:tabs>
              <w:rPr>
                <w:szCs w:val="20"/>
              </w:rPr>
            </w:pPr>
            <w:r w:rsidRPr="00377D75">
              <w:rPr>
                <w:szCs w:val="20"/>
              </w:rPr>
              <w:t>Водоотведение</w:t>
            </w:r>
          </w:p>
        </w:tc>
        <w:tc>
          <w:tcPr>
            <w:tcW w:w="884" w:type="dxa"/>
            <w:shd w:val="clear" w:color="auto" w:fill="auto"/>
          </w:tcPr>
          <w:p w14:paraId="3797EEFD" w14:textId="77777777" w:rsidR="00377D75" w:rsidRPr="00377D75" w:rsidRDefault="00377D75" w:rsidP="00377D75">
            <w:pPr>
              <w:tabs>
                <w:tab w:val="left" w:pos="0"/>
              </w:tabs>
              <w:jc w:val="center"/>
              <w:rPr>
                <w:szCs w:val="20"/>
              </w:rPr>
            </w:pPr>
            <w:r w:rsidRPr="00377D75">
              <w:rPr>
                <w:szCs w:val="20"/>
              </w:rPr>
              <w:t>2019</w:t>
            </w:r>
          </w:p>
        </w:tc>
        <w:tc>
          <w:tcPr>
            <w:tcW w:w="1809" w:type="dxa"/>
            <w:shd w:val="clear" w:color="auto" w:fill="auto"/>
            <w:vAlign w:val="center"/>
          </w:tcPr>
          <w:p w14:paraId="5AB82FD2" w14:textId="77777777" w:rsidR="00377D75" w:rsidRPr="00377D75" w:rsidRDefault="00377D75" w:rsidP="00377D75">
            <w:pPr>
              <w:tabs>
                <w:tab w:val="left" w:pos="0"/>
              </w:tabs>
              <w:jc w:val="center"/>
              <w:rPr>
                <w:szCs w:val="20"/>
              </w:rPr>
            </w:pPr>
            <w:r w:rsidRPr="00377D75">
              <w:rPr>
                <w:szCs w:val="20"/>
              </w:rPr>
              <w:t>3147,92</w:t>
            </w:r>
          </w:p>
        </w:tc>
        <w:tc>
          <w:tcPr>
            <w:tcW w:w="1560" w:type="dxa"/>
            <w:shd w:val="clear" w:color="auto" w:fill="auto"/>
            <w:vAlign w:val="center"/>
          </w:tcPr>
          <w:p w14:paraId="670F6D98" w14:textId="77777777" w:rsidR="00377D75" w:rsidRPr="00377D75" w:rsidRDefault="00377D75" w:rsidP="00377D75">
            <w:pPr>
              <w:tabs>
                <w:tab w:val="left" w:pos="0"/>
              </w:tabs>
              <w:jc w:val="center"/>
              <w:rPr>
                <w:szCs w:val="20"/>
              </w:rPr>
            </w:pPr>
            <w:r w:rsidRPr="00377D75">
              <w:rPr>
                <w:szCs w:val="20"/>
              </w:rPr>
              <w:t>х</w:t>
            </w:r>
          </w:p>
        </w:tc>
        <w:tc>
          <w:tcPr>
            <w:tcW w:w="1417" w:type="dxa"/>
            <w:shd w:val="clear" w:color="auto" w:fill="auto"/>
          </w:tcPr>
          <w:p w14:paraId="55EC460C" w14:textId="77777777" w:rsidR="00377D75" w:rsidRPr="00377D75" w:rsidRDefault="00377D75" w:rsidP="00377D75">
            <w:pPr>
              <w:jc w:val="center"/>
              <w:rPr>
                <w:szCs w:val="20"/>
              </w:rPr>
            </w:pPr>
            <w:r w:rsidRPr="00377D75">
              <w:rPr>
                <w:szCs w:val="20"/>
              </w:rPr>
              <w:t>х</w:t>
            </w:r>
          </w:p>
        </w:tc>
        <w:tc>
          <w:tcPr>
            <w:tcW w:w="1134" w:type="dxa"/>
            <w:shd w:val="clear" w:color="auto" w:fill="auto"/>
          </w:tcPr>
          <w:p w14:paraId="64480E6D" w14:textId="77777777" w:rsidR="00377D75" w:rsidRPr="00377D75" w:rsidRDefault="00377D75" w:rsidP="00377D75">
            <w:pPr>
              <w:jc w:val="center"/>
              <w:rPr>
                <w:szCs w:val="20"/>
              </w:rPr>
            </w:pPr>
            <w:r w:rsidRPr="00377D75">
              <w:rPr>
                <w:szCs w:val="20"/>
              </w:rPr>
              <w:t>х</w:t>
            </w:r>
          </w:p>
        </w:tc>
        <w:tc>
          <w:tcPr>
            <w:tcW w:w="1276" w:type="dxa"/>
            <w:shd w:val="clear" w:color="auto" w:fill="auto"/>
            <w:vAlign w:val="center"/>
          </w:tcPr>
          <w:p w14:paraId="3B5E6428" w14:textId="77777777" w:rsidR="00377D75" w:rsidRPr="00377D75" w:rsidRDefault="00377D75" w:rsidP="00377D75">
            <w:pPr>
              <w:tabs>
                <w:tab w:val="left" w:pos="0"/>
              </w:tabs>
              <w:jc w:val="center"/>
              <w:rPr>
                <w:szCs w:val="20"/>
              </w:rPr>
            </w:pPr>
            <w:r w:rsidRPr="00377D75">
              <w:rPr>
                <w:szCs w:val="20"/>
              </w:rPr>
              <w:t>1,61</w:t>
            </w:r>
          </w:p>
        </w:tc>
      </w:tr>
      <w:tr w:rsidR="00377D75" w:rsidRPr="00377D75" w14:paraId="48661A97" w14:textId="77777777" w:rsidTr="00377D75">
        <w:tc>
          <w:tcPr>
            <w:tcW w:w="708" w:type="dxa"/>
            <w:vMerge/>
            <w:shd w:val="clear" w:color="auto" w:fill="auto"/>
          </w:tcPr>
          <w:p w14:paraId="277258FC" w14:textId="77777777" w:rsidR="00377D75" w:rsidRPr="00377D75" w:rsidRDefault="00377D75" w:rsidP="00377D75">
            <w:pPr>
              <w:tabs>
                <w:tab w:val="left" w:pos="0"/>
              </w:tabs>
              <w:jc w:val="center"/>
              <w:rPr>
                <w:szCs w:val="20"/>
              </w:rPr>
            </w:pPr>
          </w:p>
        </w:tc>
        <w:tc>
          <w:tcPr>
            <w:tcW w:w="1810" w:type="dxa"/>
            <w:vMerge/>
            <w:shd w:val="clear" w:color="auto" w:fill="auto"/>
          </w:tcPr>
          <w:p w14:paraId="68CC89EB" w14:textId="77777777" w:rsidR="00377D75" w:rsidRPr="00377D75" w:rsidRDefault="00377D75" w:rsidP="00377D75">
            <w:pPr>
              <w:tabs>
                <w:tab w:val="left" w:pos="0"/>
              </w:tabs>
              <w:jc w:val="center"/>
              <w:rPr>
                <w:szCs w:val="20"/>
              </w:rPr>
            </w:pPr>
          </w:p>
        </w:tc>
        <w:tc>
          <w:tcPr>
            <w:tcW w:w="884" w:type="dxa"/>
            <w:shd w:val="clear" w:color="auto" w:fill="auto"/>
          </w:tcPr>
          <w:p w14:paraId="09D3FC6D" w14:textId="77777777" w:rsidR="00377D75" w:rsidRPr="00377D75" w:rsidRDefault="00377D75" w:rsidP="00377D75">
            <w:pPr>
              <w:tabs>
                <w:tab w:val="left" w:pos="0"/>
              </w:tabs>
              <w:jc w:val="center"/>
              <w:rPr>
                <w:szCs w:val="20"/>
              </w:rPr>
            </w:pPr>
            <w:r w:rsidRPr="00377D75">
              <w:rPr>
                <w:szCs w:val="20"/>
              </w:rPr>
              <w:t>2020</w:t>
            </w:r>
          </w:p>
        </w:tc>
        <w:tc>
          <w:tcPr>
            <w:tcW w:w="1809" w:type="dxa"/>
            <w:shd w:val="clear" w:color="auto" w:fill="auto"/>
          </w:tcPr>
          <w:p w14:paraId="2487A556"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02DE8F84"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2F346211" w14:textId="77777777" w:rsidR="00377D75" w:rsidRPr="00377D75" w:rsidRDefault="00377D75" w:rsidP="00377D75">
            <w:pPr>
              <w:jc w:val="center"/>
              <w:rPr>
                <w:szCs w:val="20"/>
              </w:rPr>
            </w:pPr>
            <w:r w:rsidRPr="00377D75">
              <w:rPr>
                <w:szCs w:val="20"/>
              </w:rPr>
              <w:t>х</w:t>
            </w:r>
          </w:p>
        </w:tc>
        <w:tc>
          <w:tcPr>
            <w:tcW w:w="1134" w:type="dxa"/>
            <w:shd w:val="clear" w:color="auto" w:fill="auto"/>
          </w:tcPr>
          <w:p w14:paraId="07A2F8FA" w14:textId="77777777" w:rsidR="00377D75" w:rsidRPr="00377D75" w:rsidRDefault="00377D75" w:rsidP="00377D75">
            <w:pPr>
              <w:jc w:val="center"/>
              <w:rPr>
                <w:szCs w:val="20"/>
              </w:rPr>
            </w:pPr>
            <w:r w:rsidRPr="00377D75">
              <w:rPr>
                <w:szCs w:val="20"/>
              </w:rPr>
              <w:t>х</w:t>
            </w:r>
          </w:p>
        </w:tc>
        <w:tc>
          <w:tcPr>
            <w:tcW w:w="1276" w:type="dxa"/>
            <w:shd w:val="clear" w:color="auto" w:fill="auto"/>
            <w:vAlign w:val="center"/>
          </w:tcPr>
          <w:p w14:paraId="12364E4A" w14:textId="77777777" w:rsidR="00377D75" w:rsidRPr="00377D75" w:rsidRDefault="00377D75" w:rsidP="00377D75">
            <w:pPr>
              <w:tabs>
                <w:tab w:val="left" w:pos="0"/>
              </w:tabs>
              <w:jc w:val="center"/>
              <w:rPr>
                <w:szCs w:val="20"/>
              </w:rPr>
            </w:pPr>
            <w:r w:rsidRPr="00377D75">
              <w:rPr>
                <w:szCs w:val="20"/>
              </w:rPr>
              <w:t>1,61</w:t>
            </w:r>
          </w:p>
        </w:tc>
      </w:tr>
      <w:tr w:rsidR="00377D75" w:rsidRPr="00377D75" w14:paraId="070A40FF" w14:textId="77777777" w:rsidTr="00377D75">
        <w:tc>
          <w:tcPr>
            <w:tcW w:w="708" w:type="dxa"/>
            <w:vMerge/>
            <w:shd w:val="clear" w:color="auto" w:fill="auto"/>
          </w:tcPr>
          <w:p w14:paraId="1016E50E" w14:textId="77777777" w:rsidR="00377D75" w:rsidRPr="00377D75" w:rsidRDefault="00377D75" w:rsidP="00377D75">
            <w:pPr>
              <w:tabs>
                <w:tab w:val="left" w:pos="0"/>
              </w:tabs>
              <w:jc w:val="center"/>
              <w:rPr>
                <w:szCs w:val="20"/>
              </w:rPr>
            </w:pPr>
          </w:p>
        </w:tc>
        <w:tc>
          <w:tcPr>
            <w:tcW w:w="1810" w:type="dxa"/>
            <w:vMerge/>
            <w:shd w:val="clear" w:color="auto" w:fill="auto"/>
          </w:tcPr>
          <w:p w14:paraId="595E0787" w14:textId="77777777" w:rsidR="00377D75" w:rsidRPr="00377D75" w:rsidRDefault="00377D75" w:rsidP="00377D75">
            <w:pPr>
              <w:tabs>
                <w:tab w:val="left" w:pos="0"/>
              </w:tabs>
              <w:jc w:val="center"/>
              <w:rPr>
                <w:szCs w:val="20"/>
              </w:rPr>
            </w:pPr>
          </w:p>
        </w:tc>
        <w:tc>
          <w:tcPr>
            <w:tcW w:w="884" w:type="dxa"/>
            <w:shd w:val="clear" w:color="auto" w:fill="auto"/>
          </w:tcPr>
          <w:p w14:paraId="07539DCA" w14:textId="77777777" w:rsidR="00377D75" w:rsidRPr="00377D75" w:rsidRDefault="00377D75" w:rsidP="00377D75">
            <w:pPr>
              <w:tabs>
                <w:tab w:val="left" w:pos="0"/>
              </w:tabs>
              <w:jc w:val="center"/>
              <w:rPr>
                <w:szCs w:val="20"/>
              </w:rPr>
            </w:pPr>
            <w:r w:rsidRPr="00377D75">
              <w:rPr>
                <w:szCs w:val="20"/>
              </w:rPr>
              <w:t>2021</w:t>
            </w:r>
          </w:p>
        </w:tc>
        <w:tc>
          <w:tcPr>
            <w:tcW w:w="1809" w:type="dxa"/>
            <w:shd w:val="clear" w:color="auto" w:fill="auto"/>
          </w:tcPr>
          <w:p w14:paraId="2DD8F665"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77715A61"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52A52556" w14:textId="77777777" w:rsidR="00377D75" w:rsidRPr="00377D75" w:rsidRDefault="00377D75" w:rsidP="00377D75">
            <w:pPr>
              <w:jc w:val="center"/>
              <w:rPr>
                <w:szCs w:val="20"/>
              </w:rPr>
            </w:pPr>
            <w:r w:rsidRPr="00377D75">
              <w:rPr>
                <w:szCs w:val="20"/>
              </w:rPr>
              <w:t>х</w:t>
            </w:r>
          </w:p>
        </w:tc>
        <w:tc>
          <w:tcPr>
            <w:tcW w:w="1134" w:type="dxa"/>
            <w:shd w:val="clear" w:color="auto" w:fill="auto"/>
          </w:tcPr>
          <w:p w14:paraId="249635E0" w14:textId="77777777" w:rsidR="00377D75" w:rsidRPr="00377D75" w:rsidRDefault="00377D75" w:rsidP="00377D75">
            <w:pPr>
              <w:jc w:val="center"/>
              <w:rPr>
                <w:szCs w:val="20"/>
              </w:rPr>
            </w:pPr>
            <w:r w:rsidRPr="00377D75">
              <w:rPr>
                <w:szCs w:val="20"/>
              </w:rPr>
              <w:t>х</w:t>
            </w:r>
          </w:p>
        </w:tc>
        <w:tc>
          <w:tcPr>
            <w:tcW w:w="1276" w:type="dxa"/>
            <w:shd w:val="clear" w:color="auto" w:fill="auto"/>
            <w:vAlign w:val="center"/>
          </w:tcPr>
          <w:p w14:paraId="319D9FDA" w14:textId="77777777" w:rsidR="00377D75" w:rsidRPr="00377D75" w:rsidRDefault="00377D75" w:rsidP="00377D75">
            <w:pPr>
              <w:tabs>
                <w:tab w:val="left" w:pos="0"/>
              </w:tabs>
              <w:jc w:val="center"/>
              <w:rPr>
                <w:szCs w:val="20"/>
              </w:rPr>
            </w:pPr>
            <w:r w:rsidRPr="00377D75">
              <w:rPr>
                <w:szCs w:val="20"/>
              </w:rPr>
              <w:t>1,61</w:t>
            </w:r>
          </w:p>
        </w:tc>
      </w:tr>
      <w:tr w:rsidR="00377D75" w:rsidRPr="00377D75" w14:paraId="2E56C475" w14:textId="77777777" w:rsidTr="00377D75">
        <w:tc>
          <w:tcPr>
            <w:tcW w:w="708" w:type="dxa"/>
            <w:vMerge/>
            <w:shd w:val="clear" w:color="auto" w:fill="auto"/>
          </w:tcPr>
          <w:p w14:paraId="2F6C1F19" w14:textId="77777777" w:rsidR="00377D75" w:rsidRPr="00377D75" w:rsidRDefault="00377D75" w:rsidP="00377D75">
            <w:pPr>
              <w:tabs>
                <w:tab w:val="left" w:pos="0"/>
              </w:tabs>
              <w:jc w:val="center"/>
              <w:rPr>
                <w:szCs w:val="20"/>
              </w:rPr>
            </w:pPr>
          </w:p>
        </w:tc>
        <w:tc>
          <w:tcPr>
            <w:tcW w:w="1810" w:type="dxa"/>
            <w:vMerge/>
            <w:shd w:val="clear" w:color="auto" w:fill="auto"/>
          </w:tcPr>
          <w:p w14:paraId="61F1DF37" w14:textId="77777777" w:rsidR="00377D75" w:rsidRPr="00377D75" w:rsidRDefault="00377D75" w:rsidP="00377D75">
            <w:pPr>
              <w:tabs>
                <w:tab w:val="left" w:pos="0"/>
              </w:tabs>
              <w:jc w:val="center"/>
              <w:rPr>
                <w:szCs w:val="20"/>
              </w:rPr>
            </w:pPr>
          </w:p>
        </w:tc>
        <w:tc>
          <w:tcPr>
            <w:tcW w:w="884" w:type="dxa"/>
            <w:shd w:val="clear" w:color="auto" w:fill="auto"/>
          </w:tcPr>
          <w:p w14:paraId="170D38B8" w14:textId="77777777" w:rsidR="00377D75" w:rsidRPr="00377D75" w:rsidRDefault="00377D75" w:rsidP="00377D75">
            <w:pPr>
              <w:tabs>
                <w:tab w:val="left" w:pos="0"/>
              </w:tabs>
              <w:jc w:val="center"/>
              <w:rPr>
                <w:szCs w:val="20"/>
              </w:rPr>
            </w:pPr>
            <w:r w:rsidRPr="00377D75">
              <w:rPr>
                <w:szCs w:val="20"/>
              </w:rPr>
              <w:t>2022</w:t>
            </w:r>
          </w:p>
        </w:tc>
        <w:tc>
          <w:tcPr>
            <w:tcW w:w="1809" w:type="dxa"/>
            <w:shd w:val="clear" w:color="auto" w:fill="auto"/>
          </w:tcPr>
          <w:p w14:paraId="7145A85B"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1858B022"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1D69D29C" w14:textId="77777777" w:rsidR="00377D75" w:rsidRPr="00377D75" w:rsidRDefault="00377D75" w:rsidP="00377D75">
            <w:pPr>
              <w:jc w:val="center"/>
              <w:rPr>
                <w:szCs w:val="20"/>
              </w:rPr>
            </w:pPr>
            <w:r w:rsidRPr="00377D75">
              <w:rPr>
                <w:szCs w:val="20"/>
              </w:rPr>
              <w:t>х</w:t>
            </w:r>
          </w:p>
        </w:tc>
        <w:tc>
          <w:tcPr>
            <w:tcW w:w="1134" w:type="dxa"/>
            <w:shd w:val="clear" w:color="auto" w:fill="auto"/>
          </w:tcPr>
          <w:p w14:paraId="7FC15E5E" w14:textId="77777777" w:rsidR="00377D75" w:rsidRPr="00377D75" w:rsidRDefault="00377D75" w:rsidP="00377D75">
            <w:pPr>
              <w:jc w:val="center"/>
              <w:rPr>
                <w:szCs w:val="20"/>
              </w:rPr>
            </w:pPr>
            <w:r w:rsidRPr="00377D75">
              <w:rPr>
                <w:szCs w:val="20"/>
              </w:rPr>
              <w:t>х</w:t>
            </w:r>
          </w:p>
        </w:tc>
        <w:tc>
          <w:tcPr>
            <w:tcW w:w="1276" w:type="dxa"/>
            <w:shd w:val="clear" w:color="auto" w:fill="auto"/>
            <w:vAlign w:val="center"/>
          </w:tcPr>
          <w:p w14:paraId="384E4917" w14:textId="77777777" w:rsidR="00377D75" w:rsidRPr="00377D75" w:rsidRDefault="00377D75" w:rsidP="00377D75">
            <w:pPr>
              <w:tabs>
                <w:tab w:val="left" w:pos="0"/>
              </w:tabs>
              <w:jc w:val="center"/>
              <w:rPr>
                <w:szCs w:val="20"/>
              </w:rPr>
            </w:pPr>
            <w:r w:rsidRPr="00377D75">
              <w:rPr>
                <w:szCs w:val="20"/>
              </w:rPr>
              <w:t>1,61</w:t>
            </w:r>
          </w:p>
        </w:tc>
      </w:tr>
      <w:tr w:rsidR="00377D75" w:rsidRPr="00377D75" w14:paraId="0F686146" w14:textId="77777777" w:rsidTr="00377D75">
        <w:tc>
          <w:tcPr>
            <w:tcW w:w="708" w:type="dxa"/>
            <w:vMerge/>
            <w:shd w:val="clear" w:color="auto" w:fill="auto"/>
          </w:tcPr>
          <w:p w14:paraId="51BB92D2" w14:textId="77777777" w:rsidR="00377D75" w:rsidRPr="00377D75" w:rsidRDefault="00377D75" w:rsidP="00377D75">
            <w:pPr>
              <w:tabs>
                <w:tab w:val="left" w:pos="0"/>
              </w:tabs>
              <w:jc w:val="center"/>
              <w:rPr>
                <w:szCs w:val="20"/>
              </w:rPr>
            </w:pPr>
          </w:p>
        </w:tc>
        <w:tc>
          <w:tcPr>
            <w:tcW w:w="1810" w:type="dxa"/>
            <w:vMerge/>
            <w:shd w:val="clear" w:color="auto" w:fill="auto"/>
          </w:tcPr>
          <w:p w14:paraId="23FC65B9" w14:textId="77777777" w:rsidR="00377D75" w:rsidRPr="00377D75" w:rsidRDefault="00377D75" w:rsidP="00377D75">
            <w:pPr>
              <w:tabs>
                <w:tab w:val="left" w:pos="0"/>
              </w:tabs>
              <w:jc w:val="center"/>
              <w:rPr>
                <w:szCs w:val="20"/>
              </w:rPr>
            </w:pPr>
          </w:p>
        </w:tc>
        <w:tc>
          <w:tcPr>
            <w:tcW w:w="884" w:type="dxa"/>
            <w:shd w:val="clear" w:color="auto" w:fill="auto"/>
          </w:tcPr>
          <w:p w14:paraId="24D71F1C" w14:textId="77777777" w:rsidR="00377D75" w:rsidRPr="00377D75" w:rsidRDefault="00377D75" w:rsidP="00377D75">
            <w:pPr>
              <w:tabs>
                <w:tab w:val="left" w:pos="0"/>
              </w:tabs>
              <w:jc w:val="center"/>
              <w:rPr>
                <w:szCs w:val="20"/>
              </w:rPr>
            </w:pPr>
            <w:r w:rsidRPr="00377D75">
              <w:rPr>
                <w:szCs w:val="20"/>
              </w:rPr>
              <w:t>2023</w:t>
            </w:r>
          </w:p>
        </w:tc>
        <w:tc>
          <w:tcPr>
            <w:tcW w:w="1809" w:type="dxa"/>
            <w:shd w:val="clear" w:color="auto" w:fill="auto"/>
          </w:tcPr>
          <w:p w14:paraId="6BD131C9"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536FEA33"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07787BE0" w14:textId="77777777" w:rsidR="00377D75" w:rsidRPr="00377D75" w:rsidRDefault="00377D75" w:rsidP="00377D75">
            <w:pPr>
              <w:jc w:val="center"/>
              <w:rPr>
                <w:szCs w:val="20"/>
              </w:rPr>
            </w:pPr>
            <w:r w:rsidRPr="00377D75">
              <w:rPr>
                <w:szCs w:val="20"/>
              </w:rPr>
              <w:t>х</w:t>
            </w:r>
          </w:p>
        </w:tc>
        <w:tc>
          <w:tcPr>
            <w:tcW w:w="1134" w:type="dxa"/>
            <w:shd w:val="clear" w:color="auto" w:fill="auto"/>
          </w:tcPr>
          <w:p w14:paraId="3434EF95" w14:textId="77777777" w:rsidR="00377D75" w:rsidRPr="00377D75" w:rsidRDefault="00377D75" w:rsidP="00377D75">
            <w:pPr>
              <w:jc w:val="center"/>
              <w:rPr>
                <w:szCs w:val="20"/>
              </w:rPr>
            </w:pPr>
            <w:r w:rsidRPr="00377D75">
              <w:rPr>
                <w:szCs w:val="20"/>
              </w:rPr>
              <w:t>х</w:t>
            </w:r>
          </w:p>
        </w:tc>
        <w:tc>
          <w:tcPr>
            <w:tcW w:w="1276" w:type="dxa"/>
            <w:shd w:val="clear" w:color="auto" w:fill="auto"/>
            <w:vAlign w:val="center"/>
          </w:tcPr>
          <w:p w14:paraId="6DD7EB3C" w14:textId="77777777" w:rsidR="00377D75" w:rsidRPr="00377D75" w:rsidRDefault="00377D75" w:rsidP="00377D75">
            <w:pPr>
              <w:tabs>
                <w:tab w:val="left" w:pos="0"/>
              </w:tabs>
              <w:jc w:val="center"/>
              <w:rPr>
                <w:szCs w:val="20"/>
              </w:rPr>
            </w:pPr>
            <w:r w:rsidRPr="00377D75">
              <w:rPr>
                <w:szCs w:val="20"/>
              </w:rPr>
              <w:t>1,61</w:t>
            </w:r>
          </w:p>
        </w:tc>
      </w:tr>
      <w:tr w:rsidR="00377D75" w:rsidRPr="00377D75" w14:paraId="6C1C25A4" w14:textId="77777777" w:rsidTr="00377D75">
        <w:tc>
          <w:tcPr>
            <w:tcW w:w="10598" w:type="dxa"/>
            <w:gridSpan w:val="8"/>
            <w:shd w:val="clear" w:color="auto" w:fill="auto"/>
          </w:tcPr>
          <w:p w14:paraId="3268734D" w14:textId="77777777" w:rsidR="00377D75" w:rsidRPr="00377D75" w:rsidRDefault="00377D75" w:rsidP="00377D75">
            <w:pPr>
              <w:tabs>
                <w:tab w:val="left" w:pos="0"/>
              </w:tabs>
              <w:jc w:val="center"/>
              <w:rPr>
                <w:szCs w:val="20"/>
              </w:rPr>
            </w:pPr>
            <w:r w:rsidRPr="00377D75">
              <w:rPr>
                <w:sz w:val="28"/>
                <w:szCs w:val="28"/>
              </w:rPr>
              <w:t>3. Техническая вода (участок «Паросиловое хозяйство № 2»)</w:t>
            </w:r>
          </w:p>
        </w:tc>
      </w:tr>
      <w:tr w:rsidR="00377D75" w:rsidRPr="00377D75" w14:paraId="150C4C5C" w14:textId="77777777" w:rsidTr="00377D75">
        <w:tc>
          <w:tcPr>
            <w:tcW w:w="708" w:type="dxa"/>
            <w:vMerge w:val="restart"/>
            <w:shd w:val="clear" w:color="auto" w:fill="auto"/>
            <w:vAlign w:val="center"/>
          </w:tcPr>
          <w:p w14:paraId="0EDCE829" w14:textId="77777777" w:rsidR="00377D75" w:rsidRPr="00377D75" w:rsidRDefault="00377D75" w:rsidP="00377D75">
            <w:pPr>
              <w:tabs>
                <w:tab w:val="left" w:pos="0"/>
              </w:tabs>
              <w:jc w:val="center"/>
              <w:rPr>
                <w:szCs w:val="20"/>
              </w:rPr>
            </w:pPr>
            <w:r w:rsidRPr="00377D75">
              <w:rPr>
                <w:szCs w:val="20"/>
              </w:rPr>
              <w:t>3.1.</w:t>
            </w:r>
          </w:p>
        </w:tc>
        <w:tc>
          <w:tcPr>
            <w:tcW w:w="1810" w:type="dxa"/>
            <w:vMerge w:val="restart"/>
            <w:shd w:val="clear" w:color="auto" w:fill="auto"/>
            <w:vAlign w:val="center"/>
          </w:tcPr>
          <w:p w14:paraId="4BC32FCE" w14:textId="77777777" w:rsidR="00377D75" w:rsidRPr="00377D75" w:rsidRDefault="00377D75" w:rsidP="00377D75">
            <w:pPr>
              <w:tabs>
                <w:tab w:val="left" w:pos="0"/>
              </w:tabs>
              <w:rPr>
                <w:szCs w:val="20"/>
              </w:rPr>
            </w:pPr>
            <w:r w:rsidRPr="00377D75">
              <w:rPr>
                <w:szCs w:val="20"/>
              </w:rPr>
              <w:t>Техническая вода</w:t>
            </w:r>
          </w:p>
        </w:tc>
        <w:tc>
          <w:tcPr>
            <w:tcW w:w="884" w:type="dxa"/>
            <w:shd w:val="clear" w:color="auto" w:fill="auto"/>
          </w:tcPr>
          <w:p w14:paraId="1A0DD38C" w14:textId="77777777" w:rsidR="00377D75" w:rsidRPr="00377D75" w:rsidRDefault="00377D75" w:rsidP="00377D75">
            <w:pPr>
              <w:tabs>
                <w:tab w:val="left" w:pos="0"/>
              </w:tabs>
              <w:jc w:val="center"/>
              <w:rPr>
                <w:szCs w:val="20"/>
              </w:rPr>
            </w:pPr>
            <w:r w:rsidRPr="00377D75">
              <w:rPr>
                <w:szCs w:val="20"/>
              </w:rPr>
              <w:t>2019</w:t>
            </w:r>
          </w:p>
        </w:tc>
        <w:tc>
          <w:tcPr>
            <w:tcW w:w="1809" w:type="dxa"/>
            <w:shd w:val="clear" w:color="auto" w:fill="auto"/>
            <w:vAlign w:val="center"/>
          </w:tcPr>
          <w:p w14:paraId="1F794FF1" w14:textId="77777777" w:rsidR="00377D75" w:rsidRPr="00377D75" w:rsidRDefault="00377D75" w:rsidP="00377D75">
            <w:pPr>
              <w:tabs>
                <w:tab w:val="left" w:pos="0"/>
              </w:tabs>
              <w:jc w:val="center"/>
              <w:rPr>
                <w:szCs w:val="20"/>
              </w:rPr>
            </w:pPr>
            <w:r w:rsidRPr="00377D75">
              <w:rPr>
                <w:szCs w:val="20"/>
              </w:rPr>
              <w:t>2069,60</w:t>
            </w:r>
          </w:p>
        </w:tc>
        <w:tc>
          <w:tcPr>
            <w:tcW w:w="1560" w:type="dxa"/>
            <w:shd w:val="clear" w:color="auto" w:fill="auto"/>
            <w:vAlign w:val="center"/>
          </w:tcPr>
          <w:p w14:paraId="0BFC9F3B" w14:textId="77777777" w:rsidR="00377D75" w:rsidRPr="00377D75" w:rsidRDefault="00377D75" w:rsidP="00377D75">
            <w:pPr>
              <w:tabs>
                <w:tab w:val="left" w:pos="0"/>
              </w:tabs>
              <w:jc w:val="center"/>
              <w:rPr>
                <w:szCs w:val="20"/>
              </w:rPr>
            </w:pPr>
            <w:r w:rsidRPr="00377D75">
              <w:rPr>
                <w:szCs w:val="20"/>
              </w:rPr>
              <w:t>х</w:t>
            </w:r>
          </w:p>
        </w:tc>
        <w:tc>
          <w:tcPr>
            <w:tcW w:w="1417" w:type="dxa"/>
            <w:shd w:val="clear" w:color="auto" w:fill="auto"/>
          </w:tcPr>
          <w:p w14:paraId="75754344" w14:textId="77777777" w:rsidR="00377D75" w:rsidRPr="00377D75" w:rsidRDefault="00377D75" w:rsidP="00377D75">
            <w:pPr>
              <w:jc w:val="center"/>
              <w:rPr>
                <w:szCs w:val="20"/>
              </w:rPr>
            </w:pPr>
            <w:r w:rsidRPr="00377D75">
              <w:rPr>
                <w:szCs w:val="20"/>
              </w:rPr>
              <w:t>х</w:t>
            </w:r>
          </w:p>
        </w:tc>
        <w:tc>
          <w:tcPr>
            <w:tcW w:w="1134" w:type="dxa"/>
            <w:shd w:val="clear" w:color="auto" w:fill="auto"/>
            <w:vAlign w:val="center"/>
          </w:tcPr>
          <w:p w14:paraId="2EA287AF" w14:textId="77777777" w:rsidR="00377D75" w:rsidRPr="00377D75" w:rsidRDefault="00377D75" w:rsidP="00377D75">
            <w:pPr>
              <w:tabs>
                <w:tab w:val="left" w:pos="0"/>
              </w:tabs>
              <w:jc w:val="center"/>
              <w:rPr>
                <w:szCs w:val="20"/>
              </w:rPr>
            </w:pPr>
            <w:r w:rsidRPr="00377D75">
              <w:rPr>
                <w:szCs w:val="20"/>
              </w:rPr>
              <w:t>1,96</w:t>
            </w:r>
          </w:p>
        </w:tc>
        <w:tc>
          <w:tcPr>
            <w:tcW w:w="1276" w:type="dxa"/>
            <w:shd w:val="clear" w:color="auto" w:fill="auto"/>
            <w:vAlign w:val="center"/>
          </w:tcPr>
          <w:p w14:paraId="2C3C0158" w14:textId="77777777" w:rsidR="00377D75" w:rsidRPr="00377D75" w:rsidRDefault="00377D75" w:rsidP="00377D75">
            <w:pPr>
              <w:tabs>
                <w:tab w:val="left" w:pos="0"/>
              </w:tabs>
              <w:jc w:val="center"/>
              <w:rPr>
                <w:szCs w:val="20"/>
              </w:rPr>
            </w:pPr>
            <w:r w:rsidRPr="00377D75">
              <w:rPr>
                <w:szCs w:val="20"/>
              </w:rPr>
              <w:t>1,40</w:t>
            </w:r>
          </w:p>
        </w:tc>
      </w:tr>
      <w:tr w:rsidR="00377D75" w:rsidRPr="00377D75" w14:paraId="7D4A5BDF" w14:textId="77777777" w:rsidTr="00377D75">
        <w:tc>
          <w:tcPr>
            <w:tcW w:w="708" w:type="dxa"/>
            <w:vMerge/>
            <w:shd w:val="clear" w:color="auto" w:fill="auto"/>
            <w:vAlign w:val="center"/>
          </w:tcPr>
          <w:p w14:paraId="13DA3287" w14:textId="77777777" w:rsidR="00377D75" w:rsidRPr="00377D75" w:rsidRDefault="00377D75" w:rsidP="00377D75">
            <w:pPr>
              <w:tabs>
                <w:tab w:val="left" w:pos="0"/>
              </w:tabs>
              <w:jc w:val="center"/>
              <w:rPr>
                <w:szCs w:val="20"/>
              </w:rPr>
            </w:pPr>
          </w:p>
        </w:tc>
        <w:tc>
          <w:tcPr>
            <w:tcW w:w="1810" w:type="dxa"/>
            <w:vMerge/>
            <w:shd w:val="clear" w:color="auto" w:fill="auto"/>
            <w:vAlign w:val="center"/>
          </w:tcPr>
          <w:p w14:paraId="34D11500" w14:textId="77777777" w:rsidR="00377D75" w:rsidRPr="00377D75" w:rsidRDefault="00377D75" w:rsidP="00377D75">
            <w:pPr>
              <w:tabs>
                <w:tab w:val="left" w:pos="0"/>
              </w:tabs>
              <w:jc w:val="center"/>
              <w:rPr>
                <w:szCs w:val="20"/>
              </w:rPr>
            </w:pPr>
          </w:p>
        </w:tc>
        <w:tc>
          <w:tcPr>
            <w:tcW w:w="884" w:type="dxa"/>
            <w:shd w:val="clear" w:color="auto" w:fill="auto"/>
          </w:tcPr>
          <w:p w14:paraId="541F5E11" w14:textId="77777777" w:rsidR="00377D75" w:rsidRPr="00377D75" w:rsidRDefault="00377D75" w:rsidP="00377D75">
            <w:pPr>
              <w:tabs>
                <w:tab w:val="left" w:pos="0"/>
              </w:tabs>
              <w:jc w:val="center"/>
              <w:rPr>
                <w:szCs w:val="20"/>
              </w:rPr>
            </w:pPr>
            <w:r w:rsidRPr="00377D75">
              <w:rPr>
                <w:szCs w:val="20"/>
              </w:rPr>
              <w:t>2020</w:t>
            </w:r>
          </w:p>
        </w:tc>
        <w:tc>
          <w:tcPr>
            <w:tcW w:w="1809" w:type="dxa"/>
            <w:shd w:val="clear" w:color="auto" w:fill="auto"/>
          </w:tcPr>
          <w:p w14:paraId="52688D70"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1006E4AC"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737F4BEF" w14:textId="77777777" w:rsidR="00377D75" w:rsidRPr="00377D75" w:rsidRDefault="00377D75" w:rsidP="00377D75">
            <w:pPr>
              <w:jc w:val="center"/>
              <w:rPr>
                <w:szCs w:val="20"/>
              </w:rPr>
            </w:pPr>
            <w:r w:rsidRPr="00377D75">
              <w:rPr>
                <w:szCs w:val="20"/>
              </w:rPr>
              <w:t>х</w:t>
            </w:r>
          </w:p>
        </w:tc>
        <w:tc>
          <w:tcPr>
            <w:tcW w:w="1134" w:type="dxa"/>
            <w:shd w:val="clear" w:color="auto" w:fill="auto"/>
            <w:vAlign w:val="center"/>
          </w:tcPr>
          <w:p w14:paraId="75910B87" w14:textId="77777777" w:rsidR="00377D75" w:rsidRPr="00377D75" w:rsidRDefault="00377D75" w:rsidP="00377D75">
            <w:pPr>
              <w:jc w:val="center"/>
              <w:rPr>
                <w:szCs w:val="20"/>
              </w:rPr>
            </w:pPr>
            <w:r w:rsidRPr="00377D75">
              <w:rPr>
                <w:szCs w:val="20"/>
              </w:rPr>
              <w:t>1,96</w:t>
            </w:r>
          </w:p>
        </w:tc>
        <w:tc>
          <w:tcPr>
            <w:tcW w:w="1276" w:type="dxa"/>
            <w:shd w:val="clear" w:color="auto" w:fill="auto"/>
            <w:vAlign w:val="center"/>
          </w:tcPr>
          <w:p w14:paraId="5874360C" w14:textId="77777777" w:rsidR="00377D75" w:rsidRPr="00377D75" w:rsidRDefault="00377D75" w:rsidP="00377D75">
            <w:pPr>
              <w:tabs>
                <w:tab w:val="left" w:pos="0"/>
              </w:tabs>
              <w:jc w:val="center"/>
              <w:rPr>
                <w:szCs w:val="20"/>
              </w:rPr>
            </w:pPr>
            <w:r w:rsidRPr="00377D75">
              <w:rPr>
                <w:szCs w:val="20"/>
              </w:rPr>
              <w:t>1,40</w:t>
            </w:r>
          </w:p>
        </w:tc>
      </w:tr>
      <w:tr w:rsidR="00377D75" w:rsidRPr="00377D75" w14:paraId="4361812C" w14:textId="77777777" w:rsidTr="00377D75">
        <w:tc>
          <w:tcPr>
            <w:tcW w:w="708" w:type="dxa"/>
            <w:vMerge/>
            <w:shd w:val="clear" w:color="auto" w:fill="auto"/>
            <w:vAlign w:val="center"/>
          </w:tcPr>
          <w:p w14:paraId="28B38155" w14:textId="77777777" w:rsidR="00377D75" w:rsidRPr="00377D75" w:rsidRDefault="00377D75" w:rsidP="00377D75">
            <w:pPr>
              <w:tabs>
                <w:tab w:val="left" w:pos="0"/>
              </w:tabs>
              <w:jc w:val="center"/>
              <w:rPr>
                <w:szCs w:val="20"/>
              </w:rPr>
            </w:pPr>
          </w:p>
        </w:tc>
        <w:tc>
          <w:tcPr>
            <w:tcW w:w="1810" w:type="dxa"/>
            <w:vMerge/>
            <w:shd w:val="clear" w:color="auto" w:fill="auto"/>
            <w:vAlign w:val="center"/>
          </w:tcPr>
          <w:p w14:paraId="09757585" w14:textId="77777777" w:rsidR="00377D75" w:rsidRPr="00377D75" w:rsidRDefault="00377D75" w:rsidP="00377D75">
            <w:pPr>
              <w:tabs>
                <w:tab w:val="left" w:pos="0"/>
              </w:tabs>
              <w:jc w:val="center"/>
              <w:rPr>
                <w:szCs w:val="20"/>
              </w:rPr>
            </w:pPr>
          </w:p>
        </w:tc>
        <w:tc>
          <w:tcPr>
            <w:tcW w:w="884" w:type="dxa"/>
            <w:shd w:val="clear" w:color="auto" w:fill="auto"/>
          </w:tcPr>
          <w:p w14:paraId="7A2A2869" w14:textId="77777777" w:rsidR="00377D75" w:rsidRPr="00377D75" w:rsidRDefault="00377D75" w:rsidP="00377D75">
            <w:pPr>
              <w:tabs>
                <w:tab w:val="left" w:pos="0"/>
              </w:tabs>
              <w:jc w:val="center"/>
              <w:rPr>
                <w:szCs w:val="20"/>
              </w:rPr>
            </w:pPr>
            <w:r w:rsidRPr="00377D75">
              <w:rPr>
                <w:szCs w:val="20"/>
              </w:rPr>
              <w:t>2021</w:t>
            </w:r>
          </w:p>
        </w:tc>
        <w:tc>
          <w:tcPr>
            <w:tcW w:w="1809" w:type="dxa"/>
            <w:shd w:val="clear" w:color="auto" w:fill="auto"/>
          </w:tcPr>
          <w:p w14:paraId="3E5D2DB8"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17AFC323"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4CDDE0A5" w14:textId="77777777" w:rsidR="00377D75" w:rsidRPr="00377D75" w:rsidRDefault="00377D75" w:rsidP="00377D75">
            <w:pPr>
              <w:jc w:val="center"/>
              <w:rPr>
                <w:szCs w:val="20"/>
              </w:rPr>
            </w:pPr>
            <w:r w:rsidRPr="00377D75">
              <w:rPr>
                <w:szCs w:val="20"/>
              </w:rPr>
              <w:t>х</w:t>
            </w:r>
          </w:p>
        </w:tc>
        <w:tc>
          <w:tcPr>
            <w:tcW w:w="1134" w:type="dxa"/>
            <w:shd w:val="clear" w:color="auto" w:fill="auto"/>
            <w:vAlign w:val="center"/>
          </w:tcPr>
          <w:p w14:paraId="76FFE5FE" w14:textId="77777777" w:rsidR="00377D75" w:rsidRPr="00377D75" w:rsidRDefault="00377D75" w:rsidP="00377D75">
            <w:pPr>
              <w:jc w:val="center"/>
              <w:rPr>
                <w:szCs w:val="20"/>
              </w:rPr>
            </w:pPr>
            <w:r w:rsidRPr="00377D75">
              <w:rPr>
                <w:szCs w:val="20"/>
              </w:rPr>
              <w:t>1,96</w:t>
            </w:r>
          </w:p>
        </w:tc>
        <w:tc>
          <w:tcPr>
            <w:tcW w:w="1276" w:type="dxa"/>
            <w:shd w:val="clear" w:color="auto" w:fill="auto"/>
            <w:vAlign w:val="center"/>
          </w:tcPr>
          <w:p w14:paraId="52272920" w14:textId="77777777" w:rsidR="00377D75" w:rsidRPr="00377D75" w:rsidRDefault="00377D75" w:rsidP="00377D75">
            <w:pPr>
              <w:tabs>
                <w:tab w:val="left" w:pos="0"/>
              </w:tabs>
              <w:jc w:val="center"/>
              <w:rPr>
                <w:szCs w:val="20"/>
              </w:rPr>
            </w:pPr>
            <w:r w:rsidRPr="00377D75">
              <w:rPr>
                <w:szCs w:val="20"/>
              </w:rPr>
              <w:t>1,40</w:t>
            </w:r>
          </w:p>
        </w:tc>
      </w:tr>
      <w:tr w:rsidR="00377D75" w:rsidRPr="00377D75" w14:paraId="727C6532" w14:textId="77777777" w:rsidTr="00377D75">
        <w:tc>
          <w:tcPr>
            <w:tcW w:w="708" w:type="dxa"/>
            <w:vMerge/>
            <w:shd w:val="clear" w:color="auto" w:fill="auto"/>
            <w:vAlign w:val="center"/>
          </w:tcPr>
          <w:p w14:paraId="0EA558F1" w14:textId="77777777" w:rsidR="00377D75" w:rsidRPr="00377D75" w:rsidRDefault="00377D75" w:rsidP="00377D75">
            <w:pPr>
              <w:tabs>
                <w:tab w:val="left" w:pos="0"/>
              </w:tabs>
              <w:jc w:val="center"/>
              <w:rPr>
                <w:szCs w:val="20"/>
              </w:rPr>
            </w:pPr>
          </w:p>
        </w:tc>
        <w:tc>
          <w:tcPr>
            <w:tcW w:w="1810" w:type="dxa"/>
            <w:vMerge/>
            <w:shd w:val="clear" w:color="auto" w:fill="auto"/>
            <w:vAlign w:val="center"/>
          </w:tcPr>
          <w:p w14:paraId="7851D4DD" w14:textId="77777777" w:rsidR="00377D75" w:rsidRPr="00377D75" w:rsidRDefault="00377D75" w:rsidP="00377D75">
            <w:pPr>
              <w:tabs>
                <w:tab w:val="left" w:pos="0"/>
              </w:tabs>
              <w:jc w:val="center"/>
              <w:rPr>
                <w:szCs w:val="20"/>
              </w:rPr>
            </w:pPr>
          </w:p>
        </w:tc>
        <w:tc>
          <w:tcPr>
            <w:tcW w:w="884" w:type="dxa"/>
            <w:shd w:val="clear" w:color="auto" w:fill="auto"/>
          </w:tcPr>
          <w:p w14:paraId="76600EC7" w14:textId="77777777" w:rsidR="00377D75" w:rsidRPr="00377D75" w:rsidRDefault="00377D75" w:rsidP="00377D75">
            <w:pPr>
              <w:tabs>
                <w:tab w:val="left" w:pos="0"/>
              </w:tabs>
              <w:jc w:val="center"/>
              <w:rPr>
                <w:szCs w:val="20"/>
              </w:rPr>
            </w:pPr>
            <w:r w:rsidRPr="00377D75">
              <w:rPr>
                <w:szCs w:val="20"/>
              </w:rPr>
              <w:t>2022</w:t>
            </w:r>
          </w:p>
        </w:tc>
        <w:tc>
          <w:tcPr>
            <w:tcW w:w="1809" w:type="dxa"/>
            <w:shd w:val="clear" w:color="auto" w:fill="auto"/>
          </w:tcPr>
          <w:p w14:paraId="5E23E918"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22B220DA"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26A30A96" w14:textId="77777777" w:rsidR="00377D75" w:rsidRPr="00377D75" w:rsidRDefault="00377D75" w:rsidP="00377D75">
            <w:pPr>
              <w:jc w:val="center"/>
              <w:rPr>
                <w:szCs w:val="20"/>
              </w:rPr>
            </w:pPr>
            <w:r w:rsidRPr="00377D75">
              <w:rPr>
                <w:szCs w:val="20"/>
              </w:rPr>
              <w:t>х</w:t>
            </w:r>
          </w:p>
        </w:tc>
        <w:tc>
          <w:tcPr>
            <w:tcW w:w="1134" w:type="dxa"/>
            <w:shd w:val="clear" w:color="auto" w:fill="auto"/>
            <w:vAlign w:val="center"/>
          </w:tcPr>
          <w:p w14:paraId="57D9E998" w14:textId="77777777" w:rsidR="00377D75" w:rsidRPr="00377D75" w:rsidRDefault="00377D75" w:rsidP="00377D75">
            <w:pPr>
              <w:jc w:val="center"/>
              <w:rPr>
                <w:szCs w:val="20"/>
              </w:rPr>
            </w:pPr>
            <w:r w:rsidRPr="00377D75">
              <w:rPr>
                <w:szCs w:val="20"/>
              </w:rPr>
              <w:t>1,96</w:t>
            </w:r>
          </w:p>
        </w:tc>
        <w:tc>
          <w:tcPr>
            <w:tcW w:w="1276" w:type="dxa"/>
            <w:shd w:val="clear" w:color="auto" w:fill="auto"/>
            <w:vAlign w:val="center"/>
          </w:tcPr>
          <w:p w14:paraId="5DE34289" w14:textId="77777777" w:rsidR="00377D75" w:rsidRPr="00377D75" w:rsidRDefault="00377D75" w:rsidP="00377D75">
            <w:pPr>
              <w:tabs>
                <w:tab w:val="left" w:pos="0"/>
              </w:tabs>
              <w:jc w:val="center"/>
              <w:rPr>
                <w:szCs w:val="20"/>
              </w:rPr>
            </w:pPr>
            <w:r w:rsidRPr="00377D75">
              <w:rPr>
                <w:szCs w:val="20"/>
              </w:rPr>
              <w:t>1,40</w:t>
            </w:r>
          </w:p>
        </w:tc>
      </w:tr>
      <w:tr w:rsidR="00377D75" w:rsidRPr="00377D75" w14:paraId="4FF5468C" w14:textId="77777777" w:rsidTr="00377D75">
        <w:tc>
          <w:tcPr>
            <w:tcW w:w="708" w:type="dxa"/>
            <w:vMerge/>
            <w:shd w:val="clear" w:color="auto" w:fill="auto"/>
            <w:vAlign w:val="center"/>
          </w:tcPr>
          <w:p w14:paraId="294330CB" w14:textId="77777777" w:rsidR="00377D75" w:rsidRPr="00377D75" w:rsidRDefault="00377D75" w:rsidP="00377D75">
            <w:pPr>
              <w:tabs>
                <w:tab w:val="left" w:pos="0"/>
              </w:tabs>
              <w:jc w:val="center"/>
              <w:rPr>
                <w:szCs w:val="20"/>
              </w:rPr>
            </w:pPr>
          </w:p>
        </w:tc>
        <w:tc>
          <w:tcPr>
            <w:tcW w:w="1810" w:type="dxa"/>
            <w:vMerge/>
            <w:shd w:val="clear" w:color="auto" w:fill="auto"/>
            <w:vAlign w:val="center"/>
          </w:tcPr>
          <w:p w14:paraId="11B39884" w14:textId="77777777" w:rsidR="00377D75" w:rsidRPr="00377D75" w:rsidRDefault="00377D75" w:rsidP="00377D75">
            <w:pPr>
              <w:tabs>
                <w:tab w:val="left" w:pos="0"/>
              </w:tabs>
              <w:jc w:val="center"/>
              <w:rPr>
                <w:szCs w:val="20"/>
              </w:rPr>
            </w:pPr>
          </w:p>
        </w:tc>
        <w:tc>
          <w:tcPr>
            <w:tcW w:w="884" w:type="dxa"/>
            <w:shd w:val="clear" w:color="auto" w:fill="auto"/>
          </w:tcPr>
          <w:p w14:paraId="31EEBF58" w14:textId="77777777" w:rsidR="00377D75" w:rsidRPr="00377D75" w:rsidRDefault="00377D75" w:rsidP="00377D75">
            <w:pPr>
              <w:tabs>
                <w:tab w:val="left" w:pos="0"/>
              </w:tabs>
              <w:jc w:val="center"/>
              <w:rPr>
                <w:szCs w:val="20"/>
              </w:rPr>
            </w:pPr>
            <w:r w:rsidRPr="00377D75">
              <w:rPr>
                <w:szCs w:val="20"/>
              </w:rPr>
              <w:t>2023</w:t>
            </w:r>
          </w:p>
        </w:tc>
        <w:tc>
          <w:tcPr>
            <w:tcW w:w="1809" w:type="dxa"/>
            <w:shd w:val="clear" w:color="auto" w:fill="auto"/>
          </w:tcPr>
          <w:p w14:paraId="2F2F6012"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478568DB"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64147CFD" w14:textId="77777777" w:rsidR="00377D75" w:rsidRPr="00377D75" w:rsidRDefault="00377D75" w:rsidP="00377D75">
            <w:pPr>
              <w:jc w:val="center"/>
              <w:rPr>
                <w:szCs w:val="20"/>
              </w:rPr>
            </w:pPr>
            <w:r w:rsidRPr="00377D75">
              <w:rPr>
                <w:szCs w:val="20"/>
              </w:rPr>
              <w:t>х</w:t>
            </w:r>
          </w:p>
        </w:tc>
        <w:tc>
          <w:tcPr>
            <w:tcW w:w="1134" w:type="dxa"/>
            <w:shd w:val="clear" w:color="auto" w:fill="auto"/>
            <w:vAlign w:val="center"/>
          </w:tcPr>
          <w:p w14:paraId="010BD12D" w14:textId="77777777" w:rsidR="00377D75" w:rsidRPr="00377D75" w:rsidRDefault="00377D75" w:rsidP="00377D75">
            <w:pPr>
              <w:jc w:val="center"/>
              <w:rPr>
                <w:szCs w:val="20"/>
              </w:rPr>
            </w:pPr>
            <w:r w:rsidRPr="00377D75">
              <w:rPr>
                <w:szCs w:val="20"/>
              </w:rPr>
              <w:t>1,96</w:t>
            </w:r>
          </w:p>
        </w:tc>
        <w:tc>
          <w:tcPr>
            <w:tcW w:w="1276" w:type="dxa"/>
            <w:shd w:val="clear" w:color="auto" w:fill="auto"/>
            <w:vAlign w:val="center"/>
          </w:tcPr>
          <w:p w14:paraId="3D6467F7" w14:textId="77777777" w:rsidR="00377D75" w:rsidRPr="00377D75" w:rsidRDefault="00377D75" w:rsidP="00377D75">
            <w:pPr>
              <w:tabs>
                <w:tab w:val="left" w:pos="0"/>
              </w:tabs>
              <w:jc w:val="center"/>
              <w:rPr>
                <w:szCs w:val="20"/>
              </w:rPr>
            </w:pPr>
            <w:r w:rsidRPr="00377D75">
              <w:rPr>
                <w:szCs w:val="20"/>
              </w:rPr>
              <w:t>1,40</w:t>
            </w:r>
          </w:p>
        </w:tc>
      </w:tr>
      <w:tr w:rsidR="00377D75" w:rsidRPr="00377D75" w14:paraId="1336F2AD" w14:textId="77777777" w:rsidTr="00377D75">
        <w:tc>
          <w:tcPr>
            <w:tcW w:w="10598" w:type="dxa"/>
            <w:gridSpan w:val="8"/>
            <w:shd w:val="clear" w:color="auto" w:fill="auto"/>
          </w:tcPr>
          <w:p w14:paraId="0FA049AC" w14:textId="77777777" w:rsidR="00377D75" w:rsidRPr="00377D75" w:rsidRDefault="00377D75" w:rsidP="00377D75">
            <w:pPr>
              <w:tabs>
                <w:tab w:val="left" w:pos="0"/>
              </w:tabs>
              <w:jc w:val="center"/>
              <w:rPr>
                <w:szCs w:val="20"/>
              </w:rPr>
            </w:pPr>
            <w:r w:rsidRPr="00377D75">
              <w:rPr>
                <w:sz w:val="28"/>
                <w:szCs w:val="28"/>
              </w:rPr>
              <w:t>4. Водоотведение (участок «Паросиловое хозяйство № 2»)</w:t>
            </w:r>
          </w:p>
        </w:tc>
      </w:tr>
      <w:tr w:rsidR="00377D75" w:rsidRPr="00377D75" w14:paraId="319DE4D4" w14:textId="77777777" w:rsidTr="00377D75">
        <w:tc>
          <w:tcPr>
            <w:tcW w:w="708" w:type="dxa"/>
            <w:vMerge w:val="restart"/>
            <w:shd w:val="clear" w:color="auto" w:fill="auto"/>
            <w:vAlign w:val="center"/>
          </w:tcPr>
          <w:p w14:paraId="3E088A40" w14:textId="77777777" w:rsidR="00377D75" w:rsidRPr="00377D75" w:rsidRDefault="00377D75" w:rsidP="00377D75">
            <w:pPr>
              <w:tabs>
                <w:tab w:val="left" w:pos="0"/>
              </w:tabs>
              <w:jc w:val="center"/>
              <w:rPr>
                <w:szCs w:val="20"/>
              </w:rPr>
            </w:pPr>
            <w:r w:rsidRPr="00377D75">
              <w:rPr>
                <w:szCs w:val="20"/>
              </w:rPr>
              <w:t>4.1.</w:t>
            </w:r>
          </w:p>
        </w:tc>
        <w:tc>
          <w:tcPr>
            <w:tcW w:w="1810" w:type="dxa"/>
            <w:vMerge w:val="restart"/>
            <w:shd w:val="clear" w:color="auto" w:fill="auto"/>
            <w:vAlign w:val="center"/>
          </w:tcPr>
          <w:p w14:paraId="68AC83F4" w14:textId="77777777" w:rsidR="00377D75" w:rsidRPr="00377D75" w:rsidRDefault="00377D75" w:rsidP="00377D75">
            <w:pPr>
              <w:tabs>
                <w:tab w:val="left" w:pos="0"/>
              </w:tabs>
              <w:rPr>
                <w:szCs w:val="20"/>
              </w:rPr>
            </w:pPr>
            <w:r w:rsidRPr="00377D75">
              <w:rPr>
                <w:szCs w:val="20"/>
              </w:rPr>
              <w:t>Водоотведение</w:t>
            </w:r>
          </w:p>
        </w:tc>
        <w:tc>
          <w:tcPr>
            <w:tcW w:w="884" w:type="dxa"/>
            <w:shd w:val="clear" w:color="auto" w:fill="auto"/>
          </w:tcPr>
          <w:p w14:paraId="3D4F0527" w14:textId="77777777" w:rsidR="00377D75" w:rsidRPr="00377D75" w:rsidRDefault="00377D75" w:rsidP="00377D75">
            <w:pPr>
              <w:tabs>
                <w:tab w:val="left" w:pos="0"/>
              </w:tabs>
              <w:jc w:val="center"/>
              <w:rPr>
                <w:szCs w:val="20"/>
              </w:rPr>
            </w:pPr>
            <w:r w:rsidRPr="00377D75">
              <w:rPr>
                <w:szCs w:val="20"/>
              </w:rPr>
              <w:t>2019</w:t>
            </w:r>
          </w:p>
        </w:tc>
        <w:tc>
          <w:tcPr>
            <w:tcW w:w="1809" w:type="dxa"/>
            <w:shd w:val="clear" w:color="auto" w:fill="auto"/>
            <w:vAlign w:val="center"/>
          </w:tcPr>
          <w:p w14:paraId="1B857705" w14:textId="77777777" w:rsidR="00377D75" w:rsidRPr="00377D75" w:rsidRDefault="00377D75" w:rsidP="00377D75">
            <w:pPr>
              <w:tabs>
                <w:tab w:val="left" w:pos="0"/>
              </w:tabs>
              <w:jc w:val="center"/>
              <w:rPr>
                <w:szCs w:val="20"/>
              </w:rPr>
            </w:pPr>
            <w:r w:rsidRPr="00377D75">
              <w:rPr>
                <w:szCs w:val="20"/>
              </w:rPr>
              <w:t>2756,68</w:t>
            </w:r>
          </w:p>
        </w:tc>
        <w:tc>
          <w:tcPr>
            <w:tcW w:w="1560" w:type="dxa"/>
            <w:shd w:val="clear" w:color="auto" w:fill="auto"/>
            <w:vAlign w:val="center"/>
          </w:tcPr>
          <w:p w14:paraId="6A33CA17" w14:textId="77777777" w:rsidR="00377D75" w:rsidRPr="00377D75" w:rsidRDefault="00377D75" w:rsidP="00377D75">
            <w:pPr>
              <w:tabs>
                <w:tab w:val="left" w:pos="0"/>
              </w:tabs>
              <w:jc w:val="center"/>
              <w:rPr>
                <w:szCs w:val="20"/>
              </w:rPr>
            </w:pPr>
            <w:r w:rsidRPr="00377D75">
              <w:rPr>
                <w:szCs w:val="20"/>
              </w:rPr>
              <w:t>х</w:t>
            </w:r>
          </w:p>
        </w:tc>
        <w:tc>
          <w:tcPr>
            <w:tcW w:w="1417" w:type="dxa"/>
            <w:shd w:val="clear" w:color="auto" w:fill="auto"/>
          </w:tcPr>
          <w:p w14:paraId="5FDCB4F0" w14:textId="77777777" w:rsidR="00377D75" w:rsidRPr="00377D75" w:rsidRDefault="00377D75" w:rsidP="00377D75">
            <w:pPr>
              <w:jc w:val="center"/>
              <w:rPr>
                <w:szCs w:val="20"/>
              </w:rPr>
            </w:pPr>
            <w:r w:rsidRPr="00377D75">
              <w:rPr>
                <w:szCs w:val="20"/>
              </w:rPr>
              <w:t>х</w:t>
            </w:r>
          </w:p>
        </w:tc>
        <w:tc>
          <w:tcPr>
            <w:tcW w:w="1134" w:type="dxa"/>
            <w:shd w:val="clear" w:color="auto" w:fill="auto"/>
          </w:tcPr>
          <w:p w14:paraId="31163A33" w14:textId="77777777" w:rsidR="00377D75" w:rsidRPr="00377D75" w:rsidRDefault="00377D75" w:rsidP="00377D75">
            <w:pPr>
              <w:jc w:val="center"/>
              <w:rPr>
                <w:szCs w:val="20"/>
              </w:rPr>
            </w:pPr>
            <w:r w:rsidRPr="00377D75">
              <w:rPr>
                <w:szCs w:val="20"/>
              </w:rPr>
              <w:t>х</w:t>
            </w:r>
          </w:p>
        </w:tc>
        <w:tc>
          <w:tcPr>
            <w:tcW w:w="1276" w:type="dxa"/>
            <w:shd w:val="clear" w:color="auto" w:fill="auto"/>
            <w:vAlign w:val="center"/>
          </w:tcPr>
          <w:p w14:paraId="3CC3764B" w14:textId="77777777" w:rsidR="00377D75" w:rsidRPr="00377D75" w:rsidRDefault="00377D75" w:rsidP="00377D75">
            <w:pPr>
              <w:tabs>
                <w:tab w:val="left" w:pos="0"/>
              </w:tabs>
              <w:jc w:val="center"/>
              <w:rPr>
                <w:szCs w:val="20"/>
              </w:rPr>
            </w:pPr>
            <w:r w:rsidRPr="00377D75">
              <w:rPr>
                <w:szCs w:val="20"/>
              </w:rPr>
              <w:t>2,47</w:t>
            </w:r>
          </w:p>
        </w:tc>
      </w:tr>
      <w:tr w:rsidR="00377D75" w:rsidRPr="00377D75" w14:paraId="18276BFF" w14:textId="77777777" w:rsidTr="00377D75">
        <w:tc>
          <w:tcPr>
            <w:tcW w:w="708" w:type="dxa"/>
            <w:vMerge/>
            <w:shd w:val="clear" w:color="auto" w:fill="auto"/>
          </w:tcPr>
          <w:p w14:paraId="11605ABB" w14:textId="77777777" w:rsidR="00377D75" w:rsidRPr="00377D75" w:rsidRDefault="00377D75" w:rsidP="00377D75">
            <w:pPr>
              <w:tabs>
                <w:tab w:val="left" w:pos="0"/>
              </w:tabs>
              <w:jc w:val="center"/>
              <w:rPr>
                <w:szCs w:val="20"/>
              </w:rPr>
            </w:pPr>
          </w:p>
        </w:tc>
        <w:tc>
          <w:tcPr>
            <w:tcW w:w="1810" w:type="dxa"/>
            <w:vMerge/>
            <w:shd w:val="clear" w:color="auto" w:fill="auto"/>
          </w:tcPr>
          <w:p w14:paraId="388576E0" w14:textId="77777777" w:rsidR="00377D75" w:rsidRPr="00377D75" w:rsidRDefault="00377D75" w:rsidP="00377D75">
            <w:pPr>
              <w:tabs>
                <w:tab w:val="left" w:pos="0"/>
              </w:tabs>
              <w:jc w:val="center"/>
              <w:rPr>
                <w:szCs w:val="20"/>
              </w:rPr>
            </w:pPr>
          </w:p>
        </w:tc>
        <w:tc>
          <w:tcPr>
            <w:tcW w:w="884" w:type="dxa"/>
            <w:shd w:val="clear" w:color="auto" w:fill="auto"/>
          </w:tcPr>
          <w:p w14:paraId="732E3907" w14:textId="77777777" w:rsidR="00377D75" w:rsidRPr="00377D75" w:rsidRDefault="00377D75" w:rsidP="00377D75">
            <w:pPr>
              <w:tabs>
                <w:tab w:val="left" w:pos="0"/>
              </w:tabs>
              <w:jc w:val="center"/>
              <w:rPr>
                <w:szCs w:val="20"/>
              </w:rPr>
            </w:pPr>
            <w:r w:rsidRPr="00377D75">
              <w:rPr>
                <w:szCs w:val="20"/>
              </w:rPr>
              <w:t>2020</w:t>
            </w:r>
          </w:p>
        </w:tc>
        <w:tc>
          <w:tcPr>
            <w:tcW w:w="1809" w:type="dxa"/>
            <w:shd w:val="clear" w:color="auto" w:fill="auto"/>
          </w:tcPr>
          <w:p w14:paraId="4F4EB096"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18D94BD4"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633EB59E" w14:textId="77777777" w:rsidR="00377D75" w:rsidRPr="00377D75" w:rsidRDefault="00377D75" w:rsidP="00377D75">
            <w:pPr>
              <w:jc w:val="center"/>
              <w:rPr>
                <w:szCs w:val="20"/>
              </w:rPr>
            </w:pPr>
            <w:r w:rsidRPr="00377D75">
              <w:rPr>
                <w:szCs w:val="20"/>
              </w:rPr>
              <w:t>х</w:t>
            </w:r>
          </w:p>
        </w:tc>
        <w:tc>
          <w:tcPr>
            <w:tcW w:w="1134" w:type="dxa"/>
            <w:shd w:val="clear" w:color="auto" w:fill="auto"/>
          </w:tcPr>
          <w:p w14:paraId="77CA51AD" w14:textId="77777777" w:rsidR="00377D75" w:rsidRPr="00377D75" w:rsidRDefault="00377D75" w:rsidP="00377D75">
            <w:pPr>
              <w:jc w:val="center"/>
              <w:rPr>
                <w:szCs w:val="20"/>
              </w:rPr>
            </w:pPr>
            <w:r w:rsidRPr="00377D75">
              <w:rPr>
                <w:szCs w:val="20"/>
              </w:rPr>
              <w:t>х</w:t>
            </w:r>
          </w:p>
        </w:tc>
        <w:tc>
          <w:tcPr>
            <w:tcW w:w="1276" w:type="dxa"/>
            <w:shd w:val="clear" w:color="auto" w:fill="auto"/>
            <w:vAlign w:val="center"/>
          </w:tcPr>
          <w:p w14:paraId="27AC4D8A" w14:textId="77777777" w:rsidR="00377D75" w:rsidRPr="00377D75" w:rsidRDefault="00377D75" w:rsidP="00377D75">
            <w:pPr>
              <w:tabs>
                <w:tab w:val="left" w:pos="0"/>
              </w:tabs>
              <w:jc w:val="center"/>
              <w:rPr>
                <w:szCs w:val="20"/>
              </w:rPr>
            </w:pPr>
            <w:r w:rsidRPr="00377D75">
              <w:rPr>
                <w:szCs w:val="20"/>
              </w:rPr>
              <w:t>2,47</w:t>
            </w:r>
          </w:p>
        </w:tc>
      </w:tr>
      <w:tr w:rsidR="00377D75" w:rsidRPr="00377D75" w14:paraId="60E96B4F" w14:textId="77777777" w:rsidTr="00377D75">
        <w:tc>
          <w:tcPr>
            <w:tcW w:w="708" w:type="dxa"/>
            <w:vMerge/>
            <w:shd w:val="clear" w:color="auto" w:fill="auto"/>
          </w:tcPr>
          <w:p w14:paraId="3B66C657" w14:textId="77777777" w:rsidR="00377D75" w:rsidRPr="00377D75" w:rsidRDefault="00377D75" w:rsidP="00377D75">
            <w:pPr>
              <w:tabs>
                <w:tab w:val="left" w:pos="0"/>
              </w:tabs>
              <w:jc w:val="center"/>
              <w:rPr>
                <w:szCs w:val="20"/>
              </w:rPr>
            </w:pPr>
          </w:p>
        </w:tc>
        <w:tc>
          <w:tcPr>
            <w:tcW w:w="1810" w:type="dxa"/>
            <w:vMerge/>
            <w:shd w:val="clear" w:color="auto" w:fill="auto"/>
          </w:tcPr>
          <w:p w14:paraId="70D3D3FD" w14:textId="77777777" w:rsidR="00377D75" w:rsidRPr="00377D75" w:rsidRDefault="00377D75" w:rsidP="00377D75">
            <w:pPr>
              <w:tabs>
                <w:tab w:val="left" w:pos="0"/>
              </w:tabs>
              <w:jc w:val="center"/>
              <w:rPr>
                <w:szCs w:val="20"/>
              </w:rPr>
            </w:pPr>
          </w:p>
        </w:tc>
        <w:tc>
          <w:tcPr>
            <w:tcW w:w="884" w:type="dxa"/>
            <w:shd w:val="clear" w:color="auto" w:fill="auto"/>
          </w:tcPr>
          <w:p w14:paraId="09788FB1" w14:textId="77777777" w:rsidR="00377D75" w:rsidRPr="00377D75" w:rsidRDefault="00377D75" w:rsidP="00377D75">
            <w:pPr>
              <w:tabs>
                <w:tab w:val="left" w:pos="0"/>
              </w:tabs>
              <w:jc w:val="center"/>
              <w:rPr>
                <w:szCs w:val="20"/>
              </w:rPr>
            </w:pPr>
            <w:r w:rsidRPr="00377D75">
              <w:rPr>
                <w:szCs w:val="20"/>
              </w:rPr>
              <w:t>2021</w:t>
            </w:r>
          </w:p>
        </w:tc>
        <w:tc>
          <w:tcPr>
            <w:tcW w:w="1809" w:type="dxa"/>
            <w:shd w:val="clear" w:color="auto" w:fill="auto"/>
          </w:tcPr>
          <w:p w14:paraId="712D39A9"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6F0A09B8"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6F23C576" w14:textId="77777777" w:rsidR="00377D75" w:rsidRPr="00377D75" w:rsidRDefault="00377D75" w:rsidP="00377D75">
            <w:pPr>
              <w:jc w:val="center"/>
              <w:rPr>
                <w:szCs w:val="20"/>
              </w:rPr>
            </w:pPr>
            <w:r w:rsidRPr="00377D75">
              <w:rPr>
                <w:szCs w:val="20"/>
              </w:rPr>
              <w:t>х</w:t>
            </w:r>
          </w:p>
        </w:tc>
        <w:tc>
          <w:tcPr>
            <w:tcW w:w="1134" w:type="dxa"/>
            <w:shd w:val="clear" w:color="auto" w:fill="auto"/>
          </w:tcPr>
          <w:p w14:paraId="4A5B362E" w14:textId="77777777" w:rsidR="00377D75" w:rsidRPr="00377D75" w:rsidRDefault="00377D75" w:rsidP="00377D75">
            <w:pPr>
              <w:jc w:val="center"/>
              <w:rPr>
                <w:szCs w:val="20"/>
              </w:rPr>
            </w:pPr>
            <w:r w:rsidRPr="00377D75">
              <w:rPr>
                <w:szCs w:val="20"/>
              </w:rPr>
              <w:t>х</w:t>
            </w:r>
          </w:p>
        </w:tc>
        <w:tc>
          <w:tcPr>
            <w:tcW w:w="1276" w:type="dxa"/>
            <w:shd w:val="clear" w:color="auto" w:fill="auto"/>
            <w:vAlign w:val="center"/>
          </w:tcPr>
          <w:p w14:paraId="283A555C" w14:textId="77777777" w:rsidR="00377D75" w:rsidRPr="00377D75" w:rsidRDefault="00377D75" w:rsidP="00377D75">
            <w:pPr>
              <w:tabs>
                <w:tab w:val="left" w:pos="0"/>
              </w:tabs>
              <w:jc w:val="center"/>
              <w:rPr>
                <w:szCs w:val="20"/>
              </w:rPr>
            </w:pPr>
            <w:r w:rsidRPr="00377D75">
              <w:rPr>
                <w:szCs w:val="20"/>
              </w:rPr>
              <w:t>2,47</w:t>
            </w:r>
          </w:p>
        </w:tc>
      </w:tr>
      <w:tr w:rsidR="00377D75" w:rsidRPr="00377D75" w14:paraId="4DE3B714" w14:textId="77777777" w:rsidTr="00377D75">
        <w:tc>
          <w:tcPr>
            <w:tcW w:w="708" w:type="dxa"/>
            <w:vMerge/>
            <w:shd w:val="clear" w:color="auto" w:fill="auto"/>
          </w:tcPr>
          <w:p w14:paraId="75C69B13" w14:textId="77777777" w:rsidR="00377D75" w:rsidRPr="00377D75" w:rsidRDefault="00377D75" w:rsidP="00377D75">
            <w:pPr>
              <w:tabs>
                <w:tab w:val="left" w:pos="0"/>
              </w:tabs>
              <w:jc w:val="center"/>
              <w:rPr>
                <w:szCs w:val="20"/>
              </w:rPr>
            </w:pPr>
          </w:p>
        </w:tc>
        <w:tc>
          <w:tcPr>
            <w:tcW w:w="1810" w:type="dxa"/>
            <w:vMerge/>
            <w:shd w:val="clear" w:color="auto" w:fill="auto"/>
          </w:tcPr>
          <w:p w14:paraId="5F381EE3" w14:textId="77777777" w:rsidR="00377D75" w:rsidRPr="00377D75" w:rsidRDefault="00377D75" w:rsidP="00377D75">
            <w:pPr>
              <w:tabs>
                <w:tab w:val="left" w:pos="0"/>
              </w:tabs>
              <w:jc w:val="center"/>
              <w:rPr>
                <w:szCs w:val="20"/>
              </w:rPr>
            </w:pPr>
          </w:p>
        </w:tc>
        <w:tc>
          <w:tcPr>
            <w:tcW w:w="884" w:type="dxa"/>
            <w:shd w:val="clear" w:color="auto" w:fill="auto"/>
          </w:tcPr>
          <w:p w14:paraId="0705D564" w14:textId="77777777" w:rsidR="00377D75" w:rsidRPr="00377D75" w:rsidRDefault="00377D75" w:rsidP="00377D75">
            <w:pPr>
              <w:tabs>
                <w:tab w:val="left" w:pos="0"/>
              </w:tabs>
              <w:jc w:val="center"/>
              <w:rPr>
                <w:szCs w:val="20"/>
              </w:rPr>
            </w:pPr>
            <w:r w:rsidRPr="00377D75">
              <w:rPr>
                <w:szCs w:val="20"/>
              </w:rPr>
              <w:t>2022</w:t>
            </w:r>
          </w:p>
        </w:tc>
        <w:tc>
          <w:tcPr>
            <w:tcW w:w="1809" w:type="dxa"/>
            <w:shd w:val="clear" w:color="auto" w:fill="auto"/>
          </w:tcPr>
          <w:p w14:paraId="05D81886"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4E319330"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5EE86F5A" w14:textId="77777777" w:rsidR="00377D75" w:rsidRPr="00377D75" w:rsidRDefault="00377D75" w:rsidP="00377D75">
            <w:pPr>
              <w:jc w:val="center"/>
              <w:rPr>
                <w:szCs w:val="20"/>
              </w:rPr>
            </w:pPr>
            <w:r w:rsidRPr="00377D75">
              <w:rPr>
                <w:szCs w:val="20"/>
              </w:rPr>
              <w:t>х</w:t>
            </w:r>
          </w:p>
        </w:tc>
        <w:tc>
          <w:tcPr>
            <w:tcW w:w="1134" w:type="dxa"/>
            <w:shd w:val="clear" w:color="auto" w:fill="auto"/>
          </w:tcPr>
          <w:p w14:paraId="1604C483" w14:textId="77777777" w:rsidR="00377D75" w:rsidRPr="00377D75" w:rsidRDefault="00377D75" w:rsidP="00377D75">
            <w:pPr>
              <w:jc w:val="center"/>
              <w:rPr>
                <w:szCs w:val="20"/>
              </w:rPr>
            </w:pPr>
            <w:r w:rsidRPr="00377D75">
              <w:rPr>
                <w:szCs w:val="20"/>
              </w:rPr>
              <w:t>х</w:t>
            </w:r>
          </w:p>
        </w:tc>
        <w:tc>
          <w:tcPr>
            <w:tcW w:w="1276" w:type="dxa"/>
            <w:shd w:val="clear" w:color="auto" w:fill="auto"/>
            <w:vAlign w:val="center"/>
          </w:tcPr>
          <w:p w14:paraId="4FF38FE2" w14:textId="77777777" w:rsidR="00377D75" w:rsidRPr="00377D75" w:rsidRDefault="00377D75" w:rsidP="00377D75">
            <w:pPr>
              <w:tabs>
                <w:tab w:val="left" w:pos="0"/>
              </w:tabs>
              <w:jc w:val="center"/>
              <w:rPr>
                <w:szCs w:val="20"/>
              </w:rPr>
            </w:pPr>
            <w:r w:rsidRPr="00377D75">
              <w:rPr>
                <w:szCs w:val="20"/>
              </w:rPr>
              <w:t>2,47</w:t>
            </w:r>
          </w:p>
        </w:tc>
      </w:tr>
      <w:tr w:rsidR="00377D75" w:rsidRPr="00377D75" w14:paraId="29D3FD0C" w14:textId="77777777" w:rsidTr="00377D75">
        <w:tc>
          <w:tcPr>
            <w:tcW w:w="708" w:type="dxa"/>
            <w:vMerge/>
            <w:shd w:val="clear" w:color="auto" w:fill="auto"/>
          </w:tcPr>
          <w:p w14:paraId="33F35C46" w14:textId="77777777" w:rsidR="00377D75" w:rsidRPr="00377D75" w:rsidRDefault="00377D75" w:rsidP="00377D75">
            <w:pPr>
              <w:tabs>
                <w:tab w:val="left" w:pos="0"/>
              </w:tabs>
              <w:jc w:val="center"/>
              <w:rPr>
                <w:szCs w:val="20"/>
              </w:rPr>
            </w:pPr>
          </w:p>
        </w:tc>
        <w:tc>
          <w:tcPr>
            <w:tcW w:w="1810" w:type="dxa"/>
            <w:vMerge/>
            <w:shd w:val="clear" w:color="auto" w:fill="auto"/>
          </w:tcPr>
          <w:p w14:paraId="1A27B363" w14:textId="77777777" w:rsidR="00377D75" w:rsidRPr="00377D75" w:rsidRDefault="00377D75" w:rsidP="00377D75">
            <w:pPr>
              <w:tabs>
                <w:tab w:val="left" w:pos="0"/>
              </w:tabs>
              <w:jc w:val="center"/>
              <w:rPr>
                <w:szCs w:val="20"/>
              </w:rPr>
            </w:pPr>
          </w:p>
        </w:tc>
        <w:tc>
          <w:tcPr>
            <w:tcW w:w="884" w:type="dxa"/>
            <w:shd w:val="clear" w:color="auto" w:fill="auto"/>
          </w:tcPr>
          <w:p w14:paraId="00199B29" w14:textId="77777777" w:rsidR="00377D75" w:rsidRPr="00377D75" w:rsidRDefault="00377D75" w:rsidP="00377D75">
            <w:pPr>
              <w:tabs>
                <w:tab w:val="left" w:pos="0"/>
              </w:tabs>
              <w:jc w:val="center"/>
              <w:rPr>
                <w:szCs w:val="20"/>
              </w:rPr>
            </w:pPr>
            <w:r w:rsidRPr="00377D75">
              <w:rPr>
                <w:szCs w:val="20"/>
              </w:rPr>
              <w:t>2023</w:t>
            </w:r>
          </w:p>
        </w:tc>
        <w:tc>
          <w:tcPr>
            <w:tcW w:w="1809" w:type="dxa"/>
            <w:shd w:val="clear" w:color="auto" w:fill="auto"/>
          </w:tcPr>
          <w:p w14:paraId="71621E3A" w14:textId="77777777" w:rsidR="00377D75" w:rsidRPr="00377D75" w:rsidRDefault="00377D75" w:rsidP="00377D75">
            <w:pPr>
              <w:jc w:val="center"/>
              <w:rPr>
                <w:szCs w:val="20"/>
              </w:rPr>
            </w:pPr>
            <w:r w:rsidRPr="00377D75">
              <w:rPr>
                <w:szCs w:val="20"/>
              </w:rPr>
              <w:t>х</w:t>
            </w:r>
          </w:p>
        </w:tc>
        <w:tc>
          <w:tcPr>
            <w:tcW w:w="1560" w:type="dxa"/>
            <w:shd w:val="clear" w:color="auto" w:fill="auto"/>
            <w:vAlign w:val="center"/>
          </w:tcPr>
          <w:p w14:paraId="5C2E88F6" w14:textId="77777777" w:rsidR="00377D75" w:rsidRPr="00377D75" w:rsidRDefault="00377D75" w:rsidP="00377D75">
            <w:pPr>
              <w:tabs>
                <w:tab w:val="left" w:pos="0"/>
              </w:tabs>
              <w:jc w:val="center"/>
              <w:rPr>
                <w:szCs w:val="20"/>
              </w:rPr>
            </w:pPr>
            <w:r w:rsidRPr="00377D75">
              <w:rPr>
                <w:szCs w:val="20"/>
              </w:rPr>
              <w:t>1</w:t>
            </w:r>
          </w:p>
        </w:tc>
        <w:tc>
          <w:tcPr>
            <w:tcW w:w="1417" w:type="dxa"/>
            <w:shd w:val="clear" w:color="auto" w:fill="auto"/>
          </w:tcPr>
          <w:p w14:paraId="00493098" w14:textId="77777777" w:rsidR="00377D75" w:rsidRPr="00377D75" w:rsidRDefault="00377D75" w:rsidP="00377D75">
            <w:pPr>
              <w:jc w:val="center"/>
              <w:rPr>
                <w:szCs w:val="20"/>
              </w:rPr>
            </w:pPr>
            <w:r w:rsidRPr="00377D75">
              <w:rPr>
                <w:szCs w:val="20"/>
              </w:rPr>
              <w:t>х</w:t>
            </w:r>
          </w:p>
        </w:tc>
        <w:tc>
          <w:tcPr>
            <w:tcW w:w="1134" w:type="dxa"/>
            <w:shd w:val="clear" w:color="auto" w:fill="auto"/>
          </w:tcPr>
          <w:p w14:paraId="12D9E7ED" w14:textId="77777777" w:rsidR="00377D75" w:rsidRPr="00377D75" w:rsidRDefault="00377D75" w:rsidP="00377D75">
            <w:pPr>
              <w:jc w:val="center"/>
              <w:rPr>
                <w:szCs w:val="20"/>
              </w:rPr>
            </w:pPr>
            <w:r w:rsidRPr="00377D75">
              <w:rPr>
                <w:szCs w:val="20"/>
              </w:rPr>
              <w:t>х</w:t>
            </w:r>
          </w:p>
        </w:tc>
        <w:tc>
          <w:tcPr>
            <w:tcW w:w="1276" w:type="dxa"/>
            <w:shd w:val="clear" w:color="auto" w:fill="auto"/>
            <w:vAlign w:val="center"/>
          </w:tcPr>
          <w:p w14:paraId="4CA3251F" w14:textId="77777777" w:rsidR="00377D75" w:rsidRPr="00377D75" w:rsidRDefault="00377D75" w:rsidP="00377D75">
            <w:pPr>
              <w:tabs>
                <w:tab w:val="left" w:pos="0"/>
              </w:tabs>
              <w:jc w:val="center"/>
              <w:rPr>
                <w:szCs w:val="20"/>
              </w:rPr>
            </w:pPr>
            <w:r w:rsidRPr="00377D75">
              <w:rPr>
                <w:szCs w:val="20"/>
              </w:rPr>
              <w:t>2,47</w:t>
            </w:r>
          </w:p>
        </w:tc>
      </w:tr>
    </w:tbl>
    <w:p w14:paraId="449F78CB" w14:textId="77777777" w:rsidR="00377D75" w:rsidRPr="00377D75" w:rsidRDefault="00377D75" w:rsidP="00377D75">
      <w:pPr>
        <w:jc w:val="center"/>
        <w:rPr>
          <w:b/>
          <w:sz w:val="28"/>
          <w:szCs w:val="28"/>
        </w:rPr>
      </w:pPr>
      <w:r w:rsidRPr="00377D75">
        <w:rPr>
          <w:b/>
          <w:sz w:val="28"/>
          <w:szCs w:val="28"/>
        </w:rPr>
        <w:t>на период с 01.01.2019 по 31.12.2023</w:t>
      </w:r>
    </w:p>
    <w:p w14:paraId="34E9EFDE" w14:textId="77777777" w:rsidR="00377D75" w:rsidRPr="00377D75" w:rsidRDefault="00377D75" w:rsidP="00377D75">
      <w:pPr>
        <w:jc w:val="center"/>
        <w:rPr>
          <w:b/>
          <w:sz w:val="28"/>
          <w:szCs w:val="28"/>
        </w:rPr>
      </w:pPr>
    </w:p>
    <w:p w14:paraId="0DA3F59D" w14:textId="77777777" w:rsidR="00377D75" w:rsidRPr="00377D75" w:rsidRDefault="00377D75" w:rsidP="00377D75">
      <w:pPr>
        <w:jc w:val="center"/>
        <w:rPr>
          <w:b/>
          <w:sz w:val="28"/>
          <w:szCs w:val="28"/>
        </w:rPr>
      </w:pPr>
    </w:p>
    <w:p w14:paraId="661232F8" w14:textId="77777777" w:rsidR="00377D75" w:rsidRPr="00377D75" w:rsidRDefault="00377D75" w:rsidP="00377D75">
      <w:pPr>
        <w:autoSpaceDE w:val="0"/>
        <w:autoSpaceDN w:val="0"/>
        <w:adjustRightInd w:val="0"/>
        <w:spacing w:before="29"/>
        <w:ind w:firstLine="557"/>
        <w:jc w:val="both"/>
        <w:rPr>
          <w:sz w:val="28"/>
          <w:szCs w:val="28"/>
        </w:rPr>
      </w:pPr>
      <w:r w:rsidRPr="00377D75">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633A3101" w14:textId="77777777" w:rsidR="00377D75" w:rsidRPr="00377D75" w:rsidRDefault="00377D75" w:rsidP="00377D75">
      <w:pPr>
        <w:tabs>
          <w:tab w:val="left" w:pos="835"/>
        </w:tabs>
        <w:autoSpaceDE w:val="0"/>
        <w:autoSpaceDN w:val="0"/>
        <w:adjustRightInd w:val="0"/>
        <w:ind w:firstLine="576"/>
        <w:jc w:val="both"/>
        <w:rPr>
          <w:sz w:val="28"/>
          <w:szCs w:val="28"/>
        </w:rPr>
      </w:pPr>
      <w:r w:rsidRPr="00377D75">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4A76D632" w14:textId="77777777" w:rsidR="00377D75" w:rsidRPr="00377D75" w:rsidRDefault="00377D75" w:rsidP="00377D75">
      <w:pPr>
        <w:autoSpaceDE w:val="0"/>
        <w:autoSpaceDN w:val="0"/>
        <w:adjustRightInd w:val="0"/>
        <w:spacing w:before="29"/>
        <w:ind w:firstLine="557"/>
        <w:jc w:val="both"/>
        <w:rPr>
          <w:sz w:val="28"/>
          <w:szCs w:val="28"/>
        </w:rPr>
      </w:pPr>
      <w:r w:rsidRPr="00377D75">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4C04060B" w14:textId="77777777" w:rsidR="00377D75" w:rsidRPr="00377D75" w:rsidRDefault="00377D75" w:rsidP="00377D75">
      <w:pPr>
        <w:autoSpaceDE w:val="0"/>
        <w:autoSpaceDN w:val="0"/>
        <w:adjustRightInd w:val="0"/>
        <w:spacing w:before="29"/>
        <w:ind w:firstLine="557"/>
        <w:jc w:val="both"/>
        <w:rPr>
          <w:sz w:val="28"/>
          <w:szCs w:val="28"/>
        </w:rPr>
      </w:pPr>
      <w:r w:rsidRPr="00377D75">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5168B195" w14:textId="77777777" w:rsidR="00377D75" w:rsidRPr="00377D75" w:rsidRDefault="00377D75" w:rsidP="00377D75">
      <w:pPr>
        <w:autoSpaceDE w:val="0"/>
        <w:autoSpaceDN w:val="0"/>
        <w:adjustRightInd w:val="0"/>
        <w:spacing w:before="29"/>
        <w:ind w:firstLine="557"/>
        <w:jc w:val="both"/>
        <w:rPr>
          <w:sz w:val="28"/>
          <w:szCs w:val="28"/>
        </w:rPr>
      </w:pPr>
      <w:r w:rsidRPr="00377D75">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387175F3" w14:textId="77777777" w:rsidR="00377D75" w:rsidRPr="00377D75" w:rsidRDefault="00377D75" w:rsidP="00377D75">
      <w:pPr>
        <w:autoSpaceDE w:val="0"/>
        <w:autoSpaceDN w:val="0"/>
        <w:adjustRightInd w:val="0"/>
        <w:spacing w:before="29"/>
        <w:ind w:firstLine="557"/>
        <w:jc w:val="both"/>
        <w:rPr>
          <w:sz w:val="28"/>
          <w:szCs w:val="28"/>
        </w:rPr>
      </w:pPr>
      <w:r w:rsidRPr="00377D75">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3C6B66D" w14:textId="77777777" w:rsidR="00377D75" w:rsidRPr="00377D75" w:rsidRDefault="00377D75" w:rsidP="00377D75">
      <w:pPr>
        <w:autoSpaceDE w:val="0"/>
        <w:autoSpaceDN w:val="0"/>
        <w:adjustRightInd w:val="0"/>
        <w:spacing w:before="29"/>
        <w:ind w:firstLine="557"/>
        <w:jc w:val="both"/>
        <w:rPr>
          <w:sz w:val="28"/>
          <w:szCs w:val="28"/>
        </w:rPr>
      </w:pPr>
      <w:r w:rsidRPr="00377D75">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29517AEB" w14:textId="77777777" w:rsidR="00377D75" w:rsidRPr="00377D75" w:rsidRDefault="00377D75" w:rsidP="00377D75">
      <w:pPr>
        <w:ind w:firstLine="709"/>
        <w:jc w:val="both"/>
        <w:rPr>
          <w:sz w:val="28"/>
          <w:szCs w:val="28"/>
        </w:rPr>
      </w:pPr>
      <w:r w:rsidRPr="00377D75">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377D75">
        <w:rPr>
          <w:bCs/>
          <w:sz w:val="28"/>
          <w:szCs w:val="28"/>
        </w:rPr>
        <w:t xml:space="preserve">ежегодно </w:t>
      </w:r>
      <w:r w:rsidRPr="00377D75">
        <w:rPr>
          <w:sz w:val="28"/>
          <w:szCs w:val="28"/>
        </w:rPr>
        <w:t>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35E56502" w14:textId="77777777" w:rsidR="00377D75" w:rsidRPr="00377D75" w:rsidRDefault="00377D75" w:rsidP="00377D75">
      <w:pPr>
        <w:autoSpaceDE w:val="0"/>
        <w:autoSpaceDN w:val="0"/>
        <w:adjustRightInd w:val="0"/>
        <w:spacing w:before="29"/>
        <w:ind w:firstLine="557"/>
        <w:jc w:val="both"/>
        <w:rPr>
          <w:sz w:val="28"/>
          <w:szCs w:val="28"/>
        </w:rPr>
      </w:pPr>
    </w:p>
    <w:p w14:paraId="3C60DD30" w14:textId="77777777" w:rsidR="00377D75" w:rsidRPr="00377D75" w:rsidRDefault="00377D75" w:rsidP="00377D75">
      <w:pPr>
        <w:autoSpaceDE w:val="0"/>
        <w:autoSpaceDN w:val="0"/>
        <w:adjustRightInd w:val="0"/>
        <w:ind w:firstLine="709"/>
        <w:jc w:val="both"/>
        <w:rPr>
          <w:sz w:val="28"/>
          <w:szCs w:val="28"/>
        </w:rPr>
      </w:pPr>
      <w:r w:rsidRPr="00377D75">
        <w:rPr>
          <w:sz w:val="28"/>
          <w:szCs w:val="28"/>
        </w:rPr>
        <w:t>Корректировка необходимой валовой выручки при методе индексации рассчитывается по формуле (32) Методических указаний:</w:t>
      </w:r>
    </w:p>
    <w:p w14:paraId="6B123DA5" w14:textId="77777777" w:rsidR="00377D75" w:rsidRPr="00377D75" w:rsidRDefault="00377D75" w:rsidP="00377D75">
      <w:pPr>
        <w:autoSpaceDE w:val="0"/>
        <w:autoSpaceDN w:val="0"/>
        <w:adjustRightInd w:val="0"/>
        <w:ind w:firstLine="709"/>
        <w:jc w:val="both"/>
        <w:rPr>
          <w:sz w:val="28"/>
          <w:szCs w:val="28"/>
        </w:rPr>
      </w:pPr>
    </w:p>
    <w:p w14:paraId="35D3E086" w14:textId="5FDB148E" w:rsidR="00377D75" w:rsidRPr="00377D75" w:rsidRDefault="00377D75" w:rsidP="00377D75">
      <w:pPr>
        <w:autoSpaceDE w:val="0"/>
        <w:autoSpaceDN w:val="0"/>
        <w:adjustRightInd w:val="0"/>
        <w:ind w:left="-567"/>
        <w:jc w:val="both"/>
        <w:rPr>
          <w:sz w:val="28"/>
          <w:szCs w:val="28"/>
        </w:rPr>
      </w:pPr>
      <w:r w:rsidRPr="00377D75">
        <w:rPr>
          <w:noProof/>
          <w:position w:val="-4"/>
        </w:rPr>
        <w:drawing>
          <wp:inline distT="0" distB="0" distL="0" distR="0" wp14:anchorId="69CF0931" wp14:editId="0426CEE0">
            <wp:extent cx="6479540" cy="259715"/>
            <wp:effectExtent l="0" t="0" r="0" b="6985"/>
            <wp:docPr id="213261" name="Рисунок 21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79540" cy="259715"/>
                    </a:xfrm>
                    <a:prstGeom prst="rect">
                      <a:avLst/>
                    </a:prstGeom>
                    <a:noFill/>
                    <a:ln>
                      <a:noFill/>
                    </a:ln>
                  </pic:spPr>
                </pic:pic>
              </a:graphicData>
            </a:graphic>
          </wp:inline>
        </w:drawing>
      </w:r>
    </w:p>
    <w:p w14:paraId="1C5938A4" w14:textId="77777777" w:rsidR="00377D75" w:rsidRPr="00377D75" w:rsidRDefault="00377D75" w:rsidP="00377D75">
      <w:pPr>
        <w:autoSpaceDE w:val="0"/>
        <w:autoSpaceDN w:val="0"/>
        <w:adjustRightInd w:val="0"/>
        <w:ind w:firstLine="709"/>
        <w:jc w:val="both"/>
        <w:rPr>
          <w:sz w:val="16"/>
          <w:szCs w:val="28"/>
        </w:rPr>
      </w:pPr>
    </w:p>
    <w:p w14:paraId="25DEBBC1" w14:textId="77777777" w:rsidR="00377D75" w:rsidRPr="00377D75" w:rsidRDefault="00377D75" w:rsidP="00377D75">
      <w:pPr>
        <w:autoSpaceDE w:val="0"/>
        <w:autoSpaceDN w:val="0"/>
        <w:adjustRightInd w:val="0"/>
        <w:ind w:firstLine="709"/>
        <w:jc w:val="both"/>
        <w:rPr>
          <w:sz w:val="28"/>
          <w:szCs w:val="28"/>
        </w:rPr>
      </w:pPr>
      <w:r w:rsidRPr="00377D75">
        <w:rPr>
          <w:sz w:val="28"/>
          <w:szCs w:val="28"/>
        </w:rPr>
        <w:t>где:</w:t>
      </w:r>
    </w:p>
    <w:p w14:paraId="6CD59C39" w14:textId="310F9BF0" w:rsidR="00377D75" w:rsidRPr="00377D75" w:rsidRDefault="00377D75" w:rsidP="00377D75">
      <w:pPr>
        <w:autoSpaceDE w:val="0"/>
        <w:autoSpaceDN w:val="0"/>
        <w:adjustRightInd w:val="0"/>
        <w:ind w:firstLine="709"/>
        <w:jc w:val="both"/>
        <w:rPr>
          <w:sz w:val="28"/>
          <w:szCs w:val="28"/>
        </w:rPr>
      </w:pPr>
      <w:r w:rsidRPr="00377D75">
        <w:rPr>
          <w:noProof/>
          <w:position w:val="-12"/>
          <w:sz w:val="28"/>
          <w:szCs w:val="28"/>
        </w:rPr>
        <w:drawing>
          <wp:inline distT="0" distB="0" distL="0" distR="0" wp14:anchorId="46A088B3" wp14:editId="52195646">
            <wp:extent cx="628650" cy="333375"/>
            <wp:effectExtent l="0" t="0" r="0" b="0"/>
            <wp:docPr id="213260" name="Рисунок 21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377D75">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59D730FD" w14:textId="74A0D32F" w:rsidR="00377D75" w:rsidRPr="00377D75" w:rsidRDefault="00377D75" w:rsidP="00377D75">
      <w:pPr>
        <w:autoSpaceDE w:val="0"/>
        <w:autoSpaceDN w:val="0"/>
        <w:adjustRightInd w:val="0"/>
        <w:ind w:firstLine="709"/>
        <w:jc w:val="both"/>
        <w:rPr>
          <w:sz w:val="28"/>
          <w:szCs w:val="28"/>
        </w:rPr>
      </w:pPr>
      <w:r w:rsidRPr="00377D75">
        <w:rPr>
          <w:noProof/>
          <w:position w:val="-12"/>
          <w:sz w:val="28"/>
          <w:szCs w:val="28"/>
        </w:rPr>
        <w:drawing>
          <wp:inline distT="0" distB="0" distL="0" distR="0" wp14:anchorId="17A90416" wp14:editId="2862E2BA">
            <wp:extent cx="476250" cy="333375"/>
            <wp:effectExtent l="0" t="0" r="0" b="0"/>
            <wp:docPr id="213259" name="Рисунок 21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2F7F4489" w14:textId="6AE7C944" w:rsidR="00377D75" w:rsidRPr="00377D75" w:rsidRDefault="00377D75" w:rsidP="00377D75">
      <w:pPr>
        <w:autoSpaceDE w:val="0"/>
        <w:autoSpaceDN w:val="0"/>
        <w:adjustRightInd w:val="0"/>
        <w:ind w:firstLine="709"/>
        <w:jc w:val="both"/>
        <w:rPr>
          <w:sz w:val="28"/>
          <w:szCs w:val="28"/>
        </w:rPr>
      </w:pPr>
      <w:r w:rsidRPr="00377D75">
        <w:rPr>
          <w:noProof/>
          <w:position w:val="-12"/>
          <w:sz w:val="28"/>
          <w:szCs w:val="28"/>
        </w:rPr>
        <w:drawing>
          <wp:inline distT="0" distB="0" distL="0" distR="0" wp14:anchorId="4A0E774A" wp14:editId="77B80D6B">
            <wp:extent cx="495300" cy="333375"/>
            <wp:effectExtent l="0" t="0" r="0" b="0"/>
            <wp:docPr id="213258" name="Рисунок 21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40750174" w14:textId="57A95C78" w:rsidR="00377D75" w:rsidRPr="00377D75" w:rsidRDefault="00377D75" w:rsidP="00377D75">
      <w:pPr>
        <w:autoSpaceDE w:val="0"/>
        <w:autoSpaceDN w:val="0"/>
        <w:adjustRightInd w:val="0"/>
        <w:ind w:firstLine="709"/>
        <w:jc w:val="both"/>
        <w:rPr>
          <w:sz w:val="28"/>
          <w:szCs w:val="28"/>
        </w:rPr>
      </w:pPr>
      <w:r w:rsidRPr="00377D75">
        <w:rPr>
          <w:noProof/>
          <w:position w:val="-12"/>
          <w:sz w:val="28"/>
          <w:szCs w:val="28"/>
        </w:rPr>
        <w:drawing>
          <wp:inline distT="0" distB="0" distL="0" distR="0" wp14:anchorId="28032DAC" wp14:editId="76A94AD9">
            <wp:extent cx="466725" cy="333375"/>
            <wp:effectExtent l="0" t="0" r="0" b="0"/>
            <wp:docPr id="213257" name="Рисунок 21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377D75">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63C59621" w14:textId="2DA9C28F" w:rsidR="00377D75" w:rsidRPr="00377D75" w:rsidRDefault="00377D75" w:rsidP="00377D75">
      <w:pPr>
        <w:autoSpaceDE w:val="0"/>
        <w:autoSpaceDN w:val="0"/>
        <w:adjustRightInd w:val="0"/>
        <w:ind w:firstLine="709"/>
        <w:jc w:val="both"/>
        <w:rPr>
          <w:sz w:val="28"/>
          <w:szCs w:val="28"/>
        </w:rPr>
      </w:pPr>
      <w:r w:rsidRPr="00377D75">
        <w:rPr>
          <w:noProof/>
          <w:position w:val="-12"/>
          <w:sz w:val="28"/>
          <w:szCs w:val="28"/>
        </w:rPr>
        <w:drawing>
          <wp:inline distT="0" distB="0" distL="0" distR="0" wp14:anchorId="1CFBE685" wp14:editId="23E5458C">
            <wp:extent cx="476250" cy="333375"/>
            <wp:effectExtent l="0" t="0" r="0" b="0"/>
            <wp:docPr id="213256" name="Рисунок 21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2E1D6BC5" w14:textId="1FA34AC5" w:rsidR="00377D75" w:rsidRPr="00377D75" w:rsidRDefault="00377D75" w:rsidP="00377D75">
      <w:pPr>
        <w:autoSpaceDE w:val="0"/>
        <w:autoSpaceDN w:val="0"/>
        <w:adjustRightInd w:val="0"/>
        <w:ind w:firstLine="709"/>
        <w:jc w:val="both"/>
        <w:rPr>
          <w:sz w:val="28"/>
          <w:szCs w:val="28"/>
        </w:rPr>
      </w:pPr>
      <w:r w:rsidRPr="00377D75">
        <w:rPr>
          <w:noProof/>
          <w:position w:val="-12"/>
          <w:sz w:val="28"/>
          <w:szCs w:val="28"/>
        </w:rPr>
        <w:drawing>
          <wp:inline distT="0" distB="0" distL="0" distR="0" wp14:anchorId="06C7374A" wp14:editId="26838C1F">
            <wp:extent cx="352425" cy="333375"/>
            <wp:effectExtent l="0" t="0" r="0" b="0"/>
            <wp:docPr id="213255" name="Рисунок 21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77D75">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39BC411B" w14:textId="492D36F0" w:rsidR="00377D75" w:rsidRPr="00377D75" w:rsidRDefault="00377D75" w:rsidP="00377D75">
      <w:pPr>
        <w:autoSpaceDE w:val="0"/>
        <w:autoSpaceDN w:val="0"/>
        <w:adjustRightInd w:val="0"/>
        <w:ind w:firstLine="709"/>
        <w:jc w:val="both"/>
        <w:rPr>
          <w:sz w:val="28"/>
          <w:szCs w:val="28"/>
        </w:rPr>
      </w:pPr>
      <w:r w:rsidRPr="00377D75">
        <w:rPr>
          <w:noProof/>
          <w:position w:val="-12"/>
          <w:sz w:val="28"/>
          <w:szCs w:val="28"/>
        </w:rPr>
        <w:drawing>
          <wp:inline distT="0" distB="0" distL="0" distR="0" wp14:anchorId="23A0C37D" wp14:editId="0CFC614B">
            <wp:extent cx="628650" cy="333375"/>
            <wp:effectExtent l="0" t="0" r="0" b="0"/>
            <wp:docPr id="213254" name="Рисунок 21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377D75">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061A68CD" w14:textId="536E54BE" w:rsidR="00377D75" w:rsidRPr="00377D75" w:rsidRDefault="00377D75" w:rsidP="00377D75">
      <w:pPr>
        <w:autoSpaceDE w:val="0"/>
        <w:autoSpaceDN w:val="0"/>
        <w:adjustRightInd w:val="0"/>
        <w:ind w:firstLine="709"/>
        <w:jc w:val="both"/>
        <w:rPr>
          <w:sz w:val="28"/>
          <w:szCs w:val="28"/>
        </w:rPr>
      </w:pPr>
      <w:r w:rsidRPr="00377D75">
        <w:rPr>
          <w:noProof/>
          <w:position w:val="-11"/>
          <w:sz w:val="28"/>
          <w:szCs w:val="28"/>
        </w:rPr>
        <w:drawing>
          <wp:inline distT="0" distB="0" distL="0" distR="0" wp14:anchorId="69784F53" wp14:editId="0A64ADDB">
            <wp:extent cx="514350" cy="323850"/>
            <wp:effectExtent l="0" t="0" r="0" b="0"/>
            <wp:docPr id="213253" name="Рисунок 21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377D75">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3E333898" w14:textId="6BA0CD57" w:rsidR="00377D75" w:rsidRPr="00377D75" w:rsidRDefault="00377D75" w:rsidP="00377D75">
      <w:pPr>
        <w:autoSpaceDE w:val="0"/>
        <w:autoSpaceDN w:val="0"/>
        <w:adjustRightInd w:val="0"/>
        <w:ind w:firstLine="709"/>
        <w:jc w:val="both"/>
        <w:rPr>
          <w:sz w:val="28"/>
          <w:szCs w:val="28"/>
        </w:rPr>
      </w:pPr>
      <w:r w:rsidRPr="00377D75">
        <w:rPr>
          <w:noProof/>
          <w:position w:val="-11"/>
          <w:sz w:val="28"/>
          <w:szCs w:val="28"/>
        </w:rPr>
        <w:drawing>
          <wp:inline distT="0" distB="0" distL="0" distR="0" wp14:anchorId="478816D7" wp14:editId="14DFDFFE">
            <wp:extent cx="676275" cy="323850"/>
            <wp:effectExtent l="0" t="0" r="9525" b="0"/>
            <wp:docPr id="213252" name="Рисунок 21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377D75">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4E0EFAEE" w14:textId="6F09FF8F" w:rsidR="00377D75" w:rsidRPr="00377D75" w:rsidRDefault="00377D75" w:rsidP="00377D75">
      <w:pPr>
        <w:autoSpaceDE w:val="0"/>
        <w:autoSpaceDN w:val="0"/>
        <w:adjustRightInd w:val="0"/>
        <w:ind w:firstLine="709"/>
        <w:jc w:val="both"/>
        <w:rPr>
          <w:sz w:val="28"/>
          <w:szCs w:val="28"/>
        </w:rPr>
      </w:pPr>
      <w:r w:rsidRPr="00377D75">
        <w:rPr>
          <w:noProof/>
          <w:position w:val="-12"/>
          <w:sz w:val="28"/>
          <w:szCs w:val="28"/>
        </w:rPr>
        <w:drawing>
          <wp:inline distT="0" distB="0" distL="0" distR="0" wp14:anchorId="4AE12154" wp14:editId="351E8611">
            <wp:extent cx="847725" cy="333375"/>
            <wp:effectExtent l="0" t="0" r="9525" b="0"/>
            <wp:docPr id="213251" name="Рисунок 21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377D75">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2FBD62E4" w14:textId="2E26C50A" w:rsidR="00377D75" w:rsidRPr="00377D75" w:rsidRDefault="00377D75" w:rsidP="00377D75">
      <w:pPr>
        <w:autoSpaceDE w:val="0"/>
        <w:autoSpaceDN w:val="0"/>
        <w:adjustRightInd w:val="0"/>
        <w:ind w:firstLine="709"/>
        <w:jc w:val="both"/>
        <w:rPr>
          <w:sz w:val="28"/>
          <w:szCs w:val="28"/>
        </w:rPr>
      </w:pPr>
      <w:r w:rsidRPr="00377D75">
        <w:rPr>
          <w:noProof/>
          <w:position w:val="-12"/>
          <w:sz w:val="28"/>
          <w:szCs w:val="28"/>
        </w:rPr>
        <w:drawing>
          <wp:inline distT="0" distB="0" distL="0" distR="0" wp14:anchorId="39C86A95" wp14:editId="3D48D52C">
            <wp:extent cx="819150" cy="333375"/>
            <wp:effectExtent l="0" t="0" r="0" b="0"/>
            <wp:docPr id="213250" name="Рисунок 21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377D75">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0F8783EC" w14:textId="77777777" w:rsidR="00377D75" w:rsidRPr="00377D75" w:rsidRDefault="00377D75" w:rsidP="00377D75">
      <w:pPr>
        <w:ind w:firstLine="709"/>
        <w:jc w:val="both"/>
        <w:rPr>
          <w:sz w:val="28"/>
          <w:szCs w:val="28"/>
        </w:rPr>
      </w:pPr>
      <w:r w:rsidRPr="00377D75">
        <w:rPr>
          <w:sz w:val="28"/>
          <w:szCs w:val="28"/>
        </w:rPr>
        <w:t>При расчете статей расходов специалистом использовались:</w:t>
      </w:r>
    </w:p>
    <w:p w14:paraId="5CDCA5F6" w14:textId="77777777" w:rsidR="00377D75" w:rsidRPr="00377D75" w:rsidRDefault="00377D75" w:rsidP="00377D75">
      <w:pPr>
        <w:ind w:firstLine="709"/>
        <w:jc w:val="both"/>
        <w:rPr>
          <w:sz w:val="28"/>
          <w:szCs w:val="28"/>
        </w:rPr>
      </w:pPr>
      <w:r w:rsidRPr="00377D75">
        <w:rPr>
          <w:sz w:val="28"/>
          <w:szCs w:val="28"/>
        </w:rPr>
        <w:t xml:space="preserve">индексы потребительских цен на 2020 год – 103%, на 2021 год – 103,7%, (далее – ИПЦ Минэкономразвития России); </w:t>
      </w:r>
    </w:p>
    <w:p w14:paraId="17D7B52C" w14:textId="77777777" w:rsidR="00377D75" w:rsidRPr="00377D75" w:rsidRDefault="00377D75" w:rsidP="00377D75">
      <w:pPr>
        <w:ind w:firstLine="709"/>
        <w:jc w:val="both"/>
        <w:rPr>
          <w:sz w:val="28"/>
          <w:szCs w:val="28"/>
        </w:rPr>
      </w:pPr>
      <w:r w:rsidRPr="00377D75">
        <w:rPr>
          <w:sz w:val="28"/>
          <w:szCs w:val="28"/>
        </w:rPr>
        <w:t>индексы цен производителей в сфере обеспечения электрической энергией, газом, паром электрической энергии на 2020 год – 104,8%, на 2021 год – 104,1%, (далее – ИЦП Минэкономразвития России).</w:t>
      </w:r>
    </w:p>
    <w:p w14:paraId="494E148D" w14:textId="77777777" w:rsidR="00377D75" w:rsidRPr="00377D75" w:rsidRDefault="00377D75" w:rsidP="00377D75">
      <w:pPr>
        <w:ind w:firstLine="709"/>
        <w:jc w:val="both"/>
        <w:rPr>
          <w:sz w:val="28"/>
          <w:szCs w:val="28"/>
        </w:rPr>
      </w:pPr>
      <w:r w:rsidRPr="00377D75">
        <w:rPr>
          <w:sz w:val="28"/>
          <w:szCs w:val="28"/>
        </w:rPr>
        <w:t xml:space="preserve">Вышеуказанные индексы приняты согласно </w:t>
      </w:r>
      <w:r w:rsidRPr="00377D75">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377D75">
        <w:rPr>
          <w:sz w:val="28"/>
          <w:szCs w:val="28"/>
        </w:rPr>
        <w:t>прогноз Минэкономразвития России).</w:t>
      </w:r>
    </w:p>
    <w:p w14:paraId="53774E92" w14:textId="77777777" w:rsidR="00377D75" w:rsidRPr="00377D75" w:rsidRDefault="00377D75" w:rsidP="00377D75">
      <w:pPr>
        <w:autoSpaceDE w:val="0"/>
        <w:autoSpaceDN w:val="0"/>
        <w:adjustRightInd w:val="0"/>
        <w:spacing w:before="29" w:line="276" w:lineRule="exact"/>
        <w:ind w:firstLine="557"/>
        <w:jc w:val="both"/>
        <w:rPr>
          <w:sz w:val="28"/>
          <w:szCs w:val="28"/>
        </w:rPr>
      </w:pPr>
    </w:p>
    <w:p w14:paraId="230E1FB7" w14:textId="77777777" w:rsidR="00377D75" w:rsidRPr="00377D75" w:rsidRDefault="00377D75" w:rsidP="00377D75">
      <w:pPr>
        <w:tabs>
          <w:tab w:val="left" w:pos="284"/>
        </w:tabs>
        <w:jc w:val="center"/>
        <w:rPr>
          <w:b/>
          <w:sz w:val="32"/>
          <w:szCs w:val="32"/>
          <w:u w:val="single"/>
        </w:rPr>
      </w:pPr>
      <w:r w:rsidRPr="00377D75">
        <w:rPr>
          <w:b/>
          <w:sz w:val="32"/>
          <w:szCs w:val="32"/>
          <w:u w:val="single"/>
        </w:rPr>
        <w:t>Холодное водоснабжение технической водой ПСХ-1</w:t>
      </w:r>
    </w:p>
    <w:p w14:paraId="6FE37FCD" w14:textId="77777777" w:rsidR="00377D75" w:rsidRPr="00377D75" w:rsidRDefault="00377D75" w:rsidP="00377D75">
      <w:pPr>
        <w:tabs>
          <w:tab w:val="left" w:pos="284"/>
        </w:tabs>
        <w:ind w:left="1069"/>
        <w:jc w:val="center"/>
        <w:rPr>
          <w:b/>
          <w:color w:val="FF0000"/>
          <w:sz w:val="32"/>
          <w:szCs w:val="32"/>
          <w:u w:val="single"/>
        </w:rPr>
      </w:pPr>
    </w:p>
    <w:p w14:paraId="05AAD0E4" w14:textId="77777777" w:rsidR="00377D75" w:rsidRPr="00377D75" w:rsidRDefault="00377D75" w:rsidP="00377D75">
      <w:pPr>
        <w:autoSpaceDE w:val="0"/>
        <w:autoSpaceDN w:val="0"/>
        <w:adjustRightInd w:val="0"/>
        <w:spacing w:before="38"/>
        <w:jc w:val="center"/>
        <w:rPr>
          <w:b/>
          <w:bCs/>
          <w:sz w:val="32"/>
          <w:szCs w:val="32"/>
          <w:u w:val="single"/>
        </w:rPr>
      </w:pPr>
      <w:r w:rsidRPr="00377D75">
        <w:rPr>
          <w:b/>
          <w:bCs/>
          <w:sz w:val="32"/>
          <w:szCs w:val="32"/>
          <w:u w:val="single"/>
        </w:rPr>
        <w:t>Операционные расходы</w:t>
      </w:r>
    </w:p>
    <w:p w14:paraId="051C6039" w14:textId="77777777" w:rsidR="00377D75" w:rsidRPr="00377D75" w:rsidRDefault="00377D75" w:rsidP="00377D75">
      <w:pPr>
        <w:autoSpaceDE w:val="0"/>
        <w:autoSpaceDN w:val="0"/>
        <w:adjustRightInd w:val="0"/>
        <w:spacing w:before="38"/>
        <w:ind w:firstLine="1157"/>
        <w:rPr>
          <w:b/>
          <w:bCs/>
          <w:sz w:val="28"/>
          <w:szCs w:val="28"/>
        </w:rPr>
      </w:pPr>
    </w:p>
    <w:p w14:paraId="2CA41053" w14:textId="77777777" w:rsidR="00377D75" w:rsidRPr="00377D75" w:rsidRDefault="00377D75" w:rsidP="00377D75">
      <w:pPr>
        <w:ind w:firstLine="709"/>
        <w:jc w:val="both"/>
        <w:rPr>
          <w:sz w:val="28"/>
          <w:szCs w:val="28"/>
        </w:rPr>
      </w:pPr>
      <w:r w:rsidRPr="00377D75">
        <w:rPr>
          <w:sz w:val="28"/>
          <w:szCs w:val="28"/>
        </w:rPr>
        <w:t>Согласно п. 95 Методических указаний операционные расходы определяются по формуле:</w:t>
      </w:r>
    </w:p>
    <w:p w14:paraId="2D12FAAC" w14:textId="624587D1" w:rsidR="00377D75" w:rsidRPr="00377D75" w:rsidRDefault="00377D75" w:rsidP="00377D75">
      <w:pPr>
        <w:ind w:firstLine="284"/>
        <w:jc w:val="center"/>
        <w:rPr>
          <w:sz w:val="28"/>
          <w:szCs w:val="28"/>
        </w:rPr>
      </w:pPr>
      <w:r w:rsidRPr="00377D75">
        <w:rPr>
          <w:noProof/>
          <w:position w:val="-33"/>
          <w:szCs w:val="20"/>
        </w:rPr>
        <w:drawing>
          <wp:inline distT="0" distB="0" distL="0" distR="0" wp14:anchorId="58ADB284" wp14:editId="73215EFA">
            <wp:extent cx="5448300" cy="600075"/>
            <wp:effectExtent l="0" t="0" r="0" b="9525"/>
            <wp:docPr id="213249" name="Рисунок 21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48300" cy="600075"/>
                    </a:xfrm>
                    <a:prstGeom prst="rect">
                      <a:avLst/>
                    </a:prstGeom>
                    <a:noFill/>
                    <a:ln>
                      <a:noFill/>
                    </a:ln>
                  </pic:spPr>
                </pic:pic>
              </a:graphicData>
            </a:graphic>
          </wp:inline>
        </w:drawing>
      </w:r>
    </w:p>
    <w:p w14:paraId="4C276D01" w14:textId="77777777" w:rsidR="00377D75" w:rsidRPr="00377D75" w:rsidRDefault="00377D75" w:rsidP="00377D75">
      <w:pPr>
        <w:ind w:firstLine="709"/>
        <w:jc w:val="both"/>
        <w:rPr>
          <w:sz w:val="28"/>
          <w:szCs w:val="28"/>
        </w:rPr>
      </w:pPr>
      <w:r w:rsidRPr="00377D75">
        <w:rPr>
          <w:sz w:val="28"/>
          <w:szCs w:val="28"/>
        </w:rPr>
        <w:t>где:</w:t>
      </w:r>
    </w:p>
    <w:p w14:paraId="1F8D9502" w14:textId="77777777" w:rsidR="00377D75" w:rsidRPr="00377D75" w:rsidRDefault="00377D75" w:rsidP="00377D75">
      <w:pPr>
        <w:ind w:firstLine="709"/>
        <w:jc w:val="both"/>
        <w:rPr>
          <w:sz w:val="28"/>
          <w:szCs w:val="28"/>
        </w:rPr>
      </w:pPr>
      <w:r w:rsidRPr="00377D75">
        <w:rPr>
          <w:sz w:val="28"/>
          <w:szCs w:val="28"/>
        </w:rPr>
        <w:t>i0 - первый год текущего долгосрочного периода регулирования;</w:t>
      </w:r>
    </w:p>
    <w:p w14:paraId="159A38CF" w14:textId="2B0D433E"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1AA64A5F" wp14:editId="0E21357A">
            <wp:extent cx="476250" cy="333375"/>
            <wp:effectExtent l="0" t="0" r="0" b="0"/>
            <wp:docPr id="213248" name="Рисунок 21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88210D3" w14:textId="77777777" w:rsidR="00377D75" w:rsidRPr="00377D75" w:rsidRDefault="00377D75" w:rsidP="00377D75">
      <w:pPr>
        <w:ind w:firstLine="709"/>
        <w:jc w:val="both"/>
        <w:rPr>
          <w:sz w:val="28"/>
          <w:szCs w:val="28"/>
        </w:rPr>
      </w:pPr>
      <w:r w:rsidRPr="00377D75">
        <w:rPr>
          <w:sz w:val="32"/>
          <w:szCs w:val="28"/>
        </w:rPr>
        <w:t>ОР</w:t>
      </w:r>
      <w:r w:rsidRPr="00377D75">
        <w:rPr>
          <w:sz w:val="28"/>
          <w:szCs w:val="28"/>
          <w:vertAlign w:val="subscript"/>
        </w:rPr>
        <w:t>i0</w:t>
      </w:r>
      <w:r w:rsidRPr="00377D75">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0CC4E44" w14:textId="77777777" w:rsidR="00377D75" w:rsidRPr="00377D75" w:rsidRDefault="00377D75" w:rsidP="00377D75">
      <w:pPr>
        <w:ind w:firstLine="709"/>
        <w:jc w:val="both"/>
        <w:rPr>
          <w:sz w:val="28"/>
          <w:szCs w:val="28"/>
        </w:rPr>
      </w:pPr>
      <w:r w:rsidRPr="00377D75">
        <w:rPr>
          <w:sz w:val="32"/>
          <w:szCs w:val="28"/>
        </w:rPr>
        <w:t>ИЭР</w:t>
      </w:r>
      <w:r w:rsidRPr="00377D75">
        <w:rPr>
          <w:sz w:val="28"/>
          <w:szCs w:val="28"/>
        </w:rPr>
        <w:t xml:space="preserve"> - индекс эффективности операционных расходов, установленный на j-й год и выраженный в процентах;</w:t>
      </w:r>
    </w:p>
    <w:p w14:paraId="08E3317E" w14:textId="2F981360"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787FDEDF" wp14:editId="23F95755">
            <wp:extent cx="676275" cy="352425"/>
            <wp:effectExtent l="0" t="0" r="0" b="0"/>
            <wp:docPr id="213247" name="Рисунок 21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377D75">
        <w:rPr>
          <w:sz w:val="28"/>
          <w:szCs w:val="28"/>
        </w:rPr>
        <w:t xml:space="preserve"> - скорректированный прогнозный индекс изменения потребительских цен в j-м году;</w:t>
      </w:r>
    </w:p>
    <w:p w14:paraId="0EEE5763" w14:textId="67C87C1E"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5C961256" wp14:editId="0B5C1CC6">
            <wp:extent cx="657225" cy="352425"/>
            <wp:effectExtent l="0" t="0" r="0" b="0"/>
            <wp:docPr id="213246" name="Рисунок 21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377D75">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89B35AC" w14:textId="77777777" w:rsidR="00377D75" w:rsidRPr="00377D75" w:rsidRDefault="00377D75" w:rsidP="00377D75">
      <w:pPr>
        <w:ind w:firstLine="539"/>
        <w:jc w:val="both"/>
        <w:rPr>
          <w:sz w:val="28"/>
          <w:szCs w:val="28"/>
        </w:rPr>
      </w:pPr>
    </w:p>
    <w:p w14:paraId="2566F6FB" w14:textId="77777777" w:rsidR="00377D75" w:rsidRPr="00377D75" w:rsidRDefault="00377D75" w:rsidP="00377D75">
      <w:pPr>
        <w:ind w:firstLine="709"/>
        <w:jc w:val="both"/>
        <w:rPr>
          <w:sz w:val="28"/>
          <w:szCs w:val="28"/>
        </w:rPr>
      </w:pPr>
      <w:r w:rsidRPr="00377D75">
        <w:rPr>
          <w:sz w:val="28"/>
          <w:szCs w:val="28"/>
        </w:rPr>
        <w:t>Индекс изменения количества активов рассчитывается по формуле:</w:t>
      </w:r>
    </w:p>
    <w:p w14:paraId="7A1DB972" w14:textId="77777777" w:rsidR="00377D75" w:rsidRPr="00377D75" w:rsidRDefault="00377D75" w:rsidP="00377D75">
      <w:pPr>
        <w:jc w:val="both"/>
        <w:outlineLvl w:val="0"/>
        <w:rPr>
          <w:sz w:val="28"/>
          <w:szCs w:val="28"/>
        </w:rPr>
      </w:pPr>
    </w:p>
    <w:p w14:paraId="61604871" w14:textId="635E83EE" w:rsidR="00377D75" w:rsidRPr="00377D75" w:rsidRDefault="00377D75" w:rsidP="00377D75">
      <w:pPr>
        <w:jc w:val="center"/>
        <w:rPr>
          <w:sz w:val="28"/>
          <w:szCs w:val="28"/>
        </w:rPr>
      </w:pPr>
      <w:r w:rsidRPr="00377D75">
        <w:rPr>
          <w:noProof/>
          <w:position w:val="-32"/>
          <w:sz w:val="28"/>
          <w:szCs w:val="28"/>
        </w:rPr>
        <w:drawing>
          <wp:inline distT="0" distB="0" distL="0" distR="0" wp14:anchorId="044A5ADE" wp14:editId="763827DF">
            <wp:extent cx="5210175" cy="590550"/>
            <wp:effectExtent l="0" t="0" r="9525" b="0"/>
            <wp:docPr id="213245" name="Рисунок 21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0175" cy="590550"/>
                    </a:xfrm>
                    <a:prstGeom prst="rect">
                      <a:avLst/>
                    </a:prstGeom>
                    <a:noFill/>
                    <a:ln>
                      <a:noFill/>
                    </a:ln>
                  </pic:spPr>
                </pic:pic>
              </a:graphicData>
            </a:graphic>
          </wp:inline>
        </w:drawing>
      </w:r>
      <w:r w:rsidRPr="00377D75">
        <w:rPr>
          <w:sz w:val="28"/>
          <w:szCs w:val="28"/>
        </w:rPr>
        <w:t>, (8.1)</w:t>
      </w:r>
    </w:p>
    <w:p w14:paraId="45C804F8" w14:textId="77777777" w:rsidR="00377D75" w:rsidRPr="00377D75" w:rsidRDefault="00377D75" w:rsidP="00377D75">
      <w:pPr>
        <w:jc w:val="both"/>
        <w:rPr>
          <w:sz w:val="28"/>
          <w:szCs w:val="28"/>
        </w:rPr>
      </w:pPr>
    </w:p>
    <w:p w14:paraId="257389D8" w14:textId="77777777" w:rsidR="00377D75" w:rsidRPr="00377D75" w:rsidRDefault="00377D75" w:rsidP="00377D75">
      <w:pPr>
        <w:ind w:firstLine="709"/>
        <w:jc w:val="both"/>
        <w:rPr>
          <w:sz w:val="28"/>
          <w:szCs w:val="28"/>
        </w:rPr>
      </w:pPr>
      <w:r w:rsidRPr="00377D75">
        <w:rPr>
          <w:sz w:val="28"/>
          <w:szCs w:val="28"/>
        </w:rPr>
        <w:t>где:</w:t>
      </w:r>
    </w:p>
    <w:p w14:paraId="5C7BDE96" w14:textId="26D95F4C"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338CA029" wp14:editId="28AA4302">
            <wp:extent cx="581025" cy="323850"/>
            <wp:effectExtent l="0" t="0" r="9525" b="0"/>
            <wp:docPr id="213244" name="Рисунок 21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77D75">
        <w:rPr>
          <w:sz w:val="28"/>
          <w:szCs w:val="28"/>
        </w:rPr>
        <w:t xml:space="preserve"> - индекс изменения количества активов в году i;</w:t>
      </w:r>
    </w:p>
    <w:p w14:paraId="17170666" w14:textId="24BED6E5"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34E91080" wp14:editId="77702816">
            <wp:extent cx="409575" cy="323850"/>
            <wp:effectExtent l="0" t="0" r="9525" b="0"/>
            <wp:docPr id="213243" name="Рисунок 21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377D75">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95D2BBA" w14:textId="2AB8AD07"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6C2ABC8A" wp14:editId="5A87E713">
            <wp:extent cx="733425" cy="323850"/>
            <wp:effectExtent l="0" t="0" r="9525" b="0"/>
            <wp:docPr id="213242" name="Рисунок 21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377D75">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6637303" w14:textId="12FB0DE8"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3E8FE342" wp14:editId="331DA2CB">
            <wp:extent cx="504825" cy="323850"/>
            <wp:effectExtent l="0" t="0" r="9525" b="0"/>
            <wp:docPr id="213241" name="Рисунок 2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377D75">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03FF7E8" w14:textId="77777777" w:rsidR="00377D75" w:rsidRPr="00377D75" w:rsidRDefault="00377D75" w:rsidP="00377D75">
      <w:pPr>
        <w:autoSpaceDE w:val="0"/>
        <w:autoSpaceDN w:val="0"/>
        <w:adjustRightInd w:val="0"/>
        <w:spacing w:before="38"/>
        <w:ind w:firstLine="1157"/>
        <w:rPr>
          <w:b/>
          <w:bCs/>
          <w:sz w:val="28"/>
          <w:szCs w:val="28"/>
        </w:rPr>
      </w:pPr>
    </w:p>
    <w:p w14:paraId="51165380" w14:textId="77777777" w:rsidR="00377D75" w:rsidRPr="00377D75" w:rsidRDefault="00377D75" w:rsidP="00377D75">
      <w:pPr>
        <w:autoSpaceDE w:val="0"/>
        <w:autoSpaceDN w:val="0"/>
        <w:adjustRightInd w:val="0"/>
        <w:spacing w:before="38"/>
        <w:ind w:firstLine="567"/>
        <w:jc w:val="both"/>
        <w:rPr>
          <w:sz w:val="28"/>
          <w:szCs w:val="28"/>
        </w:rPr>
      </w:pPr>
      <w:r w:rsidRPr="00377D75">
        <w:rPr>
          <w:sz w:val="28"/>
          <w:szCs w:val="28"/>
        </w:rPr>
        <w:t>Операционные расходы</w:t>
      </w:r>
      <w:r w:rsidRPr="00377D75">
        <w:rPr>
          <w:b/>
          <w:bCs/>
          <w:sz w:val="28"/>
          <w:szCs w:val="28"/>
        </w:rPr>
        <w:t xml:space="preserve"> </w:t>
      </w:r>
      <w:r w:rsidRPr="00377D75">
        <w:rPr>
          <w:sz w:val="28"/>
          <w:szCs w:val="28"/>
        </w:rPr>
        <w:t xml:space="preserve">утверждены регулирующим органом на 2021 год в размере </w:t>
      </w:r>
      <w:r w:rsidRPr="00377D75">
        <w:rPr>
          <w:b/>
          <w:bCs/>
          <w:i/>
          <w:iCs/>
          <w:sz w:val="28"/>
          <w:szCs w:val="28"/>
        </w:rPr>
        <w:t>3 772,94</w:t>
      </w:r>
      <w:r w:rsidRPr="00377D75">
        <w:rPr>
          <w:sz w:val="28"/>
          <w:szCs w:val="28"/>
        </w:rPr>
        <w:t xml:space="preserve"> тыс. руб.</w:t>
      </w:r>
    </w:p>
    <w:p w14:paraId="608E35A2" w14:textId="77777777" w:rsidR="00377D75" w:rsidRPr="00377D75" w:rsidRDefault="00377D75" w:rsidP="00377D75">
      <w:pPr>
        <w:autoSpaceDE w:val="0"/>
        <w:autoSpaceDN w:val="0"/>
        <w:adjustRightInd w:val="0"/>
        <w:ind w:firstLine="567"/>
        <w:jc w:val="both"/>
        <w:rPr>
          <w:sz w:val="28"/>
          <w:szCs w:val="28"/>
        </w:rPr>
      </w:pPr>
      <w:r w:rsidRPr="00377D75">
        <w:rPr>
          <w:sz w:val="28"/>
          <w:szCs w:val="28"/>
        </w:rPr>
        <w:t>При расчете Операционных расходов на 2021 год регулятором использовались следующие показатели:</w:t>
      </w:r>
    </w:p>
    <w:p w14:paraId="4AAC636A" w14:textId="77777777" w:rsidR="00377D75" w:rsidRPr="00377D75" w:rsidRDefault="00377D75" w:rsidP="004D468D">
      <w:pPr>
        <w:numPr>
          <w:ilvl w:val="0"/>
          <w:numId w:val="13"/>
        </w:numPr>
        <w:tabs>
          <w:tab w:val="left" w:pos="710"/>
        </w:tabs>
        <w:autoSpaceDE w:val="0"/>
        <w:autoSpaceDN w:val="0"/>
        <w:adjustRightInd w:val="0"/>
        <w:ind w:firstLine="567"/>
        <w:jc w:val="both"/>
        <w:rPr>
          <w:sz w:val="28"/>
          <w:szCs w:val="28"/>
        </w:rPr>
      </w:pPr>
      <w:r w:rsidRPr="00377D75">
        <w:rPr>
          <w:sz w:val="28"/>
          <w:szCs w:val="28"/>
        </w:rPr>
        <w:t xml:space="preserve">базовый уровень операционных расходов 2019 года – </w:t>
      </w:r>
      <w:r w:rsidRPr="00377D75">
        <w:rPr>
          <w:b/>
          <w:bCs/>
          <w:i/>
          <w:iCs/>
          <w:sz w:val="28"/>
          <w:szCs w:val="28"/>
        </w:rPr>
        <w:t>3 580,97</w:t>
      </w:r>
      <w:r w:rsidRPr="00377D75">
        <w:rPr>
          <w:sz w:val="28"/>
          <w:szCs w:val="28"/>
        </w:rPr>
        <w:t xml:space="preserve"> тыс. руб.;</w:t>
      </w:r>
    </w:p>
    <w:p w14:paraId="526EB1FF" w14:textId="77777777" w:rsidR="00377D75" w:rsidRPr="00377D75" w:rsidRDefault="00377D75" w:rsidP="004D468D">
      <w:pPr>
        <w:numPr>
          <w:ilvl w:val="0"/>
          <w:numId w:val="13"/>
        </w:numPr>
        <w:tabs>
          <w:tab w:val="left" w:pos="710"/>
        </w:tabs>
        <w:autoSpaceDE w:val="0"/>
        <w:autoSpaceDN w:val="0"/>
        <w:adjustRightInd w:val="0"/>
        <w:ind w:firstLine="567"/>
        <w:jc w:val="both"/>
        <w:rPr>
          <w:sz w:val="28"/>
          <w:szCs w:val="28"/>
        </w:rPr>
      </w:pPr>
      <w:r w:rsidRPr="00377D75">
        <w:rPr>
          <w:sz w:val="28"/>
          <w:szCs w:val="28"/>
        </w:rPr>
        <w:t>индекс потребительских цен на 2020 год 103,4%, на 2021 год 104,0% согласно прогнозу Минэкономразвития России;</w:t>
      </w:r>
    </w:p>
    <w:p w14:paraId="7BAF7154" w14:textId="77777777" w:rsidR="00377D75" w:rsidRPr="00377D75" w:rsidRDefault="00377D75" w:rsidP="004D468D">
      <w:pPr>
        <w:numPr>
          <w:ilvl w:val="0"/>
          <w:numId w:val="13"/>
        </w:numPr>
        <w:tabs>
          <w:tab w:val="left" w:pos="715"/>
        </w:tabs>
        <w:autoSpaceDE w:val="0"/>
        <w:autoSpaceDN w:val="0"/>
        <w:adjustRightInd w:val="0"/>
        <w:ind w:firstLine="709"/>
        <w:jc w:val="both"/>
        <w:rPr>
          <w:sz w:val="28"/>
          <w:szCs w:val="28"/>
        </w:rPr>
      </w:pPr>
      <w:r w:rsidRPr="00377D75">
        <w:rPr>
          <w:sz w:val="28"/>
          <w:szCs w:val="28"/>
        </w:rPr>
        <w:t>индекс эффективности операционных расходов 1%;</w:t>
      </w:r>
    </w:p>
    <w:p w14:paraId="149BA0B9" w14:textId="77777777" w:rsidR="00377D75" w:rsidRPr="00377D75" w:rsidRDefault="00377D75" w:rsidP="004D468D">
      <w:pPr>
        <w:numPr>
          <w:ilvl w:val="0"/>
          <w:numId w:val="13"/>
        </w:numPr>
        <w:tabs>
          <w:tab w:val="left" w:pos="715"/>
        </w:tabs>
        <w:autoSpaceDE w:val="0"/>
        <w:autoSpaceDN w:val="0"/>
        <w:adjustRightInd w:val="0"/>
        <w:ind w:firstLine="709"/>
        <w:jc w:val="both"/>
        <w:rPr>
          <w:sz w:val="28"/>
          <w:szCs w:val="28"/>
        </w:rPr>
      </w:pPr>
      <w:r w:rsidRPr="00377D75">
        <w:rPr>
          <w:sz w:val="28"/>
          <w:szCs w:val="28"/>
        </w:rPr>
        <w:t>индекс изменения количества активов 0%;</w:t>
      </w:r>
    </w:p>
    <w:p w14:paraId="3171A0C4" w14:textId="77777777" w:rsidR="00377D75" w:rsidRPr="00377D75" w:rsidRDefault="00377D75" w:rsidP="004D468D">
      <w:pPr>
        <w:numPr>
          <w:ilvl w:val="0"/>
          <w:numId w:val="13"/>
        </w:numPr>
        <w:tabs>
          <w:tab w:val="left" w:pos="715"/>
        </w:tabs>
        <w:autoSpaceDE w:val="0"/>
        <w:autoSpaceDN w:val="0"/>
        <w:adjustRightInd w:val="0"/>
        <w:ind w:firstLine="709"/>
        <w:jc w:val="both"/>
        <w:rPr>
          <w:sz w:val="28"/>
          <w:szCs w:val="28"/>
        </w:rPr>
      </w:pPr>
      <w:r w:rsidRPr="00377D75">
        <w:rPr>
          <w:sz w:val="28"/>
          <w:szCs w:val="28"/>
        </w:rPr>
        <w:t>коэффициент эластичности операционных расходов 0,75.</w:t>
      </w:r>
    </w:p>
    <w:p w14:paraId="6F314496" w14:textId="77777777" w:rsidR="00377D75" w:rsidRPr="00377D75" w:rsidRDefault="00377D75" w:rsidP="00377D75">
      <w:pPr>
        <w:tabs>
          <w:tab w:val="left" w:pos="715"/>
        </w:tabs>
        <w:autoSpaceDE w:val="0"/>
        <w:autoSpaceDN w:val="0"/>
        <w:adjustRightInd w:val="0"/>
        <w:ind w:firstLine="709"/>
        <w:jc w:val="both"/>
        <w:rPr>
          <w:sz w:val="28"/>
          <w:szCs w:val="28"/>
        </w:rPr>
      </w:pPr>
    </w:p>
    <w:p w14:paraId="50210FF9" w14:textId="77777777" w:rsidR="00377D75" w:rsidRPr="00377D75" w:rsidRDefault="00377D75" w:rsidP="00377D75">
      <w:pPr>
        <w:tabs>
          <w:tab w:val="left" w:pos="715"/>
        </w:tabs>
        <w:autoSpaceDE w:val="0"/>
        <w:autoSpaceDN w:val="0"/>
        <w:adjustRightInd w:val="0"/>
        <w:ind w:firstLine="709"/>
        <w:jc w:val="both"/>
        <w:rPr>
          <w:sz w:val="28"/>
          <w:szCs w:val="28"/>
        </w:rPr>
      </w:pPr>
      <w:r w:rsidRPr="00377D75">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F6EA970" w14:textId="77777777" w:rsidR="00377D75" w:rsidRPr="00377D75" w:rsidRDefault="00377D75" w:rsidP="00377D75">
      <w:pPr>
        <w:tabs>
          <w:tab w:val="left" w:pos="715"/>
        </w:tabs>
        <w:autoSpaceDE w:val="0"/>
        <w:autoSpaceDN w:val="0"/>
        <w:adjustRightInd w:val="0"/>
        <w:ind w:firstLine="709"/>
        <w:jc w:val="both"/>
        <w:rPr>
          <w:sz w:val="28"/>
          <w:szCs w:val="28"/>
        </w:rPr>
      </w:pPr>
      <w:r w:rsidRPr="00377D75">
        <w:rPr>
          <w:sz w:val="28"/>
          <w:szCs w:val="28"/>
        </w:rPr>
        <w:t xml:space="preserve">Организацией заявлены – </w:t>
      </w:r>
      <w:r w:rsidRPr="00377D75">
        <w:rPr>
          <w:b/>
          <w:bCs/>
          <w:i/>
          <w:iCs/>
          <w:sz w:val="28"/>
          <w:szCs w:val="28"/>
        </w:rPr>
        <w:t>8 673,25</w:t>
      </w:r>
      <w:r w:rsidRPr="00377D75">
        <w:rPr>
          <w:sz w:val="28"/>
          <w:szCs w:val="28"/>
        </w:rPr>
        <w:t xml:space="preserve"> тыс. руб. </w:t>
      </w:r>
    </w:p>
    <w:p w14:paraId="7366E954" w14:textId="77777777" w:rsidR="00377D75" w:rsidRPr="00377D75" w:rsidRDefault="00377D75" w:rsidP="00377D75">
      <w:pPr>
        <w:autoSpaceDE w:val="0"/>
        <w:autoSpaceDN w:val="0"/>
        <w:adjustRightInd w:val="0"/>
        <w:spacing w:before="58"/>
        <w:ind w:firstLine="709"/>
        <w:jc w:val="both"/>
        <w:rPr>
          <w:sz w:val="28"/>
          <w:szCs w:val="28"/>
        </w:rPr>
      </w:pPr>
      <w:r w:rsidRPr="00377D75">
        <w:rPr>
          <w:sz w:val="28"/>
          <w:szCs w:val="28"/>
        </w:rPr>
        <w:t>При корректировке Операционных расходов на 2021 год регулятором использовались следующие показатели:</w:t>
      </w:r>
    </w:p>
    <w:p w14:paraId="4E122BD5" w14:textId="77777777" w:rsidR="00377D75" w:rsidRPr="00377D75" w:rsidRDefault="00377D75" w:rsidP="004D468D">
      <w:pPr>
        <w:numPr>
          <w:ilvl w:val="0"/>
          <w:numId w:val="13"/>
        </w:numPr>
        <w:tabs>
          <w:tab w:val="left" w:pos="710"/>
        </w:tabs>
        <w:autoSpaceDE w:val="0"/>
        <w:autoSpaceDN w:val="0"/>
        <w:adjustRightInd w:val="0"/>
        <w:ind w:firstLine="709"/>
        <w:jc w:val="both"/>
        <w:rPr>
          <w:sz w:val="28"/>
          <w:szCs w:val="28"/>
        </w:rPr>
      </w:pPr>
      <w:r w:rsidRPr="00377D75">
        <w:rPr>
          <w:sz w:val="28"/>
          <w:szCs w:val="28"/>
        </w:rPr>
        <w:t xml:space="preserve">базовый уровень операционных расходов 2019 года – </w:t>
      </w:r>
      <w:r w:rsidRPr="00377D75">
        <w:rPr>
          <w:b/>
          <w:bCs/>
          <w:i/>
          <w:iCs/>
          <w:sz w:val="28"/>
          <w:szCs w:val="28"/>
        </w:rPr>
        <w:t>3 580,97</w:t>
      </w:r>
      <w:r w:rsidRPr="00377D75">
        <w:rPr>
          <w:sz w:val="28"/>
          <w:szCs w:val="28"/>
        </w:rPr>
        <w:t xml:space="preserve"> тыс. руб.;</w:t>
      </w:r>
    </w:p>
    <w:p w14:paraId="2A286F02" w14:textId="77777777" w:rsidR="00377D75" w:rsidRPr="00377D75" w:rsidRDefault="00377D75" w:rsidP="00377D75">
      <w:pPr>
        <w:tabs>
          <w:tab w:val="left" w:pos="715"/>
        </w:tabs>
        <w:ind w:firstLine="709"/>
        <w:jc w:val="both"/>
        <w:rPr>
          <w:sz w:val="28"/>
          <w:szCs w:val="28"/>
        </w:rPr>
      </w:pPr>
      <w:r w:rsidRPr="00377D75">
        <w:rPr>
          <w:sz w:val="28"/>
          <w:szCs w:val="28"/>
        </w:rPr>
        <w:t>- индекс потребительских цен, на 2020 год -103,0%, на 2021 год – 103,7% согласно прогнозу Минэкономразвития России;</w:t>
      </w:r>
    </w:p>
    <w:p w14:paraId="6C377764" w14:textId="77777777" w:rsidR="00377D75" w:rsidRPr="00377D75" w:rsidRDefault="00377D75" w:rsidP="004D468D">
      <w:pPr>
        <w:widowControl w:val="0"/>
        <w:numPr>
          <w:ilvl w:val="0"/>
          <w:numId w:val="13"/>
        </w:numPr>
        <w:tabs>
          <w:tab w:val="left" w:pos="715"/>
        </w:tabs>
        <w:autoSpaceDE w:val="0"/>
        <w:autoSpaceDN w:val="0"/>
        <w:adjustRightInd w:val="0"/>
        <w:ind w:firstLine="709"/>
        <w:jc w:val="both"/>
        <w:rPr>
          <w:sz w:val="28"/>
          <w:szCs w:val="28"/>
        </w:rPr>
      </w:pPr>
      <w:r w:rsidRPr="00377D75">
        <w:rPr>
          <w:sz w:val="28"/>
          <w:szCs w:val="28"/>
        </w:rPr>
        <w:t>индекс эффективности операционных расходов 1%;</w:t>
      </w:r>
    </w:p>
    <w:p w14:paraId="26EC251A" w14:textId="77777777" w:rsidR="00377D75" w:rsidRPr="00377D75" w:rsidRDefault="00377D75" w:rsidP="004D468D">
      <w:pPr>
        <w:widowControl w:val="0"/>
        <w:numPr>
          <w:ilvl w:val="0"/>
          <w:numId w:val="13"/>
        </w:numPr>
        <w:tabs>
          <w:tab w:val="left" w:pos="715"/>
        </w:tabs>
        <w:autoSpaceDE w:val="0"/>
        <w:autoSpaceDN w:val="0"/>
        <w:adjustRightInd w:val="0"/>
        <w:ind w:firstLine="709"/>
        <w:jc w:val="both"/>
        <w:rPr>
          <w:sz w:val="28"/>
          <w:szCs w:val="28"/>
        </w:rPr>
      </w:pPr>
      <w:r w:rsidRPr="00377D75">
        <w:rPr>
          <w:sz w:val="28"/>
          <w:szCs w:val="28"/>
        </w:rPr>
        <w:t>индекс изменения количества активов 0%.</w:t>
      </w:r>
    </w:p>
    <w:p w14:paraId="4C580DF7" w14:textId="77777777" w:rsidR="00377D75" w:rsidRPr="00377D75" w:rsidRDefault="00377D75" w:rsidP="00377D75">
      <w:pPr>
        <w:tabs>
          <w:tab w:val="left" w:pos="715"/>
        </w:tabs>
        <w:autoSpaceDE w:val="0"/>
        <w:autoSpaceDN w:val="0"/>
        <w:adjustRightInd w:val="0"/>
        <w:ind w:left="567"/>
        <w:jc w:val="both"/>
        <w:rPr>
          <w:sz w:val="28"/>
          <w:szCs w:val="28"/>
        </w:rPr>
      </w:pPr>
    </w:p>
    <w:p w14:paraId="691CAD6C" w14:textId="77777777" w:rsidR="00377D75" w:rsidRPr="00377D75" w:rsidRDefault="00377D75" w:rsidP="00377D75">
      <w:pPr>
        <w:autoSpaceDE w:val="0"/>
        <w:autoSpaceDN w:val="0"/>
        <w:adjustRightInd w:val="0"/>
        <w:ind w:firstLine="576"/>
        <w:jc w:val="both"/>
        <w:rPr>
          <w:sz w:val="28"/>
          <w:szCs w:val="28"/>
        </w:rPr>
      </w:pPr>
      <w:r w:rsidRPr="00377D75">
        <w:rPr>
          <w:sz w:val="28"/>
          <w:szCs w:val="28"/>
        </w:rPr>
        <w:t xml:space="preserve">Таким образом, в процессе экспертизы операционные расходы на 2021 год определены в сумме </w:t>
      </w:r>
      <w:r w:rsidRPr="00377D75">
        <w:rPr>
          <w:b/>
          <w:bCs/>
          <w:i/>
          <w:iCs/>
          <w:sz w:val="28"/>
          <w:szCs w:val="28"/>
        </w:rPr>
        <w:t>3 748,75</w:t>
      </w:r>
      <w:r w:rsidRPr="00377D75">
        <w:rPr>
          <w:sz w:val="28"/>
          <w:szCs w:val="28"/>
        </w:rPr>
        <w:t xml:space="preserve"> тыс. руб.</w:t>
      </w:r>
    </w:p>
    <w:p w14:paraId="0C35E945" w14:textId="77777777" w:rsidR="00377D75" w:rsidRPr="00377D75" w:rsidRDefault="00377D75" w:rsidP="00377D75">
      <w:pPr>
        <w:autoSpaceDE w:val="0"/>
        <w:autoSpaceDN w:val="0"/>
        <w:adjustRightInd w:val="0"/>
        <w:ind w:firstLine="576"/>
        <w:jc w:val="both"/>
        <w:rPr>
          <w:sz w:val="28"/>
          <w:szCs w:val="28"/>
        </w:rPr>
      </w:pPr>
    </w:p>
    <w:p w14:paraId="0B42B82A" w14:textId="77777777" w:rsidR="00377D75" w:rsidRPr="00377D75" w:rsidRDefault="00377D75" w:rsidP="00377D75">
      <w:pPr>
        <w:autoSpaceDE w:val="0"/>
        <w:autoSpaceDN w:val="0"/>
        <w:adjustRightInd w:val="0"/>
        <w:ind w:firstLine="709"/>
        <w:rPr>
          <w:sz w:val="28"/>
          <w:szCs w:val="28"/>
        </w:rPr>
      </w:pPr>
      <w:r w:rsidRPr="00377D75">
        <w:rPr>
          <w:sz w:val="28"/>
          <w:szCs w:val="28"/>
        </w:rPr>
        <w:t>ОР2021 = 3580,97 х [(1- 1%/100%) х (1+0,03) х (1+0)] х [(1- 1%/100%) х (1+0,037) х (1+0)] = 3748,75 тыс. руб.</w:t>
      </w:r>
    </w:p>
    <w:p w14:paraId="199FCA4C" w14:textId="77777777" w:rsidR="00377D75" w:rsidRPr="00377D75" w:rsidRDefault="00377D75" w:rsidP="00377D75">
      <w:pPr>
        <w:autoSpaceDE w:val="0"/>
        <w:autoSpaceDN w:val="0"/>
        <w:adjustRightInd w:val="0"/>
        <w:ind w:firstLine="709"/>
        <w:rPr>
          <w:sz w:val="28"/>
          <w:szCs w:val="28"/>
        </w:rPr>
      </w:pPr>
    </w:p>
    <w:p w14:paraId="22209170" w14:textId="77777777" w:rsidR="00377D75" w:rsidRPr="00377D75" w:rsidRDefault="00377D75" w:rsidP="00377D75">
      <w:pPr>
        <w:autoSpaceDE w:val="0"/>
        <w:autoSpaceDN w:val="0"/>
        <w:adjustRightInd w:val="0"/>
        <w:ind w:firstLine="576"/>
        <w:jc w:val="both"/>
        <w:rPr>
          <w:sz w:val="28"/>
          <w:szCs w:val="28"/>
        </w:rPr>
      </w:pPr>
      <w:r w:rsidRPr="00377D75">
        <w:rPr>
          <w:sz w:val="28"/>
          <w:szCs w:val="28"/>
        </w:rPr>
        <w:t xml:space="preserve">Уменьшение затрат по отношению к утвержденным регулирующим органом составило </w:t>
      </w:r>
      <w:r w:rsidRPr="00377D75">
        <w:rPr>
          <w:b/>
          <w:bCs/>
          <w:i/>
          <w:iCs/>
          <w:sz w:val="28"/>
          <w:szCs w:val="28"/>
        </w:rPr>
        <w:t>24,19</w:t>
      </w:r>
      <w:r w:rsidRPr="00377D75">
        <w:rPr>
          <w:sz w:val="28"/>
          <w:szCs w:val="28"/>
        </w:rPr>
        <w:t xml:space="preserve"> тыс. руб., отклонение в сторону уменьшения затрат от предложенных организацией составило </w:t>
      </w:r>
      <w:r w:rsidRPr="00377D75">
        <w:rPr>
          <w:b/>
          <w:bCs/>
          <w:i/>
          <w:iCs/>
          <w:sz w:val="28"/>
          <w:szCs w:val="28"/>
        </w:rPr>
        <w:t>4 924,50</w:t>
      </w:r>
      <w:r w:rsidRPr="00377D75">
        <w:rPr>
          <w:sz w:val="28"/>
          <w:szCs w:val="28"/>
        </w:rPr>
        <w:t xml:space="preserve"> тыс. руб. </w:t>
      </w:r>
    </w:p>
    <w:p w14:paraId="567848A2" w14:textId="77777777" w:rsidR="00377D75" w:rsidRPr="00377D75" w:rsidRDefault="00377D75" w:rsidP="00377D75">
      <w:pPr>
        <w:autoSpaceDE w:val="0"/>
        <w:autoSpaceDN w:val="0"/>
        <w:adjustRightInd w:val="0"/>
        <w:ind w:firstLine="576"/>
        <w:jc w:val="both"/>
        <w:rPr>
          <w:color w:val="FF0000"/>
          <w:sz w:val="28"/>
          <w:szCs w:val="28"/>
        </w:rPr>
      </w:pPr>
    </w:p>
    <w:p w14:paraId="5F874B9C" w14:textId="77777777" w:rsidR="00377D75" w:rsidRPr="00377D75" w:rsidRDefault="00377D75" w:rsidP="00377D75">
      <w:pPr>
        <w:autoSpaceDE w:val="0"/>
        <w:autoSpaceDN w:val="0"/>
        <w:adjustRightInd w:val="0"/>
        <w:jc w:val="center"/>
        <w:rPr>
          <w:b/>
          <w:bCs/>
          <w:sz w:val="32"/>
          <w:szCs w:val="32"/>
          <w:u w:val="single"/>
        </w:rPr>
      </w:pPr>
      <w:r w:rsidRPr="00377D75">
        <w:rPr>
          <w:b/>
          <w:bCs/>
          <w:sz w:val="32"/>
          <w:szCs w:val="32"/>
          <w:u w:val="single"/>
        </w:rPr>
        <w:t>Расходы на электрическую энергию</w:t>
      </w:r>
    </w:p>
    <w:p w14:paraId="646C9AED" w14:textId="77777777" w:rsidR="00377D75" w:rsidRPr="00377D75" w:rsidRDefault="00377D75" w:rsidP="00377D75">
      <w:pPr>
        <w:autoSpaceDE w:val="0"/>
        <w:autoSpaceDN w:val="0"/>
        <w:adjustRightInd w:val="0"/>
        <w:ind w:firstLine="576"/>
        <w:jc w:val="both"/>
        <w:rPr>
          <w:sz w:val="28"/>
          <w:szCs w:val="28"/>
        </w:rPr>
      </w:pPr>
    </w:p>
    <w:p w14:paraId="35806E95" w14:textId="77777777" w:rsidR="00377D75" w:rsidRPr="00377D75" w:rsidRDefault="00377D75" w:rsidP="00377D75">
      <w:pPr>
        <w:autoSpaceDE w:val="0"/>
        <w:autoSpaceDN w:val="0"/>
        <w:adjustRightInd w:val="0"/>
        <w:ind w:firstLine="709"/>
        <w:jc w:val="both"/>
        <w:rPr>
          <w:rFonts w:eastAsia="Calibri"/>
          <w:sz w:val="28"/>
          <w:szCs w:val="28"/>
          <w:lang w:eastAsia="en-US"/>
        </w:rPr>
      </w:pPr>
      <w:r w:rsidRPr="00377D75">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1B1F26F8" w14:textId="77777777" w:rsidR="00377D75" w:rsidRPr="00377D75" w:rsidRDefault="00377D75" w:rsidP="00377D75">
      <w:pPr>
        <w:autoSpaceDE w:val="0"/>
        <w:autoSpaceDN w:val="0"/>
        <w:adjustRightInd w:val="0"/>
        <w:ind w:firstLine="709"/>
        <w:jc w:val="both"/>
        <w:rPr>
          <w:rFonts w:eastAsia="Calibri"/>
          <w:sz w:val="28"/>
          <w:szCs w:val="28"/>
          <w:lang w:eastAsia="en-US"/>
        </w:rPr>
      </w:pPr>
    </w:p>
    <w:p w14:paraId="1526AD98" w14:textId="42D2DC01" w:rsidR="00377D75" w:rsidRPr="00377D75" w:rsidRDefault="00377D75" w:rsidP="00377D75">
      <w:pPr>
        <w:autoSpaceDE w:val="0"/>
        <w:autoSpaceDN w:val="0"/>
        <w:adjustRightInd w:val="0"/>
        <w:ind w:firstLine="709"/>
        <w:jc w:val="center"/>
        <w:rPr>
          <w:rFonts w:eastAsia="Calibri"/>
          <w:sz w:val="28"/>
          <w:szCs w:val="28"/>
          <w:lang w:eastAsia="en-US"/>
        </w:rPr>
      </w:pPr>
      <w:r w:rsidRPr="00377D75">
        <w:rPr>
          <w:noProof/>
          <w:position w:val="-12"/>
        </w:rPr>
        <w:drawing>
          <wp:inline distT="0" distB="0" distL="0" distR="0" wp14:anchorId="310E2ED3" wp14:editId="6D0DBB2F">
            <wp:extent cx="2305050" cy="333375"/>
            <wp:effectExtent l="0" t="0" r="0" b="0"/>
            <wp:docPr id="213240" name="Рисунок 21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07DE6E39" w14:textId="77777777" w:rsidR="00377D75" w:rsidRPr="00377D75" w:rsidRDefault="00377D75" w:rsidP="00377D75">
      <w:pPr>
        <w:autoSpaceDE w:val="0"/>
        <w:autoSpaceDN w:val="0"/>
        <w:adjustRightInd w:val="0"/>
        <w:jc w:val="both"/>
        <w:rPr>
          <w:rFonts w:eastAsia="Calibri"/>
          <w:b/>
          <w:bCs/>
          <w:sz w:val="28"/>
          <w:szCs w:val="28"/>
          <w:lang w:eastAsia="en-US"/>
        </w:rPr>
      </w:pPr>
    </w:p>
    <w:p w14:paraId="7B37378D" w14:textId="4B5965B2" w:rsidR="00377D75" w:rsidRPr="00377D75" w:rsidRDefault="00377D75" w:rsidP="00377D75">
      <w:pPr>
        <w:autoSpaceDE w:val="0"/>
        <w:autoSpaceDN w:val="0"/>
        <w:adjustRightInd w:val="0"/>
        <w:ind w:firstLine="540"/>
        <w:jc w:val="center"/>
        <w:rPr>
          <w:position w:val="-12"/>
        </w:rPr>
      </w:pPr>
      <w:r w:rsidRPr="00377D75">
        <w:rPr>
          <w:noProof/>
          <w:position w:val="-12"/>
        </w:rPr>
        <w:drawing>
          <wp:inline distT="0" distB="0" distL="0" distR="0" wp14:anchorId="082711F3" wp14:editId="46DA9A2C">
            <wp:extent cx="3076575" cy="333375"/>
            <wp:effectExtent l="0" t="0" r="9525" b="0"/>
            <wp:docPr id="213239" name="Рисунок 21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105B1AEE" w14:textId="77777777" w:rsidR="00377D75" w:rsidRPr="00377D75" w:rsidRDefault="00377D75" w:rsidP="00377D75">
      <w:pPr>
        <w:autoSpaceDE w:val="0"/>
        <w:autoSpaceDN w:val="0"/>
        <w:adjustRightInd w:val="0"/>
        <w:ind w:firstLine="540"/>
        <w:jc w:val="both"/>
        <w:rPr>
          <w:rFonts w:eastAsia="Calibri"/>
          <w:sz w:val="28"/>
          <w:szCs w:val="28"/>
          <w:lang w:eastAsia="en-US"/>
        </w:rPr>
      </w:pPr>
      <w:r w:rsidRPr="00377D75">
        <w:rPr>
          <w:rFonts w:eastAsia="Calibri"/>
          <w:sz w:val="28"/>
          <w:szCs w:val="28"/>
          <w:lang w:eastAsia="en-US"/>
        </w:rPr>
        <w:t>где:</w:t>
      </w:r>
    </w:p>
    <w:p w14:paraId="1224D5EF" w14:textId="2419691E" w:rsidR="00377D75" w:rsidRPr="00377D75" w:rsidRDefault="00377D75" w:rsidP="00377D75">
      <w:pPr>
        <w:autoSpaceDE w:val="0"/>
        <w:autoSpaceDN w:val="0"/>
        <w:adjustRightInd w:val="0"/>
        <w:ind w:firstLine="540"/>
        <w:jc w:val="both"/>
        <w:rPr>
          <w:sz w:val="28"/>
          <w:szCs w:val="28"/>
        </w:rPr>
      </w:pPr>
      <w:r w:rsidRPr="00377D75">
        <w:rPr>
          <w:noProof/>
          <w:position w:val="-12"/>
          <w:sz w:val="28"/>
          <w:szCs w:val="28"/>
        </w:rPr>
        <w:drawing>
          <wp:inline distT="0" distB="0" distL="0" distR="0" wp14:anchorId="5DE83AB8" wp14:editId="09E4A84E">
            <wp:extent cx="533400" cy="333375"/>
            <wp:effectExtent l="0" t="0" r="0" b="0"/>
            <wp:docPr id="213238" name="Рисунок 21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77D75">
        <w:rPr>
          <w:sz w:val="28"/>
          <w:szCs w:val="28"/>
        </w:rPr>
        <w:t xml:space="preserve"> - удельное потребление электрической энергии в i-м году, установленное на соответствующий год, тыс. кВтч/куб. м;</w:t>
      </w:r>
    </w:p>
    <w:p w14:paraId="2A2FF184" w14:textId="02B13128" w:rsidR="00377D75" w:rsidRPr="00377D75" w:rsidRDefault="00377D75" w:rsidP="00377D75">
      <w:pPr>
        <w:autoSpaceDE w:val="0"/>
        <w:autoSpaceDN w:val="0"/>
        <w:adjustRightInd w:val="0"/>
        <w:ind w:firstLine="540"/>
        <w:jc w:val="both"/>
        <w:rPr>
          <w:sz w:val="28"/>
          <w:szCs w:val="28"/>
        </w:rPr>
      </w:pPr>
      <w:r w:rsidRPr="00377D75">
        <w:rPr>
          <w:noProof/>
          <w:position w:val="-12"/>
          <w:sz w:val="28"/>
          <w:szCs w:val="28"/>
        </w:rPr>
        <w:drawing>
          <wp:inline distT="0" distB="0" distL="0" distR="0" wp14:anchorId="31217B76" wp14:editId="3B3F33C0">
            <wp:extent cx="352425" cy="333375"/>
            <wp:effectExtent l="0" t="0" r="0" b="0"/>
            <wp:docPr id="213237" name="Рисунок 21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77D75">
        <w:rPr>
          <w:sz w:val="28"/>
          <w:szCs w:val="28"/>
        </w:rPr>
        <w:t xml:space="preserve"> - скорректированный объем поданной воды (принятых сточных вод) в i-м году, тыс. куб. м;</w:t>
      </w:r>
    </w:p>
    <w:p w14:paraId="0C511791" w14:textId="613B112F" w:rsidR="00377D75" w:rsidRPr="00377D75" w:rsidRDefault="00377D75" w:rsidP="00377D75">
      <w:pPr>
        <w:autoSpaceDE w:val="0"/>
        <w:autoSpaceDN w:val="0"/>
        <w:adjustRightInd w:val="0"/>
        <w:ind w:firstLine="540"/>
        <w:jc w:val="both"/>
        <w:rPr>
          <w:sz w:val="28"/>
          <w:szCs w:val="28"/>
        </w:rPr>
      </w:pPr>
      <w:r w:rsidRPr="00377D75">
        <w:rPr>
          <w:noProof/>
          <w:position w:val="-12"/>
          <w:sz w:val="28"/>
          <w:szCs w:val="28"/>
        </w:rPr>
        <w:drawing>
          <wp:inline distT="0" distB="0" distL="0" distR="0" wp14:anchorId="6C8A36CE" wp14:editId="3F0FEE70">
            <wp:extent cx="495300" cy="333375"/>
            <wp:effectExtent l="0" t="0" r="0" b="0"/>
            <wp:docPr id="213236" name="Рисунок 21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sz w:val="28"/>
          <w:szCs w:val="28"/>
        </w:rPr>
        <w:t xml:space="preserve"> - скорректированная цена на электрическую энергию, определяемая в i-м году, руб./кВт час.</w:t>
      </w:r>
    </w:p>
    <w:p w14:paraId="1E01DB83" w14:textId="77777777" w:rsidR="00377D75" w:rsidRPr="00377D75" w:rsidRDefault="00377D75" w:rsidP="00377D75">
      <w:pPr>
        <w:tabs>
          <w:tab w:val="left" w:pos="859"/>
        </w:tabs>
        <w:autoSpaceDE w:val="0"/>
        <w:autoSpaceDN w:val="0"/>
        <w:adjustRightInd w:val="0"/>
        <w:ind w:firstLine="709"/>
        <w:jc w:val="both"/>
        <w:rPr>
          <w:bCs/>
          <w:sz w:val="28"/>
          <w:szCs w:val="28"/>
        </w:rPr>
      </w:pPr>
      <w:r w:rsidRPr="00377D75">
        <w:rPr>
          <w:sz w:val="28"/>
          <w:szCs w:val="28"/>
        </w:rPr>
        <w:t>Организацией заявлено потребление электроэнергии по уровню напряжения – энергия СН 2 (1-20 кВ).</w:t>
      </w:r>
      <w:r w:rsidRPr="00377D75">
        <w:rPr>
          <w:color w:val="FF0000"/>
          <w:sz w:val="28"/>
          <w:szCs w:val="28"/>
        </w:rPr>
        <w:t xml:space="preserve"> </w:t>
      </w:r>
      <w:r w:rsidRPr="00377D75">
        <w:rPr>
          <w:sz w:val="28"/>
          <w:szCs w:val="28"/>
        </w:rPr>
        <w:t>Поставщик электроэнергии в соответствии с договором</w:t>
      </w:r>
      <w:r w:rsidRPr="00377D75">
        <w:rPr>
          <w:color w:val="FF0000"/>
          <w:sz w:val="28"/>
          <w:szCs w:val="28"/>
        </w:rPr>
        <w:t xml:space="preserve"> </w:t>
      </w:r>
      <w:r w:rsidRPr="00377D75">
        <w:rPr>
          <w:bCs/>
          <w:sz w:val="28"/>
          <w:szCs w:val="28"/>
        </w:rPr>
        <w:t>купли-продажи (поставки) электроэнергии и мощности № КП-421/08 от 07.07.2008 ЗАО «Энергопромышленная компания»</w:t>
      </w:r>
      <w:r w:rsidRPr="00377D75">
        <w:rPr>
          <w:sz w:val="28"/>
          <w:szCs w:val="28"/>
        </w:rPr>
        <w:t xml:space="preserve">, </w:t>
      </w:r>
      <w:r w:rsidRPr="00377D75">
        <w:rPr>
          <w:bCs/>
          <w:sz w:val="28"/>
          <w:szCs w:val="28"/>
        </w:rPr>
        <w:t>услуги по передаче электрической энергии осуществляет ООО «Кузбасская энергосетевая компания» на основании договора   № 2075/14 от 17.12.2014.</w:t>
      </w:r>
      <w:r w:rsidRPr="00377D75">
        <w:rPr>
          <w:color w:val="FF0000"/>
          <w:sz w:val="28"/>
          <w:szCs w:val="28"/>
        </w:rPr>
        <w:t xml:space="preserve"> </w:t>
      </w:r>
      <w:r w:rsidRPr="00377D75">
        <w:rPr>
          <w:sz w:val="28"/>
          <w:szCs w:val="28"/>
        </w:rPr>
        <w:t xml:space="preserve">В качестве подтверждающих документов представлены: акты об оказании услуг по передаче электрической энергии  и распределение услуг по передаче эл. энергии по счетам-фактурам </w:t>
      </w:r>
      <w:r w:rsidRPr="00377D75">
        <w:rPr>
          <w:bCs/>
          <w:sz w:val="28"/>
          <w:szCs w:val="28"/>
        </w:rPr>
        <w:t xml:space="preserve">на основании договора № 2075/14 от 17.12.2014, акты о количестве и стоимости электрической энергии (мощности) по договору </w:t>
      </w:r>
      <w:r w:rsidRPr="00377D75">
        <w:rPr>
          <w:sz w:val="28"/>
          <w:szCs w:val="28"/>
        </w:rPr>
        <w:t xml:space="preserve"> </w:t>
      </w:r>
      <w:r w:rsidRPr="00377D75">
        <w:rPr>
          <w:bCs/>
          <w:sz w:val="28"/>
          <w:szCs w:val="28"/>
        </w:rPr>
        <w:t xml:space="preserve">№ КП-421/08 от 07.07.2008, </w:t>
      </w:r>
      <w:r w:rsidRPr="00377D75">
        <w:rPr>
          <w:sz w:val="28"/>
          <w:szCs w:val="28"/>
        </w:rPr>
        <w:t xml:space="preserve">расшифровки энергопотребления разрезов и стоимости электроэнергии с розничного рынка к счетам-фактурам к договору          </w:t>
      </w:r>
      <w:r w:rsidRPr="00377D75">
        <w:rPr>
          <w:bCs/>
          <w:sz w:val="28"/>
          <w:szCs w:val="28"/>
        </w:rPr>
        <w:t>№ КП-421/08 от 07.07.2008.</w:t>
      </w:r>
    </w:p>
    <w:p w14:paraId="484EEF28" w14:textId="77777777" w:rsidR="00377D75" w:rsidRPr="00377D75" w:rsidRDefault="00377D75" w:rsidP="00377D75">
      <w:pPr>
        <w:tabs>
          <w:tab w:val="left" w:pos="859"/>
        </w:tabs>
        <w:autoSpaceDE w:val="0"/>
        <w:autoSpaceDN w:val="0"/>
        <w:adjustRightInd w:val="0"/>
        <w:ind w:firstLine="709"/>
        <w:jc w:val="both"/>
        <w:rPr>
          <w:sz w:val="28"/>
          <w:szCs w:val="28"/>
        </w:rPr>
      </w:pPr>
      <w:r w:rsidRPr="00377D75">
        <w:rPr>
          <w:sz w:val="28"/>
          <w:szCs w:val="28"/>
        </w:rPr>
        <w:t>Расходы по статье</w:t>
      </w:r>
      <w:r w:rsidRPr="00377D75">
        <w:rPr>
          <w:b/>
          <w:bCs/>
          <w:sz w:val="28"/>
          <w:szCs w:val="28"/>
        </w:rPr>
        <w:t xml:space="preserve"> </w:t>
      </w:r>
      <w:r w:rsidRPr="00377D75">
        <w:rPr>
          <w:sz w:val="28"/>
          <w:szCs w:val="28"/>
        </w:rPr>
        <w:t xml:space="preserve">утверждены регулирующим органом на 2021 год в размере </w:t>
      </w:r>
      <w:r w:rsidRPr="00377D75">
        <w:rPr>
          <w:b/>
          <w:bCs/>
          <w:i/>
          <w:iCs/>
          <w:sz w:val="28"/>
          <w:szCs w:val="28"/>
        </w:rPr>
        <w:t>606,51</w:t>
      </w:r>
      <w:r w:rsidRPr="00377D75">
        <w:rPr>
          <w:sz w:val="28"/>
          <w:szCs w:val="28"/>
        </w:rPr>
        <w:t xml:space="preserve"> тыс. руб. (объем электроэнергии </w:t>
      </w:r>
      <w:r w:rsidRPr="00377D75">
        <w:rPr>
          <w:b/>
          <w:bCs/>
          <w:i/>
          <w:iCs/>
          <w:sz w:val="28"/>
          <w:szCs w:val="28"/>
        </w:rPr>
        <w:t>279,94</w:t>
      </w:r>
      <w:r w:rsidRPr="00377D75">
        <w:rPr>
          <w:sz w:val="28"/>
          <w:szCs w:val="28"/>
        </w:rPr>
        <w:t xml:space="preserve"> тыс. кВт в год, средний тариф на электроэнергию </w:t>
      </w:r>
      <w:r w:rsidRPr="00377D75">
        <w:rPr>
          <w:b/>
          <w:bCs/>
          <w:i/>
          <w:iCs/>
          <w:sz w:val="28"/>
          <w:szCs w:val="28"/>
        </w:rPr>
        <w:t>2,17</w:t>
      </w:r>
      <w:r w:rsidRPr="00377D75">
        <w:rPr>
          <w:sz w:val="28"/>
          <w:szCs w:val="28"/>
        </w:rPr>
        <w:t xml:space="preserve"> руб./кВт*час с учетом индекса роста на 2020 год – 104,2%, на 2021 год 104,0%).</w:t>
      </w:r>
    </w:p>
    <w:p w14:paraId="17399EB6" w14:textId="77777777" w:rsidR="00377D75" w:rsidRPr="00377D75" w:rsidRDefault="00377D75" w:rsidP="00377D75">
      <w:pPr>
        <w:tabs>
          <w:tab w:val="left" w:pos="859"/>
        </w:tabs>
        <w:autoSpaceDE w:val="0"/>
        <w:autoSpaceDN w:val="0"/>
        <w:adjustRightInd w:val="0"/>
        <w:ind w:firstLine="709"/>
        <w:jc w:val="both"/>
        <w:rPr>
          <w:sz w:val="28"/>
          <w:szCs w:val="28"/>
        </w:rPr>
      </w:pPr>
      <w:r w:rsidRPr="00377D75">
        <w:rPr>
          <w:sz w:val="28"/>
          <w:szCs w:val="28"/>
        </w:rPr>
        <w:t>Организацией расходы на электрическую энергию в целях корректировки не предложены.</w:t>
      </w:r>
    </w:p>
    <w:p w14:paraId="188A630B" w14:textId="77777777" w:rsidR="00377D75" w:rsidRPr="00377D75" w:rsidRDefault="00377D75" w:rsidP="00377D75">
      <w:pPr>
        <w:tabs>
          <w:tab w:val="left" w:pos="859"/>
        </w:tabs>
        <w:autoSpaceDE w:val="0"/>
        <w:autoSpaceDN w:val="0"/>
        <w:adjustRightInd w:val="0"/>
        <w:ind w:firstLine="709"/>
        <w:jc w:val="both"/>
        <w:rPr>
          <w:color w:val="FF0000"/>
          <w:sz w:val="28"/>
          <w:szCs w:val="28"/>
        </w:rPr>
      </w:pPr>
      <w:r w:rsidRPr="00377D75">
        <w:rPr>
          <w:sz w:val="28"/>
          <w:szCs w:val="28"/>
        </w:rPr>
        <w:t xml:space="preserve">В процессе экспертизы определены расходы в сумме </w:t>
      </w:r>
      <w:r w:rsidRPr="00377D75">
        <w:rPr>
          <w:b/>
          <w:bCs/>
          <w:i/>
          <w:iCs/>
          <w:sz w:val="28"/>
          <w:szCs w:val="28"/>
        </w:rPr>
        <w:t>814,82</w:t>
      </w:r>
      <w:r w:rsidRPr="00377D75">
        <w:rPr>
          <w:sz w:val="28"/>
          <w:szCs w:val="28"/>
        </w:rPr>
        <w:t xml:space="preserve"> тыс. руб. (электроэнергия по уровню напряжения СН 2 (1-20 кВ) в объеме </w:t>
      </w:r>
      <w:r w:rsidRPr="00377D75">
        <w:rPr>
          <w:b/>
          <w:bCs/>
          <w:i/>
          <w:iCs/>
          <w:sz w:val="28"/>
          <w:szCs w:val="28"/>
        </w:rPr>
        <w:t xml:space="preserve">376,08 </w:t>
      </w:r>
      <w:r w:rsidRPr="00377D75">
        <w:rPr>
          <w:sz w:val="28"/>
          <w:szCs w:val="28"/>
        </w:rPr>
        <w:t xml:space="preserve">тыс. кВт в год - рассчитана в соответствии с утвержденным на 2021 год удельным расходом электрической энергии – </w:t>
      </w:r>
      <w:r w:rsidRPr="00377D75">
        <w:rPr>
          <w:b/>
          <w:bCs/>
          <w:i/>
          <w:iCs/>
          <w:sz w:val="28"/>
          <w:szCs w:val="28"/>
        </w:rPr>
        <w:t>1,85</w:t>
      </w:r>
      <w:r w:rsidRPr="00377D75">
        <w:rPr>
          <w:sz w:val="28"/>
          <w:szCs w:val="28"/>
        </w:rPr>
        <w:t xml:space="preserve"> кВт*ч/м</w:t>
      </w:r>
      <w:r w:rsidRPr="00377D75">
        <w:rPr>
          <w:sz w:val="28"/>
          <w:szCs w:val="28"/>
          <w:vertAlign w:val="superscript"/>
        </w:rPr>
        <w:t>3</w:t>
      </w:r>
      <w:r w:rsidRPr="00377D75">
        <w:rPr>
          <w:sz w:val="28"/>
          <w:szCs w:val="28"/>
        </w:rPr>
        <w:t xml:space="preserve">, средний тариф на электроэнергию </w:t>
      </w:r>
      <w:r w:rsidRPr="00377D75">
        <w:rPr>
          <w:b/>
          <w:bCs/>
          <w:i/>
          <w:iCs/>
          <w:sz w:val="28"/>
          <w:szCs w:val="28"/>
        </w:rPr>
        <w:t>2,17</w:t>
      </w:r>
      <w:r w:rsidRPr="00377D75">
        <w:rPr>
          <w:sz w:val="28"/>
          <w:szCs w:val="28"/>
        </w:rPr>
        <w:t xml:space="preserve"> руб./кВт*час, принят по предложению организации, не превышает факт 2019 года с учетом с учетом ИЦП в сфере обеспечения электрической энергией, газом и паром Минэкономразвития России на 2020 год (104,8%) и на 2021 год (104,1%)).</w:t>
      </w:r>
    </w:p>
    <w:p w14:paraId="100655F2" w14:textId="77777777" w:rsidR="00377D75" w:rsidRPr="00377D75" w:rsidRDefault="00377D75" w:rsidP="00377D75">
      <w:pPr>
        <w:autoSpaceDE w:val="0"/>
        <w:autoSpaceDN w:val="0"/>
        <w:adjustRightInd w:val="0"/>
        <w:ind w:firstLine="576"/>
        <w:jc w:val="both"/>
        <w:rPr>
          <w:sz w:val="28"/>
          <w:szCs w:val="28"/>
        </w:rPr>
      </w:pPr>
      <w:r w:rsidRPr="00377D75">
        <w:rPr>
          <w:sz w:val="28"/>
          <w:szCs w:val="28"/>
        </w:rPr>
        <w:t xml:space="preserve">Увеличение затрат по отношению к утвержденным регулирующим органом составило </w:t>
      </w:r>
      <w:r w:rsidRPr="00377D75">
        <w:rPr>
          <w:b/>
          <w:bCs/>
          <w:i/>
          <w:iCs/>
          <w:sz w:val="28"/>
          <w:szCs w:val="28"/>
        </w:rPr>
        <w:t>208,31</w:t>
      </w:r>
      <w:r w:rsidRPr="00377D75">
        <w:rPr>
          <w:sz w:val="28"/>
          <w:szCs w:val="28"/>
        </w:rPr>
        <w:t xml:space="preserve"> тыс. руб.</w:t>
      </w:r>
    </w:p>
    <w:p w14:paraId="5E1BDA30" w14:textId="77777777" w:rsidR="00377D75" w:rsidRPr="00377D75" w:rsidRDefault="00377D75" w:rsidP="00377D75">
      <w:pPr>
        <w:autoSpaceDE w:val="0"/>
        <w:autoSpaceDN w:val="0"/>
        <w:adjustRightInd w:val="0"/>
        <w:ind w:firstLine="576"/>
        <w:jc w:val="both"/>
        <w:rPr>
          <w:sz w:val="28"/>
          <w:szCs w:val="28"/>
        </w:rPr>
      </w:pPr>
    </w:p>
    <w:p w14:paraId="6D8E42E5" w14:textId="77777777" w:rsidR="00377D75" w:rsidRPr="00377D75" w:rsidRDefault="00377D75" w:rsidP="00377D75">
      <w:pPr>
        <w:tabs>
          <w:tab w:val="left" w:pos="859"/>
        </w:tabs>
        <w:autoSpaceDE w:val="0"/>
        <w:autoSpaceDN w:val="0"/>
        <w:adjustRightInd w:val="0"/>
        <w:jc w:val="center"/>
        <w:rPr>
          <w:b/>
          <w:bCs/>
          <w:sz w:val="32"/>
          <w:szCs w:val="32"/>
          <w:u w:val="single"/>
        </w:rPr>
      </w:pPr>
      <w:r w:rsidRPr="00377D75">
        <w:rPr>
          <w:b/>
          <w:bCs/>
          <w:sz w:val="32"/>
          <w:szCs w:val="32"/>
          <w:u w:val="single"/>
        </w:rPr>
        <w:t>Неподконтрольные расходы</w:t>
      </w:r>
    </w:p>
    <w:p w14:paraId="05A934C5" w14:textId="77777777" w:rsidR="00377D75" w:rsidRPr="00377D75" w:rsidRDefault="00377D75" w:rsidP="00377D75">
      <w:pPr>
        <w:tabs>
          <w:tab w:val="left" w:pos="859"/>
        </w:tabs>
        <w:autoSpaceDE w:val="0"/>
        <w:autoSpaceDN w:val="0"/>
        <w:adjustRightInd w:val="0"/>
        <w:ind w:firstLine="573"/>
        <w:jc w:val="center"/>
        <w:rPr>
          <w:b/>
          <w:bCs/>
          <w:sz w:val="28"/>
          <w:szCs w:val="28"/>
        </w:rPr>
      </w:pPr>
    </w:p>
    <w:p w14:paraId="475A1A7F" w14:textId="77777777" w:rsidR="00377D75" w:rsidRPr="00377D75" w:rsidRDefault="00377D75" w:rsidP="00377D75">
      <w:pPr>
        <w:ind w:firstLine="540"/>
        <w:jc w:val="both"/>
        <w:rPr>
          <w:sz w:val="28"/>
          <w:szCs w:val="28"/>
        </w:rPr>
      </w:pPr>
      <w:r w:rsidRPr="00377D75">
        <w:rPr>
          <w:sz w:val="28"/>
          <w:szCs w:val="28"/>
        </w:rPr>
        <w:t>Неподконтрольные расходы в соответствии с Методическими указаниями включают в себя:</w:t>
      </w:r>
    </w:p>
    <w:p w14:paraId="66B74510" w14:textId="77777777" w:rsidR="00377D75" w:rsidRPr="00377D75" w:rsidRDefault="00377D75" w:rsidP="00377D75">
      <w:pPr>
        <w:ind w:firstLine="540"/>
        <w:jc w:val="both"/>
        <w:rPr>
          <w:sz w:val="28"/>
          <w:szCs w:val="28"/>
        </w:rPr>
      </w:pPr>
      <w:r w:rsidRPr="00377D75">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FE1693B" w14:textId="77777777" w:rsidR="00377D75" w:rsidRPr="00377D75" w:rsidRDefault="00377D75" w:rsidP="00377D75">
      <w:pPr>
        <w:ind w:firstLine="540"/>
        <w:jc w:val="both"/>
        <w:rPr>
          <w:sz w:val="28"/>
          <w:szCs w:val="28"/>
        </w:rPr>
      </w:pPr>
      <w:r w:rsidRPr="00377D75">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258EBDEC" w14:textId="77777777" w:rsidR="00377D75" w:rsidRPr="00377D75" w:rsidRDefault="00377D75" w:rsidP="00377D75">
      <w:pPr>
        <w:ind w:firstLine="540"/>
        <w:jc w:val="both"/>
        <w:rPr>
          <w:sz w:val="28"/>
          <w:szCs w:val="28"/>
        </w:rPr>
      </w:pPr>
      <w:r w:rsidRPr="00377D75">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7018D721" w14:textId="77777777" w:rsidR="00377D75" w:rsidRPr="00377D75" w:rsidRDefault="00377D75" w:rsidP="00377D75">
      <w:pPr>
        <w:ind w:firstLine="540"/>
        <w:jc w:val="both"/>
        <w:rPr>
          <w:sz w:val="28"/>
          <w:szCs w:val="28"/>
        </w:rPr>
      </w:pPr>
      <w:r w:rsidRPr="00377D75">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04020960" w14:textId="77777777" w:rsidR="00377D75" w:rsidRPr="00377D75" w:rsidRDefault="00377D75" w:rsidP="00377D75">
      <w:pPr>
        <w:ind w:firstLine="540"/>
        <w:jc w:val="both"/>
        <w:rPr>
          <w:sz w:val="28"/>
          <w:szCs w:val="28"/>
        </w:rPr>
      </w:pPr>
      <w:r w:rsidRPr="00377D75">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D2E4911" w14:textId="77777777" w:rsidR="00377D75" w:rsidRPr="00377D75" w:rsidRDefault="00377D75" w:rsidP="00377D75">
      <w:pPr>
        <w:ind w:firstLine="540"/>
        <w:jc w:val="both"/>
        <w:rPr>
          <w:sz w:val="28"/>
          <w:szCs w:val="28"/>
        </w:rPr>
      </w:pPr>
      <w:r w:rsidRPr="00377D7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3B5FCEC" w14:textId="77777777" w:rsidR="00377D75" w:rsidRPr="00377D75" w:rsidRDefault="00377D75" w:rsidP="00377D75">
      <w:pPr>
        <w:ind w:firstLine="540"/>
        <w:jc w:val="both"/>
        <w:rPr>
          <w:sz w:val="28"/>
          <w:szCs w:val="28"/>
        </w:rPr>
      </w:pPr>
      <w:r w:rsidRPr="00377D75">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7B4CB38" w14:textId="77777777" w:rsidR="00377D75" w:rsidRPr="00377D75" w:rsidRDefault="00377D75" w:rsidP="00377D75">
      <w:pPr>
        <w:ind w:firstLine="540"/>
        <w:jc w:val="both"/>
        <w:rPr>
          <w:sz w:val="28"/>
          <w:szCs w:val="28"/>
        </w:rPr>
      </w:pPr>
      <w:r w:rsidRPr="00377D75">
        <w:rPr>
          <w:sz w:val="28"/>
          <w:szCs w:val="28"/>
        </w:rPr>
        <w:t>8) расходы на концессионную плату;</w:t>
      </w:r>
    </w:p>
    <w:p w14:paraId="3DE4E2E2" w14:textId="77777777" w:rsidR="00377D75" w:rsidRPr="00377D75" w:rsidRDefault="00377D75" w:rsidP="00377D75">
      <w:pPr>
        <w:ind w:firstLine="540"/>
        <w:jc w:val="both"/>
        <w:rPr>
          <w:sz w:val="28"/>
          <w:szCs w:val="28"/>
        </w:rPr>
      </w:pPr>
      <w:r w:rsidRPr="00377D75">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0E0D325" w14:textId="77777777" w:rsidR="00377D75" w:rsidRPr="00377D75" w:rsidRDefault="00377D75" w:rsidP="00377D75">
      <w:pPr>
        <w:autoSpaceDE w:val="0"/>
        <w:autoSpaceDN w:val="0"/>
        <w:adjustRightInd w:val="0"/>
        <w:ind w:firstLine="284"/>
        <w:jc w:val="both"/>
        <w:rPr>
          <w:sz w:val="28"/>
          <w:szCs w:val="28"/>
        </w:rPr>
      </w:pPr>
      <w:r w:rsidRPr="00377D75">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1C10DA28" w14:textId="77777777" w:rsidR="00377D75" w:rsidRPr="00377D75" w:rsidRDefault="00377D75" w:rsidP="00377D75">
      <w:pPr>
        <w:autoSpaceDE w:val="0"/>
        <w:autoSpaceDN w:val="0"/>
        <w:adjustRightInd w:val="0"/>
        <w:ind w:firstLine="284"/>
        <w:jc w:val="both"/>
        <w:rPr>
          <w:sz w:val="28"/>
          <w:szCs w:val="28"/>
        </w:rPr>
      </w:pPr>
    </w:p>
    <w:p w14:paraId="4D8DEE59" w14:textId="77777777" w:rsidR="00377D75" w:rsidRPr="00377D75" w:rsidRDefault="00377D75" w:rsidP="00377D75">
      <w:pPr>
        <w:tabs>
          <w:tab w:val="left" w:pos="859"/>
        </w:tabs>
        <w:autoSpaceDE w:val="0"/>
        <w:autoSpaceDN w:val="0"/>
        <w:adjustRightInd w:val="0"/>
        <w:ind w:firstLine="573"/>
        <w:jc w:val="both"/>
        <w:rPr>
          <w:sz w:val="28"/>
          <w:szCs w:val="28"/>
        </w:rPr>
      </w:pPr>
      <w:r w:rsidRPr="00377D75">
        <w:rPr>
          <w:sz w:val="28"/>
          <w:szCs w:val="28"/>
        </w:rPr>
        <w:t>Неподконтрольные расходы</w:t>
      </w:r>
      <w:r w:rsidRPr="00377D75">
        <w:rPr>
          <w:b/>
          <w:bCs/>
          <w:sz w:val="28"/>
          <w:szCs w:val="28"/>
        </w:rPr>
        <w:t xml:space="preserve"> </w:t>
      </w:r>
      <w:r w:rsidRPr="00377D75">
        <w:rPr>
          <w:sz w:val="28"/>
          <w:szCs w:val="28"/>
        </w:rPr>
        <w:t xml:space="preserve">утверждены регулирующим органом на 2021 год в размере </w:t>
      </w:r>
      <w:r w:rsidRPr="00377D75">
        <w:rPr>
          <w:b/>
          <w:bCs/>
          <w:i/>
          <w:iCs/>
          <w:sz w:val="28"/>
          <w:szCs w:val="28"/>
        </w:rPr>
        <w:t>384,98</w:t>
      </w:r>
      <w:r w:rsidRPr="00377D75">
        <w:rPr>
          <w:sz w:val="28"/>
          <w:szCs w:val="28"/>
        </w:rPr>
        <w:t xml:space="preserve"> тыс. руб., организацией неподконтрольные расходы в целях корректировки  предложены в размере </w:t>
      </w:r>
      <w:r w:rsidRPr="00377D75">
        <w:rPr>
          <w:b/>
          <w:bCs/>
          <w:i/>
          <w:iCs/>
          <w:sz w:val="28"/>
          <w:szCs w:val="28"/>
        </w:rPr>
        <w:t>912,84</w:t>
      </w:r>
      <w:r w:rsidRPr="00377D75">
        <w:rPr>
          <w:sz w:val="28"/>
          <w:szCs w:val="28"/>
        </w:rPr>
        <w:t xml:space="preserve"> тыс. руб., в процессе экспертизы определены расходы </w:t>
      </w:r>
      <w:r w:rsidRPr="00377D75">
        <w:rPr>
          <w:b/>
          <w:bCs/>
          <w:i/>
          <w:iCs/>
          <w:sz w:val="28"/>
          <w:szCs w:val="28"/>
        </w:rPr>
        <w:t xml:space="preserve">143,00 </w:t>
      </w:r>
      <w:r w:rsidRPr="00377D75">
        <w:rPr>
          <w:sz w:val="28"/>
          <w:szCs w:val="28"/>
        </w:rPr>
        <w:t xml:space="preserve">тыс. руб., уменьшение затрат по отношению к утвержденным составило </w:t>
      </w:r>
      <w:r w:rsidRPr="00377D75">
        <w:rPr>
          <w:b/>
          <w:bCs/>
          <w:i/>
          <w:iCs/>
          <w:sz w:val="28"/>
          <w:szCs w:val="28"/>
        </w:rPr>
        <w:t xml:space="preserve">241,98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 xml:space="preserve">769,84 </w:t>
      </w:r>
      <w:r w:rsidRPr="00377D75">
        <w:rPr>
          <w:sz w:val="28"/>
          <w:szCs w:val="28"/>
        </w:rPr>
        <w:t>тыс. руб. в том числе:</w:t>
      </w:r>
    </w:p>
    <w:p w14:paraId="58FDA08D" w14:textId="77777777" w:rsidR="00377D75" w:rsidRPr="00377D75" w:rsidRDefault="00377D75" w:rsidP="00377D75">
      <w:pPr>
        <w:tabs>
          <w:tab w:val="left" w:pos="998"/>
        </w:tabs>
        <w:autoSpaceDE w:val="0"/>
        <w:autoSpaceDN w:val="0"/>
        <w:adjustRightInd w:val="0"/>
        <w:ind w:firstLine="576"/>
        <w:jc w:val="both"/>
        <w:rPr>
          <w:b/>
          <w:bCs/>
          <w:sz w:val="28"/>
          <w:szCs w:val="28"/>
        </w:rPr>
      </w:pPr>
      <w:bookmarkStart w:id="23" w:name="_Hlk5279957"/>
      <w:r w:rsidRPr="00377D75">
        <w:rPr>
          <w:sz w:val="28"/>
          <w:szCs w:val="28"/>
        </w:rPr>
        <w:t xml:space="preserve">По статье </w:t>
      </w:r>
      <w:r w:rsidRPr="00377D75">
        <w:rPr>
          <w:b/>
          <w:bCs/>
          <w:sz w:val="28"/>
          <w:szCs w:val="28"/>
        </w:rPr>
        <w:t>«Расходы, связанные с оплатой налогов и сборов».</w:t>
      </w:r>
    </w:p>
    <w:p w14:paraId="1505215C" w14:textId="77777777" w:rsidR="00377D75" w:rsidRPr="00377D75" w:rsidRDefault="00377D75" w:rsidP="00377D75">
      <w:pPr>
        <w:ind w:firstLine="567"/>
        <w:jc w:val="both"/>
        <w:rPr>
          <w:sz w:val="28"/>
          <w:szCs w:val="28"/>
        </w:rPr>
      </w:pPr>
      <w:r w:rsidRPr="00377D75">
        <w:rPr>
          <w:sz w:val="28"/>
          <w:szCs w:val="28"/>
        </w:rPr>
        <w:t>При определении размера расходов, связанных с уплатой налогов и сборов, учитываются:</w:t>
      </w:r>
    </w:p>
    <w:p w14:paraId="00DD7BA0" w14:textId="77777777" w:rsidR="00377D75" w:rsidRPr="00377D75" w:rsidRDefault="00377D75" w:rsidP="00377D75">
      <w:pPr>
        <w:ind w:firstLine="540"/>
        <w:jc w:val="both"/>
        <w:rPr>
          <w:sz w:val="28"/>
          <w:szCs w:val="28"/>
        </w:rPr>
      </w:pPr>
      <w:r w:rsidRPr="00377D75">
        <w:rPr>
          <w:sz w:val="28"/>
          <w:szCs w:val="28"/>
        </w:rPr>
        <w:t>налог на прибыль;</w:t>
      </w:r>
    </w:p>
    <w:p w14:paraId="4BDC5B40" w14:textId="77777777" w:rsidR="00377D75" w:rsidRPr="00377D75" w:rsidRDefault="00377D75" w:rsidP="00377D75">
      <w:pPr>
        <w:ind w:firstLine="540"/>
        <w:jc w:val="both"/>
        <w:rPr>
          <w:sz w:val="28"/>
          <w:szCs w:val="28"/>
        </w:rPr>
      </w:pPr>
      <w:r w:rsidRPr="00377D75">
        <w:rPr>
          <w:sz w:val="28"/>
          <w:szCs w:val="28"/>
        </w:rPr>
        <w:t>налог на имущество организаций;</w:t>
      </w:r>
    </w:p>
    <w:p w14:paraId="5FA593F2" w14:textId="77777777" w:rsidR="00377D75" w:rsidRPr="00377D75" w:rsidRDefault="00377D75" w:rsidP="00377D75">
      <w:pPr>
        <w:ind w:firstLine="540"/>
        <w:jc w:val="both"/>
        <w:rPr>
          <w:sz w:val="28"/>
          <w:szCs w:val="28"/>
        </w:rPr>
      </w:pPr>
      <w:r w:rsidRPr="00377D75">
        <w:rPr>
          <w:sz w:val="28"/>
          <w:szCs w:val="28"/>
        </w:rPr>
        <w:t>земельный налог;</w:t>
      </w:r>
    </w:p>
    <w:p w14:paraId="6E298D38" w14:textId="77777777" w:rsidR="00377D75" w:rsidRPr="00377D75" w:rsidRDefault="00377D75" w:rsidP="00377D75">
      <w:pPr>
        <w:ind w:firstLine="540"/>
        <w:jc w:val="both"/>
        <w:rPr>
          <w:sz w:val="28"/>
          <w:szCs w:val="28"/>
        </w:rPr>
      </w:pPr>
      <w:r w:rsidRPr="00377D75">
        <w:rPr>
          <w:sz w:val="28"/>
          <w:szCs w:val="28"/>
        </w:rPr>
        <w:t>водный налог и плата за пользование водным объектом;</w:t>
      </w:r>
    </w:p>
    <w:p w14:paraId="4B1B832C" w14:textId="77777777" w:rsidR="00377D75" w:rsidRPr="00377D75" w:rsidRDefault="00377D75" w:rsidP="00377D75">
      <w:pPr>
        <w:ind w:firstLine="540"/>
        <w:jc w:val="both"/>
        <w:rPr>
          <w:sz w:val="28"/>
          <w:szCs w:val="28"/>
        </w:rPr>
      </w:pPr>
      <w:r w:rsidRPr="00377D75">
        <w:rPr>
          <w:sz w:val="28"/>
          <w:szCs w:val="28"/>
        </w:rPr>
        <w:t>транспортный налог;</w:t>
      </w:r>
    </w:p>
    <w:p w14:paraId="79840320" w14:textId="77777777" w:rsidR="00377D75" w:rsidRPr="00377D75" w:rsidRDefault="00377D75" w:rsidP="00377D75">
      <w:pPr>
        <w:ind w:firstLine="540"/>
        <w:jc w:val="both"/>
        <w:rPr>
          <w:sz w:val="28"/>
          <w:szCs w:val="28"/>
        </w:rPr>
      </w:pPr>
      <w:r w:rsidRPr="00377D75">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878E227" w14:textId="77777777" w:rsidR="00377D75" w:rsidRPr="00377D75" w:rsidRDefault="00377D75" w:rsidP="00377D75">
      <w:pPr>
        <w:ind w:firstLine="540"/>
        <w:jc w:val="both"/>
        <w:rPr>
          <w:sz w:val="28"/>
          <w:szCs w:val="28"/>
        </w:rPr>
      </w:pPr>
      <w:r w:rsidRPr="00377D75">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088D201" w14:textId="77777777" w:rsidR="00377D75" w:rsidRPr="00377D75" w:rsidRDefault="00377D75" w:rsidP="00377D75">
      <w:pPr>
        <w:tabs>
          <w:tab w:val="left" w:pos="998"/>
        </w:tabs>
        <w:autoSpaceDE w:val="0"/>
        <w:autoSpaceDN w:val="0"/>
        <w:adjustRightInd w:val="0"/>
        <w:ind w:firstLine="576"/>
        <w:jc w:val="both"/>
        <w:rPr>
          <w:sz w:val="28"/>
          <w:szCs w:val="28"/>
        </w:rPr>
      </w:pPr>
      <w:r w:rsidRPr="00377D75">
        <w:rPr>
          <w:b/>
          <w:bCs/>
          <w:sz w:val="28"/>
          <w:szCs w:val="28"/>
        </w:rPr>
        <w:t xml:space="preserve">Затраты по статье регулирующим органом </w:t>
      </w:r>
      <w:r w:rsidRPr="00377D75">
        <w:rPr>
          <w:sz w:val="28"/>
          <w:szCs w:val="28"/>
        </w:rPr>
        <w:t xml:space="preserve">утверждены на 2021 год в размере </w:t>
      </w:r>
      <w:r w:rsidRPr="00377D75">
        <w:rPr>
          <w:b/>
          <w:bCs/>
          <w:i/>
          <w:iCs/>
          <w:sz w:val="28"/>
          <w:szCs w:val="28"/>
        </w:rPr>
        <w:t>192,64</w:t>
      </w:r>
      <w:r w:rsidRPr="00377D75">
        <w:rPr>
          <w:sz w:val="28"/>
          <w:szCs w:val="28"/>
        </w:rPr>
        <w:t xml:space="preserve"> тыс. руб. </w:t>
      </w:r>
    </w:p>
    <w:p w14:paraId="0BED300E" w14:textId="77777777" w:rsidR="00377D75" w:rsidRPr="00377D75" w:rsidRDefault="00377D75" w:rsidP="00377D75">
      <w:pPr>
        <w:tabs>
          <w:tab w:val="left" w:pos="998"/>
        </w:tabs>
        <w:autoSpaceDE w:val="0"/>
        <w:autoSpaceDN w:val="0"/>
        <w:adjustRightInd w:val="0"/>
        <w:ind w:firstLine="709"/>
        <w:jc w:val="both"/>
        <w:rPr>
          <w:sz w:val="28"/>
          <w:szCs w:val="28"/>
        </w:rPr>
      </w:pPr>
      <w:r w:rsidRPr="00377D75">
        <w:rPr>
          <w:sz w:val="28"/>
          <w:szCs w:val="28"/>
        </w:rPr>
        <w:t xml:space="preserve">Предприятием в целях корректировки предложены затраты в размере </w:t>
      </w:r>
      <w:r w:rsidRPr="00377D75">
        <w:rPr>
          <w:b/>
          <w:bCs/>
          <w:i/>
          <w:iCs/>
          <w:sz w:val="28"/>
          <w:szCs w:val="28"/>
        </w:rPr>
        <w:t xml:space="preserve">720,50 </w:t>
      </w:r>
      <w:r w:rsidRPr="00377D75">
        <w:rPr>
          <w:sz w:val="28"/>
          <w:szCs w:val="28"/>
        </w:rPr>
        <w:t>тыс. руб., включая:</w:t>
      </w:r>
    </w:p>
    <w:p w14:paraId="25594BB3" w14:textId="77777777" w:rsidR="00377D75" w:rsidRPr="00377D75" w:rsidRDefault="00377D75" w:rsidP="00377D75">
      <w:pPr>
        <w:tabs>
          <w:tab w:val="left" w:pos="998"/>
        </w:tabs>
        <w:autoSpaceDE w:val="0"/>
        <w:autoSpaceDN w:val="0"/>
        <w:adjustRightInd w:val="0"/>
        <w:ind w:firstLine="576"/>
        <w:jc w:val="both"/>
        <w:rPr>
          <w:sz w:val="28"/>
          <w:szCs w:val="28"/>
        </w:rPr>
      </w:pPr>
      <w:r w:rsidRPr="00377D75">
        <w:rPr>
          <w:sz w:val="28"/>
          <w:szCs w:val="28"/>
        </w:rPr>
        <w:t xml:space="preserve">- По статье </w:t>
      </w:r>
      <w:r w:rsidRPr="00377D75">
        <w:rPr>
          <w:b/>
          <w:bCs/>
          <w:sz w:val="28"/>
          <w:szCs w:val="28"/>
        </w:rPr>
        <w:t xml:space="preserve">«Налог на землю» - </w:t>
      </w:r>
      <w:r w:rsidRPr="00377D75">
        <w:rPr>
          <w:b/>
          <w:bCs/>
          <w:i/>
          <w:iCs/>
          <w:sz w:val="28"/>
          <w:szCs w:val="28"/>
        </w:rPr>
        <w:t>388,44</w:t>
      </w:r>
      <w:r w:rsidRPr="00377D75">
        <w:rPr>
          <w:sz w:val="28"/>
          <w:szCs w:val="28"/>
        </w:rPr>
        <w:t xml:space="preserve"> тыс. руб. В качестве обосновывающих материалов представлена налоговая декларация по земельному налогу за 2019 год;</w:t>
      </w:r>
    </w:p>
    <w:p w14:paraId="6DB9D7DC" w14:textId="77777777" w:rsidR="00377D75" w:rsidRPr="00377D75" w:rsidRDefault="00377D75" w:rsidP="00377D75">
      <w:pPr>
        <w:tabs>
          <w:tab w:val="left" w:pos="730"/>
        </w:tabs>
        <w:autoSpaceDE w:val="0"/>
        <w:autoSpaceDN w:val="0"/>
        <w:adjustRightInd w:val="0"/>
        <w:ind w:firstLine="709"/>
        <w:jc w:val="both"/>
        <w:rPr>
          <w:sz w:val="28"/>
          <w:szCs w:val="28"/>
        </w:rPr>
      </w:pPr>
      <w:r w:rsidRPr="00377D75">
        <w:rPr>
          <w:sz w:val="28"/>
          <w:szCs w:val="28"/>
        </w:rPr>
        <w:t xml:space="preserve">- По статье </w:t>
      </w:r>
      <w:r w:rsidRPr="00377D75">
        <w:rPr>
          <w:b/>
          <w:bCs/>
          <w:sz w:val="28"/>
          <w:szCs w:val="28"/>
        </w:rPr>
        <w:t>«Водный налог» -</w:t>
      </w:r>
      <w:r w:rsidRPr="00377D75">
        <w:rPr>
          <w:b/>
          <w:bCs/>
          <w:i/>
          <w:iCs/>
          <w:sz w:val="28"/>
          <w:szCs w:val="28"/>
        </w:rPr>
        <w:t xml:space="preserve">132,60 </w:t>
      </w:r>
      <w:r w:rsidRPr="00377D75">
        <w:rPr>
          <w:sz w:val="28"/>
          <w:szCs w:val="28"/>
        </w:rPr>
        <w:t>тыс. руб. В качестве обосновывающих документов представлена налоговая декларация по водному налогу за 2019 год;</w:t>
      </w:r>
    </w:p>
    <w:p w14:paraId="0D9AF7DB" w14:textId="77777777" w:rsidR="00377D75" w:rsidRPr="00377D75" w:rsidRDefault="00377D75" w:rsidP="00377D75">
      <w:pPr>
        <w:tabs>
          <w:tab w:val="left" w:pos="998"/>
        </w:tabs>
        <w:autoSpaceDE w:val="0"/>
        <w:autoSpaceDN w:val="0"/>
        <w:adjustRightInd w:val="0"/>
        <w:ind w:firstLine="709"/>
        <w:jc w:val="both"/>
        <w:rPr>
          <w:sz w:val="28"/>
          <w:szCs w:val="28"/>
        </w:rPr>
      </w:pPr>
      <w:r w:rsidRPr="00377D75">
        <w:rPr>
          <w:sz w:val="28"/>
          <w:szCs w:val="28"/>
        </w:rPr>
        <w:t xml:space="preserve">- По статье </w:t>
      </w:r>
      <w:r w:rsidRPr="00377D75">
        <w:rPr>
          <w:b/>
          <w:bCs/>
          <w:sz w:val="28"/>
          <w:szCs w:val="28"/>
        </w:rPr>
        <w:t xml:space="preserve">«Налог на имущество» - </w:t>
      </w:r>
      <w:r w:rsidRPr="00377D75">
        <w:rPr>
          <w:b/>
          <w:bCs/>
          <w:i/>
          <w:iCs/>
          <w:sz w:val="28"/>
          <w:szCs w:val="28"/>
        </w:rPr>
        <w:t>139,43</w:t>
      </w:r>
      <w:r w:rsidRPr="00377D75">
        <w:rPr>
          <w:sz w:val="28"/>
          <w:szCs w:val="28"/>
        </w:rPr>
        <w:t xml:space="preserve"> тыс. руб.;</w:t>
      </w:r>
    </w:p>
    <w:p w14:paraId="0D233373" w14:textId="77777777" w:rsidR="00377D75" w:rsidRPr="00377D75" w:rsidRDefault="00377D75" w:rsidP="00377D75">
      <w:pPr>
        <w:tabs>
          <w:tab w:val="left" w:pos="998"/>
        </w:tabs>
        <w:autoSpaceDE w:val="0"/>
        <w:autoSpaceDN w:val="0"/>
        <w:adjustRightInd w:val="0"/>
        <w:ind w:firstLine="709"/>
        <w:jc w:val="both"/>
        <w:rPr>
          <w:sz w:val="28"/>
          <w:szCs w:val="28"/>
        </w:rPr>
      </w:pPr>
      <w:r w:rsidRPr="00377D75">
        <w:rPr>
          <w:sz w:val="28"/>
          <w:szCs w:val="28"/>
        </w:rPr>
        <w:t xml:space="preserve">- По статье </w:t>
      </w:r>
      <w:r w:rsidRPr="00377D75">
        <w:rPr>
          <w:b/>
          <w:bCs/>
          <w:sz w:val="28"/>
          <w:szCs w:val="28"/>
        </w:rPr>
        <w:t xml:space="preserve">«Арендная плата за землю» - </w:t>
      </w:r>
      <w:r w:rsidRPr="00377D75">
        <w:rPr>
          <w:b/>
          <w:bCs/>
          <w:i/>
          <w:iCs/>
          <w:sz w:val="28"/>
          <w:szCs w:val="28"/>
        </w:rPr>
        <w:t>60,04</w:t>
      </w:r>
      <w:r w:rsidRPr="00377D75">
        <w:rPr>
          <w:sz w:val="28"/>
          <w:szCs w:val="28"/>
        </w:rPr>
        <w:t xml:space="preserve"> тыс. руб.</w:t>
      </w:r>
    </w:p>
    <w:p w14:paraId="1A7980AC" w14:textId="77777777" w:rsidR="00377D75" w:rsidRPr="00377D75" w:rsidRDefault="00377D75" w:rsidP="00377D75">
      <w:pPr>
        <w:tabs>
          <w:tab w:val="left" w:pos="998"/>
        </w:tabs>
        <w:autoSpaceDE w:val="0"/>
        <w:autoSpaceDN w:val="0"/>
        <w:adjustRightInd w:val="0"/>
        <w:ind w:firstLine="576"/>
        <w:jc w:val="both"/>
        <w:rPr>
          <w:sz w:val="28"/>
          <w:szCs w:val="28"/>
        </w:rPr>
      </w:pPr>
      <w:r w:rsidRPr="00377D75">
        <w:rPr>
          <w:sz w:val="28"/>
          <w:szCs w:val="28"/>
        </w:rPr>
        <w:t xml:space="preserve">В процессе экспертизы определены расходы в сумме </w:t>
      </w:r>
      <w:r w:rsidRPr="00377D75">
        <w:rPr>
          <w:b/>
          <w:bCs/>
          <w:i/>
          <w:iCs/>
          <w:sz w:val="28"/>
          <w:szCs w:val="28"/>
        </w:rPr>
        <w:t xml:space="preserve">427,09 </w:t>
      </w:r>
      <w:r w:rsidRPr="00377D75">
        <w:rPr>
          <w:sz w:val="28"/>
          <w:szCs w:val="28"/>
        </w:rPr>
        <w:t xml:space="preserve">тыс. руб., (увеличение затрат по отношению к утвержденным регулятором составило </w:t>
      </w:r>
      <w:r w:rsidRPr="00377D75">
        <w:rPr>
          <w:b/>
          <w:bCs/>
          <w:i/>
          <w:iCs/>
          <w:sz w:val="28"/>
          <w:szCs w:val="28"/>
        </w:rPr>
        <w:t xml:space="preserve">234,45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293,41</w:t>
      </w:r>
      <w:r w:rsidRPr="00377D75">
        <w:rPr>
          <w:sz w:val="28"/>
          <w:szCs w:val="28"/>
        </w:rPr>
        <w:t xml:space="preserve"> тыс. руб.), включая:</w:t>
      </w:r>
    </w:p>
    <w:p w14:paraId="4249FB4F" w14:textId="77777777" w:rsidR="00377D75" w:rsidRPr="00377D75" w:rsidRDefault="00377D75" w:rsidP="00377D75">
      <w:pPr>
        <w:tabs>
          <w:tab w:val="left" w:pos="1134"/>
        </w:tabs>
        <w:ind w:firstLine="709"/>
        <w:jc w:val="both"/>
        <w:rPr>
          <w:sz w:val="28"/>
          <w:szCs w:val="28"/>
        </w:rPr>
      </w:pPr>
      <w:r w:rsidRPr="00377D75">
        <w:rPr>
          <w:sz w:val="28"/>
          <w:szCs w:val="28"/>
        </w:rPr>
        <w:t>-</w:t>
      </w:r>
      <w:r w:rsidRPr="00377D75">
        <w:rPr>
          <w:sz w:val="28"/>
          <w:szCs w:val="28"/>
        </w:rPr>
        <w:tab/>
        <w:t xml:space="preserve">По статье </w:t>
      </w:r>
      <w:r w:rsidRPr="00377D75">
        <w:rPr>
          <w:b/>
          <w:bCs/>
          <w:sz w:val="28"/>
          <w:szCs w:val="28"/>
        </w:rPr>
        <w:t xml:space="preserve">«Налог на землю» </w:t>
      </w:r>
      <w:r w:rsidRPr="00377D75">
        <w:rPr>
          <w:sz w:val="28"/>
          <w:szCs w:val="28"/>
        </w:rPr>
        <w:t xml:space="preserve">регулирующим органом затраты на 2021 год не утверждены, в процессе экспертизы определены расходы в сумме </w:t>
      </w:r>
      <w:r w:rsidRPr="00377D75">
        <w:rPr>
          <w:b/>
          <w:bCs/>
          <w:i/>
          <w:iCs/>
          <w:sz w:val="28"/>
          <w:szCs w:val="28"/>
        </w:rPr>
        <w:t>191,85</w:t>
      </w:r>
      <w:r w:rsidRPr="00377D75">
        <w:rPr>
          <w:sz w:val="28"/>
          <w:szCs w:val="28"/>
        </w:rPr>
        <w:t xml:space="preserve"> тыс. руб. по факту 2019 года, согласно декларации в пересчете на период регулирования и площадь участка под водовод.</w:t>
      </w:r>
    </w:p>
    <w:tbl>
      <w:tblPr>
        <w:tblW w:w="10263" w:type="dxa"/>
        <w:tblInd w:w="113" w:type="dxa"/>
        <w:tblLook w:val="04A0" w:firstRow="1" w:lastRow="0" w:firstColumn="1" w:lastColumn="0" w:noHBand="0" w:noVBand="1"/>
      </w:tblPr>
      <w:tblGrid>
        <w:gridCol w:w="2426"/>
        <w:gridCol w:w="1293"/>
        <w:gridCol w:w="1698"/>
        <w:gridCol w:w="1813"/>
        <w:gridCol w:w="1293"/>
        <w:gridCol w:w="1740"/>
      </w:tblGrid>
      <w:tr w:rsidR="00377D75" w:rsidRPr="00377D75" w14:paraId="463EC134" w14:textId="77777777" w:rsidTr="00377D75">
        <w:trPr>
          <w:trHeight w:val="1070"/>
        </w:trPr>
        <w:tc>
          <w:tcPr>
            <w:tcW w:w="2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3AE1B6" w14:textId="77777777" w:rsidR="00377D75" w:rsidRPr="00377D75" w:rsidRDefault="00377D75" w:rsidP="00377D75">
            <w:pPr>
              <w:rPr>
                <w:rFonts w:ascii="Calibri" w:hAnsi="Calibri"/>
                <w:sz w:val="22"/>
                <w:szCs w:val="22"/>
              </w:rPr>
            </w:pPr>
            <w:r w:rsidRPr="00377D75">
              <w:rPr>
                <w:rFonts w:ascii="Calibri" w:hAnsi="Calibri"/>
                <w:sz w:val="22"/>
                <w:szCs w:val="22"/>
              </w:rPr>
              <w:t>земля</w:t>
            </w:r>
          </w:p>
        </w:tc>
        <w:tc>
          <w:tcPr>
            <w:tcW w:w="1293" w:type="dxa"/>
            <w:tcBorders>
              <w:top w:val="single" w:sz="4" w:space="0" w:color="auto"/>
              <w:left w:val="nil"/>
              <w:bottom w:val="single" w:sz="4" w:space="0" w:color="auto"/>
              <w:right w:val="single" w:sz="4" w:space="0" w:color="auto"/>
            </w:tcBorders>
            <w:shd w:val="clear" w:color="auto" w:fill="auto"/>
            <w:vAlign w:val="bottom"/>
            <w:hideMark/>
          </w:tcPr>
          <w:p w14:paraId="0CF1DF0F" w14:textId="77777777" w:rsidR="00377D75" w:rsidRPr="00377D75" w:rsidRDefault="00377D75" w:rsidP="00377D75">
            <w:pPr>
              <w:rPr>
                <w:rFonts w:ascii="Calibri" w:hAnsi="Calibri"/>
                <w:sz w:val="22"/>
                <w:szCs w:val="22"/>
              </w:rPr>
            </w:pPr>
            <w:r w:rsidRPr="00377D75">
              <w:rPr>
                <w:rFonts w:ascii="Calibri" w:hAnsi="Calibri"/>
                <w:sz w:val="22"/>
                <w:szCs w:val="22"/>
              </w:rPr>
              <w:t>площадь общая, га</w:t>
            </w:r>
          </w:p>
        </w:tc>
        <w:tc>
          <w:tcPr>
            <w:tcW w:w="1698" w:type="dxa"/>
            <w:tcBorders>
              <w:top w:val="single" w:sz="4" w:space="0" w:color="auto"/>
              <w:left w:val="nil"/>
              <w:bottom w:val="single" w:sz="4" w:space="0" w:color="auto"/>
              <w:right w:val="single" w:sz="4" w:space="0" w:color="auto"/>
            </w:tcBorders>
            <w:shd w:val="clear" w:color="auto" w:fill="auto"/>
            <w:vAlign w:val="bottom"/>
            <w:hideMark/>
          </w:tcPr>
          <w:p w14:paraId="3606F10E" w14:textId="77777777" w:rsidR="00377D75" w:rsidRPr="00377D75" w:rsidRDefault="00377D75" w:rsidP="00377D75">
            <w:pPr>
              <w:rPr>
                <w:rFonts w:ascii="Calibri" w:hAnsi="Calibri"/>
                <w:sz w:val="22"/>
                <w:szCs w:val="22"/>
              </w:rPr>
            </w:pPr>
            <w:r w:rsidRPr="00377D75">
              <w:rPr>
                <w:rFonts w:ascii="Calibri" w:hAnsi="Calibri"/>
                <w:sz w:val="22"/>
                <w:szCs w:val="22"/>
              </w:rPr>
              <w:t>кадастровая стоимость</w:t>
            </w:r>
          </w:p>
        </w:tc>
        <w:tc>
          <w:tcPr>
            <w:tcW w:w="1813" w:type="dxa"/>
            <w:tcBorders>
              <w:top w:val="single" w:sz="4" w:space="0" w:color="auto"/>
              <w:left w:val="nil"/>
              <w:bottom w:val="single" w:sz="4" w:space="0" w:color="auto"/>
              <w:right w:val="single" w:sz="4" w:space="0" w:color="auto"/>
            </w:tcBorders>
            <w:shd w:val="clear" w:color="auto" w:fill="auto"/>
            <w:vAlign w:val="bottom"/>
            <w:hideMark/>
          </w:tcPr>
          <w:p w14:paraId="435A7F2D" w14:textId="77777777" w:rsidR="00377D75" w:rsidRPr="00377D75" w:rsidRDefault="00377D75" w:rsidP="00377D75">
            <w:pPr>
              <w:rPr>
                <w:rFonts w:ascii="Calibri" w:hAnsi="Calibri"/>
                <w:sz w:val="22"/>
                <w:szCs w:val="22"/>
              </w:rPr>
            </w:pPr>
            <w:r w:rsidRPr="00377D75">
              <w:rPr>
                <w:rFonts w:ascii="Calibri" w:hAnsi="Calibri"/>
                <w:sz w:val="22"/>
                <w:szCs w:val="22"/>
              </w:rPr>
              <w:t>налог по декларации за 2019 год</w:t>
            </w:r>
          </w:p>
        </w:tc>
        <w:tc>
          <w:tcPr>
            <w:tcW w:w="1293" w:type="dxa"/>
            <w:tcBorders>
              <w:top w:val="single" w:sz="4" w:space="0" w:color="auto"/>
              <w:left w:val="nil"/>
              <w:bottom w:val="single" w:sz="4" w:space="0" w:color="auto"/>
              <w:right w:val="single" w:sz="4" w:space="0" w:color="auto"/>
            </w:tcBorders>
            <w:shd w:val="clear" w:color="auto" w:fill="auto"/>
            <w:vAlign w:val="bottom"/>
            <w:hideMark/>
          </w:tcPr>
          <w:p w14:paraId="01CDBA11" w14:textId="77777777" w:rsidR="00377D75" w:rsidRPr="00377D75" w:rsidRDefault="00377D75" w:rsidP="00377D75">
            <w:pPr>
              <w:rPr>
                <w:rFonts w:ascii="Calibri" w:hAnsi="Calibri"/>
                <w:sz w:val="22"/>
                <w:szCs w:val="22"/>
              </w:rPr>
            </w:pPr>
            <w:r w:rsidRPr="00377D75">
              <w:rPr>
                <w:rFonts w:ascii="Calibri" w:hAnsi="Calibri"/>
                <w:sz w:val="22"/>
                <w:szCs w:val="22"/>
              </w:rPr>
              <w:t>площадь для тарифа, га</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14:paraId="4C67D40C" w14:textId="77777777" w:rsidR="00377D75" w:rsidRPr="00377D75" w:rsidRDefault="00377D75" w:rsidP="00377D75">
            <w:pPr>
              <w:rPr>
                <w:rFonts w:ascii="Calibri" w:hAnsi="Calibri"/>
                <w:sz w:val="22"/>
                <w:szCs w:val="22"/>
              </w:rPr>
            </w:pPr>
            <w:r w:rsidRPr="00377D75">
              <w:rPr>
                <w:rFonts w:ascii="Calibri" w:hAnsi="Calibri"/>
                <w:sz w:val="22"/>
                <w:szCs w:val="22"/>
              </w:rPr>
              <w:t>сумма в тариф, тыс. руб.</w:t>
            </w:r>
          </w:p>
        </w:tc>
      </w:tr>
      <w:tr w:rsidR="00377D75" w:rsidRPr="00377D75" w14:paraId="5FB5D6F8" w14:textId="77777777" w:rsidTr="00377D75">
        <w:trPr>
          <w:trHeight w:val="267"/>
        </w:trPr>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7086C77F" w14:textId="77777777" w:rsidR="00377D75" w:rsidRPr="00377D75" w:rsidRDefault="00377D75" w:rsidP="00377D75">
            <w:pPr>
              <w:rPr>
                <w:rFonts w:ascii="Calibri" w:hAnsi="Calibri"/>
                <w:sz w:val="22"/>
                <w:szCs w:val="22"/>
              </w:rPr>
            </w:pPr>
            <w:r w:rsidRPr="00377D75">
              <w:rPr>
                <w:rFonts w:ascii="Calibri" w:hAnsi="Calibri"/>
                <w:sz w:val="22"/>
                <w:szCs w:val="22"/>
              </w:rPr>
              <w:t>42:10:01 07 007:1035</w:t>
            </w:r>
          </w:p>
        </w:tc>
        <w:tc>
          <w:tcPr>
            <w:tcW w:w="1293" w:type="dxa"/>
            <w:tcBorders>
              <w:top w:val="nil"/>
              <w:left w:val="nil"/>
              <w:bottom w:val="single" w:sz="4" w:space="0" w:color="auto"/>
              <w:right w:val="single" w:sz="4" w:space="0" w:color="auto"/>
            </w:tcBorders>
            <w:shd w:val="clear" w:color="auto" w:fill="auto"/>
            <w:noWrap/>
            <w:vAlign w:val="bottom"/>
            <w:hideMark/>
          </w:tcPr>
          <w:p w14:paraId="7DA04AA5" w14:textId="77777777" w:rsidR="00377D75" w:rsidRPr="00377D75" w:rsidRDefault="00377D75" w:rsidP="00377D75">
            <w:pPr>
              <w:jc w:val="right"/>
              <w:rPr>
                <w:rFonts w:ascii="Calibri" w:hAnsi="Calibri"/>
                <w:sz w:val="22"/>
                <w:szCs w:val="22"/>
              </w:rPr>
            </w:pPr>
            <w:r w:rsidRPr="00377D75">
              <w:rPr>
                <w:rFonts w:ascii="Calibri" w:hAnsi="Calibri"/>
                <w:sz w:val="22"/>
                <w:szCs w:val="22"/>
              </w:rPr>
              <w:t>46,0175</w:t>
            </w:r>
          </w:p>
        </w:tc>
        <w:tc>
          <w:tcPr>
            <w:tcW w:w="1698" w:type="dxa"/>
            <w:tcBorders>
              <w:top w:val="nil"/>
              <w:left w:val="nil"/>
              <w:bottom w:val="single" w:sz="4" w:space="0" w:color="auto"/>
              <w:right w:val="single" w:sz="4" w:space="0" w:color="auto"/>
            </w:tcBorders>
            <w:shd w:val="clear" w:color="auto" w:fill="auto"/>
            <w:vAlign w:val="bottom"/>
            <w:hideMark/>
          </w:tcPr>
          <w:p w14:paraId="095C915C" w14:textId="77777777" w:rsidR="00377D75" w:rsidRPr="00377D75" w:rsidRDefault="00377D75" w:rsidP="00377D75">
            <w:pPr>
              <w:jc w:val="center"/>
              <w:rPr>
                <w:rFonts w:ascii="Calibri" w:hAnsi="Calibri"/>
                <w:sz w:val="22"/>
                <w:szCs w:val="22"/>
              </w:rPr>
            </w:pPr>
            <w:r w:rsidRPr="00377D75">
              <w:rPr>
                <w:rFonts w:ascii="Calibri" w:hAnsi="Calibri"/>
                <w:sz w:val="22"/>
                <w:szCs w:val="22"/>
              </w:rPr>
              <w:t>224011803,1</w:t>
            </w:r>
          </w:p>
        </w:tc>
        <w:tc>
          <w:tcPr>
            <w:tcW w:w="1813" w:type="dxa"/>
            <w:tcBorders>
              <w:top w:val="nil"/>
              <w:left w:val="nil"/>
              <w:bottom w:val="single" w:sz="4" w:space="0" w:color="auto"/>
              <w:right w:val="single" w:sz="4" w:space="0" w:color="auto"/>
            </w:tcBorders>
            <w:shd w:val="clear" w:color="auto" w:fill="auto"/>
            <w:noWrap/>
            <w:vAlign w:val="bottom"/>
            <w:hideMark/>
          </w:tcPr>
          <w:p w14:paraId="3F411BD0" w14:textId="77777777" w:rsidR="00377D75" w:rsidRPr="00377D75" w:rsidRDefault="00377D75" w:rsidP="00377D75">
            <w:pPr>
              <w:jc w:val="right"/>
              <w:rPr>
                <w:rFonts w:ascii="Calibri" w:hAnsi="Calibri"/>
                <w:sz w:val="22"/>
                <w:szCs w:val="22"/>
              </w:rPr>
            </w:pPr>
            <w:r w:rsidRPr="00377D75">
              <w:rPr>
                <w:rFonts w:ascii="Calibri" w:hAnsi="Calibri"/>
                <w:sz w:val="22"/>
                <w:szCs w:val="22"/>
              </w:rPr>
              <w:t>94083</w:t>
            </w:r>
          </w:p>
        </w:tc>
        <w:tc>
          <w:tcPr>
            <w:tcW w:w="1293" w:type="dxa"/>
            <w:tcBorders>
              <w:top w:val="nil"/>
              <w:left w:val="nil"/>
              <w:bottom w:val="single" w:sz="4" w:space="0" w:color="auto"/>
              <w:right w:val="single" w:sz="4" w:space="0" w:color="auto"/>
            </w:tcBorders>
            <w:shd w:val="clear" w:color="auto" w:fill="auto"/>
            <w:noWrap/>
            <w:vAlign w:val="bottom"/>
            <w:hideMark/>
          </w:tcPr>
          <w:p w14:paraId="3FD4C68A" w14:textId="77777777" w:rsidR="00377D75" w:rsidRPr="00377D75" w:rsidRDefault="00377D75" w:rsidP="00377D75">
            <w:pPr>
              <w:jc w:val="right"/>
              <w:rPr>
                <w:rFonts w:ascii="Calibri" w:hAnsi="Calibri"/>
                <w:sz w:val="22"/>
                <w:szCs w:val="22"/>
              </w:rPr>
            </w:pPr>
            <w:r w:rsidRPr="00377D75">
              <w:rPr>
                <w:rFonts w:ascii="Calibri" w:hAnsi="Calibri"/>
                <w:sz w:val="22"/>
                <w:szCs w:val="22"/>
              </w:rPr>
              <w:t>0,2</w:t>
            </w:r>
          </w:p>
        </w:tc>
        <w:tc>
          <w:tcPr>
            <w:tcW w:w="1740" w:type="dxa"/>
            <w:tcBorders>
              <w:top w:val="nil"/>
              <w:left w:val="nil"/>
              <w:bottom w:val="single" w:sz="4" w:space="0" w:color="auto"/>
              <w:right w:val="single" w:sz="4" w:space="0" w:color="auto"/>
            </w:tcBorders>
            <w:shd w:val="clear" w:color="auto" w:fill="auto"/>
            <w:noWrap/>
            <w:vAlign w:val="bottom"/>
            <w:hideMark/>
          </w:tcPr>
          <w:p w14:paraId="60D17D03" w14:textId="77777777" w:rsidR="00377D75" w:rsidRPr="00377D75" w:rsidRDefault="00377D75" w:rsidP="00377D75">
            <w:pPr>
              <w:jc w:val="right"/>
              <w:rPr>
                <w:rFonts w:ascii="Calibri" w:hAnsi="Calibri"/>
                <w:sz w:val="22"/>
                <w:szCs w:val="22"/>
              </w:rPr>
            </w:pPr>
            <w:r w:rsidRPr="00377D75">
              <w:rPr>
                <w:rFonts w:ascii="Calibri" w:hAnsi="Calibri"/>
                <w:sz w:val="22"/>
                <w:szCs w:val="22"/>
              </w:rPr>
              <w:t>0,41</w:t>
            </w:r>
          </w:p>
        </w:tc>
      </w:tr>
      <w:tr w:rsidR="00377D75" w:rsidRPr="00377D75" w14:paraId="1B90291D" w14:textId="77777777" w:rsidTr="00377D75">
        <w:trPr>
          <w:trHeight w:val="267"/>
        </w:trPr>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5E04E419" w14:textId="77777777" w:rsidR="00377D75" w:rsidRPr="00377D75" w:rsidRDefault="00377D75" w:rsidP="00377D75">
            <w:pPr>
              <w:rPr>
                <w:rFonts w:ascii="Calibri" w:hAnsi="Calibri"/>
                <w:sz w:val="22"/>
                <w:szCs w:val="22"/>
              </w:rPr>
            </w:pPr>
            <w:r w:rsidRPr="00377D75">
              <w:rPr>
                <w:rFonts w:ascii="Calibri" w:hAnsi="Calibri"/>
                <w:sz w:val="22"/>
                <w:szCs w:val="22"/>
              </w:rPr>
              <w:t>42:10:01 07 003:25</w:t>
            </w:r>
          </w:p>
        </w:tc>
        <w:tc>
          <w:tcPr>
            <w:tcW w:w="1293" w:type="dxa"/>
            <w:tcBorders>
              <w:top w:val="nil"/>
              <w:left w:val="nil"/>
              <w:bottom w:val="single" w:sz="4" w:space="0" w:color="auto"/>
              <w:right w:val="single" w:sz="4" w:space="0" w:color="auto"/>
            </w:tcBorders>
            <w:shd w:val="clear" w:color="auto" w:fill="auto"/>
            <w:noWrap/>
            <w:vAlign w:val="bottom"/>
            <w:hideMark/>
          </w:tcPr>
          <w:p w14:paraId="7CAF8485" w14:textId="77777777" w:rsidR="00377D75" w:rsidRPr="00377D75" w:rsidRDefault="00377D75" w:rsidP="00377D75">
            <w:pPr>
              <w:jc w:val="right"/>
              <w:rPr>
                <w:rFonts w:ascii="Calibri" w:hAnsi="Calibri"/>
                <w:sz w:val="22"/>
                <w:szCs w:val="22"/>
              </w:rPr>
            </w:pPr>
            <w:r w:rsidRPr="00377D75">
              <w:rPr>
                <w:rFonts w:ascii="Calibri" w:hAnsi="Calibri"/>
                <w:sz w:val="22"/>
                <w:szCs w:val="22"/>
              </w:rPr>
              <w:t>14,4839</w:t>
            </w:r>
          </w:p>
        </w:tc>
        <w:tc>
          <w:tcPr>
            <w:tcW w:w="1698" w:type="dxa"/>
            <w:tcBorders>
              <w:top w:val="nil"/>
              <w:left w:val="nil"/>
              <w:bottom w:val="single" w:sz="4" w:space="0" w:color="auto"/>
              <w:right w:val="single" w:sz="4" w:space="0" w:color="auto"/>
            </w:tcBorders>
            <w:shd w:val="clear" w:color="auto" w:fill="auto"/>
            <w:vAlign w:val="bottom"/>
            <w:hideMark/>
          </w:tcPr>
          <w:p w14:paraId="747BE2AA" w14:textId="77777777" w:rsidR="00377D75" w:rsidRPr="00377D75" w:rsidRDefault="00377D75" w:rsidP="00377D75">
            <w:pPr>
              <w:jc w:val="center"/>
              <w:rPr>
                <w:rFonts w:ascii="Calibri" w:hAnsi="Calibri"/>
                <w:sz w:val="22"/>
                <w:szCs w:val="22"/>
              </w:rPr>
            </w:pPr>
            <w:r w:rsidRPr="00377D75">
              <w:rPr>
                <w:rFonts w:ascii="Calibri" w:hAnsi="Calibri"/>
                <w:sz w:val="22"/>
                <w:szCs w:val="22"/>
              </w:rPr>
              <w:t>71600256,09</w:t>
            </w:r>
          </w:p>
        </w:tc>
        <w:tc>
          <w:tcPr>
            <w:tcW w:w="1813" w:type="dxa"/>
            <w:tcBorders>
              <w:top w:val="nil"/>
              <w:left w:val="nil"/>
              <w:bottom w:val="single" w:sz="4" w:space="0" w:color="auto"/>
              <w:right w:val="single" w:sz="4" w:space="0" w:color="auto"/>
            </w:tcBorders>
            <w:shd w:val="clear" w:color="auto" w:fill="auto"/>
            <w:noWrap/>
            <w:vAlign w:val="bottom"/>
            <w:hideMark/>
          </w:tcPr>
          <w:p w14:paraId="4FB399CE" w14:textId="77777777" w:rsidR="00377D75" w:rsidRPr="00377D75" w:rsidRDefault="00377D75" w:rsidP="00377D75">
            <w:pPr>
              <w:jc w:val="right"/>
              <w:rPr>
                <w:rFonts w:ascii="Calibri" w:hAnsi="Calibri"/>
                <w:sz w:val="22"/>
                <w:szCs w:val="22"/>
              </w:rPr>
            </w:pPr>
            <w:r w:rsidRPr="00377D75">
              <w:rPr>
                <w:rFonts w:ascii="Calibri" w:hAnsi="Calibri"/>
                <w:sz w:val="22"/>
                <w:szCs w:val="22"/>
              </w:rPr>
              <w:t>294352</w:t>
            </w:r>
          </w:p>
        </w:tc>
        <w:tc>
          <w:tcPr>
            <w:tcW w:w="1293" w:type="dxa"/>
            <w:tcBorders>
              <w:top w:val="nil"/>
              <w:left w:val="nil"/>
              <w:bottom w:val="single" w:sz="4" w:space="0" w:color="auto"/>
              <w:right w:val="single" w:sz="4" w:space="0" w:color="auto"/>
            </w:tcBorders>
            <w:shd w:val="clear" w:color="auto" w:fill="auto"/>
            <w:noWrap/>
            <w:vAlign w:val="bottom"/>
            <w:hideMark/>
          </w:tcPr>
          <w:p w14:paraId="38204C07" w14:textId="77777777" w:rsidR="00377D75" w:rsidRPr="00377D75" w:rsidRDefault="00377D75" w:rsidP="00377D75">
            <w:pPr>
              <w:jc w:val="center"/>
              <w:rPr>
                <w:rFonts w:ascii="Calibri" w:hAnsi="Calibri"/>
                <w:sz w:val="22"/>
                <w:szCs w:val="22"/>
              </w:rPr>
            </w:pPr>
            <w:r w:rsidRPr="00377D75">
              <w:rPr>
                <w:rFonts w:ascii="Calibri" w:hAnsi="Calibri"/>
                <w:sz w:val="22"/>
                <w:szCs w:val="22"/>
              </w:rPr>
              <w:t>9,42</w:t>
            </w:r>
          </w:p>
        </w:tc>
        <w:tc>
          <w:tcPr>
            <w:tcW w:w="1740" w:type="dxa"/>
            <w:tcBorders>
              <w:top w:val="nil"/>
              <w:left w:val="nil"/>
              <w:bottom w:val="single" w:sz="4" w:space="0" w:color="auto"/>
              <w:right w:val="single" w:sz="4" w:space="0" w:color="auto"/>
            </w:tcBorders>
            <w:shd w:val="clear" w:color="auto" w:fill="auto"/>
            <w:noWrap/>
            <w:vAlign w:val="bottom"/>
            <w:hideMark/>
          </w:tcPr>
          <w:p w14:paraId="4A117A5D" w14:textId="77777777" w:rsidR="00377D75" w:rsidRPr="00377D75" w:rsidRDefault="00377D75" w:rsidP="00377D75">
            <w:pPr>
              <w:jc w:val="right"/>
              <w:rPr>
                <w:rFonts w:ascii="Calibri" w:hAnsi="Calibri"/>
                <w:sz w:val="22"/>
                <w:szCs w:val="22"/>
              </w:rPr>
            </w:pPr>
            <w:r w:rsidRPr="00377D75">
              <w:rPr>
                <w:rFonts w:ascii="Calibri" w:hAnsi="Calibri"/>
                <w:sz w:val="22"/>
                <w:szCs w:val="22"/>
              </w:rPr>
              <w:t>191,44</w:t>
            </w:r>
          </w:p>
        </w:tc>
      </w:tr>
      <w:tr w:rsidR="00377D75" w:rsidRPr="00377D75" w14:paraId="4C4E67B0" w14:textId="77777777" w:rsidTr="00377D75">
        <w:trPr>
          <w:trHeight w:val="267"/>
        </w:trPr>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04860386" w14:textId="77777777" w:rsidR="00377D75" w:rsidRPr="00377D75" w:rsidRDefault="00377D75" w:rsidP="00377D75">
            <w:pPr>
              <w:rPr>
                <w:rFonts w:ascii="Calibri" w:hAnsi="Calibri"/>
                <w:sz w:val="22"/>
                <w:szCs w:val="22"/>
              </w:rPr>
            </w:pPr>
            <w:r w:rsidRPr="00377D75">
              <w:rPr>
                <w:rFonts w:ascii="Calibri" w:hAnsi="Calibri"/>
                <w:sz w:val="22"/>
                <w:szCs w:val="22"/>
              </w:rPr>
              <w:t>ИТОГО:</w:t>
            </w:r>
          </w:p>
        </w:tc>
        <w:tc>
          <w:tcPr>
            <w:tcW w:w="1293" w:type="dxa"/>
            <w:tcBorders>
              <w:top w:val="nil"/>
              <w:left w:val="nil"/>
              <w:bottom w:val="single" w:sz="4" w:space="0" w:color="auto"/>
              <w:right w:val="single" w:sz="4" w:space="0" w:color="auto"/>
            </w:tcBorders>
            <w:shd w:val="clear" w:color="auto" w:fill="auto"/>
            <w:noWrap/>
            <w:vAlign w:val="bottom"/>
            <w:hideMark/>
          </w:tcPr>
          <w:p w14:paraId="2441D1D2" w14:textId="77777777" w:rsidR="00377D75" w:rsidRPr="00377D75" w:rsidRDefault="00377D75" w:rsidP="00377D75">
            <w:pPr>
              <w:rPr>
                <w:rFonts w:ascii="Calibri" w:hAnsi="Calibri"/>
                <w:color w:val="FF0000"/>
                <w:sz w:val="22"/>
                <w:szCs w:val="22"/>
              </w:rPr>
            </w:pPr>
            <w:r w:rsidRPr="00377D75">
              <w:rPr>
                <w:rFonts w:ascii="Calibri" w:hAnsi="Calibri"/>
                <w:color w:val="FF0000"/>
                <w:sz w:val="22"/>
                <w:szCs w:val="22"/>
              </w:rPr>
              <w:t> </w:t>
            </w:r>
          </w:p>
        </w:tc>
        <w:tc>
          <w:tcPr>
            <w:tcW w:w="1698" w:type="dxa"/>
            <w:tcBorders>
              <w:top w:val="nil"/>
              <w:left w:val="nil"/>
              <w:bottom w:val="single" w:sz="4" w:space="0" w:color="auto"/>
              <w:right w:val="single" w:sz="4" w:space="0" w:color="auto"/>
            </w:tcBorders>
            <w:shd w:val="clear" w:color="auto" w:fill="auto"/>
            <w:vAlign w:val="bottom"/>
            <w:hideMark/>
          </w:tcPr>
          <w:p w14:paraId="0C1B2A3A" w14:textId="77777777" w:rsidR="00377D75" w:rsidRPr="00377D75" w:rsidRDefault="00377D75" w:rsidP="00377D75">
            <w:pPr>
              <w:rPr>
                <w:rFonts w:ascii="Calibri" w:hAnsi="Calibri"/>
                <w:color w:val="FF0000"/>
                <w:sz w:val="22"/>
                <w:szCs w:val="22"/>
              </w:rPr>
            </w:pPr>
            <w:r w:rsidRPr="00377D75">
              <w:rPr>
                <w:rFonts w:ascii="Calibri" w:hAnsi="Calibri"/>
                <w:color w:val="FF0000"/>
                <w:sz w:val="22"/>
                <w:szCs w:val="22"/>
              </w:rPr>
              <w:t> </w:t>
            </w:r>
          </w:p>
        </w:tc>
        <w:tc>
          <w:tcPr>
            <w:tcW w:w="1813" w:type="dxa"/>
            <w:tcBorders>
              <w:top w:val="nil"/>
              <w:left w:val="nil"/>
              <w:bottom w:val="single" w:sz="4" w:space="0" w:color="auto"/>
              <w:right w:val="single" w:sz="4" w:space="0" w:color="auto"/>
            </w:tcBorders>
            <w:shd w:val="clear" w:color="auto" w:fill="auto"/>
            <w:noWrap/>
            <w:vAlign w:val="bottom"/>
            <w:hideMark/>
          </w:tcPr>
          <w:p w14:paraId="092FAABF" w14:textId="77777777" w:rsidR="00377D75" w:rsidRPr="00377D75" w:rsidRDefault="00377D75" w:rsidP="00377D75">
            <w:pPr>
              <w:rPr>
                <w:rFonts w:ascii="Calibri" w:hAnsi="Calibri"/>
                <w:color w:val="FF0000"/>
                <w:sz w:val="22"/>
                <w:szCs w:val="22"/>
              </w:rPr>
            </w:pPr>
            <w:r w:rsidRPr="00377D75">
              <w:rPr>
                <w:rFonts w:ascii="Calibri" w:hAnsi="Calibri"/>
                <w:color w:val="FF0000"/>
                <w:sz w:val="22"/>
                <w:szCs w:val="22"/>
              </w:rPr>
              <w:t> </w:t>
            </w:r>
          </w:p>
        </w:tc>
        <w:tc>
          <w:tcPr>
            <w:tcW w:w="1293" w:type="dxa"/>
            <w:tcBorders>
              <w:top w:val="nil"/>
              <w:left w:val="nil"/>
              <w:bottom w:val="single" w:sz="4" w:space="0" w:color="auto"/>
              <w:right w:val="single" w:sz="4" w:space="0" w:color="auto"/>
            </w:tcBorders>
            <w:shd w:val="clear" w:color="auto" w:fill="auto"/>
            <w:noWrap/>
            <w:vAlign w:val="bottom"/>
            <w:hideMark/>
          </w:tcPr>
          <w:p w14:paraId="04B6134B" w14:textId="77777777" w:rsidR="00377D75" w:rsidRPr="00377D75" w:rsidRDefault="00377D75" w:rsidP="00377D75">
            <w:pPr>
              <w:rPr>
                <w:rFonts w:ascii="Calibri" w:hAnsi="Calibri"/>
                <w:sz w:val="22"/>
                <w:szCs w:val="22"/>
              </w:rPr>
            </w:pPr>
            <w:r w:rsidRPr="00377D75">
              <w:rPr>
                <w:rFonts w:ascii="Calibri" w:hAnsi="Calibri"/>
                <w:sz w:val="22"/>
                <w:szCs w:val="22"/>
              </w:rPr>
              <w:t> </w:t>
            </w:r>
          </w:p>
        </w:tc>
        <w:tc>
          <w:tcPr>
            <w:tcW w:w="1740" w:type="dxa"/>
            <w:tcBorders>
              <w:top w:val="nil"/>
              <w:left w:val="nil"/>
              <w:bottom w:val="single" w:sz="4" w:space="0" w:color="auto"/>
              <w:right w:val="single" w:sz="4" w:space="0" w:color="auto"/>
            </w:tcBorders>
            <w:shd w:val="clear" w:color="auto" w:fill="auto"/>
            <w:noWrap/>
            <w:vAlign w:val="bottom"/>
            <w:hideMark/>
          </w:tcPr>
          <w:p w14:paraId="580ED6AC" w14:textId="77777777" w:rsidR="00377D75" w:rsidRPr="00377D75" w:rsidRDefault="00377D75" w:rsidP="00377D75">
            <w:pPr>
              <w:jc w:val="right"/>
              <w:rPr>
                <w:rFonts w:ascii="Calibri" w:hAnsi="Calibri"/>
                <w:sz w:val="22"/>
                <w:szCs w:val="22"/>
              </w:rPr>
            </w:pPr>
            <w:r w:rsidRPr="00377D75">
              <w:rPr>
                <w:rFonts w:ascii="Calibri" w:hAnsi="Calibri"/>
                <w:sz w:val="22"/>
                <w:szCs w:val="22"/>
              </w:rPr>
              <w:t>191,85</w:t>
            </w:r>
          </w:p>
        </w:tc>
      </w:tr>
    </w:tbl>
    <w:p w14:paraId="76ECB7A8" w14:textId="77777777" w:rsidR="00377D75" w:rsidRPr="00377D75" w:rsidRDefault="00377D75" w:rsidP="00377D75">
      <w:pPr>
        <w:tabs>
          <w:tab w:val="left" w:pos="998"/>
        </w:tabs>
        <w:autoSpaceDE w:val="0"/>
        <w:autoSpaceDN w:val="0"/>
        <w:adjustRightInd w:val="0"/>
        <w:ind w:firstLine="576"/>
        <w:jc w:val="both"/>
        <w:rPr>
          <w:sz w:val="28"/>
          <w:szCs w:val="28"/>
        </w:rPr>
      </w:pPr>
    </w:p>
    <w:p w14:paraId="724E975F"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w:t>
      </w:r>
      <w:r w:rsidRPr="00377D75">
        <w:rPr>
          <w:sz w:val="28"/>
          <w:szCs w:val="28"/>
        </w:rPr>
        <w:tab/>
        <w:t xml:space="preserve">По статье </w:t>
      </w:r>
      <w:r w:rsidRPr="00377D75">
        <w:rPr>
          <w:b/>
          <w:bCs/>
          <w:sz w:val="28"/>
          <w:szCs w:val="28"/>
        </w:rPr>
        <w:t xml:space="preserve">«Водный налог» </w:t>
      </w:r>
      <w:r w:rsidRPr="00377D75">
        <w:rPr>
          <w:sz w:val="28"/>
          <w:szCs w:val="28"/>
        </w:rPr>
        <w:t>регулирующим органом расходы</w:t>
      </w:r>
      <w:r w:rsidRPr="00377D75">
        <w:rPr>
          <w:b/>
          <w:bCs/>
          <w:sz w:val="28"/>
          <w:szCs w:val="28"/>
        </w:rPr>
        <w:t xml:space="preserve"> </w:t>
      </w:r>
      <w:r w:rsidRPr="00377D75">
        <w:rPr>
          <w:sz w:val="28"/>
          <w:szCs w:val="28"/>
        </w:rPr>
        <w:t xml:space="preserve">утверждены на 2021 год в размере </w:t>
      </w:r>
      <w:r w:rsidRPr="00377D75">
        <w:rPr>
          <w:b/>
          <w:bCs/>
          <w:i/>
          <w:iCs/>
          <w:sz w:val="28"/>
          <w:szCs w:val="28"/>
        </w:rPr>
        <w:t xml:space="preserve">132,60  </w:t>
      </w:r>
      <w:r w:rsidRPr="00377D75">
        <w:rPr>
          <w:sz w:val="28"/>
          <w:szCs w:val="28"/>
        </w:rPr>
        <w:t xml:space="preserve">тыс. руб., в процессе экспертизы определены расходы в сумме </w:t>
      </w:r>
      <w:r w:rsidRPr="00377D75">
        <w:rPr>
          <w:b/>
          <w:bCs/>
          <w:i/>
          <w:iCs/>
          <w:sz w:val="28"/>
          <w:szCs w:val="28"/>
        </w:rPr>
        <w:t xml:space="preserve">178,14 </w:t>
      </w:r>
      <w:r w:rsidRPr="00377D75">
        <w:rPr>
          <w:sz w:val="28"/>
          <w:szCs w:val="28"/>
        </w:rPr>
        <w:t>тыс. руб. по факту 2019 года с учетом объемов, принятых в расчет тарифа, и по ставке с ростом 32% по сравнению с 2019 годом в соответствии со ст. 333.12 Налогового кодекса РФ. (134952/1000/203547*203547*1,32);</w:t>
      </w:r>
    </w:p>
    <w:p w14:paraId="4C1214B7"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w:t>
      </w:r>
      <w:r w:rsidRPr="00377D75">
        <w:rPr>
          <w:sz w:val="28"/>
          <w:szCs w:val="28"/>
        </w:rPr>
        <w:tab/>
        <w:t xml:space="preserve">По статье </w:t>
      </w:r>
      <w:r w:rsidRPr="00377D75">
        <w:rPr>
          <w:b/>
          <w:bCs/>
          <w:sz w:val="28"/>
          <w:szCs w:val="28"/>
        </w:rPr>
        <w:t xml:space="preserve">«Налог на имущество» </w:t>
      </w:r>
      <w:r w:rsidRPr="00377D75">
        <w:rPr>
          <w:sz w:val="28"/>
          <w:szCs w:val="28"/>
        </w:rPr>
        <w:t>регулирующим органом расходы</w:t>
      </w:r>
      <w:r w:rsidRPr="00377D75">
        <w:rPr>
          <w:b/>
          <w:bCs/>
          <w:sz w:val="28"/>
          <w:szCs w:val="28"/>
        </w:rPr>
        <w:t xml:space="preserve"> </w:t>
      </w:r>
      <w:r w:rsidRPr="00377D75">
        <w:rPr>
          <w:sz w:val="28"/>
          <w:szCs w:val="28"/>
        </w:rPr>
        <w:t xml:space="preserve">на 2021 год не утверждены, в процессе экспертизы определены расходы в сумме </w:t>
      </w:r>
      <w:r w:rsidRPr="00377D75">
        <w:rPr>
          <w:b/>
          <w:bCs/>
          <w:i/>
          <w:iCs/>
          <w:sz w:val="28"/>
          <w:szCs w:val="28"/>
        </w:rPr>
        <w:t>57,10</w:t>
      </w:r>
      <w:r w:rsidRPr="00377D75">
        <w:rPr>
          <w:sz w:val="28"/>
          <w:szCs w:val="28"/>
        </w:rPr>
        <w:t xml:space="preserve"> тыс. руб. 2,2% от среднегодовой стоимости имущества, используемое для расчета амортизации ((2759032,88+2432140,05)/2*2,2%)/1000;</w:t>
      </w:r>
    </w:p>
    <w:p w14:paraId="6CB19E66"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 xml:space="preserve">- По статье </w:t>
      </w:r>
      <w:r w:rsidRPr="00377D75">
        <w:rPr>
          <w:b/>
          <w:bCs/>
          <w:sz w:val="28"/>
          <w:szCs w:val="28"/>
        </w:rPr>
        <w:t xml:space="preserve">«Арендная плата за землю» </w:t>
      </w:r>
      <w:r w:rsidRPr="00377D75">
        <w:rPr>
          <w:sz w:val="28"/>
          <w:szCs w:val="28"/>
        </w:rPr>
        <w:t xml:space="preserve">регулирующим органом расходы утверждены на 2021 год в размере </w:t>
      </w:r>
      <w:r w:rsidRPr="00377D75">
        <w:rPr>
          <w:b/>
          <w:bCs/>
          <w:i/>
          <w:iCs/>
          <w:sz w:val="28"/>
          <w:szCs w:val="28"/>
        </w:rPr>
        <w:t xml:space="preserve">60,04 </w:t>
      </w:r>
      <w:r w:rsidRPr="00377D75">
        <w:rPr>
          <w:sz w:val="28"/>
          <w:szCs w:val="28"/>
        </w:rPr>
        <w:t xml:space="preserve">тыс. руб., в процессе экспертизы определены расходы в сумме </w:t>
      </w:r>
      <w:r w:rsidRPr="00377D75">
        <w:rPr>
          <w:b/>
          <w:bCs/>
          <w:i/>
          <w:iCs/>
          <w:sz w:val="28"/>
          <w:szCs w:val="28"/>
        </w:rPr>
        <w:t>0,00</w:t>
      </w:r>
      <w:r w:rsidRPr="00377D75">
        <w:rPr>
          <w:sz w:val="28"/>
          <w:szCs w:val="28"/>
        </w:rPr>
        <w:t xml:space="preserve"> тыс. руб., </w:t>
      </w:r>
      <w:bookmarkEnd w:id="23"/>
      <w:r w:rsidRPr="00377D75">
        <w:rPr>
          <w:sz w:val="28"/>
          <w:szCs w:val="28"/>
        </w:rPr>
        <w:t>так как согласно доп. соглашению № 11 от 21.08.2018 к договору аренды земельных участков № 6495/12-1 от 16.01.2013, объекты исключены из договора аренды.</w:t>
      </w:r>
    </w:p>
    <w:p w14:paraId="75169ACC" w14:textId="77777777" w:rsidR="00377D75" w:rsidRPr="00377D75" w:rsidRDefault="00377D75" w:rsidP="00377D75">
      <w:pPr>
        <w:tabs>
          <w:tab w:val="left" w:pos="709"/>
        </w:tabs>
        <w:ind w:firstLine="709"/>
        <w:jc w:val="both"/>
        <w:rPr>
          <w:b/>
          <w:sz w:val="32"/>
          <w:szCs w:val="32"/>
        </w:rPr>
      </w:pPr>
      <w:r w:rsidRPr="00377D75">
        <w:rPr>
          <w:sz w:val="28"/>
          <w:szCs w:val="28"/>
        </w:rPr>
        <w:t xml:space="preserve">По статье </w:t>
      </w:r>
      <w:r w:rsidRPr="00377D75">
        <w:rPr>
          <w:b/>
          <w:sz w:val="28"/>
          <w:szCs w:val="28"/>
        </w:rPr>
        <w:t>«Недополученные доходы / выпадающие расходы».</w:t>
      </w:r>
    </w:p>
    <w:p w14:paraId="7F3D8C1A" w14:textId="77777777" w:rsidR="00377D75" w:rsidRPr="00377D75" w:rsidRDefault="00377D75" w:rsidP="00377D75">
      <w:pPr>
        <w:tabs>
          <w:tab w:val="left" w:pos="709"/>
        </w:tabs>
        <w:ind w:firstLine="709"/>
        <w:jc w:val="both"/>
        <w:rPr>
          <w:sz w:val="28"/>
          <w:szCs w:val="28"/>
        </w:rPr>
      </w:pPr>
      <w:r w:rsidRPr="00377D75">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7734B55B" w14:textId="77777777" w:rsidR="00377D75" w:rsidRPr="00377D75" w:rsidRDefault="00377D75" w:rsidP="00377D75">
      <w:pPr>
        <w:tabs>
          <w:tab w:val="left" w:pos="709"/>
        </w:tabs>
        <w:ind w:firstLine="709"/>
        <w:jc w:val="both"/>
        <w:rPr>
          <w:sz w:val="28"/>
          <w:szCs w:val="28"/>
        </w:rPr>
      </w:pPr>
      <w:r w:rsidRPr="00377D75">
        <w:rPr>
          <w:sz w:val="28"/>
          <w:szCs w:val="28"/>
        </w:rPr>
        <w:t>Расходы по данной статье на 2021 год регулирующим органом не утверждались, организацией в целях корректировки не заявлены.</w:t>
      </w:r>
    </w:p>
    <w:p w14:paraId="3C1E6443" w14:textId="77777777" w:rsidR="00377D75" w:rsidRPr="00377D75" w:rsidRDefault="00377D75" w:rsidP="00377D75">
      <w:pPr>
        <w:tabs>
          <w:tab w:val="left" w:pos="998"/>
        </w:tabs>
        <w:autoSpaceDE w:val="0"/>
        <w:autoSpaceDN w:val="0"/>
        <w:adjustRightInd w:val="0"/>
        <w:ind w:firstLine="709"/>
        <w:jc w:val="both"/>
        <w:rPr>
          <w:color w:val="FF0000"/>
          <w:sz w:val="28"/>
          <w:szCs w:val="28"/>
        </w:rPr>
      </w:pPr>
      <w:r w:rsidRPr="00377D75">
        <w:rPr>
          <w:sz w:val="32"/>
          <w:szCs w:val="32"/>
        </w:rPr>
        <w:t xml:space="preserve">По статье </w:t>
      </w:r>
      <w:r w:rsidRPr="00377D75">
        <w:rPr>
          <w:b/>
          <w:bCs/>
          <w:sz w:val="28"/>
          <w:szCs w:val="28"/>
        </w:rPr>
        <w:t>«Экономически обоснованные расходы, не учтенные при установлении регулируемых тарифов в предыдущие периоды регулирования» з</w:t>
      </w:r>
      <w:r w:rsidRPr="00377D75">
        <w:rPr>
          <w:sz w:val="28"/>
          <w:szCs w:val="28"/>
        </w:rPr>
        <w:t xml:space="preserve">атраты </w:t>
      </w:r>
      <w:r w:rsidRPr="00377D75">
        <w:rPr>
          <w:bCs/>
          <w:sz w:val="28"/>
          <w:szCs w:val="28"/>
        </w:rPr>
        <w:t>регулирующим органом</w:t>
      </w:r>
      <w:r w:rsidRPr="00377D75">
        <w:rPr>
          <w:sz w:val="28"/>
          <w:szCs w:val="28"/>
        </w:rPr>
        <w:t xml:space="preserve"> утверждены на 2021 год в размере </w:t>
      </w:r>
      <w:r w:rsidRPr="00377D75">
        <w:rPr>
          <w:b/>
          <w:bCs/>
          <w:i/>
          <w:iCs/>
          <w:sz w:val="28"/>
          <w:szCs w:val="28"/>
        </w:rPr>
        <w:t xml:space="preserve">192,34 </w:t>
      </w:r>
      <w:r w:rsidRPr="00377D75">
        <w:rPr>
          <w:sz w:val="28"/>
          <w:szCs w:val="28"/>
        </w:rPr>
        <w:t xml:space="preserve">тыс. руб., предприятием в целях корректировки затраты не предложены, в процессе экспертизы определены расходы в сумме </w:t>
      </w:r>
      <w:r w:rsidRPr="00377D75">
        <w:rPr>
          <w:b/>
          <w:bCs/>
          <w:i/>
          <w:iCs/>
          <w:sz w:val="28"/>
          <w:szCs w:val="28"/>
        </w:rPr>
        <w:t xml:space="preserve">0,00 </w:t>
      </w:r>
      <w:r w:rsidRPr="00377D75">
        <w:rPr>
          <w:sz w:val="28"/>
          <w:szCs w:val="28"/>
        </w:rPr>
        <w:t xml:space="preserve">тыс. руб., уменьшение затрат по отношению к утвержденным регулятором составило </w:t>
      </w:r>
      <w:r w:rsidRPr="00377D75">
        <w:rPr>
          <w:b/>
          <w:bCs/>
          <w:i/>
          <w:iCs/>
          <w:sz w:val="28"/>
          <w:szCs w:val="28"/>
        </w:rPr>
        <w:t xml:space="preserve">192,34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192,34</w:t>
      </w:r>
      <w:r w:rsidRPr="00377D75">
        <w:rPr>
          <w:sz w:val="28"/>
          <w:szCs w:val="28"/>
        </w:rPr>
        <w:t xml:space="preserve"> тыс. руб.</w:t>
      </w:r>
    </w:p>
    <w:p w14:paraId="74F93015" w14:textId="77777777" w:rsidR="00377D75" w:rsidRPr="00377D75" w:rsidRDefault="00377D75" w:rsidP="00377D75">
      <w:pPr>
        <w:tabs>
          <w:tab w:val="left" w:pos="998"/>
        </w:tabs>
        <w:autoSpaceDE w:val="0"/>
        <w:autoSpaceDN w:val="0"/>
        <w:adjustRightInd w:val="0"/>
        <w:ind w:firstLine="576"/>
        <w:jc w:val="both"/>
        <w:rPr>
          <w:sz w:val="28"/>
          <w:szCs w:val="28"/>
        </w:rPr>
      </w:pPr>
      <w:r w:rsidRPr="00377D75">
        <w:rPr>
          <w:sz w:val="28"/>
          <w:szCs w:val="28"/>
        </w:rPr>
        <w:t>Затраты на капитальный ремонт, выполненный в 2016 году, снятые при корректировке 2018 года в связи с отсутствием обосновывающих материалов в размере 1434,14 тыс. руб., были учтены в тарифах 2019-2020 года.</w:t>
      </w:r>
    </w:p>
    <w:p w14:paraId="16B69C5A" w14:textId="77777777" w:rsidR="00377D75" w:rsidRPr="00377D75" w:rsidRDefault="00377D75" w:rsidP="00377D75">
      <w:pPr>
        <w:tabs>
          <w:tab w:val="left" w:pos="998"/>
        </w:tabs>
        <w:autoSpaceDE w:val="0"/>
        <w:autoSpaceDN w:val="0"/>
        <w:adjustRightInd w:val="0"/>
        <w:ind w:firstLine="709"/>
        <w:jc w:val="both"/>
        <w:rPr>
          <w:color w:val="FF0000"/>
          <w:sz w:val="28"/>
          <w:szCs w:val="28"/>
        </w:rPr>
      </w:pPr>
      <w:r w:rsidRPr="00377D75">
        <w:rPr>
          <w:rFonts w:eastAsia="Calibri"/>
          <w:bCs/>
          <w:sz w:val="28"/>
          <w:szCs w:val="28"/>
          <w:lang w:eastAsia="en-US"/>
        </w:rPr>
        <w:t>По статье</w:t>
      </w:r>
      <w:r w:rsidRPr="00377D75">
        <w:rPr>
          <w:rFonts w:eastAsia="Calibri"/>
          <w:b/>
          <w:sz w:val="28"/>
          <w:szCs w:val="28"/>
          <w:lang w:eastAsia="en-US"/>
        </w:rPr>
        <w:t xml:space="preserve"> «Экономически не обоснованные доходы прошлых периодов регулирования» </w:t>
      </w:r>
      <w:r w:rsidRPr="00377D75">
        <w:rPr>
          <w:b/>
          <w:bCs/>
          <w:sz w:val="28"/>
          <w:szCs w:val="28"/>
        </w:rPr>
        <w:t>з</w:t>
      </w:r>
      <w:r w:rsidRPr="00377D75">
        <w:rPr>
          <w:sz w:val="28"/>
          <w:szCs w:val="28"/>
        </w:rPr>
        <w:t xml:space="preserve">атраты </w:t>
      </w:r>
      <w:r w:rsidRPr="00377D75">
        <w:rPr>
          <w:bCs/>
          <w:sz w:val="28"/>
          <w:szCs w:val="28"/>
        </w:rPr>
        <w:t>регулирующим органом</w:t>
      </w:r>
      <w:r w:rsidRPr="00377D75">
        <w:rPr>
          <w:sz w:val="28"/>
          <w:szCs w:val="28"/>
        </w:rPr>
        <w:t xml:space="preserve"> на 2021 год не утверждены, предприятием в целях корректировки затраты не предложены, в процессе экспертизы определены расходы в сумме (-</w:t>
      </w:r>
      <w:r w:rsidRPr="00377D75">
        <w:rPr>
          <w:b/>
          <w:bCs/>
          <w:i/>
          <w:iCs/>
          <w:sz w:val="28"/>
          <w:szCs w:val="28"/>
        </w:rPr>
        <w:t xml:space="preserve">284,09) </w:t>
      </w:r>
      <w:r w:rsidRPr="00377D75">
        <w:rPr>
          <w:sz w:val="28"/>
          <w:szCs w:val="28"/>
        </w:rPr>
        <w:t>тыс. руб. Невыполнение мероприятий производственной программы в 2019 году (был утвержден ремонт сетей, а по факту отремонтировали баки-аккумуляторы в котельной инв.                  № 08/316553, данное оборудование не относится к холодному водоснабжению).</w:t>
      </w:r>
    </w:p>
    <w:p w14:paraId="7698F2F2" w14:textId="77777777" w:rsidR="00377D75" w:rsidRPr="00377D75" w:rsidRDefault="00377D75" w:rsidP="00377D75">
      <w:pPr>
        <w:tabs>
          <w:tab w:val="left" w:pos="567"/>
        </w:tabs>
        <w:autoSpaceDE w:val="0"/>
        <w:autoSpaceDN w:val="0"/>
        <w:adjustRightInd w:val="0"/>
        <w:ind w:firstLine="567"/>
        <w:jc w:val="both"/>
        <w:rPr>
          <w:rFonts w:eastAsia="Calibri"/>
          <w:b/>
          <w:sz w:val="28"/>
          <w:szCs w:val="28"/>
          <w:lang w:eastAsia="en-US"/>
        </w:rPr>
      </w:pPr>
    </w:p>
    <w:p w14:paraId="64AD2E57" w14:textId="77777777" w:rsidR="00377D75" w:rsidRPr="00377D75" w:rsidRDefault="00377D75" w:rsidP="00377D75">
      <w:pPr>
        <w:tabs>
          <w:tab w:val="left" w:pos="859"/>
        </w:tabs>
        <w:autoSpaceDE w:val="0"/>
        <w:autoSpaceDN w:val="0"/>
        <w:adjustRightInd w:val="0"/>
        <w:jc w:val="center"/>
        <w:rPr>
          <w:b/>
          <w:bCs/>
          <w:sz w:val="32"/>
          <w:szCs w:val="32"/>
          <w:u w:val="single"/>
        </w:rPr>
      </w:pPr>
      <w:r w:rsidRPr="00377D75">
        <w:rPr>
          <w:b/>
          <w:bCs/>
          <w:sz w:val="32"/>
          <w:szCs w:val="32"/>
          <w:u w:val="single"/>
        </w:rPr>
        <w:t>Амортизация</w:t>
      </w:r>
    </w:p>
    <w:p w14:paraId="62D7A655" w14:textId="77777777" w:rsidR="00377D75" w:rsidRPr="00377D75" w:rsidRDefault="00377D75" w:rsidP="00377D75">
      <w:pPr>
        <w:tabs>
          <w:tab w:val="left" w:pos="859"/>
        </w:tabs>
        <w:autoSpaceDE w:val="0"/>
        <w:autoSpaceDN w:val="0"/>
        <w:adjustRightInd w:val="0"/>
        <w:ind w:firstLine="573"/>
        <w:jc w:val="both"/>
        <w:rPr>
          <w:b/>
          <w:bCs/>
          <w:sz w:val="28"/>
          <w:szCs w:val="28"/>
        </w:rPr>
      </w:pPr>
    </w:p>
    <w:p w14:paraId="0614E5D9" w14:textId="77777777" w:rsidR="00377D75" w:rsidRPr="00377D75" w:rsidRDefault="00377D75" w:rsidP="00377D75">
      <w:pPr>
        <w:ind w:firstLine="709"/>
        <w:jc w:val="both"/>
        <w:rPr>
          <w:sz w:val="28"/>
          <w:szCs w:val="28"/>
        </w:rPr>
      </w:pPr>
      <w:r w:rsidRPr="00377D75">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6AC25693" w14:textId="77777777" w:rsidR="00377D75" w:rsidRPr="00377D75" w:rsidRDefault="00377D75" w:rsidP="00377D75">
      <w:pPr>
        <w:tabs>
          <w:tab w:val="left" w:pos="859"/>
        </w:tabs>
        <w:autoSpaceDE w:val="0"/>
        <w:autoSpaceDN w:val="0"/>
        <w:adjustRightInd w:val="0"/>
        <w:ind w:firstLine="573"/>
        <w:jc w:val="both"/>
        <w:rPr>
          <w:b/>
          <w:bCs/>
          <w:sz w:val="28"/>
          <w:szCs w:val="28"/>
        </w:rPr>
      </w:pPr>
    </w:p>
    <w:p w14:paraId="3C802DB4" w14:textId="77777777" w:rsidR="00377D75" w:rsidRPr="00377D75" w:rsidRDefault="00377D75" w:rsidP="00377D75">
      <w:pPr>
        <w:tabs>
          <w:tab w:val="left" w:pos="859"/>
        </w:tabs>
        <w:autoSpaceDE w:val="0"/>
        <w:autoSpaceDN w:val="0"/>
        <w:adjustRightInd w:val="0"/>
        <w:ind w:firstLine="573"/>
        <w:jc w:val="both"/>
        <w:rPr>
          <w:sz w:val="28"/>
          <w:szCs w:val="28"/>
        </w:rPr>
      </w:pPr>
      <w:r w:rsidRPr="00377D75">
        <w:rPr>
          <w:bCs/>
          <w:sz w:val="28"/>
          <w:szCs w:val="28"/>
        </w:rPr>
        <w:t>Расходы на амортизацию утверждены регулирующим органом</w:t>
      </w:r>
      <w:r w:rsidRPr="00377D75">
        <w:rPr>
          <w:sz w:val="28"/>
          <w:szCs w:val="28"/>
        </w:rPr>
        <w:t xml:space="preserve"> на 2021 год в размере </w:t>
      </w:r>
      <w:r w:rsidRPr="00377D75">
        <w:rPr>
          <w:b/>
          <w:bCs/>
          <w:i/>
          <w:iCs/>
          <w:sz w:val="28"/>
          <w:szCs w:val="28"/>
        </w:rPr>
        <w:t>0,00</w:t>
      </w:r>
      <w:r w:rsidRPr="00377D75">
        <w:rPr>
          <w:sz w:val="28"/>
          <w:szCs w:val="28"/>
        </w:rPr>
        <w:t xml:space="preserve"> тыс. руб., организацией амортизация в целях корректировки предложена в размере </w:t>
      </w:r>
      <w:r w:rsidRPr="00377D75">
        <w:rPr>
          <w:b/>
          <w:bCs/>
          <w:i/>
          <w:iCs/>
          <w:sz w:val="28"/>
          <w:szCs w:val="28"/>
        </w:rPr>
        <w:t xml:space="preserve">649,73 </w:t>
      </w:r>
      <w:r w:rsidRPr="00377D75">
        <w:rPr>
          <w:sz w:val="28"/>
          <w:szCs w:val="28"/>
        </w:rPr>
        <w:t xml:space="preserve">тыс. руб., в процессе экспертизы определены расходы в сумме </w:t>
      </w:r>
      <w:r w:rsidRPr="00377D75">
        <w:rPr>
          <w:b/>
          <w:bCs/>
          <w:i/>
          <w:iCs/>
          <w:sz w:val="28"/>
          <w:szCs w:val="28"/>
        </w:rPr>
        <w:t>320,77</w:t>
      </w:r>
      <w:r w:rsidRPr="00377D75">
        <w:rPr>
          <w:sz w:val="28"/>
          <w:szCs w:val="28"/>
        </w:rPr>
        <w:t xml:space="preserve"> тыс. руб.</w:t>
      </w:r>
    </w:p>
    <w:p w14:paraId="1C66263D" w14:textId="77777777" w:rsidR="00377D75" w:rsidRPr="00377D75" w:rsidRDefault="00377D75" w:rsidP="00377D75">
      <w:pPr>
        <w:tabs>
          <w:tab w:val="left" w:pos="859"/>
        </w:tabs>
        <w:autoSpaceDE w:val="0"/>
        <w:autoSpaceDN w:val="0"/>
        <w:adjustRightInd w:val="0"/>
        <w:ind w:firstLine="573"/>
        <w:jc w:val="both"/>
        <w:rPr>
          <w:sz w:val="28"/>
          <w:szCs w:val="28"/>
        </w:rPr>
      </w:pPr>
      <w:r w:rsidRPr="00377D75">
        <w:rPr>
          <w:sz w:val="28"/>
          <w:szCs w:val="28"/>
        </w:rPr>
        <w:t xml:space="preserve"> Расходы были приняты по факту 2019 года, с учетом приобретения объектов, которые ранее они брали в аренду, но без учета установки водоподготовки для очистки питьевой воды, которая не относится к данному виду деятельности и самартизированного имущества.</w:t>
      </w:r>
    </w:p>
    <w:p w14:paraId="15D5AF74"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 xml:space="preserve">Увеличение затрат по отношению к утвержденным регулятором составило </w:t>
      </w:r>
      <w:r w:rsidRPr="00377D75">
        <w:rPr>
          <w:b/>
          <w:bCs/>
          <w:i/>
          <w:iCs/>
          <w:sz w:val="28"/>
          <w:szCs w:val="28"/>
        </w:rPr>
        <w:t xml:space="preserve">320,77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328,96</w:t>
      </w:r>
      <w:r w:rsidRPr="00377D75">
        <w:rPr>
          <w:sz w:val="28"/>
          <w:szCs w:val="28"/>
        </w:rPr>
        <w:t xml:space="preserve"> тыс. руб.</w:t>
      </w:r>
    </w:p>
    <w:p w14:paraId="41B8BEF2" w14:textId="77777777" w:rsidR="00377D75" w:rsidRPr="00377D75" w:rsidRDefault="00377D75" w:rsidP="00377D75">
      <w:pPr>
        <w:tabs>
          <w:tab w:val="left" w:pos="859"/>
        </w:tabs>
        <w:autoSpaceDE w:val="0"/>
        <w:autoSpaceDN w:val="0"/>
        <w:adjustRightInd w:val="0"/>
        <w:ind w:firstLine="573"/>
        <w:jc w:val="both"/>
        <w:rPr>
          <w:sz w:val="28"/>
          <w:szCs w:val="28"/>
        </w:rPr>
      </w:pPr>
    </w:p>
    <w:tbl>
      <w:tblPr>
        <w:tblW w:w="10201" w:type="dxa"/>
        <w:tblInd w:w="113" w:type="dxa"/>
        <w:tblLook w:val="04A0" w:firstRow="1" w:lastRow="0" w:firstColumn="1" w:lastColumn="0" w:noHBand="0" w:noVBand="1"/>
      </w:tblPr>
      <w:tblGrid>
        <w:gridCol w:w="6564"/>
        <w:gridCol w:w="1936"/>
        <w:gridCol w:w="1701"/>
      </w:tblGrid>
      <w:tr w:rsidR="00377D75" w:rsidRPr="00377D75" w14:paraId="7DE83DA6" w14:textId="77777777" w:rsidTr="00377D75">
        <w:trPr>
          <w:trHeight w:val="618"/>
        </w:trPr>
        <w:tc>
          <w:tcPr>
            <w:tcW w:w="65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822087"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объект</w:t>
            </w:r>
          </w:p>
        </w:tc>
        <w:tc>
          <w:tcPr>
            <w:tcW w:w="1936" w:type="dxa"/>
            <w:tcBorders>
              <w:top w:val="single" w:sz="4" w:space="0" w:color="auto"/>
              <w:left w:val="nil"/>
              <w:bottom w:val="single" w:sz="4" w:space="0" w:color="auto"/>
              <w:right w:val="single" w:sz="4" w:space="0" w:color="auto"/>
            </w:tcBorders>
            <w:shd w:val="clear" w:color="auto" w:fill="auto"/>
            <w:vAlign w:val="bottom"/>
            <w:hideMark/>
          </w:tcPr>
          <w:p w14:paraId="0626DA5A"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инвентарный номер</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1B93531D"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амортизация на 2021 год</w:t>
            </w:r>
          </w:p>
        </w:tc>
      </w:tr>
      <w:tr w:rsidR="00377D75" w:rsidRPr="00377D75" w14:paraId="2E839F8C" w14:textId="77777777" w:rsidTr="00377D75">
        <w:trPr>
          <w:trHeight w:val="618"/>
        </w:trPr>
        <w:tc>
          <w:tcPr>
            <w:tcW w:w="6564" w:type="dxa"/>
            <w:tcBorders>
              <w:top w:val="nil"/>
              <w:left w:val="single" w:sz="4" w:space="0" w:color="auto"/>
              <w:bottom w:val="single" w:sz="4" w:space="0" w:color="auto"/>
              <w:right w:val="single" w:sz="4" w:space="0" w:color="auto"/>
            </w:tcBorders>
            <w:shd w:val="clear" w:color="auto" w:fill="auto"/>
            <w:vAlign w:val="bottom"/>
            <w:hideMark/>
          </w:tcPr>
          <w:p w14:paraId="5191F966"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скважина водозаборная № 3(1407) (2016 год постройки)</w:t>
            </w:r>
          </w:p>
        </w:tc>
        <w:tc>
          <w:tcPr>
            <w:tcW w:w="1936" w:type="dxa"/>
            <w:tcBorders>
              <w:top w:val="nil"/>
              <w:left w:val="nil"/>
              <w:bottom w:val="single" w:sz="4" w:space="0" w:color="auto"/>
              <w:right w:val="single" w:sz="4" w:space="0" w:color="auto"/>
            </w:tcBorders>
            <w:shd w:val="clear" w:color="auto" w:fill="auto"/>
            <w:noWrap/>
            <w:vAlign w:val="bottom"/>
            <w:hideMark/>
          </w:tcPr>
          <w:p w14:paraId="68198DB4"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08\315664</w:t>
            </w:r>
          </w:p>
        </w:tc>
        <w:tc>
          <w:tcPr>
            <w:tcW w:w="1701" w:type="dxa"/>
            <w:tcBorders>
              <w:top w:val="nil"/>
              <w:left w:val="nil"/>
              <w:bottom w:val="single" w:sz="4" w:space="0" w:color="auto"/>
              <w:right w:val="single" w:sz="4" w:space="0" w:color="auto"/>
            </w:tcBorders>
            <w:shd w:val="clear" w:color="auto" w:fill="auto"/>
            <w:noWrap/>
            <w:vAlign w:val="bottom"/>
            <w:hideMark/>
          </w:tcPr>
          <w:p w14:paraId="375E0F74" w14:textId="77777777" w:rsidR="00377D75" w:rsidRPr="00377D75" w:rsidRDefault="00377D75" w:rsidP="00377D75">
            <w:pPr>
              <w:jc w:val="right"/>
              <w:rPr>
                <w:rFonts w:ascii="Calibri" w:hAnsi="Calibri"/>
                <w:color w:val="000000"/>
                <w:sz w:val="22"/>
                <w:szCs w:val="22"/>
              </w:rPr>
            </w:pPr>
            <w:r w:rsidRPr="00377D75">
              <w:rPr>
                <w:rFonts w:ascii="Calibri" w:hAnsi="Calibri"/>
                <w:color w:val="000000"/>
                <w:sz w:val="22"/>
                <w:szCs w:val="22"/>
              </w:rPr>
              <w:t>141421,41</w:t>
            </w:r>
          </w:p>
        </w:tc>
      </w:tr>
      <w:tr w:rsidR="00377D75" w:rsidRPr="00377D75" w14:paraId="24AFD89B" w14:textId="77777777" w:rsidTr="00377D75">
        <w:trPr>
          <w:trHeight w:val="618"/>
        </w:trPr>
        <w:tc>
          <w:tcPr>
            <w:tcW w:w="6564" w:type="dxa"/>
            <w:tcBorders>
              <w:top w:val="nil"/>
              <w:left w:val="single" w:sz="4" w:space="0" w:color="auto"/>
              <w:bottom w:val="single" w:sz="4" w:space="0" w:color="auto"/>
              <w:right w:val="single" w:sz="4" w:space="0" w:color="auto"/>
            </w:tcBorders>
            <w:shd w:val="clear" w:color="auto" w:fill="auto"/>
            <w:vAlign w:val="bottom"/>
            <w:hideMark/>
          </w:tcPr>
          <w:p w14:paraId="0A8C7F80"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скважина водозаборная № 2(1406) (2016 год постройки)</w:t>
            </w:r>
          </w:p>
        </w:tc>
        <w:tc>
          <w:tcPr>
            <w:tcW w:w="1936" w:type="dxa"/>
            <w:tcBorders>
              <w:top w:val="nil"/>
              <w:left w:val="nil"/>
              <w:bottom w:val="single" w:sz="4" w:space="0" w:color="auto"/>
              <w:right w:val="single" w:sz="4" w:space="0" w:color="auto"/>
            </w:tcBorders>
            <w:shd w:val="clear" w:color="auto" w:fill="auto"/>
            <w:noWrap/>
            <w:vAlign w:val="bottom"/>
            <w:hideMark/>
          </w:tcPr>
          <w:p w14:paraId="4B040979"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08\315663</w:t>
            </w:r>
          </w:p>
        </w:tc>
        <w:tc>
          <w:tcPr>
            <w:tcW w:w="1701" w:type="dxa"/>
            <w:tcBorders>
              <w:top w:val="nil"/>
              <w:left w:val="nil"/>
              <w:bottom w:val="single" w:sz="4" w:space="0" w:color="auto"/>
              <w:right w:val="single" w:sz="4" w:space="0" w:color="auto"/>
            </w:tcBorders>
            <w:shd w:val="clear" w:color="auto" w:fill="auto"/>
            <w:noWrap/>
            <w:vAlign w:val="bottom"/>
            <w:hideMark/>
          </w:tcPr>
          <w:p w14:paraId="74EC34BB" w14:textId="77777777" w:rsidR="00377D75" w:rsidRPr="00377D75" w:rsidRDefault="00377D75" w:rsidP="00377D75">
            <w:pPr>
              <w:jc w:val="right"/>
              <w:rPr>
                <w:rFonts w:ascii="Calibri" w:hAnsi="Calibri"/>
                <w:color w:val="000000"/>
                <w:sz w:val="22"/>
                <w:szCs w:val="22"/>
              </w:rPr>
            </w:pPr>
            <w:r w:rsidRPr="00377D75">
              <w:rPr>
                <w:rFonts w:ascii="Calibri" w:hAnsi="Calibri"/>
                <w:color w:val="000000"/>
                <w:sz w:val="22"/>
                <w:szCs w:val="22"/>
              </w:rPr>
              <w:t>141421,41</w:t>
            </w:r>
          </w:p>
        </w:tc>
      </w:tr>
      <w:tr w:rsidR="00377D75" w:rsidRPr="00377D75" w14:paraId="6D4DFE21" w14:textId="77777777" w:rsidTr="00377D75">
        <w:trPr>
          <w:trHeight w:val="309"/>
        </w:trPr>
        <w:tc>
          <w:tcPr>
            <w:tcW w:w="6564" w:type="dxa"/>
            <w:tcBorders>
              <w:top w:val="nil"/>
              <w:left w:val="single" w:sz="4" w:space="0" w:color="auto"/>
              <w:bottom w:val="single" w:sz="4" w:space="0" w:color="auto"/>
              <w:right w:val="single" w:sz="4" w:space="0" w:color="auto"/>
            </w:tcBorders>
            <w:shd w:val="clear" w:color="auto" w:fill="auto"/>
            <w:vAlign w:val="bottom"/>
            <w:hideMark/>
          </w:tcPr>
          <w:p w14:paraId="091570BA"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станция управления водозаборными скважинами</w:t>
            </w:r>
          </w:p>
        </w:tc>
        <w:tc>
          <w:tcPr>
            <w:tcW w:w="1936" w:type="dxa"/>
            <w:tcBorders>
              <w:top w:val="nil"/>
              <w:left w:val="nil"/>
              <w:bottom w:val="single" w:sz="4" w:space="0" w:color="auto"/>
              <w:right w:val="single" w:sz="4" w:space="0" w:color="auto"/>
            </w:tcBorders>
            <w:shd w:val="clear" w:color="auto" w:fill="auto"/>
            <w:noWrap/>
            <w:vAlign w:val="bottom"/>
            <w:hideMark/>
          </w:tcPr>
          <w:p w14:paraId="16924ED0"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08\0200315485</w:t>
            </w:r>
          </w:p>
        </w:tc>
        <w:tc>
          <w:tcPr>
            <w:tcW w:w="1701" w:type="dxa"/>
            <w:tcBorders>
              <w:top w:val="nil"/>
              <w:left w:val="nil"/>
              <w:bottom w:val="single" w:sz="4" w:space="0" w:color="auto"/>
              <w:right w:val="single" w:sz="4" w:space="0" w:color="auto"/>
            </w:tcBorders>
            <w:shd w:val="clear" w:color="auto" w:fill="auto"/>
            <w:noWrap/>
            <w:vAlign w:val="bottom"/>
            <w:hideMark/>
          </w:tcPr>
          <w:p w14:paraId="05E640BB" w14:textId="77777777" w:rsidR="00377D75" w:rsidRPr="00377D75" w:rsidRDefault="00377D75" w:rsidP="00377D75">
            <w:pPr>
              <w:jc w:val="right"/>
              <w:rPr>
                <w:rFonts w:ascii="Calibri" w:hAnsi="Calibri"/>
                <w:color w:val="000000"/>
                <w:sz w:val="22"/>
                <w:szCs w:val="22"/>
              </w:rPr>
            </w:pPr>
            <w:r w:rsidRPr="00377D75">
              <w:rPr>
                <w:rFonts w:ascii="Calibri" w:hAnsi="Calibri"/>
                <w:color w:val="000000"/>
                <w:sz w:val="22"/>
                <w:szCs w:val="22"/>
              </w:rPr>
              <w:t>21888,89</w:t>
            </w:r>
          </w:p>
        </w:tc>
      </w:tr>
      <w:tr w:rsidR="00377D75" w:rsidRPr="00377D75" w14:paraId="05D19690" w14:textId="77777777" w:rsidTr="00377D75">
        <w:trPr>
          <w:trHeight w:val="309"/>
        </w:trPr>
        <w:tc>
          <w:tcPr>
            <w:tcW w:w="6564" w:type="dxa"/>
            <w:tcBorders>
              <w:top w:val="nil"/>
              <w:left w:val="single" w:sz="4" w:space="0" w:color="auto"/>
              <w:bottom w:val="single" w:sz="4" w:space="0" w:color="auto"/>
              <w:right w:val="single" w:sz="4" w:space="0" w:color="auto"/>
            </w:tcBorders>
            <w:shd w:val="clear" w:color="auto" w:fill="auto"/>
            <w:vAlign w:val="bottom"/>
            <w:hideMark/>
          </w:tcPr>
          <w:p w14:paraId="641B1AAB"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здание насосной станции (год постройки 1986)</w:t>
            </w:r>
          </w:p>
        </w:tc>
        <w:tc>
          <w:tcPr>
            <w:tcW w:w="1936" w:type="dxa"/>
            <w:tcBorders>
              <w:top w:val="nil"/>
              <w:left w:val="nil"/>
              <w:bottom w:val="single" w:sz="4" w:space="0" w:color="auto"/>
              <w:right w:val="single" w:sz="4" w:space="0" w:color="auto"/>
            </w:tcBorders>
            <w:shd w:val="clear" w:color="auto" w:fill="auto"/>
            <w:noWrap/>
            <w:vAlign w:val="bottom"/>
            <w:hideMark/>
          </w:tcPr>
          <w:p w14:paraId="7EDAF480"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08\0200147</w:t>
            </w:r>
          </w:p>
        </w:tc>
        <w:tc>
          <w:tcPr>
            <w:tcW w:w="1701" w:type="dxa"/>
            <w:tcBorders>
              <w:top w:val="nil"/>
              <w:left w:val="nil"/>
              <w:bottom w:val="single" w:sz="4" w:space="0" w:color="auto"/>
              <w:right w:val="single" w:sz="4" w:space="0" w:color="auto"/>
            </w:tcBorders>
            <w:shd w:val="clear" w:color="auto" w:fill="auto"/>
            <w:noWrap/>
            <w:vAlign w:val="bottom"/>
            <w:hideMark/>
          </w:tcPr>
          <w:p w14:paraId="30E2BF4C" w14:textId="77777777" w:rsidR="00377D75" w:rsidRPr="00377D75" w:rsidRDefault="00377D75" w:rsidP="00377D75">
            <w:pPr>
              <w:jc w:val="right"/>
              <w:rPr>
                <w:rFonts w:ascii="Calibri" w:hAnsi="Calibri"/>
                <w:color w:val="000000"/>
                <w:sz w:val="22"/>
                <w:szCs w:val="22"/>
              </w:rPr>
            </w:pPr>
            <w:r w:rsidRPr="00377D75">
              <w:rPr>
                <w:rFonts w:ascii="Calibri" w:hAnsi="Calibri"/>
                <w:color w:val="000000"/>
                <w:sz w:val="22"/>
                <w:szCs w:val="22"/>
              </w:rPr>
              <w:t>15790,00</w:t>
            </w:r>
          </w:p>
        </w:tc>
      </w:tr>
      <w:tr w:rsidR="00377D75" w:rsidRPr="00377D75" w14:paraId="5CF784E0" w14:textId="77777777" w:rsidTr="00377D75">
        <w:trPr>
          <w:trHeight w:val="309"/>
        </w:trPr>
        <w:tc>
          <w:tcPr>
            <w:tcW w:w="6564" w:type="dxa"/>
            <w:tcBorders>
              <w:top w:val="nil"/>
              <w:left w:val="single" w:sz="4" w:space="0" w:color="auto"/>
              <w:bottom w:val="single" w:sz="4" w:space="0" w:color="auto"/>
              <w:right w:val="single" w:sz="4" w:space="0" w:color="auto"/>
            </w:tcBorders>
            <w:shd w:val="clear" w:color="auto" w:fill="auto"/>
            <w:vAlign w:val="bottom"/>
            <w:hideMark/>
          </w:tcPr>
          <w:p w14:paraId="5489BE85"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здание насосной станции (год постройки 1986)</w:t>
            </w:r>
          </w:p>
        </w:tc>
        <w:tc>
          <w:tcPr>
            <w:tcW w:w="1936" w:type="dxa"/>
            <w:tcBorders>
              <w:top w:val="nil"/>
              <w:left w:val="nil"/>
              <w:bottom w:val="single" w:sz="4" w:space="0" w:color="auto"/>
              <w:right w:val="single" w:sz="4" w:space="0" w:color="auto"/>
            </w:tcBorders>
            <w:shd w:val="clear" w:color="auto" w:fill="auto"/>
            <w:noWrap/>
            <w:vAlign w:val="bottom"/>
            <w:hideMark/>
          </w:tcPr>
          <w:p w14:paraId="435ED499"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08\0200209</w:t>
            </w:r>
          </w:p>
        </w:tc>
        <w:tc>
          <w:tcPr>
            <w:tcW w:w="1701" w:type="dxa"/>
            <w:tcBorders>
              <w:top w:val="nil"/>
              <w:left w:val="nil"/>
              <w:bottom w:val="single" w:sz="4" w:space="0" w:color="auto"/>
              <w:right w:val="single" w:sz="4" w:space="0" w:color="auto"/>
            </w:tcBorders>
            <w:shd w:val="clear" w:color="auto" w:fill="auto"/>
            <w:noWrap/>
            <w:vAlign w:val="bottom"/>
            <w:hideMark/>
          </w:tcPr>
          <w:p w14:paraId="280EDB15" w14:textId="77777777" w:rsidR="00377D75" w:rsidRPr="00377D75" w:rsidRDefault="00377D75" w:rsidP="00377D75">
            <w:pPr>
              <w:jc w:val="right"/>
              <w:rPr>
                <w:rFonts w:ascii="Calibri" w:hAnsi="Calibri"/>
                <w:color w:val="000000"/>
                <w:sz w:val="22"/>
                <w:szCs w:val="22"/>
              </w:rPr>
            </w:pPr>
            <w:r w:rsidRPr="00377D75">
              <w:rPr>
                <w:rFonts w:ascii="Calibri" w:hAnsi="Calibri"/>
                <w:color w:val="000000"/>
                <w:sz w:val="22"/>
                <w:szCs w:val="22"/>
              </w:rPr>
              <w:t>250,00</w:t>
            </w:r>
          </w:p>
        </w:tc>
      </w:tr>
      <w:tr w:rsidR="00377D75" w:rsidRPr="00377D75" w14:paraId="1B563770" w14:textId="77777777" w:rsidTr="00377D75">
        <w:trPr>
          <w:trHeight w:val="309"/>
        </w:trPr>
        <w:tc>
          <w:tcPr>
            <w:tcW w:w="6564" w:type="dxa"/>
            <w:tcBorders>
              <w:top w:val="nil"/>
              <w:left w:val="single" w:sz="4" w:space="0" w:color="auto"/>
              <w:bottom w:val="single" w:sz="4" w:space="0" w:color="auto"/>
              <w:right w:val="single" w:sz="4" w:space="0" w:color="auto"/>
            </w:tcBorders>
            <w:shd w:val="clear" w:color="auto" w:fill="auto"/>
            <w:vAlign w:val="bottom"/>
            <w:hideMark/>
          </w:tcPr>
          <w:p w14:paraId="1EB173D2"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ПСХ-1 ВС</w:t>
            </w:r>
          </w:p>
        </w:tc>
        <w:tc>
          <w:tcPr>
            <w:tcW w:w="1936" w:type="dxa"/>
            <w:tcBorders>
              <w:top w:val="nil"/>
              <w:left w:val="nil"/>
              <w:bottom w:val="single" w:sz="4" w:space="0" w:color="auto"/>
              <w:right w:val="single" w:sz="4" w:space="0" w:color="auto"/>
            </w:tcBorders>
            <w:shd w:val="clear" w:color="auto" w:fill="auto"/>
            <w:noWrap/>
            <w:vAlign w:val="bottom"/>
            <w:hideMark/>
          </w:tcPr>
          <w:p w14:paraId="18B50F17" w14:textId="77777777" w:rsidR="00377D75" w:rsidRPr="00377D75" w:rsidRDefault="00377D75" w:rsidP="00377D75">
            <w:pPr>
              <w:rPr>
                <w:rFonts w:ascii="Calibri" w:hAnsi="Calibri"/>
                <w:color w:val="000000"/>
                <w:sz w:val="22"/>
                <w:szCs w:val="22"/>
              </w:rPr>
            </w:pPr>
            <w:r w:rsidRPr="00377D75">
              <w:rPr>
                <w:rFonts w:ascii="Calibri" w:hAnsi="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7510A9FD" w14:textId="77777777" w:rsidR="00377D75" w:rsidRPr="00377D75" w:rsidRDefault="00377D75" w:rsidP="00377D75">
            <w:pPr>
              <w:jc w:val="right"/>
              <w:rPr>
                <w:rFonts w:ascii="Calibri" w:hAnsi="Calibri"/>
                <w:sz w:val="22"/>
                <w:szCs w:val="22"/>
              </w:rPr>
            </w:pPr>
            <w:r w:rsidRPr="00377D75">
              <w:rPr>
                <w:rFonts w:ascii="Calibri" w:hAnsi="Calibri"/>
                <w:sz w:val="22"/>
                <w:szCs w:val="22"/>
              </w:rPr>
              <w:t>320771,71</w:t>
            </w:r>
          </w:p>
        </w:tc>
      </w:tr>
    </w:tbl>
    <w:p w14:paraId="55998626" w14:textId="77777777" w:rsidR="00377D75" w:rsidRPr="00377D75" w:rsidRDefault="00377D75" w:rsidP="00377D75">
      <w:pPr>
        <w:tabs>
          <w:tab w:val="left" w:pos="730"/>
        </w:tabs>
        <w:autoSpaceDE w:val="0"/>
        <w:autoSpaceDN w:val="0"/>
        <w:adjustRightInd w:val="0"/>
        <w:ind w:firstLine="571"/>
        <w:jc w:val="both"/>
        <w:rPr>
          <w:sz w:val="28"/>
          <w:szCs w:val="28"/>
        </w:rPr>
      </w:pPr>
    </w:p>
    <w:p w14:paraId="7DBC3E10" w14:textId="77777777" w:rsidR="00377D75" w:rsidRPr="00377D75" w:rsidRDefault="00377D75" w:rsidP="00377D75">
      <w:pPr>
        <w:autoSpaceDE w:val="0"/>
        <w:autoSpaceDN w:val="0"/>
        <w:adjustRightInd w:val="0"/>
        <w:jc w:val="center"/>
        <w:rPr>
          <w:b/>
          <w:bCs/>
          <w:sz w:val="32"/>
          <w:szCs w:val="32"/>
          <w:u w:val="single"/>
        </w:rPr>
      </w:pPr>
    </w:p>
    <w:p w14:paraId="39A5D8FC" w14:textId="77777777" w:rsidR="00377D75" w:rsidRPr="00377D75" w:rsidRDefault="00377D75" w:rsidP="00377D75">
      <w:pPr>
        <w:autoSpaceDE w:val="0"/>
        <w:autoSpaceDN w:val="0"/>
        <w:adjustRightInd w:val="0"/>
        <w:jc w:val="center"/>
        <w:rPr>
          <w:b/>
          <w:bCs/>
          <w:sz w:val="32"/>
          <w:szCs w:val="32"/>
          <w:u w:val="single"/>
        </w:rPr>
      </w:pPr>
      <w:r w:rsidRPr="00377D75">
        <w:rPr>
          <w:b/>
          <w:bCs/>
          <w:sz w:val="32"/>
          <w:szCs w:val="32"/>
          <w:u w:val="single"/>
        </w:rPr>
        <w:t>Нормативная прибыль</w:t>
      </w:r>
    </w:p>
    <w:p w14:paraId="2A82080D" w14:textId="77777777" w:rsidR="00377D75" w:rsidRPr="00377D75" w:rsidRDefault="00377D75" w:rsidP="00377D75">
      <w:pPr>
        <w:autoSpaceDE w:val="0"/>
        <w:autoSpaceDN w:val="0"/>
        <w:adjustRightInd w:val="0"/>
        <w:ind w:firstLine="709"/>
        <w:jc w:val="center"/>
        <w:rPr>
          <w:b/>
          <w:bCs/>
          <w:sz w:val="28"/>
          <w:szCs w:val="28"/>
        </w:rPr>
      </w:pPr>
    </w:p>
    <w:p w14:paraId="597B9FA8" w14:textId="77777777" w:rsidR="00377D75" w:rsidRPr="00377D75" w:rsidRDefault="00377D75" w:rsidP="00377D75">
      <w:pPr>
        <w:tabs>
          <w:tab w:val="left" w:pos="1134"/>
        </w:tabs>
        <w:ind w:firstLine="709"/>
        <w:jc w:val="both"/>
        <w:rPr>
          <w:bCs/>
          <w:sz w:val="28"/>
          <w:szCs w:val="28"/>
        </w:rPr>
      </w:pPr>
      <w:r w:rsidRPr="00377D75">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76A8CE10" w14:textId="77777777" w:rsidR="00377D75" w:rsidRPr="00377D75" w:rsidRDefault="00377D75" w:rsidP="00377D75">
      <w:pPr>
        <w:tabs>
          <w:tab w:val="left" w:pos="1134"/>
        </w:tabs>
        <w:ind w:firstLine="709"/>
        <w:jc w:val="both"/>
        <w:rPr>
          <w:bCs/>
          <w:sz w:val="28"/>
          <w:szCs w:val="28"/>
        </w:rPr>
      </w:pPr>
      <w:r w:rsidRPr="00377D75">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44F63A71" w14:textId="77777777" w:rsidR="00377D75" w:rsidRPr="00377D75" w:rsidRDefault="00377D75" w:rsidP="00377D75">
      <w:pPr>
        <w:tabs>
          <w:tab w:val="left" w:pos="1134"/>
        </w:tabs>
        <w:ind w:firstLine="709"/>
        <w:jc w:val="both"/>
        <w:rPr>
          <w:bCs/>
          <w:sz w:val="12"/>
          <w:szCs w:val="28"/>
        </w:rPr>
      </w:pPr>
    </w:p>
    <w:p w14:paraId="352CD9FE" w14:textId="1D3BF34A" w:rsidR="00377D75" w:rsidRPr="00377D75" w:rsidRDefault="00377D75" w:rsidP="00377D75">
      <w:pPr>
        <w:tabs>
          <w:tab w:val="left" w:pos="1134"/>
        </w:tabs>
        <w:jc w:val="center"/>
        <w:rPr>
          <w:position w:val="-11"/>
          <w:sz w:val="28"/>
          <w:szCs w:val="20"/>
        </w:rPr>
      </w:pPr>
      <w:r w:rsidRPr="00377D75">
        <w:rPr>
          <w:noProof/>
          <w:position w:val="-11"/>
          <w:sz w:val="28"/>
          <w:szCs w:val="20"/>
        </w:rPr>
        <w:drawing>
          <wp:inline distT="0" distB="0" distL="0" distR="0" wp14:anchorId="0D656DFB" wp14:editId="0E8847EC">
            <wp:extent cx="3381375" cy="390525"/>
            <wp:effectExtent l="0" t="0" r="0" b="0"/>
            <wp:docPr id="213235" name="Рисунок 21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14B3B00E" w14:textId="77777777" w:rsidR="00377D75" w:rsidRPr="00377D75" w:rsidRDefault="00377D75" w:rsidP="00377D75">
      <w:pPr>
        <w:tabs>
          <w:tab w:val="left" w:pos="1134"/>
        </w:tabs>
        <w:jc w:val="center"/>
        <w:rPr>
          <w:position w:val="-11"/>
          <w:sz w:val="10"/>
          <w:szCs w:val="20"/>
        </w:rPr>
      </w:pPr>
    </w:p>
    <w:p w14:paraId="4C75C733" w14:textId="088B8FF0" w:rsidR="00377D75" w:rsidRPr="00377D75" w:rsidRDefault="00377D75" w:rsidP="00377D75">
      <w:pPr>
        <w:tabs>
          <w:tab w:val="left" w:pos="1134"/>
        </w:tabs>
        <w:jc w:val="center"/>
        <w:rPr>
          <w:bCs/>
          <w:sz w:val="28"/>
          <w:szCs w:val="28"/>
        </w:rPr>
      </w:pPr>
      <w:r w:rsidRPr="00377D75">
        <w:rPr>
          <w:noProof/>
          <w:position w:val="-11"/>
          <w:szCs w:val="20"/>
        </w:rPr>
        <w:drawing>
          <wp:inline distT="0" distB="0" distL="0" distR="0" wp14:anchorId="0738F474" wp14:editId="269DA339">
            <wp:extent cx="2505075" cy="371475"/>
            <wp:effectExtent l="0" t="0" r="9525" b="0"/>
            <wp:docPr id="213234" name="Рисунок 2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5D67DF9E" w14:textId="77777777" w:rsidR="00377D75" w:rsidRPr="00377D75" w:rsidRDefault="00377D75" w:rsidP="00377D75">
      <w:pPr>
        <w:jc w:val="both"/>
        <w:rPr>
          <w:rFonts w:eastAsia="Calibri"/>
          <w:sz w:val="28"/>
          <w:szCs w:val="28"/>
          <w:lang w:eastAsia="en-US"/>
        </w:rPr>
      </w:pPr>
    </w:p>
    <w:p w14:paraId="74FAA668"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4ECEE734" w14:textId="2268C568"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2F06B772" wp14:editId="61F58128">
            <wp:extent cx="447675" cy="361950"/>
            <wp:effectExtent l="0" t="0" r="0" b="0"/>
            <wp:docPr id="213233" name="Рисунок 21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377D75">
        <w:rPr>
          <w:rFonts w:eastAsia="Calibri"/>
          <w:sz w:val="28"/>
          <w:szCs w:val="28"/>
          <w:lang w:eastAsia="en-US"/>
        </w:rPr>
        <w:t xml:space="preserve"> - величина нормативной прибыли, тыс. руб.;</w:t>
      </w:r>
    </w:p>
    <w:p w14:paraId="7288A6CE" w14:textId="08B3A83F"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2FB857D2" wp14:editId="37350954">
            <wp:extent cx="485775" cy="390525"/>
            <wp:effectExtent l="0" t="0" r="0" b="0"/>
            <wp:docPr id="213232" name="Рисунок 21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377D75">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7F7422C5" w14:textId="09F8BA68" w:rsidR="00377D75" w:rsidRPr="00377D75" w:rsidRDefault="00377D75" w:rsidP="00377D75">
      <w:pPr>
        <w:ind w:firstLine="540"/>
        <w:jc w:val="both"/>
        <w:rPr>
          <w:rFonts w:eastAsia="Calibri"/>
          <w:sz w:val="28"/>
          <w:szCs w:val="28"/>
          <w:lang w:eastAsia="en-US"/>
        </w:rPr>
      </w:pPr>
      <w:r w:rsidRPr="00377D75">
        <w:rPr>
          <w:rFonts w:eastAsia="Calibri"/>
          <w:noProof/>
          <w:position w:val="-1"/>
          <w:sz w:val="28"/>
          <w:szCs w:val="28"/>
          <w:lang w:eastAsia="en-US"/>
        </w:rPr>
        <w:drawing>
          <wp:inline distT="0" distB="0" distL="0" distR="0" wp14:anchorId="4E0DF119" wp14:editId="518F8546">
            <wp:extent cx="228600" cy="228600"/>
            <wp:effectExtent l="0" t="0" r="0" b="0"/>
            <wp:docPr id="213231" name="Рисунок 2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77D75">
        <w:rPr>
          <w:rFonts w:eastAsia="Calibri"/>
          <w:sz w:val="28"/>
          <w:szCs w:val="28"/>
          <w:lang w:eastAsia="en-US"/>
        </w:rPr>
        <w:t xml:space="preserve"> - нормативный уровень прибыли, установленный на i-й год в соответствии с </w:t>
      </w:r>
      <w:hyperlink r:id="rId112" w:history="1">
        <w:r w:rsidRPr="00377D75">
          <w:rPr>
            <w:rFonts w:eastAsia="Calibri"/>
            <w:sz w:val="28"/>
            <w:szCs w:val="28"/>
            <w:lang w:eastAsia="en-US"/>
          </w:rPr>
          <w:t>пунктом 84</w:t>
        </w:r>
      </w:hyperlink>
      <w:r w:rsidRPr="00377D75">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566DC2D" w14:textId="7AF3CA04"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07E735CF" wp14:editId="3E34642C">
            <wp:extent cx="771525" cy="390525"/>
            <wp:effectExtent l="0" t="0" r="0" b="0"/>
            <wp:docPr id="213230" name="Рисунок 21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377D75">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6196085"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698B4AB" w14:textId="12A5D256"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4C0804FD" wp14:editId="3D55763D">
            <wp:extent cx="590550" cy="390525"/>
            <wp:effectExtent l="0" t="0" r="0" b="0"/>
            <wp:docPr id="213229" name="Рисунок 21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377D75">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13" w:history="1">
        <w:r w:rsidRPr="00377D75">
          <w:rPr>
            <w:rFonts w:eastAsia="Calibri"/>
            <w:sz w:val="28"/>
            <w:szCs w:val="28"/>
            <w:lang w:eastAsia="en-US"/>
          </w:rPr>
          <w:t>пункта 15</w:t>
        </w:r>
      </w:hyperlink>
      <w:r w:rsidRPr="00377D75">
        <w:rPr>
          <w:rFonts w:eastAsia="Calibri"/>
          <w:sz w:val="28"/>
          <w:szCs w:val="28"/>
          <w:lang w:eastAsia="en-US"/>
        </w:rPr>
        <w:t xml:space="preserve"> Основ ценообразования, тыс. руб.;</w:t>
      </w:r>
    </w:p>
    <w:p w14:paraId="6B57E2C1"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14" w:history="1">
        <w:r w:rsidRPr="00377D75">
          <w:rPr>
            <w:rFonts w:eastAsia="Calibri"/>
            <w:sz w:val="28"/>
            <w:szCs w:val="28"/>
            <w:lang w:eastAsia="en-US"/>
          </w:rPr>
          <w:t>кодексом</w:t>
        </w:r>
      </w:hyperlink>
      <w:r w:rsidRPr="00377D75">
        <w:rPr>
          <w:rFonts w:eastAsia="Calibri"/>
          <w:sz w:val="28"/>
          <w:szCs w:val="28"/>
          <w:lang w:eastAsia="en-US"/>
        </w:rPr>
        <w:t xml:space="preserve"> Российской Федерации, тыс. руб. (п. 86 в ред. </w:t>
      </w:r>
      <w:hyperlink r:id="rId115" w:history="1">
        <w:r w:rsidRPr="00377D75">
          <w:rPr>
            <w:rFonts w:eastAsia="Calibri"/>
            <w:sz w:val="28"/>
            <w:szCs w:val="28"/>
            <w:lang w:eastAsia="en-US"/>
          </w:rPr>
          <w:t>Приказа</w:t>
        </w:r>
      </w:hyperlink>
      <w:r w:rsidRPr="00377D75">
        <w:rPr>
          <w:rFonts w:eastAsia="Calibri"/>
          <w:sz w:val="28"/>
          <w:szCs w:val="28"/>
          <w:lang w:eastAsia="en-US"/>
        </w:rPr>
        <w:t xml:space="preserve"> ФАС России от 29.10.2019 N 1438/19).</w:t>
      </w:r>
    </w:p>
    <w:p w14:paraId="25A2EFC4" w14:textId="77777777" w:rsidR="00377D75" w:rsidRPr="00377D75" w:rsidRDefault="00377D75" w:rsidP="00377D75">
      <w:pPr>
        <w:tabs>
          <w:tab w:val="left" w:pos="567"/>
        </w:tabs>
        <w:jc w:val="both"/>
        <w:rPr>
          <w:bCs/>
          <w:sz w:val="28"/>
          <w:szCs w:val="28"/>
        </w:rPr>
      </w:pPr>
      <w:r w:rsidRPr="00377D75">
        <w:rPr>
          <w:bCs/>
          <w:sz w:val="28"/>
          <w:szCs w:val="28"/>
        </w:rPr>
        <w:t xml:space="preserve">        </w:t>
      </w:r>
      <w:r w:rsidRPr="00377D75">
        <w:rPr>
          <w:sz w:val="28"/>
          <w:szCs w:val="28"/>
        </w:rPr>
        <w:t>Долгосрочными параметрами регулирования тарифов на техническую воду нормативный уровень прибыли не утвержден, так как в отношении организаций, которым объекты коммунальной инфраструктуры принадлежат на праве собственности, нормативный уровень прибыли не устанавливается в качестве долгосрочного параметра регулирования в соответствии с п.п. «в» п.79 Постановления Правительства РФ от 13.05.2013 № 406 (ред. от 17.11.2017) «О государственном регулировании тарифов в сфере водоснабжения и водоотведения».</w:t>
      </w:r>
    </w:p>
    <w:p w14:paraId="76D4EA2C" w14:textId="77777777" w:rsidR="00377D75" w:rsidRPr="00377D75" w:rsidRDefault="00377D75" w:rsidP="00377D75">
      <w:pPr>
        <w:autoSpaceDE w:val="0"/>
        <w:autoSpaceDN w:val="0"/>
        <w:adjustRightInd w:val="0"/>
        <w:ind w:firstLine="709"/>
        <w:jc w:val="both"/>
        <w:rPr>
          <w:sz w:val="28"/>
          <w:szCs w:val="28"/>
        </w:rPr>
      </w:pPr>
      <w:r w:rsidRPr="00377D75">
        <w:rPr>
          <w:bCs/>
          <w:sz w:val="28"/>
          <w:szCs w:val="28"/>
        </w:rPr>
        <w:t>Расходы по данной статье регулирующим органом</w:t>
      </w:r>
      <w:r w:rsidRPr="00377D75">
        <w:rPr>
          <w:sz w:val="28"/>
          <w:szCs w:val="28"/>
        </w:rPr>
        <w:t xml:space="preserve"> на 2021 год не утверждены, организацией в целях корректировки предложены в размере </w:t>
      </w:r>
      <w:r w:rsidRPr="00377D75">
        <w:rPr>
          <w:b/>
          <w:bCs/>
          <w:i/>
          <w:iCs/>
          <w:sz w:val="28"/>
          <w:szCs w:val="28"/>
        </w:rPr>
        <w:t xml:space="preserve">264,64 </w:t>
      </w:r>
      <w:r w:rsidRPr="00377D75">
        <w:rPr>
          <w:sz w:val="28"/>
          <w:szCs w:val="28"/>
        </w:rPr>
        <w:t xml:space="preserve">тыс. руб. (прибыль на социальное развитие, поощрение), в процессе экспертизы определены расходы в сумме </w:t>
      </w:r>
      <w:r w:rsidRPr="00377D75">
        <w:rPr>
          <w:b/>
          <w:bCs/>
          <w:i/>
          <w:iCs/>
          <w:sz w:val="28"/>
          <w:szCs w:val="28"/>
        </w:rPr>
        <w:t>0,00</w:t>
      </w:r>
      <w:r w:rsidRPr="00377D75">
        <w:rPr>
          <w:sz w:val="28"/>
          <w:szCs w:val="28"/>
        </w:rPr>
        <w:t xml:space="preserve"> тыс. руб., в связи с отсутствием экономического обоснования.</w:t>
      </w:r>
    </w:p>
    <w:p w14:paraId="61288E1F"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Инвестиционная программа в сфере холодного водоснабжения на 2019-2023 годы для АО «Угольная компания «Кузбассразрезуголь» филиал «Талдинский угольный разрез» Участок «Паросиловое хозяйство №1»</w:t>
      </w:r>
      <w:r w:rsidRPr="00377D75">
        <w:rPr>
          <w:sz w:val="32"/>
          <w:szCs w:val="32"/>
        </w:rPr>
        <w:t xml:space="preserve"> </w:t>
      </w:r>
      <w:r w:rsidRPr="00377D75">
        <w:rPr>
          <w:sz w:val="28"/>
          <w:szCs w:val="28"/>
        </w:rPr>
        <w:t>не утверждена.</w:t>
      </w:r>
    </w:p>
    <w:p w14:paraId="6BE12A14" w14:textId="77777777" w:rsidR="00377D75" w:rsidRPr="00377D75" w:rsidRDefault="00377D75" w:rsidP="00377D75">
      <w:pPr>
        <w:tabs>
          <w:tab w:val="left" w:pos="730"/>
        </w:tabs>
        <w:autoSpaceDE w:val="0"/>
        <w:autoSpaceDN w:val="0"/>
        <w:adjustRightInd w:val="0"/>
        <w:ind w:firstLine="571"/>
        <w:jc w:val="both"/>
        <w:rPr>
          <w:sz w:val="28"/>
          <w:szCs w:val="28"/>
        </w:rPr>
      </w:pPr>
    </w:p>
    <w:p w14:paraId="381833E8" w14:textId="77777777" w:rsidR="00377D75" w:rsidRPr="00377D75" w:rsidRDefault="00377D75" w:rsidP="00377D75">
      <w:pPr>
        <w:jc w:val="center"/>
        <w:rPr>
          <w:rFonts w:eastAsia="Calibri"/>
          <w:b/>
          <w:bCs/>
          <w:sz w:val="32"/>
          <w:szCs w:val="32"/>
          <w:u w:val="single"/>
          <w:lang w:eastAsia="en-US"/>
        </w:rPr>
      </w:pPr>
      <w:bookmarkStart w:id="24" w:name="_Hlk42162315"/>
      <w:r w:rsidRPr="00377D75">
        <w:rPr>
          <w:rFonts w:eastAsia="Calibri"/>
          <w:b/>
          <w:bCs/>
          <w:sz w:val="32"/>
          <w:szCs w:val="32"/>
          <w:u w:val="single"/>
          <w:lang w:eastAsia="en-US"/>
        </w:rPr>
        <w:t>Величина расчетной предпринимательской прибыли</w:t>
      </w:r>
    </w:p>
    <w:p w14:paraId="138C21D4" w14:textId="77777777" w:rsidR="00377D75" w:rsidRPr="00377D75" w:rsidRDefault="00377D75" w:rsidP="00377D75">
      <w:pPr>
        <w:tabs>
          <w:tab w:val="left" w:pos="567"/>
        </w:tabs>
        <w:jc w:val="both"/>
        <w:rPr>
          <w:sz w:val="28"/>
          <w:szCs w:val="28"/>
        </w:rPr>
      </w:pPr>
    </w:p>
    <w:p w14:paraId="01FA6DA1" w14:textId="77777777" w:rsidR="00377D75" w:rsidRPr="00377D75" w:rsidRDefault="00377D75" w:rsidP="00377D75">
      <w:pPr>
        <w:tabs>
          <w:tab w:val="left" w:pos="1134"/>
        </w:tabs>
        <w:ind w:firstLine="709"/>
        <w:jc w:val="both"/>
        <w:rPr>
          <w:bCs/>
          <w:sz w:val="28"/>
          <w:szCs w:val="28"/>
        </w:rPr>
      </w:pPr>
      <w:r w:rsidRPr="00377D75">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7F4C6205" w14:textId="77777777" w:rsidR="00377D75" w:rsidRPr="00377D75" w:rsidRDefault="00377D75" w:rsidP="00377D75">
      <w:pPr>
        <w:ind w:firstLine="709"/>
        <w:jc w:val="both"/>
        <w:rPr>
          <w:sz w:val="28"/>
          <w:szCs w:val="28"/>
        </w:rPr>
      </w:pPr>
      <w:r w:rsidRPr="00377D75">
        <w:rPr>
          <w:sz w:val="28"/>
          <w:szCs w:val="28"/>
        </w:rPr>
        <w:t>Расчетная предпринимательская прибыль гарантирующей организации рассчитывается по формуле:</w:t>
      </w:r>
    </w:p>
    <w:p w14:paraId="3059644A" w14:textId="77777777" w:rsidR="00377D75" w:rsidRPr="00377D75" w:rsidRDefault="00377D75" w:rsidP="00377D75">
      <w:pPr>
        <w:jc w:val="both"/>
        <w:outlineLvl w:val="0"/>
        <w:rPr>
          <w:sz w:val="18"/>
          <w:szCs w:val="28"/>
        </w:rPr>
      </w:pPr>
    </w:p>
    <w:p w14:paraId="706928D9" w14:textId="2B995687" w:rsidR="00377D75" w:rsidRPr="00377D75" w:rsidRDefault="00377D75" w:rsidP="00377D75">
      <w:pPr>
        <w:jc w:val="center"/>
        <w:rPr>
          <w:sz w:val="28"/>
          <w:szCs w:val="28"/>
        </w:rPr>
      </w:pPr>
      <w:r w:rsidRPr="00377D75">
        <w:rPr>
          <w:noProof/>
          <w:position w:val="-14"/>
          <w:sz w:val="28"/>
          <w:szCs w:val="28"/>
        </w:rPr>
        <w:drawing>
          <wp:inline distT="0" distB="0" distL="0" distR="0" wp14:anchorId="6AB43FFD" wp14:editId="39C09177">
            <wp:extent cx="2381250" cy="361950"/>
            <wp:effectExtent l="0" t="0" r="0" b="0"/>
            <wp:docPr id="213228" name="Рисунок 21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377D75">
        <w:rPr>
          <w:sz w:val="28"/>
          <w:szCs w:val="28"/>
        </w:rPr>
        <w:t>,</w:t>
      </w:r>
    </w:p>
    <w:p w14:paraId="0D50EEFE" w14:textId="77777777" w:rsidR="00377D75" w:rsidRPr="00377D75" w:rsidRDefault="00377D75" w:rsidP="00377D75">
      <w:pPr>
        <w:ind w:firstLine="709"/>
        <w:jc w:val="both"/>
        <w:rPr>
          <w:sz w:val="28"/>
          <w:szCs w:val="28"/>
        </w:rPr>
      </w:pPr>
      <w:r w:rsidRPr="00377D75">
        <w:rPr>
          <w:sz w:val="28"/>
          <w:szCs w:val="28"/>
        </w:rPr>
        <w:t>где:</w:t>
      </w:r>
    </w:p>
    <w:p w14:paraId="74ED37F3" w14:textId="77777777" w:rsidR="00377D75" w:rsidRPr="00377D75" w:rsidRDefault="00377D75" w:rsidP="00377D75">
      <w:pPr>
        <w:ind w:firstLine="539"/>
        <w:jc w:val="both"/>
        <w:rPr>
          <w:sz w:val="18"/>
          <w:szCs w:val="28"/>
        </w:rPr>
      </w:pPr>
    </w:p>
    <w:p w14:paraId="4B884F86" w14:textId="47DCF192" w:rsidR="00377D75" w:rsidRPr="00377D75" w:rsidRDefault="00377D75" w:rsidP="00377D75">
      <w:pPr>
        <w:ind w:firstLine="709"/>
        <w:jc w:val="both"/>
        <w:rPr>
          <w:sz w:val="28"/>
          <w:szCs w:val="28"/>
        </w:rPr>
      </w:pPr>
      <w:r w:rsidRPr="00377D75">
        <w:rPr>
          <w:noProof/>
          <w:position w:val="-8"/>
          <w:sz w:val="28"/>
          <w:szCs w:val="28"/>
        </w:rPr>
        <w:drawing>
          <wp:inline distT="0" distB="0" distL="0" distR="0" wp14:anchorId="2007C433" wp14:editId="135BE7EC">
            <wp:extent cx="361950" cy="276225"/>
            <wp:effectExtent l="0" t="0" r="0" b="0"/>
            <wp:docPr id="213227" name="Рисунок 21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377D75">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475FB766" w14:textId="292CD30A"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64FE9298" wp14:editId="7B1D2BF8">
            <wp:extent cx="361950" cy="323850"/>
            <wp:effectExtent l="0" t="0" r="0" b="0"/>
            <wp:docPr id="213226" name="Рисунок 21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377D75">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3E0B973A" w14:textId="77777777" w:rsidR="00377D75" w:rsidRPr="00377D75" w:rsidRDefault="00377D75" w:rsidP="00377D75">
      <w:pPr>
        <w:ind w:firstLine="540"/>
        <w:jc w:val="both"/>
        <w:rPr>
          <w:bCs/>
          <w:sz w:val="28"/>
          <w:szCs w:val="28"/>
        </w:rPr>
      </w:pPr>
      <w:r w:rsidRPr="00377D75">
        <w:rPr>
          <w:sz w:val="28"/>
          <w:szCs w:val="28"/>
        </w:rPr>
        <w:t>АО «Угольная компания «Кузбассразрезуголь» филиал «Талдинский угольный разрез» Участок «Паросиловое хозяйство №1»</w:t>
      </w:r>
      <w:r w:rsidRPr="00377D75">
        <w:rPr>
          <w:rFonts w:eastAsia="Calibri"/>
          <w:sz w:val="28"/>
          <w:szCs w:val="28"/>
          <w:lang w:eastAsia="en-US"/>
        </w:rPr>
        <w:t xml:space="preserve"> не признано гарантирующей организацией. Соответственно расчетная предпринимательская прибыль р</w:t>
      </w:r>
      <w:r w:rsidRPr="00377D75">
        <w:rPr>
          <w:bCs/>
          <w:sz w:val="28"/>
          <w:szCs w:val="28"/>
        </w:rPr>
        <w:t>авна 0.</w:t>
      </w:r>
    </w:p>
    <w:bookmarkEnd w:id="24"/>
    <w:p w14:paraId="5DB5575F" w14:textId="77777777" w:rsidR="00377D75" w:rsidRPr="00377D75" w:rsidRDefault="00377D75" w:rsidP="00377D75">
      <w:pPr>
        <w:tabs>
          <w:tab w:val="left" w:pos="730"/>
        </w:tabs>
        <w:autoSpaceDE w:val="0"/>
        <w:autoSpaceDN w:val="0"/>
        <w:adjustRightInd w:val="0"/>
        <w:ind w:firstLine="571"/>
        <w:jc w:val="both"/>
        <w:rPr>
          <w:sz w:val="28"/>
          <w:szCs w:val="28"/>
        </w:rPr>
      </w:pPr>
    </w:p>
    <w:p w14:paraId="10E5C669" w14:textId="77777777" w:rsidR="00377D75" w:rsidRPr="00377D75" w:rsidRDefault="00377D75" w:rsidP="00377D75">
      <w:pPr>
        <w:tabs>
          <w:tab w:val="left" w:pos="709"/>
        </w:tabs>
        <w:jc w:val="center"/>
        <w:rPr>
          <w:b/>
          <w:sz w:val="32"/>
          <w:szCs w:val="32"/>
          <w:u w:val="single"/>
        </w:rPr>
      </w:pPr>
      <w:r w:rsidRPr="00377D75">
        <w:rPr>
          <w:b/>
          <w:sz w:val="32"/>
          <w:szCs w:val="32"/>
          <w:u w:val="single"/>
        </w:rPr>
        <w:t>Корректировки необходимой валовой выручки</w:t>
      </w:r>
    </w:p>
    <w:p w14:paraId="59F95706" w14:textId="77777777" w:rsidR="00377D75" w:rsidRPr="00377D75" w:rsidRDefault="00377D75" w:rsidP="00377D75">
      <w:pPr>
        <w:ind w:firstLine="540"/>
        <w:jc w:val="both"/>
        <w:rPr>
          <w:bCs/>
          <w:sz w:val="28"/>
          <w:szCs w:val="28"/>
        </w:rPr>
      </w:pPr>
    </w:p>
    <w:p w14:paraId="4D8C79D0" w14:textId="77777777" w:rsidR="00377D75" w:rsidRPr="00377D75" w:rsidRDefault="00377D75" w:rsidP="00377D75">
      <w:pPr>
        <w:tabs>
          <w:tab w:val="left" w:pos="998"/>
        </w:tabs>
        <w:ind w:firstLine="709"/>
        <w:jc w:val="both"/>
        <w:rPr>
          <w:b/>
          <w:sz w:val="28"/>
          <w:szCs w:val="28"/>
        </w:rPr>
      </w:pPr>
      <w:r w:rsidRPr="00377D75">
        <w:rPr>
          <w:b/>
          <w:sz w:val="28"/>
          <w:szCs w:val="28"/>
        </w:rPr>
        <w:t>«Корректировка необходимой валовой выручки в целях сглаживания тарифов» (в сторону уменьшения).</w:t>
      </w:r>
    </w:p>
    <w:p w14:paraId="212A0B56" w14:textId="77777777" w:rsidR="00377D75" w:rsidRPr="00377D75" w:rsidRDefault="00377D75" w:rsidP="00377D75">
      <w:pPr>
        <w:tabs>
          <w:tab w:val="left" w:pos="1134"/>
        </w:tabs>
        <w:ind w:firstLine="709"/>
        <w:jc w:val="center"/>
        <w:rPr>
          <w:b/>
          <w:bCs/>
          <w:sz w:val="28"/>
          <w:szCs w:val="28"/>
        </w:rPr>
      </w:pPr>
    </w:p>
    <w:p w14:paraId="6501B5DC" w14:textId="77777777" w:rsidR="00377D75" w:rsidRPr="00377D75" w:rsidRDefault="00377D75" w:rsidP="00377D75">
      <w:pPr>
        <w:ind w:firstLine="709"/>
        <w:jc w:val="both"/>
        <w:rPr>
          <w:sz w:val="28"/>
          <w:szCs w:val="28"/>
        </w:rPr>
      </w:pPr>
      <w:r w:rsidRPr="00377D75">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0DAAAE0A" w14:textId="61E68930" w:rsidR="00377D75" w:rsidRPr="00377D75" w:rsidRDefault="00377D75" w:rsidP="00377D75">
      <w:pPr>
        <w:ind w:firstLine="709"/>
        <w:jc w:val="center"/>
        <w:rPr>
          <w:position w:val="-16"/>
          <w:szCs w:val="20"/>
        </w:rPr>
      </w:pPr>
      <w:r w:rsidRPr="00377D75">
        <w:rPr>
          <w:noProof/>
          <w:position w:val="-16"/>
          <w:szCs w:val="20"/>
        </w:rPr>
        <w:drawing>
          <wp:inline distT="0" distB="0" distL="0" distR="0" wp14:anchorId="154AC8A8" wp14:editId="1911FB68">
            <wp:extent cx="3409950" cy="390525"/>
            <wp:effectExtent l="0" t="0" r="0" b="9525"/>
            <wp:docPr id="213225" name="Рисунок 21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377D75">
        <w:rPr>
          <w:position w:val="-16"/>
          <w:szCs w:val="20"/>
        </w:rPr>
        <w:t>,</w:t>
      </w:r>
    </w:p>
    <w:p w14:paraId="67E3656F" w14:textId="77777777" w:rsidR="00377D75" w:rsidRPr="00377D75" w:rsidRDefault="00377D75" w:rsidP="00377D75">
      <w:pPr>
        <w:ind w:firstLine="709"/>
        <w:jc w:val="both"/>
        <w:rPr>
          <w:sz w:val="28"/>
          <w:szCs w:val="28"/>
        </w:rPr>
      </w:pPr>
      <w:r w:rsidRPr="00377D75">
        <w:rPr>
          <w:sz w:val="28"/>
          <w:szCs w:val="28"/>
        </w:rPr>
        <w:t>где:</w:t>
      </w:r>
    </w:p>
    <w:p w14:paraId="19B74F2F" w14:textId="77777777" w:rsidR="00377D75" w:rsidRPr="00377D75" w:rsidRDefault="00377D75" w:rsidP="00377D75">
      <w:pPr>
        <w:ind w:firstLine="709"/>
        <w:jc w:val="both"/>
        <w:rPr>
          <w:sz w:val="16"/>
          <w:szCs w:val="28"/>
        </w:rPr>
      </w:pPr>
    </w:p>
    <w:p w14:paraId="28657B38" w14:textId="5B981134"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71009D09" wp14:editId="2D1361B4">
            <wp:extent cx="666750" cy="352425"/>
            <wp:effectExtent l="0" t="0" r="0" b="0"/>
            <wp:docPr id="213224" name="Рисунок 2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377D75">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5834CF36" w14:textId="77777777" w:rsidR="00377D75" w:rsidRPr="00377D75" w:rsidRDefault="00377D75" w:rsidP="00377D75">
      <w:pPr>
        <w:ind w:firstLine="540"/>
        <w:jc w:val="both"/>
        <w:rPr>
          <w:sz w:val="18"/>
          <w:szCs w:val="28"/>
        </w:rPr>
      </w:pPr>
    </w:p>
    <w:p w14:paraId="7CFE2979" w14:textId="0D0F1BB5"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3F955177" wp14:editId="6BF765F3">
            <wp:extent cx="704850" cy="352425"/>
            <wp:effectExtent l="0" t="0" r="0" b="0"/>
            <wp:docPr id="213223" name="Рисунок 21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77D75">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3D8A0583" w14:textId="49B53C41"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5E630AFC" wp14:editId="549DEDB6">
            <wp:extent cx="619125" cy="352425"/>
            <wp:effectExtent l="0" t="0" r="0" b="0"/>
            <wp:docPr id="213222" name="Рисунок 21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377D75">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302447C" w14:textId="77777777" w:rsidR="00377D75" w:rsidRPr="00377D75" w:rsidRDefault="00377D75" w:rsidP="00377D75">
      <w:pPr>
        <w:tabs>
          <w:tab w:val="left" w:pos="1134"/>
        </w:tabs>
        <w:ind w:firstLine="709"/>
        <w:jc w:val="center"/>
        <w:rPr>
          <w:b/>
          <w:bCs/>
          <w:sz w:val="28"/>
          <w:szCs w:val="28"/>
        </w:rPr>
      </w:pPr>
    </w:p>
    <w:p w14:paraId="390A3758" w14:textId="77777777" w:rsidR="00377D75" w:rsidRPr="00377D75" w:rsidRDefault="00377D75" w:rsidP="00377D75">
      <w:pPr>
        <w:ind w:firstLine="709"/>
        <w:jc w:val="both"/>
        <w:rPr>
          <w:sz w:val="28"/>
          <w:szCs w:val="28"/>
        </w:rPr>
      </w:pPr>
      <w:r w:rsidRPr="00377D75">
        <w:rPr>
          <w:sz w:val="28"/>
          <w:szCs w:val="32"/>
        </w:rPr>
        <w:t xml:space="preserve">Регулирующим органом расходы по статье на 2021 год не утверждены. </w:t>
      </w:r>
      <w:r w:rsidRPr="00377D75">
        <w:rPr>
          <w:sz w:val="28"/>
          <w:szCs w:val="28"/>
        </w:rPr>
        <w:t xml:space="preserve">Организацией расходы по данной статье для учета в необходимой валовой выручке не заявлены. В целях недопущения значительного роста тарифов для потребителей в 2021 году предлагаем скорректировать НВВ в целях сглаживания (уменьшение) в размере </w:t>
      </w:r>
      <w:r w:rsidRPr="00377D75">
        <w:rPr>
          <w:b/>
          <w:bCs/>
          <w:i/>
          <w:iCs/>
          <w:sz w:val="28"/>
          <w:szCs w:val="28"/>
        </w:rPr>
        <w:t>407,65</w:t>
      </w:r>
      <w:r w:rsidRPr="00377D75">
        <w:rPr>
          <w:sz w:val="28"/>
          <w:szCs w:val="28"/>
        </w:rPr>
        <w:t xml:space="preserve"> тыс. руб.</w:t>
      </w:r>
    </w:p>
    <w:p w14:paraId="57F9ECD4" w14:textId="77777777" w:rsidR="00377D75" w:rsidRPr="00377D75" w:rsidRDefault="00377D75" w:rsidP="00377D75">
      <w:pPr>
        <w:ind w:firstLine="709"/>
        <w:jc w:val="both"/>
        <w:rPr>
          <w:sz w:val="28"/>
          <w:szCs w:val="28"/>
        </w:rPr>
      </w:pPr>
      <w:r w:rsidRPr="00377D75">
        <w:rPr>
          <w:sz w:val="28"/>
          <w:szCs w:val="28"/>
        </w:rPr>
        <w:t>Возврат отрицательного сглаживания по годам:</w:t>
      </w:r>
    </w:p>
    <w:p w14:paraId="29FF7442" w14:textId="77777777" w:rsidR="00377D75" w:rsidRPr="00377D75" w:rsidRDefault="00377D75" w:rsidP="00377D75">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377D75" w:rsidRPr="00377D75" w14:paraId="2BB44E9E" w14:textId="77777777" w:rsidTr="00377D75">
        <w:tc>
          <w:tcPr>
            <w:tcW w:w="4785" w:type="dxa"/>
            <w:shd w:val="clear" w:color="auto" w:fill="auto"/>
          </w:tcPr>
          <w:p w14:paraId="481BC964" w14:textId="77777777" w:rsidR="00377D75" w:rsidRPr="00377D75" w:rsidRDefault="00377D75" w:rsidP="00377D75">
            <w:pPr>
              <w:jc w:val="center"/>
              <w:rPr>
                <w:sz w:val="28"/>
                <w:szCs w:val="28"/>
              </w:rPr>
            </w:pPr>
            <w:r w:rsidRPr="00377D75">
              <w:rPr>
                <w:sz w:val="28"/>
                <w:szCs w:val="28"/>
              </w:rPr>
              <w:t>2022 год</w:t>
            </w:r>
          </w:p>
        </w:tc>
        <w:tc>
          <w:tcPr>
            <w:tcW w:w="4785" w:type="dxa"/>
            <w:shd w:val="clear" w:color="auto" w:fill="auto"/>
          </w:tcPr>
          <w:p w14:paraId="6D09CAC1" w14:textId="77777777" w:rsidR="00377D75" w:rsidRPr="00377D75" w:rsidRDefault="00377D75" w:rsidP="00377D75">
            <w:pPr>
              <w:jc w:val="center"/>
              <w:rPr>
                <w:sz w:val="28"/>
                <w:szCs w:val="28"/>
              </w:rPr>
            </w:pPr>
            <w:r w:rsidRPr="00377D75">
              <w:rPr>
                <w:sz w:val="28"/>
                <w:szCs w:val="28"/>
              </w:rPr>
              <w:t>2023 год</w:t>
            </w:r>
          </w:p>
        </w:tc>
      </w:tr>
      <w:tr w:rsidR="00377D75" w:rsidRPr="00377D75" w14:paraId="621CB5E2" w14:textId="77777777" w:rsidTr="00377D75">
        <w:tc>
          <w:tcPr>
            <w:tcW w:w="4785" w:type="dxa"/>
            <w:shd w:val="clear" w:color="auto" w:fill="auto"/>
          </w:tcPr>
          <w:p w14:paraId="3F38CAA8" w14:textId="77777777" w:rsidR="00377D75" w:rsidRPr="00377D75" w:rsidRDefault="00377D75" w:rsidP="00377D75">
            <w:pPr>
              <w:jc w:val="center"/>
              <w:rPr>
                <w:sz w:val="28"/>
                <w:szCs w:val="28"/>
              </w:rPr>
            </w:pPr>
            <w:r w:rsidRPr="00377D75">
              <w:rPr>
                <w:sz w:val="28"/>
                <w:szCs w:val="28"/>
              </w:rPr>
              <w:t>203,83 тыс. руб.</w:t>
            </w:r>
          </w:p>
        </w:tc>
        <w:tc>
          <w:tcPr>
            <w:tcW w:w="4785" w:type="dxa"/>
            <w:shd w:val="clear" w:color="auto" w:fill="auto"/>
          </w:tcPr>
          <w:p w14:paraId="00C35EE9" w14:textId="77777777" w:rsidR="00377D75" w:rsidRPr="00377D75" w:rsidRDefault="00377D75" w:rsidP="00377D75">
            <w:pPr>
              <w:jc w:val="center"/>
              <w:rPr>
                <w:sz w:val="28"/>
                <w:szCs w:val="28"/>
              </w:rPr>
            </w:pPr>
            <w:r w:rsidRPr="00377D75">
              <w:rPr>
                <w:sz w:val="28"/>
                <w:szCs w:val="28"/>
              </w:rPr>
              <w:t>203,83 тыс. руб.</w:t>
            </w:r>
          </w:p>
        </w:tc>
      </w:tr>
    </w:tbl>
    <w:p w14:paraId="027A8383" w14:textId="77777777" w:rsidR="00377D75" w:rsidRPr="00377D75" w:rsidRDefault="00377D75" w:rsidP="00377D75">
      <w:pPr>
        <w:tabs>
          <w:tab w:val="left" w:pos="730"/>
        </w:tabs>
        <w:autoSpaceDE w:val="0"/>
        <w:autoSpaceDN w:val="0"/>
        <w:adjustRightInd w:val="0"/>
        <w:ind w:firstLine="571"/>
        <w:jc w:val="both"/>
        <w:rPr>
          <w:sz w:val="28"/>
          <w:szCs w:val="28"/>
        </w:rPr>
      </w:pPr>
    </w:p>
    <w:p w14:paraId="3113E074" w14:textId="77777777" w:rsidR="00377D75" w:rsidRPr="00377D75" w:rsidRDefault="00377D75" w:rsidP="00377D75">
      <w:pPr>
        <w:jc w:val="center"/>
        <w:rPr>
          <w:rFonts w:eastAsia="Calibri"/>
          <w:b/>
          <w:bCs/>
          <w:sz w:val="32"/>
          <w:szCs w:val="32"/>
          <w:u w:val="single"/>
          <w:lang w:eastAsia="en-US"/>
        </w:rPr>
      </w:pPr>
      <w:r w:rsidRPr="00377D75">
        <w:rPr>
          <w:rFonts w:eastAsia="Calibri"/>
          <w:b/>
          <w:bCs/>
          <w:sz w:val="32"/>
          <w:szCs w:val="32"/>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62968DE5" w14:textId="77777777" w:rsidR="00377D75" w:rsidRPr="00377D75" w:rsidRDefault="00377D75" w:rsidP="00377D75">
      <w:pPr>
        <w:jc w:val="both"/>
        <w:rPr>
          <w:rFonts w:eastAsia="Calibri"/>
          <w:b/>
          <w:bCs/>
          <w:sz w:val="28"/>
          <w:szCs w:val="28"/>
          <w:lang w:eastAsia="en-US"/>
        </w:rPr>
      </w:pPr>
    </w:p>
    <w:p w14:paraId="44CE6D2C" w14:textId="77777777" w:rsidR="00377D75" w:rsidRPr="00377D75" w:rsidRDefault="00377D75" w:rsidP="00377D75">
      <w:pPr>
        <w:ind w:firstLine="709"/>
        <w:jc w:val="both"/>
        <w:rPr>
          <w:sz w:val="28"/>
          <w:szCs w:val="28"/>
        </w:rPr>
      </w:pPr>
      <w:r w:rsidRPr="00377D75">
        <w:rPr>
          <w:sz w:val="28"/>
          <w:szCs w:val="32"/>
        </w:rPr>
        <w:t xml:space="preserve">Регулирующим органом расходы по статье на 2021 год не утверждены. </w:t>
      </w:r>
      <w:r w:rsidRPr="00377D75">
        <w:rPr>
          <w:sz w:val="28"/>
          <w:szCs w:val="28"/>
        </w:rPr>
        <w:t>Организацией расходы по данной статье для учета в необходимой валовой выручке не заявлены.</w:t>
      </w:r>
    </w:p>
    <w:p w14:paraId="3E3F08CD" w14:textId="77777777" w:rsidR="00377D75" w:rsidRPr="00377D75" w:rsidRDefault="00377D75" w:rsidP="00377D75">
      <w:pPr>
        <w:ind w:firstLine="709"/>
        <w:jc w:val="both"/>
        <w:rPr>
          <w:rFonts w:eastAsia="Calibri"/>
          <w:sz w:val="28"/>
          <w:szCs w:val="28"/>
          <w:lang w:eastAsia="en-US"/>
        </w:rPr>
      </w:pPr>
    </w:p>
    <w:p w14:paraId="134175D2"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5151A87E" w14:textId="51F5BBD8" w:rsidR="00377D75" w:rsidRPr="00377D75" w:rsidRDefault="00377D75" w:rsidP="00377D75">
      <w:pPr>
        <w:jc w:val="center"/>
        <w:rPr>
          <w:rFonts w:eastAsia="Calibri"/>
          <w:sz w:val="28"/>
          <w:szCs w:val="28"/>
          <w:lang w:eastAsia="en-US"/>
        </w:rPr>
      </w:pPr>
      <w:r w:rsidRPr="00377D75">
        <w:rPr>
          <w:rFonts w:eastAsia="Calibri"/>
          <w:noProof/>
          <w:position w:val="-36"/>
          <w:sz w:val="28"/>
          <w:szCs w:val="28"/>
          <w:lang w:eastAsia="en-US"/>
        </w:rPr>
        <w:drawing>
          <wp:inline distT="0" distB="0" distL="0" distR="0" wp14:anchorId="18A94DB3" wp14:editId="72EB8FBA">
            <wp:extent cx="3038475" cy="638175"/>
            <wp:effectExtent l="0" t="0" r="9525" b="9525"/>
            <wp:docPr id="213221" name="Рисунок 21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44B9D43F" w14:textId="77777777" w:rsidR="00377D75" w:rsidRPr="00377D75" w:rsidRDefault="00377D75" w:rsidP="00377D75">
      <w:pPr>
        <w:jc w:val="both"/>
        <w:rPr>
          <w:rFonts w:eastAsia="Calibri"/>
          <w:sz w:val="28"/>
          <w:szCs w:val="28"/>
          <w:lang w:eastAsia="en-US"/>
        </w:rPr>
      </w:pPr>
    </w:p>
    <w:p w14:paraId="28105300"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154CDFE0" w14:textId="2CE1B1D8"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21691F0" wp14:editId="5954FFAF">
            <wp:extent cx="552450" cy="333375"/>
            <wp:effectExtent l="0" t="0" r="0" b="0"/>
            <wp:docPr id="213220" name="Рисунок 21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77D75">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13542AE" w14:textId="151A5A6E"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26E969B9" wp14:editId="0201AB6E">
            <wp:extent cx="571500" cy="333375"/>
            <wp:effectExtent l="0" t="0" r="0" b="0"/>
            <wp:docPr id="213219" name="Рисунок 21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77D75">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334BF0CB" w14:textId="15E255D0"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389A743" wp14:editId="1DB723BA">
            <wp:extent cx="571500" cy="333375"/>
            <wp:effectExtent l="0" t="0" r="0" b="0"/>
            <wp:docPr id="213218" name="Рисунок 21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77D75">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03615E96" w14:textId="77777777" w:rsidR="00377D75" w:rsidRPr="00377D75" w:rsidRDefault="00377D75" w:rsidP="00377D75">
      <w:pPr>
        <w:ind w:firstLine="540"/>
        <w:jc w:val="both"/>
        <w:rPr>
          <w:bCs/>
          <w:sz w:val="28"/>
          <w:szCs w:val="28"/>
        </w:rPr>
      </w:pPr>
      <w:bookmarkStart w:id="25" w:name="_Hlk42245265"/>
      <w:r w:rsidRPr="00377D75">
        <w:rPr>
          <w:sz w:val="28"/>
          <w:szCs w:val="28"/>
        </w:rPr>
        <w:t xml:space="preserve">Инвестиционная программа в сфере холодного водоснабжения на 2019-2023 годы для АО «Угольная компания «Кузбассразрезуголь» филиал «Талдинский угольный разрез» Участок «Паросиловое хозяйство №1» не утверждена. </w:t>
      </w:r>
      <w:r w:rsidRPr="00377D75">
        <w:rPr>
          <w:bCs/>
          <w:sz w:val="28"/>
          <w:szCs w:val="28"/>
        </w:rPr>
        <w:t>Величина отклонения - 0.</w:t>
      </w:r>
    </w:p>
    <w:p w14:paraId="497654DE" w14:textId="77777777" w:rsidR="00377D75" w:rsidRPr="00377D75" w:rsidRDefault="00377D75" w:rsidP="00377D75">
      <w:pPr>
        <w:ind w:firstLine="540"/>
        <w:jc w:val="both"/>
        <w:rPr>
          <w:bCs/>
          <w:sz w:val="28"/>
          <w:szCs w:val="28"/>
        </w:rPr>
      </w:pPr>
    </w:p>
    <w:p w14:paraId="5BA2A136" w14:textId="77777777" w:rsidR="00377D75" w:rsidRPr="00377D75" w:rsidRDefault="00377D75" w:rsidP="00377D75">
      <w:pPr>
        <w:ind w:firstLine="540"/>
        <w:jc w:val="both"/>
        <w:rPr>
          <w:bCs/>
          <w:sz w:val="28"/>
          <w:szCs w:val="28"/>
        </w:rPr>
      </w:pPr>
    </w:p>
    <w:p w14:paraId="090F8949" w14:textId="77777777" w:rsidR="00377D75" w:rsidRPr="00377D75" w:rsidRDefault="00377D75" w:rsidP="00377D75">
      <w:pPr>
        <w:ind w:firstLine="540"/>
        <w:jc w:val="both"/>
        <w:rPr>
          <w:bCs/>
          <w:sz w:val="28"/>
          <w:szCs w:val="28"/>
        </w:rPr>
      </w:pPr>
    </w:p>
    <w:p w14:paraId="341261E1" w14:textId="77777777" w:rsidR="00377D75" w:rsidRPr="00377D75" w:rsidRDefault="00377D75" w:rsidP="00377D75">
      <w:pPr>
        <w:ind w:firstLine="540"/>
        <w:jc w:val="both"/>
        <w:rPr>
          <w:bCs/>
          <w:sz w:val="28"/>
          <w:szCs w:val="28"/>
        </w:rPr>
      </w:pPr>
    </w:p>
    <w:p w14:paraId="4041BC98" w14:textId="77777777" w:rsidR="00377D75" w:rsidRPr="00377D75" w:rsidRDefault="00377D75" w:rsidP="00377D75">
      <w:pPr>
        <w:ind w:firstLine="540"/>
        <w:jc w:val="both"/>
        <w:rPr>
          <w:bCs/>
          <w:sz w:val="28"/>
          <w:szCs w:val="28"/>
        </w:rPr>
      </w:pPr>
    </w:p>
    <w:p w14:paraId="34ECF47A" w14:textId="77777777" w:rsidR="00377D75" w:rsidRPr="00377D75" w:rsidRDefault="00377D75" w:rsidP="00377D75">
      <w:pPr>
        <w:ind w:firstLine="540"/>
        <w:jc w:val="both"/>
        <w:rPr>
          <w:bCs/>
          <w:sz w:val="28"/>
          <w:szCs w:val="28"/>
        </w:rPr>
      </w:pPr>
    </w:p>
    <w:p w14:paraId="016BBD52" w14:textId="77777777" w:rsidR="00377D75" w:rsidRPr="00377D75" w:rsidRDefault="00377D75" w:rsidP="00377D75">
      <w:pPr>
        <w:jc w:val="center"/>
        <w:rPr>
          <w:rFonts w:eastAsia="Calibri"/>
          <w:b/>
          <w:bCs/>
          <w:sz w:val="32"/>
          <w:szCs w:val="32"/>
          <w:u w:val="single"/>
          <w:lang w:eastAsia="en-US"/>
        </w:rPr>
      </w:pPr>
      <w:bookmarkStart w:id="26" w:name="_Hlk42162419"/>
      <w:r w:rsidRPr="00377D75">
        <w:rPr>
          <w:rFonts w:eastAsia="Calibri"/>
          <w:b/>
          <w:bCs/>
          <w:sz w:val="32"/>
          <w:szCs w:val="32"/>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1D4AB3D4" w14:textId="77777777" w:rsidR="00377D75" w:rsidRPr="00377D75" w:rsidRDefault="00377D75" w:rsidP="00377D75">
      <w:pPr>
        <w:jc w:val="both"/>
        <w:rPr>
          <w:rFonts w:eastAsia="Calibri"/>
          <w:b/>
          <w:bCs/>
          <w:sz w:val="28"/>
          <w:szCs w:val="28"/>
          <w:lang w:eastAsia="en-US"/>
        </w:rPr>
      </w:pPr>
    </w:p>
    <w:p w14:paraId="55E198F8"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377D75">
          <w:rPr>
            <w:rFonts w:eastAsia="Calibri"/>
            <w:sz w:val="28"/>
            <w:szCs w:val="28"/>
            <w:lang w:eastAsia="en-US"/>
          </w:rPr>
          <w:t>формуле (36)</w:t>
        </w:r>
      </w:hyperlink>
      <w:r w:rsidRPr="00377D75">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4AB635FA" w14:textId="77777777" w:rsidR="00377D75" w:rsidRPr="00377D75" w:rsidRDefault="00377D75" w:rsidP="00377D75">
      <w:pPr>
        <w:jc w:val="both"/>
        <w:outlineLvl w:val="0"/>
        <w:rPr>
          <w:rFonts w:eastAsia="Calibri"/>
          <w:sz w:val="28"/>
          <w:szCs w:val="28"/>
          <w:lang w:eastAsia="en-US"/>
        </w:rPr>
      </w:pPr>
    </w:p>
    <w:p w14:paraId="4B418BBD" w14:textId="77BD0183" w:rsidR="00377D75" w:rsidRPr="00377D75" w:rsidRDefault="00377D75" w:rsidP="00377D75">
      <w:pPr>
        <w:jc w:val="center"/>
        <w:rPr>
          <w:rFonts w:eastAsia="Calibri"/>
          <w:sz w:val="28"/>
          <w:szCs w:val="28"/>
          <w:lang w:eastAsia="en-US"/>
        </w:rPr>
      </w:pPr>
      <w:r w:rsidRPr="00377D75">
        <w:rPr>
          <w:rFonts w:eastAsia="Calibri"/>
          <w:noProof/>
          <w:position w:val="-37"/>
          <w:sz w:val="28"/>
          <w:szCs w:val="28"/>
          <w:lang w:eastAsia="en-US"/>
        </w:rPr>
        <w:drawing>
          <wp:inline distT="0" distB="0" distL="0" distR="0" wp14:anchorId="32E29300" wp14:editId="4DE22547">
            <wp:extent cx="5248275" cy="657225"/>
            <wp:effectExtent l="0" t="0" r="9525" b="0"/>
            <wp:docPr id="213217" name="Рисунок 21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48275" cy="657225"/>
                    </a:xfrm>
                    <a:prstGeom prst="rect">
                      <a:avLst/>
                    </a:prstGeom>
                    <a:noFill/>
                    <a:ln>
                      <a:noFill/>
                    </a:ln>
                  </pic:spPr>
                </pic:pic>
              </a:graphicData>
            </a:graphic>
          </wp:inline>
        </w:drawing>
      </w:r>
      <w:r w:rsidRPr="00377D75">
        <w:rPr>
          <w:rFonts w:eastAsia="Calibri"/>
          <w:sz w:val="28"/>
          <w:szCs w:val="28"/>
          <w:lang w:eastAsia="en-US"/>
        </w:rPr>
        <w:t>, (36)</w:t>
      </w:r>
    </w:p>
    <w:p w14:paraId="2C9ABC49" w14:textId="77777777" w:rsidR="00377D75" w:rsidRPr="00377D75" w:rsidRDefault="00377D75" w:rsidP="00377D75">
      <w:pPr>
        <w:jc w:val="both"/>
        <w:rPr>
          <w:rFonts w:eastAsia="Calibri"/>
          <w:sz w:val="28"/>
          <w:szCs w:val="28"/>
          <w:lang w:eastAsia="en-US"/>
        </w:rPr>
      </w:pPr>
    </w:p>
    <w:p w14:paraId="47360234"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(в ред. </w:t>
      </w:r>
      <w:hyperlink r:id="rId121" w:history="1">
        <w:r w:rsidRPr="00377D75">
          <w:rPr>
            <w:rFonts w:eastAsia="Calibri"/>
            <w:sz w:val="28"/>
            <w:szCs w:val="28"/>
            <w:lang w:eastAsia="en-US"/>
          </w:rPr>
          <w:t>Приказа</w:t>
        </w:r>
      </w:hyperlink>
      <w:r w:rsidRPr="00377D75">
        <w:rPr>
          <w:rFonts w:eastAsia="Calibri"/>
          <w:sz w:val="28"/>
          <w:szCs w:val="28"/>
          <w:lang w:eastAsia="en-US"/>
        </w:rPr>
        <w:t xml:space="preserve"> ФАС России от 29.10.2019 N 1438/19)</w:t>
      </w:r>
    </w:p>
    <w:p w14:paraId="7DFF5BE1" w14:textId="77777777" w:rsidR="00377D75" w:rsidRPr="00377D75" w:rsidRDefault="00377D75" w:rsidP="00377D75">
      <w:pPr>
        <w:jc w:val="center"/>
        <w:rPr>
          <w:rFonts w:eastAsia="Calibri"/>
          <w:sz w:val="28"/>
          <w:szCs w:val="28"/>
          <w:lang w:eastAsia="en-US"/>
        </w:rPr>
      </w:pPr>
    </w:p>
    <w:p w14:paraId="4874C285"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425744DA" w14:textId="68243B20"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392E42CA" wp14:editId="4C8D69E4">
            <wp:extent cx="371475" cy="323850"/>
            <wp:effectExtent l="0" t="0" r="9525" b="0"/>
            <wp:docPr id="213216" name="Рисунок 21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77D75">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123" w:history="1">
        <w:r w:rsidRPr="00377D75">
          <w:rPr>
            <w:rFonts w:eastAsia="Calibri"/>
            <w:sz w:val="28"/>
            <w:szCs w:val="28"/>
            <w:lang w:eastAsia="en-US"/>
          </w:rPr>
          <w:t>порядком</w:t>
        </w:r>
      </w:hyperlink>
      <w:r w:rsidRPr="00377D75">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28F9458D" w14:textId="34EF6AAA"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3EC5066A" wp14:editId="55A1A2CD">
            <wp:extent cx="590550" cy="323850"/>
            <wp:effectExtent l="0" t="0" r="0" b="0"/>
            <wp:docPr id="213215" name="Рисунок 21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377D75">
        <w:rPr>
          <w:rFonts w:eastAsia="Calibri"/>
          <w:sz w:val="28"/>
          <w:szCs w:val="28"/>
          <w:lang w:eastAsia="en-US"/>
        </w:rPr>
        <w:t xml:space="preserve"> - максимальный процент корректировки i-го года, определяемый следующим образом:</w:t>
      </w:r>
    </w:p>
    <w:p w14:paraId="7DEDEA57" w14:textId="5789E153"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для 2015 года: </w:t>
      </w:r>
      <w:r w:rsidRPr="00377D75">
        <w:rPr>
          <w:rFonts w:eastAsia="Calibri"/>
          <w:noProof/>
          <w:position w:val="-12"/>
          <w:sz w:val="28"/>
          <w:szCs w:val="28"/>
          <w:lang w:eastAsia="en-US"/>
        </w:rPr>
        <w:drawing>
          <wp:inline distT="0" distB="0" distL="0" distR="0" wp14:anchorId="2793F1D7" wp14:editId="1C753549">
            <wp:extent cx="695325" cy="333375"/>
            <wp:effectExtent l="0" t="0" r="0" b="0"/>
            <wp:docPr id="213214" name="Рисунок 21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1%;</w:t>
      </w:r>
    </w:p>
    <w:p w14:paraId="2B440DAF" w14:textId="751B3826"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для 2016 года: </w:t>
      </w:r>
      <w:r w:rsidRPr="00377D75">
        <w:rPr>
          <w:rFonts w:eastAsia="Calibri"/>
          <w:noProof/>
          <w:position w:val="-12"/>
          <w:sz w:val="28"/>
          <w:szCs w:val="28"/>
          <w:lang w:eastAsia="en-US"/>
        </w:rPr>
        <w:drawing>
          <wp:inline distT="0" distB="0" distL="0" distR="0" wp14:anchorId="71B19D12" wp14:editId="0798344E">
            <wp:extent cx="695325" cy="333375"/>
            <wp:effectExtent l="0" t="0" r="0" b="0"/>
            <wp:docPr id="213213" name="Рисунок 21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1%;</w:t>
      </w:r>
    </w:p>
    <w:p w14:paraId="6CCDB2A3" w14:textId="5E6684AB"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для 2017 года: </w:t>
      </w:r>
      <w:r w:rsidRPr="00377D75">
        <w:rPr>
          <w:rFonts w:eastAsia="Calibri"/>
          <w:noProof/>
          <w:position w:val="-12"/>
          <w:sz w:val="28"/>
          <w:szCs w:val="28"/>
          <w:lang w:eastAsia="en-US"/>
        </w:rPr>
        <w:drawing>
          <wp:inline distT="0" distB="0" distL="0" distR="0" wp14:anchorId="45E39ED2" wp14:editId="309850F5">
            <wp:extent cx="695325" cy="333375"/>
            <wp:effectExtent l="0" t="0" r="0" b="0"/>
            <wp:docPr id="213212" name="Рисунок 21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2%;</w:t>
      </w:r>
    </w:p>
    <w:p w14:paraId="2A4AFCAB" w14:textId="1D9F908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начиная с 2018 года: </w:t>
      </w:r>
      <w:r w:rsidRPr="00377D75">
        <w:rPr>
          <w:rFonts w:eastAsia="Calibri"/>
          <w:noProof/>
          <w:position w:val="-11"/>
          <w:sz w:val="28"/>
          <w:szCs w:val="28"/>
          <w:lang w:eastAsia="en-US"/>
        </w:rPr>
        <w:drawing>
          <wp:inline distT="0" distB="0" distL="0" distR="0" wp14:anchorId="4850ABB1" wp14:editId="4E43E471">
            <wp:extent cx="657225" cy="323850"/>
            <wp:effectExtent l="0" t="0" r="0" b="0"/>
            <wp:docPr id="213211" name="Рисунок 2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377D75">
        <w:rPr>
          <w:rFonts w:eastAsia="Calibri"/>
          <w:sz w:val="28"/>
          <w:szCs w:val="28"/>
          <w:lang w:eastAsia="en-US"/>
        </w:rPr>
        <w:t xml:space="preserve"> = 3%.</w:t>
      </w:r>
    </w:p>
    <w:p w14:paraId="19CC03DD"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         Проанализировав представленные материалы тарифного дела и информацию, раскрытую в рамках стандартов раскрытия информации за 2019 год, следует отметить, что фактические значения показателей надежности, качества, энергетической эффективности объектов централизованных систем холодного водоснабжения за 2019 год не соответствуют утвержденным плановым значениям.</w:t>
      </w:r>
    </w:p>
    <w:p w14:paraId="42BD03A9" w14:textId="77777777" w:rsidR="00377D75" w:rsidRPr="00377D75" w:rsidRDefault="00377D75" w:rsidP="00377D75">
      <w:pPr>
        <w:jc w:val="both"/>
        <w:rPr>
          <w:rFonts w:eastAsia="Calibri"/>
          <w:sz w:val="28"/>
          <w:szCs w:val="28"/>
          <w:lang w:eastAsia="en-US"/>
        </w:rPr>
      </w:pPr>
    </w:p>
    <w:p w14:paraId="68424415" w14:textId="16A4A6C6" w:rsidR="00377D75" w:rsidRPr="00377D75" w:rsidRDefault="00377D75" w:rsidP="00377D75">
      <w:pPr>
        <w:jc w:val="both"/>
        <w:rPr>
          <w:rFonts w:eastAsia="Calibri"/>
          <w:sz w:val="28"/>
          <w:szCs w:val="28"/>
          <w:lang w:eastAsia="en-US"/>
        </w:rPr>
      </w:pPr>
      <w:r w:rsidRPr="00377D75">
        <w:rPr>
          <w:rFonts w:eastAsia="Calibri"/>
          <w:noProof/>
          <w:szCs w:val="20"/>
        </w:rPr>
        <w:drawing>
          <wp:inline distT="0" distB="0" distL="0" distR="0" wp14:anchorId="59D77121" wp14:editId="12DF2BEC">
            <wp:extent cx="6477000" cy="3343275"/>
            <wp:effectExtent l="0" t="0" r="0" b="9525"/>
            <wp:docPr id="213210" name="Рисунок 21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77000" cy="3343275"/>
                    </a:xfrm>
                    <a:prstGeom prst="rect">
                      <a:avLst/>
                    </a:prstGeom>
                    <a:noFill/>
                    <a:ln>
                      <a:noFill/>
                    </a:ln>
                  </pic:spPr>
                </pic:pic>
              </a:graphicData>
            </a:graphic>
          </wp:inline>
        </w:drawing>
      </w:r>
    </w:p>
    <w:p w14:paraId="513AC3BA" w14:textId="77777777" w:rsidR="00377D75" w:rsidRPr="00377D75" w:rsidRDefault="00377D75" w:rsidP="00377D75">
      <w:pPr>
        <w:tabs>
          <w:tab w:val="left" w:pos="1134"/>
        </w:tabs>
        <w:ind w:firstLine="709"/>
        <w:jc w:val="both"/>
        <w:rPr>
          <w:sz w:val="28"/>
          <w:szCs w:val="28"/>
        </w:rPr>
      </w:pPr>
    </w:p>
    <w:p w14:paraId="56739833" w14:textId="77777777" w:rsidR="00377D75" w:rsidRPr="00377D75" w:rsidRDefault="00377D75" w:rsidP="00377D75">
      <w:pPr>
        <w:tabs>
          <w:tab w:val="left" w:pos="1134"/>
        </w:tabs>
        <w:ind w:firstLine="709"/>
        <w:jc w:val="both"/>
        <w:rPr>
          <w:sz w:val="28"/>
          <w:szCs w:val="28"/>
        </w:rPr>
      </w:pPr>
      <w:r w:rsidRPr="00377D75">
        <w:rPr>
          <w:sz w:val="28"/>
          <w:szCs w:val="28"/>
        </w:rPr>
        <w:t>По данному расчету агрегированный показатель в сфере водоотведения составил:</w:t>
      </w:r>
    </w:p>
    <w:p w14:paraId="2BA2D05E" w14:textId="77777777" w:rsidR="00377D75" w:rsidRPr="00377D75" w:rsidRDefault="00377D75" w:rsidP="00377D75">
      <w:pPr>
        <w:tabs>
          <w:tab w:val="left" w:pos="709"/>
        </w:tabs>
        <w:jc w:val="both"/>
        <w:rPr>
          <w:sz w:val="28"/>
          <w:szCs w:val="28"/>
        </w:rPr>
      </w:pPr>
      <w:r w:rsidRPr="00377D75">
        <w:rPr>
          <w:sz w:val="28"/>
          <w:szCs w:val="28"/>
        </w:rPr>
        <w:tab/>
        <w:t xml:space="preserve">А = (0 /12,07 * 0,33) + (0,00 / 12,07) *0,33) = 0 </w:t>
      </w:r>
    </w:p>
    <w:p w14:paraId="202078F2" w14:textId="77777777" w:rsidR="00377D75" w:rsidRPr="00377D75" w:rsidRDefault="00377D75" w:rsidP="00377D75">
      <w:pPr>
        <w:tabs>
          <w:tab w:val="left" w:pos="1134"/>
        </w:tabs>
        <w:ind w:firstLine="709"/>
        <w:jc w:val="both"/>
        <w:rPr>
          <w:sz w:val="28"/>
          <w:szCs w:val="28"/>
        </w:rPr>
      </w:pPr>
    </w:p>
    <w:p w14:paraId="18CCAABE" w14:textId="77777777" w:rsidR="00377D75" w:rsidRPr="00377D75" w:rsidRDefault="00377D75" w:rsidP="00377D75">
      <w:pPr>
        <w:tabs>
          <w:tab w:val="left" w:pos="1134"/>
        </w:tabs>
        <w:ind w:firstLine="709"/>
        <w:jc w:val="both"/>
        <w:rPr>
          <w:sz w:val="28"/>
          <w:szCs w:val="28"/>
        </w:rPr>
      </w:pPr>
      <w:r w:rsidRPr="00377D75">
        <w:rPr>
          <w:sz w:val="28"/>
          <w:szCs w:val="28"/>
        </w:rPr>
        <w:t>По условиям первой части формулы расчета ΔЦП</w:t>
      </w:r>
      <w:r w:rsidRPr="00377D75">
        <w:rPr>
          <w:sz w:val="28"/>
          <w:szCs w:val="28"/>
          <w:vertAlign w:val="subscript"/>
          <w:lang w:val="en-US"/>
        </w:rPr>
        <w:t>i</w:t>
      </w:r>
      <w:r w:rsidRPr="00377D75">
        <w:rPr>
          <w:sz w:val="28"/>
          <w:szCs w:val="28"/>
          <w:vertAlign w:val="subscript"/>
        </w:rPr>
        <w:t xml:space="preserve"> </w:t>
      </w:r>
      <w:r w:rsidRPr="00377D75">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377D75">
        <w:rPr>
          <w:sz w:val="28"/>
          <w:szCs w:val="28"/>
          <w:vertAlign w:val="subscript"/>
        </w:rPr>
        <w:t>кор2019</w:t>
      </w:r>
      <w:r w:rsidRPr="00377D75">
        <w:rPr>
          <w:sz w:val="28"/>
          <w:szCs w:val="28"/>
        </w:rPr>
        <w:t xml:space="preserve"> / 100. Таким образом получаем следующее значение:</w:t>
      </w:r>
    </w:p>
    <w:p w14:paraId="7EBEF1CB" w14:textId="77777777" w:rsidR="00377D75" w:rsidRPr="00377D75" w:rsidRDefault="00377D75" w:rsidP="00377D75">
      <w:pPr>
        <w:tabs>
          <w:tab w:val="left" w:pos="1134"/>
        </w:tabs>
        <w:ind w:firstLine="709"/>
        <w:jc w:val="both"/>
        <w:rPr>
          <w:sz w:val="18"/>
          <w:szCs w:val="28"/>
        </w:rPr>
      </w:pPr>
    </w:p>
    <w:p w14:paraId="7E4EF07A" w14:textId="77777777" w:rsidR="00377D75" w:rsidRPr="00377D75" w:rsidRDefault="00377D75" w:rsidP="00377D75">
      <w:pPr>
        <w:tabs>
          <w:tab w:val="left" w:pos="1134"/>
        </w:tabs>
        <w:ind w:firstLine="709"/>
        <w:jc w:val="both"/>
        <w:rPr>
          <w:sz w:val="28"/>
          <w:szCs w:val="28"/>
        </w:rPr>
      </w:pPr>
      <w:r w:rsidRPr="00377D75">
        <w:rPr>
          <w:sz w:val="28"/>
          <w:szCs w:val="28"/>
        </w:rPr>
        <w:t>(1 – А) = (1 – 0) = 1</w:t>
      </w:r>
    </w:p>
    <w:p w14:paraId="356C82B7" w14:textId="77777777" w:rsidR="00377D75" w:rsidRPr="00377D75" w:rsidRDefault="00377D75" w:rsidP="00377D75">
      <w:pPr>
        <w:tabs>
          <w:tab w:val="left" w:pos="1134"/>
        </w:tabs>
        <w:ind w:firstLine="709"/>
        <w:jc w:val="both"/>
        <w:rPr>
          <w:sz w:val="28"/>
          <w:szCs w:val="28"/>
        </w:rPr>
      </w:pPr>
      <w:r w:rsidRPr="00377D75">
        <w:rPr>
          <w:sz w:val="28"/>
          <w:szCs w:val="28"/>
        </w:rPr>
        <w:t>П</w:t>
      </w:r>
      <w:r w:rsidRPr="00377D75">
        <w:rPr>
          <w:sz w:val="28"/>
          <w:szCs w:val="28"/>
          <w:vertAlign w:val="subscript"/>
        </w:rPr>
        <w:t>кор2019</w:t>
      </w:r>
      <w:r w:rsidRPr="00377D75">
        <w:rPr>
          <w:sz w:val="28"/>
          <w:szCs w:val="28"/>
        </w:rPr>
        <w:t xml:space="preserve"> / 100 = 3 / 100 = 0,03</w:t>
      </w:r>
    </w:p>
    <w:p w14:paraId="1EDF6CD7" w14:textId="77777777" w:rsidR="00377D75" w:rsidRPr="00377D75" w:rsidRDefault="00377D75" w:rsidP="00377D75">
      <w:pPr>
        <w:tabs>
          <w:tab w:val="left" w:pos="1134"/>
        </w:tabs>
        <w:ind w:firstLine="709"/>
        <w:jc w:val="both"/>
        <w:rPr>
          <w:sz w:val="20"/>
          <w:szCs w:val="28"/>
        </w:rPr>
      </w:pPr>
    </w:p>
    <w:p w14:paraId="7C5F3D15" w14:textId="77777777" w:rsidR="00377D75" w:rsidRPr="00377D75" w:rsidRDefault="00377D75" w:rsidP="00377D75">
      <w:pPr>
        <w:tabs>
          <w:tab w:val="left" w:pos="1134"/>
        </w:tabs>
        <w:ind w:firstLine="709"/>
        <w:jc w:val="both"/>
        <w:rPr>
          <w:sz w:val="28"/>
          <w:szCs w:val="28"/>
        </w:rPr>
      </w:pPr>
      <w:r w:rsidRPr="00377D75">
        <w:rPr>
          <w:sz w:val="28"/>
          <w:szCs w:val="28"/>
        </w:rPr>
        <w:t>1 &gt; 0,03</w:t>
      </w:r>
    </w:p>
    <w:p w14:paraId="6CB74BAF" w14:textId="77777777" w:rsidR="00377D75" w:rsidRPr="00377D75" w:rsidRDefault="00377D75" w:rsidP="00377D75">
      <w:pPr>
        <w:tabs>
          <w:tab w:val="left" w:pos="1134"/>
        </w:tabs>
        <w:ind w:firstLine="709"/>
        <w:jc w:val="both"/>
        <w:rPr>
          <w:sz w:val="22"/>
          <w:szCs w:val="28"/>
        </w:rPr>
      </w:pPr>
    </w:p>
    <w:p w14:paraId="4EDF588F" w14:textId="77777777" w:rsidR="00377D75" w:rsidRPr="00377D75" w:rsidRDefault="00377D75" w:rsidP="00377D75">
      <w:pPr>
        <w:tabs>
          <w:tab w:val="left" w:pos="1134"/>
        </w:tabs>
        <w:ind w:firstLine="709"/>
        <w:jc w:val="both"/>
        <w:rPr>
          <w:sz w:val="28"/>
          <w:szCs w:val="28"/>
        </w:rPr>
      </w:pPr>
      <w:r w:rsidRPr="00377D75">
        <w:rPr>
          <w:sz w:val="28"/>
          <w:szCs w:val="28"/>
        </w:rPr>
        <w:t>Следовательно, при определении ΔЦП</w:t>
      </w:r>
      <w:r w:rsidRPr="00377D75">
        <w:rPr>
          <w:sz w:val="28"/>
          <w:szCs w:val="28"/>
          <w:vertAlign w:val="subscript"/>
          <w:lang w:val="en-US"/>
        </w:rPr>
        <w:t>i</w:t>
      </w:r>
      <w:r w:rsidRPr="00377D75">
        <w:rPr>
          <w:sz w:val="28"/>
          <w:szCs w:val="28"/>
          <w:vertAlign w:val="subscript"/>
        </w:rPr>
        <w:t xml:space="preserve"> </w:t>
      </w:r>
      <w:r w:rsidRPr="00377D75">
        <w:rPr>
          <w:sz w:val="28"/>
          <w:szCs w:val="28"/>
        </w:rPr>
        <w:t>необходимо использовать наименьшее из полученных выше значений – 3% от необходимой валовой выручки 2019 года.</w:t>
      </w:r>
    </w:p>
    <w:p w14:paraId="695533A6" w14:textId="77777777" w:rsidR="00377D75" w:rsidRPr="00377D75" w:rsidRDefault="00377D75" w:rsidP="00377D75">
      <w:pPr>
        <w:tabs>
          <w:tab w:val="left" w:pos="1134"/>
        </w:tabs>
        <w:ind w:firstLine="709"/>
        <w:jc w:val="both"/>
        <w:rPr>
          <w:sz w:val="28"/>
          <w:szCs w:val="28"/>
        </w:rPr>
      </w:pPr>
    </w:p>
    <w:p w14:paraId="04AB4F02" w14:textId="77777777" w:rsidR="00377D75" w:rsidRPr="00377D75" w:rsidRDefault="00377D75" w:rsidP="00377D75">
      <w:pPr>
        <w:tabs>
          <w:tab w:val="left" w:pos="1134"/>
        </w:tabs>
        <w:ind w:firstLine="709"/>
        <w:jc w:val="both"/>
        <w:rPr>
          <w:sz w:val="28"/>
          <w:szCs w:val="28"/>
        </w:rPr>
      </w:pPr>
      <w:r w:rsidRPr="00377D75">
        <w:rPr>
          <w:sz w:val="28"/>
          <w:szCs w:val="28"/>
        </w:rPr>
        <w:t>ΔЦП</w:t>
      </w:r>
      <w:r w:rsidRPr="00377D75">
        <w:rPr>
          <w:sz w:val="28"/>
          <w:szCs w:val="28"/>
          <w:vertAlign w:val="subscript"/>
          <w:lang w:val="en-US"/>
        </w:rPr>
        <w:t>i</w:t>
      </w:r>
      <w:r w:rsidRPr="00377D75">
        <w:rPr>
          <w:sz w:val="28"/>
          <w:szCs w:val="28"/>
        </w:rPr>
        <w:t xml:space="preserve"> = 3 / 100 * (4062,45 * 103% * 103,7%) = 130,17 тыс. руб., где</w:t>
      </w:r>
    </w:p>
    <w:p w14:paraId="3B02C230" w14:textId="77777777" w:rsidR="00377D75" w:rsidRPr="00377D75" w:rsidRDefault="00377D75" w:rsidP="00377D75">
      <w:pPr>
        <w:tabs>
          <w:tab w:val="left" w:pos="1134"/>
        </w:tabs>
        <w:ind w:firstLine="709"/>
        <w:jc w:val="both"/>
        <w:rPr>
          <w:sz w:val="28"/>
          <w:szCs w:val="28"/>
        </w:rPr>
      </w:pPr>
    </w:p>
    <w:p w14:paraId="73E089B2" w14:textId="77777777" w:rsidR="00377D75" w:rsidRPr="00377D75" w:rsidRDefault="00377D75" w:rsidP="00377D75">
      <w:pPr>
        <w:tabs>
          <w:tab w:val="left" w:pos="1134"/>
        </w:tabs>
        <w:ind w:firstLine="709"/>
        <w:jc w:val="both"/>
        <w:rPr>
          <w:sz w:val="28"/>
          <w:szCs w:val="28"/>
        </w:rPr>
      </w:pPr>
      <w:r w:rsidRPr="00377D75">
        <w:rPr>
          <w:sz w:val="28"/>
          <w:szCs w:val="28"/>
        </w:rPr>
        <w:t>4062,45 тыс. руб. – плановая необходимая валовая выручка по водоотведению на 2019 год;</w:t>
      </w:r>
    </w:p>
    <w:p w14:paraId="080F5ED7" w14:textId="77777777" w:rsidR="00377D75" w:rsidRPr="00377D75" w:rsidRDefault="00377D75" w:rsidP="00377D75">
      <w:pPr>
        <w:tabs>
          <w:tab w:val="left" w:pos="1134"/>
        </w:tabs>
        <w:ind w:firstLine="709"/>
        <w:jc w:val="both"/>
        <w:rPr>
          <w:sz w:val="28"/>
          <w:szCs w:val="28"/>
        </w:rPr>
      </w:pPr>
      <w:r w:rsidRPr="00377D75">
        <w:rPr>
          <w:sz w:val="28"/>
          <w:szCs w:val="28"/>
        </w:rPr>
        <w:t>103 % - ИПЦ Минэкономразвития России на 2020 год;</w:t>
      </w:r>
    </w:p>
    <w:p w14:paraId="50B6043E" w14:textId="77777777" w:rsidR="00377D75" w:rsidRPr="00377D75" w:rsidRDefault="00377D75" w:rsidP="00377D75">
      <w:pPr>
        <w:tabs>
          <w:tab w:val="left" w:pos="1134"/>
        </w:tabs>
        <w:ind w:firstLine="709"/>
        <w:jc w:val="both"/>
        <w:rPr>
          <w:sz w:val="28"/>
          <w:szCs w:val="28"/>
        </w:rPr>
      </w:pPr>
      <w:r w:rsidRPr="00377D75">
        <w:rPr>
          <w:sz w:val="28"/>
          <w:szCs w:val="28"/>
        </w:rPr>
        <w:t>103,7 % - ИПЦ Минэкономразвития России на 2021 год.</w:t>
      </w:r>
    </w:p>
    <w:p w14:paraId="71CDA9D1" w14:textId="77777777" w:rsidR="00377D75" w:rsidRPr="00377D75" w:rsidRDefault="00377D75" w:rsidP="00377D75">
      <w:pPr>
        <w:tabs>
          <w:tab w:val="left" w:pos="1134"/>
        </w:tabs>
        <w:ind w:firstLine="709"/>
        <w:jc w:val="both"/>
        <w:rPr>
          <w:sz w:val="28"/>
          <w:szCs w:val="28"/>
        </w:rPr>
      </w:pPr>
    </w:p>
    <w:p w14:paraId="79F8BB52" w14:textId="77777777" w:rsidR="00377D75" w:rsidRPr="00377D75" w:rsidRDefault="00377D75" w:rsidP="00377D75">
      <w:pPr>
        <w:autoSpaceDE w:val="0"/>
        <w:autoSpaceDN w:val="0"/>
        <w:adjustRightInd w:val="0"/>
        <w:ind w:firstLine="709"/>
        <w:jc w:val="both"/>
        <w:rPr>
          <w:rFonts w:eastAsia="Calibri"/>
          <w:sz w:val="28"/>
          <w:szCs w:val="28"/>
          <w:lang w:eastAsia="en-US"/>
        </w:rPr>
      </w:pPr>
      <w:r w:rsidRPr="00377D75">
        <w:rPr>
          <w:sz w:val="28"/>
          <w:szCs w:val="28"/>
        </w:rPr>
        <w:t xml:space="preserve">На основании вышеизложенного при корректировке тарифов на холодное водоснабжение на 2021 год регулятором была произведена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 в сторону уменьшения в размере </w:t>
      </w:r>
      <w:r w:rsidRPr="00377D75">
        <w:rPr>
          <w:b/>
          <w:i/>
          <w:sz w:val="28"/>
          <w:szCs w:val="28"/>
        </w:rPr>
        <w:t>130,17</w:t>
      </w:r>
      <w:r w:rsidRPr="00377D75">
        <w:rPr>
          <w:sz w:val="28"/>
          <w:szCs w:val="28"/>
        </w:rPr>
        <w:t xml:space="preserve"> тыс. руб.</w:t>
      </w:r>
    </w:p>
    <w:p w14:paraId="5637377E" w14:textId="2DD8F193" w:rsidR="00377D75" w:rsidRPr="00377D75" w:rsidRDefault="00377D75" w:rsidP="00377D75">
      <w:pPr>
        <w:ind w:firstLine="709"/>
        <w:jc w:val="both"/>
        <w:rPr>
          <w:sz w:val="28"/>
          <w:szCs w:val="28"/>
        </w:rPr>
      </w:pPr>
      <w:r w:rsidRPr="00377D75">
        <w:rPr>
          <w:rFonts w:eastAsia="Calibri"/>
          <w:sz w:val="28"/>
          <w:szCs w:val="28"/>
          <w:lang w:eastAsia="en-US"/>
        </w:rPr>
        <w:t xml:space="preserve">Соответственно показатель </w:t>
      </w:r>
      <w:r w:rsidRPr="00377D75">
        <w:rPr>
          <w:rFonts w:eastAsia="Calibri"/>
          <w:noProof/>
          <w:position w:val="-11"/>
          <w:sz w:val="28"/>
          <w:szCs w:val="28"/>
        </w:rPr>
        <w:drawing>
          <wp:inline distT="0" distB="0" distL="0" distR="0" wp14:anchorId="391BD1EF" wp14:editId="4B5598EF">
            <wp:extent cx="504825" cy="238125"/>
            <wp:effectExtent l="0" t="0" r="9525" b="9525"/>
            <wp:docPr id="213209" name="Рисунок 21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377D75">
        <w:rPr>
          <w:rFonts w:eastAsia="Calibri"/>
          <w:sz w:val="28"/>
          <w:szCs w:val="28"/>
          <w:lang w:eastAsia="en-US"/>
        </w:rPr>
        <w:t xml:space="preserve"> в отношении </w:t>
      </w:r>
      <w:r w:rsidRPr="00377D75">
        <w:rPr>
          <w:sz w:val="28"/>
          <w:szCs w:val="28"/>
        </w:rPr>
        <w:t xml:space="preserve">АО «Угольная компания «Кузбассразрезуголь» филиал «Талдинский угольный разрез» Участок «Паросиловое хозяйство №1» равен – </w:t>
      </w:r>
      <w:r w:rsidRPr="00377D75">
        <w:rPr>
          <w:b/>
          <w:bCs/>
          <w:i/>
          <w:iCs/>
          <w:sz w:val="28"/>
          <w:szCs w:val="28"/>
        </w:rPr>
        <w:t>(-130,17)</w:t>
      </w:r>
      <w:r w:rsidRPr="00377D75">
        <w:rPr>
          <w:sz w:val="28"/>
          <w:szCs w:val="28"/>
        </w:rPr>
        <w:t xml:space="preserve"> тыс. руб.</w:t>
      </w:r>
    </w:p>
    <w:p w14:paraId="1F58BC9C" w14:textId="77777777" w:rsidR="00377D75" w:rsidRPr="00377D75" w:rsidRDefault="00377D75" w:rsidP="00377D75">
      <w:pPr>
        <w:ind w:firstLine="709"/>
        <w:jc w:val="both"/>
        <w:rPr>
          <w:rFonts w:eastAsia="Calibri"/>
          <w:sz w:val="28"/>
          <w:szCs w:val="28"/>
          <w:lang w:eastAsia="en-US"/>
        </w:rPr>
      </w:pPr>
    </w:p>
    <w:bookmarkEnd w:id="25"/>
    <w:bookmarkEnd w:id="26"/>
    <w:p w14:paraId="2A486C5D" w14:textId="77777777" w:rsidR="00377D75" w:rsidRPr="00377D75" w:rsidRDefault="00377D75" w:rsidP="00377D75">
      <w:pPr>
        <w:autoSpaceDE w:val="0"/>
        <w:autoSpaceDN w:val="0"/>
        <w:adjustRightInd w:val="0"/>
        <w:jc w:val="center"/>
        <w:rPr>
          <w:b/>
          <w:sz w:val="32"/>
          <w:szCs w:val="32"/>
          <w:u w:val="single"/>
        </w:rPr>
      </w:pPr>
      <w:r w:rsidRPr="00377D75">
        <w:rPr>
          <w:b/>
          <w:sz w:val="28"/>
          <w:szCs w:val="28"/>
        </w:rPr>
        <w:t>«</w:t>
      </w:r>
      <w:r w:rsidRPr="00377D75">
        <w:rPr>
          <w:b/>
          <w:sz w:val="32"/>
          <w:szCs w:val="32"/>
          <w:u w:val="single"/>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3771EE66" w14:textId="77777777" w:rsidR="00377D75" w:rsidRPr="00377D75" w:rsidRDefault="00377D75" w:rsidP="00377D75">
      <w:pPr>
        <w:autoSpaceDE w:val="0"/>
        <w:autoSpaceDN w:val="0"/>
        <w:adjustRightInd w:val="0"/>
        <w:ind w:firstLine="709"/>
        <w:jc w:val="center"/>
        <w:rPr>
          <w:b/>
          <w:sz w:val="28"/>
          <w:szCs w:val="28"/>
        </w:rPr>
      </w:pPr>
    </w:p>
    <w:p w14:paraId="28D384E4" w14:textId="77777777" w:rsidR="00377D75" w:rsidRPr="00377D75" w:rsidRDefault="00377D75" w:rsidP="00377D75">
      <w:pPr>
        <w:ind w:firstLine="709"/>
        <w:jc w:val="both"/>
        <w:rPr>
          <w:sz w:val="28"/>
          <w:szCs w:val="28"/>
        </w:rPr>
      </w:pPr>
      <w:r w:rsidRPr="00377D75">
        <w:rPr>
          <w:sz w:val="28"/>
          <w:szCs w:val="32"/>
        </w:rPr>
        <w:t xml:space="preserve">Регулирующим органом расходы по статье на 2021 год не утверждены. </w:t>
      </w:r>
      <w:r w:rsidRPr="00377D75">
        <w:rPr>
          <w:sz w:val="28"/>
          <w:szCs w:val="28"/>
        </w:rPr>
        <w:t>Организацией расходы по данной статье для учета в необходимой валовой выручке не заявлены.</w:t>
      </w:r>
    </w:p>
    <w:p w14:paraId="559DDD64" w14:textId="77777777" w:rsidR="00377D75" w:rsidRPr="00377D75" w:rsidRDefault="00377D75" w:rsidP="00377D75">
      <w:pPr>
        <w:autoSpaceDE w:val="0"/>
        <w:autoSpaceDN w:val="0"/>
        <w:adjustRightInd w:val="0"/>
        <w:ind w:firstLine="709"/>
        <w:jc w:val="both"/>
        <w:rPr>
          <w:bCs/>
          <w:sz w:val="28"/>
          <w:szCs w:val="28"/>
        </w:rPr>
      </w:pPr>
    </w:p>
    <w:p w14:paraId="244338DF" w14:textId="77777777" w:rsidR="00377D75" w:rsidRPr="00377D75" w:rsidRDefault="00377D75" w:rsidP="00377D75">
      <w:pPr>
        <w:ind w:firstLine="709"/>
        <w:jc w:val="both"/>
        <w:rPr>
          <w:rFonts w:eastAsia="Calibri"/>
          <w:sz w:val="28"/>
          <w:szCs w:val="28"/>
          <w:lang w:eastAsia="en-US"/>
        </w:rPr>
      </w:pPr>
      <w:bookmarkStart w:id="27" w:name="_Hlk49354611"/>
      <w:r w:rsidRPr="00377D75">
        <w:rPr>
          <w:rFonts w:eastAsia="Calibr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377D75">
          <w:rPr>
            <w:rFonts w:eastAsia="Calibri"/>
            <w:sz w:val="28"/>
            <w:szCs w:val="28"/>
            <w:lang w:eastAsia="en-US"/>
          </w:rPr>
          <w:t>формуле (33)</w:t>
        </w:r>
      </w:hyperlink>
      <w:r w:rsidRPr="00377D75">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bookmarkEnd w:id="27"/>
    <w:p w14:paraId="41E979EF" w14:textId="77777777" w:rsidR="00377D75" w:rsidRPr="00377D75" w:rsidRDefault="00377D75" w:rsidP="00377D75">
      <w:pPr>
        <w:jc w:val="both"/>
        <w:outlineLvl w:val="0"/>
        <w:rPr>
          <w:rFonts w:eastAsia="Calibri"/>
          <w:color w:val="FF0000"/>
          <w:sz w:val="28"/>
          <w:szCs w:val="28"/>
          <w:lang w:eastAsia="en-US"/>
        </w:rPr>
      </w:pPr>
    </w:p>
    <w:p w14:paraId="34F7A522" w14:textId="507D7291" w:rsidR="00377D75" w:rsidRPr="00377D75" w:rsidRDefault="00377D75" w:rsidP="00377D75">
      <w:pPr>
        <w:jc w:val="center"/>
        <w:rPr>
          <w:rFonts w:eastAsia="Calibri"/>
          <w:color w:val="FF0000"/>
          <w:sz w:val="28"/>
          <w:szCs w:val="28"/>
          <w:lang w:eastAsia="en-US"/>
        </w:rPr>
      </w:pPr>
      <w:r w:rsidRPr="00377D75">
        <w:rPr>
          <w:rFonts w:eastAsia="Calibri"/>
          <w:noProof/>
          <w:color w:val="FF0000"/>
          <w:position w:val="-12"/>
          <w:sz w:val="28"/>
          <w:szCs w:val="28"/>
          <w:lang w:eastAsia="en-US"/>
        </w:rPr>
        <w:drawing>
          <wp:inline distT="0" distB="0" distL="0" distR="0" wp14:anchorId="7B519A95" wp14:editId="6B7A5E38">
            <wp:extent cx="2790825" cy="333375"/>
            <wp:effectExtent l="0" t="0" r="0" b="0"/>
            <wp:docPr id="213208" name="Рисунок 21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1B86E4FE" w14:textId="77777777" w:rsidR="00377D75" w:rsidRPr="00377D75" w:rsidRDefault="00377D75" w:rsidP="00377D75">
      <w:pPr>
        <w:jc w:val="both"/>
        <w:rPr>
          <w:rFonts w:eastAsia="Calibri"/>
          <w:color w:val="FF0000"/>
          <w:sz w:val="28"/>
          <w:szCs w:val="28"/>
          <w:lang w:eastAsia="en-US"/>
        </w:rPr>
      </w:pPr>
    </w:p>
    <w:p w14:paraId="210B9D5F"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55A108B9" w14:textId="519C7147"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4A44164" wp14:editId="436D427C">
            <wp:extent cx="695325" cy="333375"/>
            <wp:effectExtent l="0" t="0" r="9525" b="0"/>
            <wp:docPr id="213207" name="Рисунок 21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33" w:history="1">
        <w:r w:rsidRPr="00377D75">
          <w:rPr>
            <w:rFonts w:eastAsia="Calibri"/>
            <w:sz w:val="28"/>
            <w:szCs w:val="28"/>
            <w:lang w:eastAsia="en-US"/>
          </w:rPr>
          <w:t>формулой (38)</w:t>
        </w:r>
      </w:hyperlink>
      <w:r w:rsidRPr="00377D75">
        <w:rPr>
          <w:rFonts w:eastAsia="Calibri"/>
          <w:sz w:val="28"/>
          <w:szCs w:val="28"/>
          <w:lang w:eastAsia="en-US"/>
        </w:rPr>
        <w:t xml:space="preserve"> настоящих Методических указаний;</w:t>
      </w:r>
    </w:p>
    <w:p w14:paraId="1DD8786D" w14:textId="4959ABC0"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2C6D452A" wp14:editId="2BF3F70E">
            <wp:extent cx="514350" cy="333375"/>
            <wp:effectExtent l="0" t="0" r="0" b="0"/>
            <wp:docPr id="213206" name="Рисунок 21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77D75">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1490B190" w14:textId="30340728"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В случае если на i-2 год применялся метод экономически обоснованных расходов, то </w:t>
      </w:r>
      <w:r w:rsidRPr="00377D75">
        <w:rPr>
          <w:rFonts w:eastAsia="Calibri"/>
          <w:noProof/>
          <w:position w:val="-12"/>
          <w:sz w:val="28"/>
          <w:szCs w:val="28"/>
          <w:lang w:eastAsia="en-US"/>
        </w:rPr>
        <w:drawing>
          <wp:inline distT="0" distB="0" distL="0" distR="0" wp14:anchorId="770319B2" wp14:editId="35E869EA">
            <wp:extent cx="819150" cy="333375"/>
            <wp:effectExtent l="0" t="0" r="0" b="0"/>
            <wp:docPr id="213205" name="Рисунок 21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377D75">
        <w:rPr>
          <w:rFonts w:eastAsia="Calibri"/>
          <w:sz w:val="28"/>
          <w:szCs w:val="28"/>
          <w:lang w:eastAsia="en-US"/>
        </w:rPr>
        <w:t xml:space="preserve"> определяется по </w:t>
      </w:r>
      <w:hyperlink w:anchor="Par9" w:history="1">
        <w:r w:rsidRPr="00377D75">
          <w:rPr>
            <w:rFonts w:eastAsia="Calibri"/>
            <w:sz w:val="28"/>
            <w:szCs w:val="28"/>
            <w:lang w:eastAsia="en-US"/>
          </w:rPr>
          <w:t>формуле (33.1)</w:t>
        </w:r>
      </w:hyperlink>
    </w:p>
    <w:p w14:paraId="0DF88B20" w14:textId="77777777" w:rsidR="00377D75" w:rsidRPr="00377D75" w:rsidRDefault="00377D75" w:rsidP="00377D75">
      <w:pPr>
        <w:ind w:firstLine="540"/>
        <w:jc w:val="both"/>
        <w:rPr>
          <w:rFonts w:eastAsia="Calibri"/>
          <w:sz w:val="28"/>
          <w:szCs w:val="28"/>
          <w:lang w:eastAsia="en-US"/>
        </w:rPr>
      </w:pPr>
    </w:p>
    <w:p w14:paraId="12FE0BBE" w14:textId="453D8EF8" w:rsidR="00377D75" w:rsidRPr="00377D75" w:rsidRDefault="00377D75" w:rsidP="00377D75">
      <w:pPr>
        <w:jc w:val="center"/>
        <w:rPr>
          <w:rFonts w:eastAsia="Calibri"/>
          <w:sz w:val="28"/>
          <w:szCs w:val="28"/>
          <w:lang w:eastAsia="en-US"/>
        </w:rPr>
      </w:pPr>
      <w:bookmarkStart w:id="28" w:name="Par9"/>
      <w:bookmarkEnd w:id="28"/>
      <w:r w:rsidRPr="00377D75">
        <w:rPr>
          <w:rFonts w:eastAsia="Calibri"/>
          <w:noProof/>
          <w:position w:val="-12"/>
          <w:sz w:val="28"/>
          <w:szCs w:val="28"/>
          <w:lang w:eastAsia="en-US"/>
        </w:rPr>
        <w:drawing>
          <wp:inline distT="0" distB="0" distL="0" distR="0" wp14:anchorId="4CFDBFC5" wp14:editId="7680C61F">
            <wp:extent cx="2324100" cy="333375"/>
            <wp:effectExtent l="0" t="0" r="0" b="0"/>
            <wp:docPr id="213204" name="Рисунок 21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37152595" w14:textId="77777777" w:rsidR="00377D75" w:rsidRPr="00377D75" w:rsidRDefault="00377D75" w:rsidP="00377D75">
      <w:pPr>
        <w:jc w:val="both"/>
        <w:rPr>
          <w:rFonts w:eastAsia="Calibri"/>
          <w:sz w:val="28"/>
          <w:szCs w:val="28"/>
          <w:lang w:eastAsia="en-US"/>
        </w:rPr>
      </w:pPr>
    </w:p>
    <w:p w14:paraId="414F8964" w14:textId="5E52A82F"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3DB2B704" wp14:editId="72F28E86">
            <wp:extent cx="2905125" cy="333375"/>
            <wp:effectExtent l="0" t="0" r="9525" b="0"/>
            <wp:docPr id="213203" name="Рисунок 21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23568703" w14:textId="77777777" w:rsidR="00377D75" w:rsidRPr="00377D75" w:rsidRDefault="00377D75" w:rsidP="00377D75">
      <w:pPr>
        <w:jc w:val="both"/>
        <w:rPr>
          <w:rFonts w:eastAsia="Calibri"/>
          <w:sz w:val="28"/>
          <w:szCs w:val="28"/>
          <w:lang w:eastAsia="en-US"/>
        </w:rPr>
      </w:pPr>
    </w:p>
    <w:p w14:paraId="49865515"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417ADC0C" w14:textId="3D4F0F79"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0C23F51D" wp14:editId="0061A6F7">
            <wp:extent cx="742950" cy="323850"/>
            <wp:effectExtent l="0" t="0" r="0" b="0"/>
            <wp:docPr id="213202" name="Рисунок 21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377D75">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215894E6" w14:textId="7F1C34A6"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A7F1926" wp14:editId="02A49607">
            <wp:extent cx="600075" cy="333375"/>
            <wp:effectExtent l="0" t="0" r="9525" b="0"/>
            <wp:docPr id="213201" name="Рисунок 2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377D75">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5E54FB8B" w14:textId="4F064D66"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8F4A8CF" wp14:editId="366EAD97">
            <wp:extent cx="590550" cy="333375"/>
            <wp:effectExtent l="0" t="0" r="0" b="0"/>
            <wp:docPr id="213200" name="Рисунок 21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377D75">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7D42E1FA"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377D75">
          <w:rPr>
            <w:rFonts w:eastAsia="Calibri"/>
            <w:sz w:val="28"/>
            <w:szCs w:val="28"/>
            <w:lang w:eastAsia="en-US"/>
          </w:rPr>
          <w:t>формула 38.1</w:t>
        </w:r>
      </w:hyperlink>
      <w:r w:rsidRPr="00377D75">
        <w:rPr>
          <w:rFonts w:eastAsia="Calibri"/>
          <w:sz w:val="28"/>
          <w:szCs w:val="28"/>
          <w:lang w:eastAsia="en-US"/>
        </w:rPr>
        <w:t xml:space="preserve">) или метода индексации (применяется </w:t>
      </w:r>
      <w:hyperlink w:anchor="Par2" w:history="1">
        <w:r w:rsidRPr="00377D75">
          <w:rPr>
            <w:rFonts w:eastAsia="Calibri"/>
            <w:sz w:val="28"/>
            <w:szCs w:val="28"/>
            <w:lang w:eastAsia="en-US"/>
          </w:rPr>
          <w:t>формула 38</w:t>
        </w:r>
      </w:hyperlink>
      <w:r w:rsidRPr="00377D75">
        <w:rPr>
          <w:rFonts w:eastAsia="Calibri"/>
          <w:sz w:val="28"/>
          <w:szCs w:val="28"/>
          <w:lang w:eastAsia="en-US"/>
        </w:rPr>
        <w:t xml:space="preserve">), рассчитывается с учетом </w:t>
      </w:r>
      <w:hyperlink r:id="rId141" w:history="1">
        <w:r w:rsidRPr="00377D75">
          <w:rPr>
            <w:rFonts w:eastAsia="Calibri"/>
            <w:sz w:val="28"/>
            <w:szCs w:val="28"/>
            <w:lang w:eastAsia="en-US"/>
          </w:rPr>
          <w:t>пунктов 22</w:t>
        </w:r>
      </w:hyperlink>
      <w:r w:rsidRPr="00377D75">
        <w:rPr>
          <w:rFonts w:eastAsia="Calibri"/>
          <w:sz w:val="28"/>
          <w:szCs w:val="28"/>
          <w:lang w:eastAsia="en-US"/>
        </w:rPr>
        <w:t xml:space="preserve"> - </w:t>
      </w:r>
      <w:hyperlink r:id="rId142" w:history="1">
        <w:r w:rsidRPr="00377D75">
          <w:rPr>
            <w:rFonts w:eastAsia="Calibri"/>
            <w:sz w:val="28"/>
            <w:szCs w:val="28"/>
            <w:lang w:eastAsia="en-US"/>
          </w:rPr>
          <w:t>23</w:t>
        </w:r>
      </w:hyperlink>
      <w:r w:rsidRPr="00377D75">
        <w:rPr>
          <w:rFonts w:eastAsia="Calibri"/>
          <w:sz w:val="28"/>
          <w:szCs w:val="28"/>
          <w:lang w:eastAsia="en-US"/>
        </w:rPr>
        <w:t xml:space="preserve"> Основ ценообразования по формуле:</w:t>
      </w:r>
    </w:p>
    <w:p w14:paraId="09E435E6" w14:textId="77777777" w:rsidR="00377D75" w:rsidRPr="00377D75" w:rsidRDefault="00377D75" w:rsidP="00377D75">
      <w:pPr>
        <w:jc w:val="both"/>
        <w:outlineLvl w:val="0"/>
        <w:rPr>
          <w:rFonts w:eastAsia="Calibri"/>
          <w:sz w:val="28"/>
          <w:szCs w:val="28"/>
          <w:lang w:eastAsia="en-US"/>
        </w:rPr>
      </w:pPr>
    </w:p>
    <w:p w14:paraId="12F4789F" w14:textId="62717528" w:rsidR="00377D75" w:rsidRPr="00377D75" w:rsidRDefault="00377D75" w:rsidP="00377D75">
      <w:pPr>
        <w:jc w:val="center"/>
        <w:rPr>
          <w:rFonts w:eastAsia="Calibri"/>
          <w:sz w:val="28"/>
          <w:szCs w:val="28"/>
          <w:lang w:eastAsia="en-US"/>
        </w:rPr>
      </w:pPr>
      <w:r w:rsidRPr="00377D75">
        <w:rPr>
          <w:rFonts w:eastAsia="Calibri"/>
          <w:noProof/>
          <w:position w:val="-4"/>
          <w:sz w:val="28"/>
          <w:szCs w:val="28"/>
          <w:lang w:eastAsia="en-US"/>
        </w:rPr>
        <w:drawing>
          <wp:inline distT="0" distB="0" distL="0" distR="0" wp14:anchorId="3CFCFD84" wp14:editId="7C519FEE">
            <wp:extent cx="5943600" cy="228600"/>
            <wp:effectExtent l="0" t="0" r="0" b="0"/>
            <wp:docPr id="213199" name="Рисунок 21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47C42ADA" w14:textId="77777777" w:rsidR="00377D75" w:rsidRPr="00377D75" w:rsidRDefault="00377D75" w:rsidP="00377D75">
      <w:pPr>
        <w:jc w:val="both"/>
        <w:rPr>
          <w:rFonts w:eastAsia="Calibri"/>
          <w:sz w:val="28"/>
          <w:szCs w:val="28"/>
          <w:lang w:eastAsia="en-US"/>
        </w:rPr>
      </w:pPr>
    </w:p>
    <w:p w14:paraId="4BACC4C9" w14:textId="249153B8" w:rsidR="00377D75" w:rsidRPr="00377D75" w:rsidRDefault="00377D75" w:rsidP="00377D75">
      <w:pPr>
        <w:jc w:val="center"/>
        <w:rPr>
          <w:rFonts w:eastAsia="Calibri"/>
          <w:sz w:val="28"/>
          <w:szCs w:val="28"/>
          <w:lang w:eastAsia="en-US"/>
        </w:rPr>
      </w:pPr>
      <w:bookmarkStart w:id="29" w:name="Par4"/>
      <w:bookmarkEnd w:id="29"/>
      <w:r w:rsidRPr="00377D75">
        <w:rPr>
          <w:rFonts w:eastAsia="Calibri"/>
          <w:noProof/>
          <w:position w:val="-4"/>
          <w:sz w:val="28"/>
          <w:szCs w:val="28"/>
          <w:lang w:eastAsia="en-US"/>
        </w:rPr>
        <w:drawing>
          <wp:inline distT="0" distB="0" distL="0" distR="0" wp14:anchorId="50969582" wp14:editId="2016C507">
            <wp:extent cx="5943600" cy="228600"/>
            <wp:effectExtent l="0" t="0" r="0" b="0"/>
            <wp:docPr id="213198" name="Рисунок 21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3E0639D2" w14:textId="77777777" w:rsidR="00377D75" w:rsidRPr="00377D75" w:rsidRDefault="00377D75" w:rsidP="00377D75">
      <w:pPr>
        <w:jc w:val="both"/>
        <w:rPr>
          <w:rFonts w:eastAsia="Calibri"/>
          <w:sz w:val="28"/>
          <w:szCs w:val="28"/>
          <w:lang w:eastAsia="en-US"/>
        </w:rPr>
      </w:pPr>
    </w:p>
    <w:p w14:paraId="0FE50F39"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6185C0B1" w14:textId="5C91D76E"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BF26CED" wp14:editId="744D826F">
            <wp:extent cx="514350" cy="333375"/>
            <wp:effectExtent l="0" t="0" r="0" b="0"/>
            <wp:docPr id="213197" name="Рисунок 21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77D75">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377D75">
          <w:rPr>
            <w:rFonts w:eastAsia="Calibri"/>
            <w:sz w:val="28"/>
            <w:szCs w:val="28"/>
            <w:lang w:eastAsia="en-US"/>
          </w:rPr>
          <w:t>формулой (40)</w:t>
        </w:r>
      </w:hyperlink>
      <w:r w:rsidRPr="00377D75">
        <w:rPr>
          <w:rFonts w:eastAsia="Calibri"/>
          <w:sz w:val="28"/>
          <w:szCs w:val="28"/>
          <w:lang w:eastAsia="en-US"/>
        </w:rPr>
        <w:t xml:space="preserve"> настоящих Методических указаний, тыс. руб.;</w:t>
      </w:r>
    </w:p>
    <w:p w14:paraId="633E2EF9" w14:textId="033DC3F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E498BA0" wp14:editId="7AD61DAF">
            <wp:extent cx="495300" cy="333375"/>
            <wp:effectExtent l="0" t="0" r="0" b="0"/>
            <wp:docPr id="213196" name="Рисунок 21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147" w:history="1">
        <w:r w:rsidRPr="00377D75">
          <w:rPr>
            <w:rFonts w:eastAsia="Calibri"/>
            <w:sz w:val="28"/>
            <w:szCs w:val="28"/>
            <w:lang w:eastAsia="en-US"/>
          </w:rPr>
          <w:t>пунктов 22</w:t>
        </w:r>
      </w:hyperlink>
      <w:r w:rsidRPr="00377D75">
        <w:rPr>
          <w:rFonts w:eastAsia="Calibri"/>
          <w:sz w:val="28"/>
          <w:szCs w:val="28"/>
          <w:lang w:eastAsia="en-US"/>
        </w:rPr>
        <w:t xml:space="preserve">, </w:t>
      </w:r>
      <w:hyperlink r:id="rId148" w:history="1">
        <w:r w:rsidRPr="00377D75">
          <w:rPr>
            <w:rFonts w:eastAsia="Calibri"/>
            <w:sz w:val="28"/>
            <w:szCs w:val="28"/>
            <w:lang w:eastAsia="en-US"/>
          </w:rPr>
          <w:t>29</w:t>
        </w:r>
      </w:hyperlink>
      <w:r w:rsidRPr="00377D75">
        <w:rPr>
          <w:rFonts w:eastAsia="Calibri"/>
          <w:sz w:val="28"/>
          <w:szCs w:val="28"/>
          <w:lang w:eastAsia="en-US"/>
        </w:rPr>
        <w:t xml:space="preserve">, </w:t>
      </w:r>
      <w:hyperlink r:id="rId149" w:history="1">
        <w:r w:rsidRPr="00377D75">
          <w:rPr>
            <w:rFonts w:eastAsia="Calibri"/>
            <w:sz w:val="28"/>
            <w:szCs w:val="28"/>
            <w:lang w:eastAsia="en-US"/>
          </w:rPr>
          <w:t>49</w:t>
        </w:r>
      </w:hyperlink>
      <w:r w:rsidRPr="00377D75">
        <w:rPr>
          <w:rFonts w:eastAsia="Calibri"/>
          <w:sz w:val="28"/>
          <w:szCs w:val="28"/>
          <w:lang w:eastAsia="en-US"/>
        </w:rPr>
        <w:t xml:space="preserve">, </w:t>
      </w:r>
      <w:hyperlink r:id="rId150" w:history="1">
        <w:r w:rsidRPr="00377D75">
          <w:rPr>
            <w:rFonts w:eastAsia="Calibri"/>
            <w:sz w:val="28"/>
            <w:szCs w:val="28"/>
            <w:lang w:eastAsia="en-US"/>
          </w:rPr>
          <w:t>51</w:t>
        </w:r>
      </w:hyperlink>
      <w:r w:rsidRPr="00377D75">
        <w:rPr>
          <w:rFonts w:eastAsia="Calibri"/>
          <w:sz w:val="28"/>
          <w:szCs w:val="28"/>
          <w:lang w:eastAsia="en-US"/>
        </w:rPr>
        <w:t xml:space="preserve"> - </w:t>
      </w:r>
      <w:hyperlink r:id="rId151" w:history="1">
        <w:r w:rsidRPr="00377D75">
          <w:rPr>
            <w:rFonts w:eastAsia="Calibri"/>
            <w:sz w:val="28"/>
            <w:szCs w:val="28"/>
            <w:lang w:eastAsia="en-US"/>
          </w:rPr>
          <w:t>60</w:t>
        </w:r>
      </w:hyperlink>
      <w:r w:rsidRPr="00377D75">
        <w:rPr>
          <w:rFonts w:eastAsia="Calibri"/>
          <w:sz w:val="28"/>
          <w:szCs w:val="28"/>
          <w:lang w:eastAsia="en-US"/>
        </w:rPr>
        <w:t xml:space="preserve"> и </w:t>
      </w:r>
      <w:hyperlink r:id="rId152" w:history="1">
        <w:r w:rsidRPr="00377D75">
          <w:rPr>
            <w:rFonts w:eastAsia="Calibri"/>
            <w:sz w:val="28"/>
            <w:szCs w:val="28"/>
            <w:lang w:eastAsia="en-US"/>
          </w:rPr>
          <w:t>88</w:t>
        </w:r>
      </w:hyperlink>
      <w:r w:rsidRPr="00377D75">
        <w:rPr>
          <w:rFonts w:eastAsia="Calibri"/>
          <w:sz w:val="28"/>
          <w:szCs w:val="28"/>
          <w:lang w:eastAsia="en-US"/>
        </w:rPr>
        <w:t xml:space="preserve"> настоящих Методических указаний;</w:t>
      </w:r>
    </w:p>
    <w:p w14:paraId="639CFD24" w14:textId="70890634"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67E568F" wp14:editId="615AB971">
            <wp:extent cx="466725" cy="333375"/>
            <wp:effectExtent l="0" t="0" r="9525" b="0"/>
            <wp:docPr id="213195" name="Рисунок 21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377D75">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377D75">
          <w:rPr>
            <w:rFonts w:eastAsia="Calibri"/>
            <w:sz w:val="28"/>
            <w:szCs w:val="28"/>
            <w:lang w:eastAsia="en-US"/>
          </w:rPr>
          <w:t>формулой (40.1)</w:t>
        </w:r>
      </w:hyperlink>
      <w:r w:rsidRPr="00377D75">
        <w:rPr>
          <w:rFonts w:eastAsia="Calibri"/>
          <w:sz w:val="28"/>
          <w:szCs w:val="28"/>
          <w:lang w:eastAsia="en-US"/>
        </w:rPr>
        <w:t xml:space="preserve"> настоящих Методических указаний, тыс. руб.;</w:t>
      </w:r>
    </w:p>
    <w:p w14:paraId="18A8437E" w14:textId="70F43589"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7CB9931" wp14:editId="54418766">
            <wp:extent cx="371475" cy="333375"/>
            <wp:effectExtent l="0" t="0" r="9525" b="0"/>
            <wp:docPr id="213194" name="Рисунок 21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377D75">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155" w:history="1">
        <w:r w:rsidRPr="00377D75">
          <w:rPr>
            <w:rFonts w:eastAsia="Calibri"/>
            <w:sz w:val="28"/>
            <w:szCs w:val="28"/>
            <w:lang w:eastAsia="en-US"/>
          </w:rPr>
          <w:t>пунктом 28</w:t>
        </w:r>
      </w:hyperlink>
      <w:r w:rsidRPr="00377D75">
        <w:rPr>
          <w:rFonts w:eastAsia="Calibri"/>
          <w:sz w:val="28"/>
          <w:szCs w:val="28"/>
          <w:lang w:eastAsia="en-US"/>
        </w:rPr>
        <w:t xml:space="preserve"> настоящих Методических указаний, тыс. руб.;</w:t>
      </w:r>
    </w:p>
    <w:p w14:paraId="0A320474" w14:textId="1402579E"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58C0E68F" wp14:editId="06AC1DDD">
            <wp:extent cx="476250" cy="323850"/>
            <wp:effectExtent l="0" t="0" r="0" b="0"/>
            <wp:docPr id="213193" name="Рисунок 21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377D75">
        <w:rPr>
          <w:rFonts w:eastAsia="Calibri"/>
          <w:sz w:val="28"/>
          <w:szCs w:val="28"/>
          <w:lang w:eastAsia="en-US"/>
        </w:rPr>
        <w:t xml:space="preserve"> - величина нормативной прибыли в (i-2)-м году, определяемая в соответствии с </w:t>
      </w:r>
      <w:hyperlink r:id="rId157" w:history="1">
        <w:r w:rsidRPr="00377D75">
          <w:rPr>
            <w:rFonts w:eastAsia="Calibri"/>
            <w:sz w:val="28"/>
            <w:szCs w:val="28"/>
            <w:lang w:eastAsia="en-US"/>
          </w:rPr>
          <w:t>пунктом 86</w:t>
        </w:r>
      </w:hyperlink>
      <w:r w:rsidRPr="00377D75">
        <w:rPr>
          <w:rFonts w:eastAsia="Calibri"/>
          <w:sz w:val="28"/>
          <w:szCs w:val="28"/>
          <w:lang w:eastAsia="en-US"/>
        </w:rPr>
        <w:t xml:space="preserve"> настоящих Методический указаний, тыс. руб.;</w:t>
      </w:r>
    </w:p>
    <w:p w14:paraId="3BE19B26" w14:textId="272F6A7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B59DC3B" wp14:editId="6FD05A91">
            <wp:extent cx="581025" cy="333375"/>
            <wp:effectExtent l="0" t="0" r="9525" b="0"/>
            <wp:docPr id="213192" name="Рисунок 21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377D75">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159" w:history="1">
        <w:r w:rsidRPr="00377D75">
          <w:rPr>
            <w:rFonts w:eastAsia="Calibri"/>
            <w:sz w:val="28"/>
            <w:szCs w:val="28"/>
            <w:lang w:eastAsia="en-US"/>
          </w:rPr>
          <w:t>пунктом 86(1)</w:t>
        </w:r>
      </w:hyperlink>
      <w:r w:rsidRPr="00377D75">
        <w:rPr>
          <w:rFonts w:eastAsia="Calibri"/>
          <w:sz w:val="28"/>
          <w:szCs w:val="28"/>
          <w:lang w:eastAsia="en-US"/>
        </w:rPr>
        <w:t xml:space="preserve"> настоящих Методических указаний исходя из скорректированных расходов, тыс. руб.;</w:t>
      </w:r>
    </w:p>
    <w:p w14:paraId="5909E5CF" w14:textId="51EA5272"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162ACEF" wp14:editId="7B42EF7C">
            <wp:extent cx="552450" cy="333375"/>
            <wp:effectExtent l="0" t="0" r="0" b="0"/>
            <wp:docPr id="213191" name="Рисунок 21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77D75">
        <w:rPr>
          <w:rFonts w:eastAsia="Calibri"/>
          <w:sz w:val="28"/>
          <w:szCs w:val="28"/>
          <w:lang w:eastAsia="en-US"/>
        </w:rPr>
        <w:t xml:space="preserve"> - фактический возврат инвестированного капитала в (i-2)-м году, определяемый в соответствии с </w:t>
      </w:r>
      <w:hyperlink r:id="rId161" w:history="1">
        <w:r w:rsidRPr="00377D75">
          <w:rPr>
            <w:rFonts w:eastAsia="Calibri"/>
            <w:sz w:val="28"/>
            <w:szCs w:val="28"/>
            <w:lang w:eastAsia="en-US"/>
          </w:rPr>
          <w:t>пунктом 72</w:t>
        </w:r>
      </w:hyperlink>
      <w:r w:rsidRPr="00377D75">
        <w:rPr>
          <w:rFonts w:eastAsia="Calibr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6BC20A57" w14:textId="29C6DFF9"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01911D14" wp14:editId="467FA417">
            <wp:extent cx="523875" cy="361950"/>
            <wp:effectExtent l="0" t="0" r="9525" b="0"/>
            <wp:docPr id="213190" name="Рисунок 21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377D75">
        <w:rPr>
          <w:rFonts w:eastAsia="Calibri"/>
          <w:sz w:val="28"/>
          <w:szCs w:val="28"/>
          <w:lang w:eastAsia="en-US"/>
        </w:rPr>
        <w:t xml:space="preserve"> - фактический доход на инвестированный капитал в (i-2)-м году, определяемый в соответствии с </w:t>
      </w:r>
      <w:hyperlink r:id="rId163" w:history="1">
        <w:r w:rsidRPr="00377D75">
          <w:rPr>
            <w:rFonts w:eastAsia="Calibri"/>
            <w:sz w:val="28"/>
            <w:szCs w:val="28"/>
            <w:lang w:eastAsia="en-US"/>
          </w:rPr>
          <w:t>пунктом 74</w:t>
        </w:r>
      </w:hyperlink>
      <w:r w:rsidRPr="00377D75">
        <w:rPr>
          <w:rFonts w:eastAsia="Calibr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0E13AB23" w14:textId="0DEA091F"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371529FC" wp14:editId="2E5F025A">
            <wp:extent cx="742950" cy="323850"/>
            <wp:effectExtent l="0" t="0" r="0" b="0"/>
            <wp:docPr id="213189" name="Рисунок 21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377D75">
        <w:rPr>
          <w:rFonts w:eastAsia="Calibr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165" w:history="1">
        <w:r w:rsidRPr="00377D75">
          <w:rPr>
            <w:rFonts w:eastAsia="Calibri"/>
            <w:sz w:val="28"/>
            <w:szCs w:val="28"/>
            <w:lang w:eastAsia="en-US"/>
          </w:rPr>
          <w:t>формулой (37)</w:t>
        </w:r>
      </w:hyperlink>
      <w:r w:rsidRPr="00377D75">
        <w:rPr>
          <w:rFonts w:eastAsia="Calibri"/>
          <w:sz w:val="28"/>
          <w:szCs w:val="28"/>
          <w:lang w:eastAsia="en-US"/>
        </w:rPr>
        <w:t xml:space="preserve"> настоящих Методических указаний, тыс. руб.;</w:t>
      </w:r>
    </w:p>
    <w:p w14:paraId="23991730" w14:textId="4A16A7B8"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41F87859" wp14:editId="6D9D641D">
            <wp:extent cx="495300" cy="323850"/>
            <wp:effectExtent l="0" t="0" r="0" b="0"/>
            <wp:docPr id="213188" name="Рисунок 2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377D75">
        <w:rPr>
          <w:rFonts w:eastAsia="Calibri"/>
          <w:sz w:val="28"/>
          <w:szCs w:val="28"/>
          <w:lang w:eastAsia="en-US"/>
        </w:rPr>
        <w:t xml:space="preserve">, </w:t>
      </w:r>
      <w:r w:rsidRPr="00377D75">
        <w:rPr>
          <w:rFonts w:eastAsia="Calibri"/>
          <w:noProof/>
          <w:position w:val="-11"/>
          <w:sz w:val="28"/>
          <w:szCs w:val="28"/>
          <w:lang w:eastAsia="en-US"/>
        </w:rPr>
        <w:drawing>
          <wp:inline distT="0" distB="0" distL="0" distR="0" wp14:anchorId="742DBE6D" wp14:editId="2BE11CB3">
            <wp:extent cx="714375" cy="323850"/>
            <wp:effectExtent l="0" t="0" r="9525" b="0"/>
            <wp:docPr id="213187" name="Рисунок 2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377D75">
        <w:rPr>
          <w:rFonts w:eastAsia="Calibri"/>
          <w:sz w:val="28"/>
          <w:szCs w:val="28"/>
          <w:lang w:eastAsia="en-US"/>
        </w:rPr>
        <w:t xml:space="preserve">, </w:t>
      </w:r>
      <w:r w:rsidRPr="00377D75">
        <w:rPr>
          <w:rFonts w:eastAsia="Calibri"/>
          <w:noProof/>
          <w:position w:val="-12"/>
          <w:sz w:val="28"/>
          <w:szCs w:val="28"/>
          <w:lang w:eastAsia="en-US"/>
        </w:rPr>
        <w:drawing>
          <wp:inline distT="0" distB="0" distL="0" distR="0" wp14:anchorId="19EF6279" wp14:editId="1E59F491">
            <wp:extent cx="771525" cy="333375"/>
            <wp:effectExtent l="0" t="0" r="9525" b="0"/>
            <wp:docPr id="213186" name="Рисунок 21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377D75">
        <w:rPr>
          <w:rFonts w:eastAsia="Calibri"/>
          <w:sz w:val="28"/>
          <w:szCs w:val="28"/>
          <w:lang w:eastAsia="en-US"/>
        </w:rPr>
        <w:t xml:space="preserve">, </w:t>
      </w:r>
      <w:r w:rsidRPr="00377D75">
        <w:rPr>
          <w:rFonts w:eastAsia="Calibri"/>
          <w:noProof/>
          <w:position w:val="-12"/>
          <w:sz w:val="28"/>
          <w:szCs w:val="28"/>
          <w:lang w:eastAsia="en-US"/>
        </w:rPr>
        <w:drawing>
          <wp:inline distT="0" distB="0" distL="0" distR="0" wp14:anchorId="0FA16DA3" wp14:editId="362DBE25">
            <wp:extent cx="781050" cy="333375"/>
            <wp:effectExtent l="0" t="0" r="0" b="0"/>
            <wp:docPr id="213185" name="Рисунок 21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377D75">
        <w:rPr>
          <w:rFonts w:eastAsia="Calibri"/>
          <w:sz w:val="28"/>
          <w:szCs w:val="28"/>
          <w:lang w:eastAsia="en-US"/>
        </w:rPr>
        <w:t xml:space="preserve"> - показатели, утвержденные и учтенные органом регулирования в i-2 году, тыс. руб.</w:t>
      </w:r>
    </w:p>
    <w:p w14:paraId="431B4C20"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Операционные расходы и расходы на приобретение энергетических</w:t>
      </w:r>
    </w:p>
    <w:p w14:paraId="0944509A" w14:textId="77777777" w:rsidR="00377D75" w:rsidRPr="00377D75" w:rsidRDefault="00377D75" w:rsidP="00377D75">
      <w:pPr>
        <w:ind w:firstLine="540"/>
        <w:jc w:val="both"/>
        <w:rPr>
          <w:rFonts w:eastAsia="Calibri"/>
          <w:sz w:val="28"/>
          <w:szCs w:val="28"/>
          <w:lang w:eastAsia="en-US"/>
        </w:rPr>
      </w:pPr>
    </w:p>
    <w:p w14:paraId="1CD4E9C8" w14:textId="665ADAEB" w:rsidR="00377D75" w:rsidRPr="00377D75" w:rsidRDefault="00377D75" w:rsidP="00377D75">
      <w:pPr>
        <w:jc w:val="center"/>
        <w:rPr>
          <w:rFonts w:eastAsia="Calibri"/>
          <w:sz w:val="28"/>
          <w:szCs w:val="28"/>
          <w:lang w:eastAsia="en-US"/>
        </w:rPr>
      </w:pPr>
      <w:r w:rsidRPr="00377D75">
        <w:rPr>
          <w:rFonts w:eastAsia="Calibri"/>
          <w:noProof/>
          <w:position w:val="-33"/>
          <w:sz w:val="28"/>
          <w:szCs w:val="28"/>
          <w:lang w:eastAsia="en-US"/>
        </w:rPr>
        <w:drawing>
          <wp:inline distT="0" distB="0" distL="0" distR="0" wp14:anchorId="3EF7CA1A" wp14:editId="03D03A57">
            <wp:extent cx="5934075" cy="600075"/>
            <wp:effectExtent l="0" t="0" r="9525" b="9525"/>
            <wp:docPr id="213184" name="Рисунок 2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2F195C39" w14:textId="77777777" w:rsidR="00377D75" w:rsidRPr="00377D75" w:rsidRDefault="00377D75" w:rsidP="00377D75">
      <w:pPr>
        <w:jc w:val="both"/>
        <w:rPr>
          <w:rFonts w:eastAsia="Calibri"/>
          <w:sz w:val="28"/>
          <w:szCs w:val="28"/>
          <w:lang w:eastAsia="en-US"/>
        </w:rPr>
      </w:pPr>
    </w:p>
    <w:p w14:paraId="7AF3C3E1" w14:textId="065D6618"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431110A7" wp14:editId="5EF55F7F">
            <wp:extent cx="2305050" cy="333375"/>
            <wp:effectExtent l="0" t="0" r="0" b="0"/>
            <wp:docPr id="213183" name="Рисунок 2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74AE9262" w14:textId="77777777" w:rsidR="00377D75" w:rsidRPr="00377D75" w:rsidRDefault="00377D75" w:rsidP="00377D75">
      <w:pPr>
        <w:jc w:val="both"/>
        <w:rPr>
          <w:rFonts w:eastAsia="Calibri"/>
          <w:sz w:val="28"/>
          <w:szCs w:val="28"/>
          <w:lang w:eastAsia="en-US"/>
        </w:rPr>
      </w:pPr>
    </w:p>
    <w:p w14:paraId="6832BF59"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7DE39C02" w14:textId="77777777" w:rsidR="00377D75" w:rsidRPr="00377D75" w:rsidRDefault="00377D75" w:rsidP="00377D75">
      <w:pPr>
        <w:jc w:val="both"/>
        <w:rPr>
          <w:rFonts w:eastAsia="Calibri"/>
          <w:sz w:val="28"/>
          <w:szCs w:val="28"/>
          <w:lang w:eastAsia="en-US"/>
        </w:rPr>
      </w:pPr>
    </w:p>
    <w:p w14:paraId="1FE50166" w14:textId="17D29195"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00B89BE8" wp14:editId="21BE2D0A">
            <wp:extent cx="3076575" cy="333375"/>
            <wp:effectExtent l="0" t="0" r="9525" b="0"/>
            <wp:docPr id="213182" name="Рисунок 2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2F736585" w14:textId="6BF77F70" w:rsidR="00377D75" w:rsidRPr="00377D75" w:rsidRDefault="00377D75" w:rsidP="00377D75">
      <w:pPr>
        <w:jc w:val="center"/>
        <w:rPr>
          <w:rFonts w:eastAsia="Calibri"/>
          <w:sz w:val="28"/>
          <w:szCs w:val="28"/>
          <w:lang w:eastAsia="en-US"/>
        </w:rPr>
      </w:pPr>
      <w:r w:rsidRPr="00377D75">
        <w:rPr>
          <w:rFonts w:eastAsia="Calibri"/>
          <w:noProof/>
          <w:position w:val="-15"/>
          <w:sz w:val="28"/>
          <w:szCs w:val="28"/>
          <w:lang w:eastAsia="en-US"/>
        </w:rPr>
        <w:drawing>
          <wp:inline distT="0" distB="0" distL="0" distR="0" wp14:anchorId="4541C077" wp14:editId="4ACB1528">
            <wp:extent cx="2638425" cy="371475"/>
            <wp:effectExtent l="0" t="0" r="9525" b="0"/>
            <wp:docPr id="213181" name="Рисунок 21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790A7362" w14:textId="77777777" w:rsidR="00377D75" w:rsidRPr="00377D75" w:rsidRDefault="00377D75" w:rsidP="00377D75">
      <w:pPr>
        <w:jc w:val="both"/>
        <w:rPr>
          <w:rFonts w:eastAsia="Calibri"/>
          <w:sz w:val="28"/>
          <w:szCs w:val="28"/>
          <w:lang w:eastAsia="en-US"/>
        </w:rPr>
      </w:pPr>
    </w:p>
    <w:p w14:paraId="20F96F2A"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1C2A5BC7"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i0 - первый год текущего долгосрочного периода регулирования;</w:t>
      </w:r>
    </w:p>
    <w:p w14:paraId="200F99A4" w14:textId="3B6CBA93"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6815D04" wp14:editId="5E569A5D">
            <wp:extent cx="476250" cy="333375"/>
            <wp:effectExtent l="0" t="0" r="0" b="0"/>
            <wp:docPr id="213180" name="Рисунок 21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1185F2D6"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ОР</w:t>
      </w:r>
      <w:r w:rsidRPr="00377D75">
        <w:rPr>
          <w:rFonts w:eastAsia="Calibri"/>
          <w:sz w:val="28"/>
          <w:szCs w:val="28"/>
          <w:vertAlign w:val="subscript"/>
          <w:lang w:eastAsia="en-US"/>
        </w:rPr>
        <w:t>i0</w:t>
      </w:r>
      <w:r w:rsidRPr="00377D75">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71" w:history="1">
        <w:r w:rsidRPr="00377D75">
          <w:rPr>
            <w:rFonts w:eastAsia="Calibri"/>
            <w:sz w:val="28"/>
            <w:szCs w:val="28"/>
            <w:lang w:eastAsia="en-US"/>
          </w:rPr>
          <w:t>пунктом 45</w:t>
        </w:r>
      </w:hyperlink>
      <w:r w:rsidRPr="00377D75">
        <w:rPr>
          <w:rFonts w:eastAsia="Calibri"/>
          <w:sz w:val="28"/>
          <w:szCs w:val="28"/>
          <w:lang w:eastAsia="en-US"/>
        </w:rPr>
        <w:t xml:space="preserve"> настоящих Методических указаний, тыс. руб.;</w:t>
      </w:r>
    </w:p>
    <w:p w14:paraId="5AC1AF71"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537468A0" w14:textId="1F35E128"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2BDA21D8" wp14:editId="7A4E0C2C">
            <wp:extent cx="676275" cy="352425"/>
            <wp:effectExtent l="0" t="0" r="0" b="0"/>
            <wp:docPr id="213179" name="Рисунок 21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прогнозный индекс изменения потребительских цен в j-м году;</w:t>
      </w:r>
    </w:p>
    <w:p w14:paraId="33DEB584" w14:textId="318BEBE9"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6A512891" wp14:editId="2A58F3C1">
            <wp:extent cx="657225" cy="352425"/>
            <wp:effectExtent l="0" t="0" r="0" b="0"/>
            <wp:docPr id="213178" name="Рисунок 21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172" w:history="1">
        <w:r w:rsidRPr="00377D75">
          <w:rPr>
            <w:rFonts w:eastAsia="Calibri"/>
            <w:sz w:val="28"/>
            <w:szCs w:val="28"/>
            <w:lang w:eastAsia="en-US"/>
          </w:rPr>
          <w:t>формулой 8.1</w:t>
        </w:r>
      </w:hyperlink>
      <w:r w:rsidRPr="00377D75">
        <w:rPr>
          <w:rFonts w:eastAsia="Calibri"/>
          <w:sz w:val="28"/>
          <w:szCs w:val="28"/>
          <w:lang w:eastAsia="en-US"/>
        </w:rPr>
        <w:t xml:space="preserve"> настоящих Методических указаний;</w:t>
      </w:r>
    </w:p>
    <w:p w14:paraId="01E6584E" w14:textId="5FC55D15"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68E3F5B" wp14:editId="2B510F51">
            <wp:extent cx="533400" cy="333375"/>
            <wp:effectExtent l="0" t="0" r="0" b="0"/>
            <wp:docPr id="213177" name="Рисунок 21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77D75">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7CD66985" w14:textId="5B88E67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A21697D" wp14:editId="2BEA6DF4">
            <wp:extent cx="352425" cy="333375"/>
            <wp:effectExtent l="0" t="0" r="0" b="0"/>
            <wp:docPr id="213176" name="Рисунок 21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объем поданной воды (принятых сточных вод) в i-м году, тыс. куб. м;</w:t>
      </w:r>
    </w:p>
    <w:p w14:paraId="489B1492" w14:textId="72A85B8A"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ED8BBAC" wp14:editId="1DC03B1C">
            <wp:extent cx="495300" cy="333375"/>
            <wp:effectExtent l="0" t="0" r="0" b="0"/>
            <wp:docPr id="213175" name="Рисунок 21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 скорректированная цена на электрическую энергию, определяемая в i-м году, руб./кВт час;</w:t>
      </w:r>
    </w:p>
    <w:p w14:paraId="0070FC2F" w14:textId="535CAFE7"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6BA49876" wp14:editId="45B5326F">
            <wp:extent cx="333375" cy="352425"/>
            <wp:effectExtent l="0" t="0" r="0" b="0"/>
            <wp:docPr id="213174" name="Рисунок 21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09875412" w14:textId="7D601F09"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2479E50C" wp14:editId="6C225D3F">
            <wp:extent cx="495300" cy="352425"/>
            <wp:effectExtent l="0" t="0" r="0" b="0"/>
            <wp:docPr id="213173" name="Рисунок 21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27B0E479" w14:textId="77777777" w:rsidR="00377D75" w:rsidRPr="00377D75" w:rsidRDefault="00377D75" w:rsidP="00377D75">
      <w:pPr>
        <w:jc w:val="both"/>
        <w:rPr>
          <w:rFonts w:eastAsia="Calibri"/>
          <w:sz w:val="28"/>
          <w:szCs w:val="28"/>
          <w:lang w:eastAsia="en-US"/>
        </w:rPr>
      </w:pPr>
    </w:p>
    <w:p w14:paraId="4839C232" w14:textId="55594214" w:rsidR="00377D75" w:rsidRPr="00377D75" w:rsidRDefault="00377D75" w:rsidP="00377D75">
      <w:pPr>
        <w:jc w:val="center"/>
        <w:rPr>
          <w:rFonts w:eastAsia="Calibri"/>
          <w:sz w:val="28"/>
          <w:szCs w:val="28"/>
          <w:lang w:eastAsia="en-US"/>
        </w:rPr>
      </w:pPr>
      <w:bookmarkStart w:id="30" w:name="Par42"/>
      <w:bookmarkEnd w:id="30"/>
      <w:r w:rsidRPr="00377D75">
        <w:rPr>
          <w:rFonts w:eastAsia="Calibri"/>
          <w:noProof/>
          <w:position w:val="-33"/>
          <w:sz w:val="28"/>
          <w:szCs w:val="28"/>
          <w:lang w:eastAsia="en-US"/>
        </w:rPr>
        <w:drawing>
          <wp:inline distT="0" distB="0" distL="0" distR="0" wp14:anchorId="7354D2B3" wp14:editId="22D4B610">
            <wp:extent cx="5943600" cy="638175"/>
            <wp:effectExtent l="0" t="0" r="0" b="9525"/>
            <wp:docPr id="213172" name="Рисунок 21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6ADBDE40"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i-м году;</w:t>
      </w:r>
    </w:p>
    <w:p w14:paraId="0FEA3CEE" w14:textId="1E828648" w:rsidR="00377D75" w:rsidRPr="00377D75" w:rsidRDefault="00377D75" w:rsidP="00377D75">
      <w:pPr>
        <w:jc w:val="center"/>
        <w:rPr>
          <w:rFonts w:eastAsia="Calibri"/>
          <w:sz w:val="28"/>
          <w:szCs w:val="28"/>
          <w:lang w:eastAsia="en-US"/>
        </w:rPr>
      </w:pPr>
      <w:bookmarkStart w:id="31" w:name="Par46"/>
      <w:bookmarkEnd w:id="31"/>
      <w:r w:rsidRPr="00377D75">
        <w:rPr>
          <w:rFonts w:eastAsia="Calibri"/>
          <w:noProof/>
          <w:position w:val="-12"/>
          <w:sz w:val="28"/>
          <w:szCs w:val="28"/>
          <w:lang w:eastAsia="en-US"/>
        </w:rPr>
        <w:drawing>
          <wp:inline distT="0" distB="0" distL="0" distR="0" wp14:anchorId="182418F6" wp14:editId="21A6FE9D">
            <wp:extent cx="2486025" cy="276225"/>
            <wp:effectExtent l="0" t="0" r="0" b="9525"/>
            <wp:docPr id="213171" name="Рисунок 21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28303DB8" w14:textId="77777777" w:rsidR="00377D75" w:rsidRPr="00377D75" w:rsidRDefault="00377D75" w:rsidP="00377D75">
      <w:pPr>
        <w:jc w:val="both"/>
        <w:rPr>
          <w:rFonts w:eastAsia="Calibri"/>
          <w:sz w:val="28"/>
          <w:szCs w:val="28"/>
          <w:lang w:eastAsia="en-US"/>
        </w:rPr>
      </w:pPr>
    </w:p>
    <w:p w14:paraId="5DBC8BB7" w14:textId="6EBC1724"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3BDE59A1" wp14:editId="4269C51F">
            <wp:extent cx="3467100" cy="333375"/>
            <wp:effectExtent l="0" t="0" r="0" b="0"/>
            <wp:docPr id="213170" name="Рисунок 21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2548DD73" w14:textId="5FE5256A" w:rsidR="00377D75" w:rsidRPr="00377D75" w:rsidRDefault="00377D75" w:rsidP="00377D75">
      <w:pPr>
        <w:jc w:val="center"/>
        <w:rPr>
          <w:rFonts w:eastAsia="Calibri"/>
          <w:sz w:val="28"/>
          <w:szCs w:val="28"/>
          <w:lang w:eastAsia="en-US"/>
        </w:rPr>
      </w:pPr>
      <w:r w:rsidRPr="00377D75">
        <w:rPr>
          <w:rFonts w:eastAsia="Calibri"/>
          <w:noProof/>
          <w:position w:val="-15"/>
          <w:sz w:val="28"/>
          <w:szCs w:val="28"/>
          <w:lang w:eastAsia="en-US"/>
        </w:rPr>
        <w:drawing>
          <wp:inline distT="0" distB="0" distL="0" distR="0" wp14:anchorId="5C213B2C" wp14:editId="57512AD6">
            <wp:extent cx="2914650" cy="371475"/>
            <wp:effectExtent l="0" t="0" r="0" b="0"/>
            <wp:docPr id="213169" name="Рисунок 21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776442D1" w14:textId="79C071FA" w:rsidR="00377D75" w:rsidRPr="00377D75" w:rsidRDefault="00377D75" w:rsidP="00377D75">
      <w:pPr>
        <w:jc w:val="center"/>
        <w:rPr>
          <w:rFonts w:eastAsia="Calibri"/>
          <w:sz w:val="28"/>
          <w:szCs w:val="28"/>
          <w:lang w:eastAsia="en-US"/>
        </w:rPr>
      </w:pPr>
      <w:r w:rsidRPr="00377D75">
        <w:rPr>
          <w:rFonts w:eastAsia="Calibri"/>
          <w:noProof/>
          <w:position w:val="-14"/>
          <w:sz w:val="28"/>
          <w:szCs w:val="28"/>
          <w:lang w:eastAsia="en-US"/>
        </w:rPr>
        <w:drawing>
          <wp:inline distT="0" distB="0" distL="0" distR="0" wp14:anchorId="01E7DDFB" wp14:editId="4D81705D">
            <wp:extent cx="5391150" cy="352425"/>
            <wp:effectExtent l="0" t="0" r="0" b="0"/>
            <wp:docPr id="213168" name="Рисунок 21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5C64350C" w14:textId="77777777" w:rsidR="00377D75" w:rsidRPr="00377D75" w:rsidRDefault="00377D75" w:rsidP="00377D75">
      <w:pPr>
        <w:jc w:val="both"/>
        <w:rPr>
          <w:rFonts w:eastAsia="Calibri"/>
          <w:sz w:val="28"/>
          <w:szCs w:val="28"/>
          <w:lang w:eastAsia="en-US"/>
        </w:rPr>
      </w:pPr>
    </w:p>
    <w:p w14:paraId="0B540792"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31B32955"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i0 - первый год текущего долгосрочного периода регулирования;</w:t>
      </w:r>
    </w:p>
    <w:p w14:paraId="41456BAF" w14:textId="29F24534"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73B953D" wp14:editId="2D4ACEF5">
            <wp:extent cx="476250" cy="333375"/>
            <wp:effectExtent l="0" t="0" r="0" b="0"/>
            <wp:docPr id="213167" name="Рисунок 21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1F40EF32" w14:textId="5803B8C4"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03D921B4" wp14:editId="619CD0D0">
            <wp:extent cx="447675" cy="323850"/>
            <wp:effectExtent l="0" t="0" r="9525" b="0"/>
            <wp:docPr id="213166" name="Рисунок 21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377D75">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82" w:history="1">
        <w:r w:rsidRPr="00377D75">
          <w:rPr>
            <w:rFonts w:eastAsia="Calibri"/>
            <w:sz w:val="28"/>
            <w:szCs w:val="28"/>
            <w:lang w:eastAsia="en-US"/>
          </w:rPr>
          <w:t>пунктом 45</w:t>
        </w:r>
      </w:hyperlink>
      <w:r w:rsidRPr="00377D75">
        <w:rPr>
          <w:rFonts w:eastAsia="Calibri"/>
          <w:sz w:val="28"/>
          <w:szCs w:val="28"/>
          <w:lang w:eastAsia="en-US"/>
        </w:rPr>
        <w:t xml:space="preserve"> настоящих Методических указаний, тыс. руб.;</w:t>
      </w:r>
    </w:p>
    <w:p w14:paraId="192503BE" w14:textId="092FD63D"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BEEA705" wp14:editId="31C261D4">
            <wp:extent cx="552450" cy="333375"/>
            <wp:effectExtent l="0" t="0" r="0" b="0"/>
            <wp:docPr id="213165" name="Рисунок 21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77D75">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3C0D5ACD" w14:textId="23B9D0C3"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4D8A403C" wp14:editId="6A7849F3">
            <wp:extent cx="628650" cy="352425"/>
            <wp:effectExtent l="0" t="0" r="0" b="0"/>
            <wp:docPr id="213164" name="Рисунок 21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377D75">
        <w:rPr>
          <w:rFonts w:eastAsia="Calibri"/>
          <w:sz w:val="28"/>
          <w:szCs w:val="28"/>
          <w:lang w:eastAsia="en-US"/>
        </w:rPr>
        <w:t xml:space="preserve"> - фактический индекс изменения потребительских цен в j-м году;</w:t>
      </w:r>
    </w:p>
    <w:p w14:paraId="67614EF3" w14:textId="6933B342"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4BCF1A55" wp14:editId="77D95F8E">
            <wp:extent cx="600075" cy="352425"/>
            <wp:effectExtent l="0" t="0" r="9525" b="0"/>
            <wp:docPr id="213163" name="Рисунок 21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377D75">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186" w:history="1">
        <w:r w:rsidRPr="00377D75">
          <w:rPr>
            <w:rFonts w:eastAsia="Calibri"/>
            <w:sz w:val="28"/>
            <w:szCs w:val="28"/>
            <w:lang w:eastAsia="en-US"/>
          </w:rPr>
          <w:t>формулой 8.1</w:t>
        </w:r>
      </w:hyperlink>
      <w:r w:rsidRPr="00377D75">
        <w:rPr>
          <w:rFonts w:eastAsia="Calibri"/>
          <w:sz w:val="28"/>
          <w:szCs w:val="28"/>
          <w:lang w:eastAsia="en-US"/>
        </w:rPr>
        <w:t xml:space="preserve"> настоящих Методических указаний;</w:t>
      </w:r>
    </w:p>
    <w:p w14:paraId="1B1EB05F" w14:textId="3CA08027"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332153B" wp14:editId="6BF8A360">
            <wp:extent cx="514350" cy="333375"/>
            <wp:effectExtent l="0" t="0" r="0" b="0"/>
            <wp:docPr id="213162" name="Рисунок 21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77D75">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0360FC2A" w14:textId="6877B845"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136556EC" wp14:editId="4A8EEF1B">
            <wp:extent cx="533400" cy="333375"/>
            <wp:effectExtent l="0" t="0" r="0" b="0"/>
            <wp:docPr id="213161" name="Рисунок 21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77D75">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3AB68DF5" w14:textId="379EA591"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1C45116" wp14:editId="574CC7ED">
            <wp:extent cx="371475" cy="333375"/>
            <wp:effectExtent l="0" t="0" r="9525" b="0"/>
            <wp:docPr id="213160" name="Рисунок 21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377D75">
        <w:rPr>
          <w:rFonts w:eastAsia="Calibri"/>
          <w:sz w:val="28"/>
          <w:szCs w:val="28"/>
          <w:lang w:eastAsia="en-US"/>
        </w:rPr>
        <w:t xml:space="preserve"> - фактический объем поданной воды (принятых сточных вод) в i-2 году, тыс. куб. м;</w:t>
      </w:r>
    </w:p>
    <w:p w14:paraId="0870BA69" w14:textId="21F1556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367790E" wp14:editId="4D4317B5">
            <wp:extent cx="742950" cy="333375"/>
            <wp:effectExtent l="0" t="0" r="0" b="0"/>
            <wp:docPr id="213159" name="Рисунок 21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377D75">
        <w:rPr>
          <w:rFonts w:eastAsia="Calibri"/>
          <w:sz w:val="28"/>
          <w:szCs w:val="28"/>
          <w:lang w:eastAsia="en-US"/>
        </w:rPr>
        <w:t xml:space="preserve"> - фактическая (расчетная) цена на электрическую энергию, определяемая в i-2 году, руб./кВт час;</w:t>
      </w:r>
    </w:p>
    <w:p w14:paraId="67AC0FC8" w14:textId="738D6F87"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39BF38A" wp14:editId="7F2CC4F9">
            <wp:extent cx="495300" cy="333375"/>
            <wp:effectExtent l="0" t="0" r="0" b="0"/>
            <wp:docPr id="213158" name="Рисунок 21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4EE649FE" w14:textId="4790572A"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50DACCB9" wp14:editId="317DF0EC">
            <wp:extent cx="447675" cy="352425"/>
            <wp:effectExtent l="0" t="0" r="9525" b="0"/>
            <wp:docPr id="213157" name="Рисунок 21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377D75">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73B1630C" w14:textId="2BE5DD85"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74ECBC01" wp14:editId="427F622B">
            <wp:extent cx="628650" cy="352425"/>
            <wp:effectExtent l="0" t="0" r="0" b="0"/>
            <wp:docPr id="213156" name="Рисунок 21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377D75">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7731B207" w14:textId="172EFD3F"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8F57AA9" wp14:editId="04A3B3A2">
            <wp:extent cx="495300" cy="333375"/>
            <wp:effectExtent l="0" t="0" r="0" b="0"/>
            <wp:docPr id="213155" name="Рисунок 21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8879B52" w14:textId="2F5FF968"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3C6F6875" wp14:editId="7B4F6198">
            <wp:extent cx="495300" cy="323850"/>
            <wp:effectExtent l="0" t="0" r="0" b="0"/>
            <wp:docPr id="213154" name="Рисунок 21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377D75">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196" w:history="1">
        <w:r w:rsidRPr="00377D75">
          <w:rPr>
            <w:rFonts w:eastAsia="Calibri"/>
            <w:sz w:val="28"/>
            <w:szCs w:val="28"/>
            <w:lang w:eastAsia="en-US"/>
          </w:rPr>
          <w:t>пунктом 56</w:t>
        </w:r>
      </w:hyperlink>
      <w:r w:rsidRPr="00377D75">
        <w:rPr>
          <w:rFonts w:eastAsia="Calibri"/>
          <w:sz w:val="28"/>
          <w:szCs w:val="28"/>
          <w:lang w:eastAsia="en-US"/>
        </w:rPr>
        <w:t xml:space="preserve"> настоящих Методических указаний, тыс. руб.</w:t>
      </w:r>
    </w:p>
    <w:p w14:paraId="155E7E78" w14:textId="77777777" w:rsidR="00377D75" w:rsidRPr="00377D75" w:rsidRDefault="00377D75" w:rsidP="00377D75">
      <w:pPr>
        <w:ind w:firstLine="540"/>
        <w:jc w:val="both"/>
        <w:rPr>
          <w:rFonts w:eastAsia="Calibri"/>
          <w:sz w:val="28"/>
          <w:szCs w:val="28"/>
          <w:lang w:eastAsia="en-US"/>
        </w:rPr>
      </w:pPr>
    </w:p>
    <w:p w14:paraId="652687BA" w14:textId="71A4B21D" w:rsidR="00377D75" w:rsidRPr="00377D75" w:rsidRDefault="00377D75" w:rsidP="00377D75">
      <w:pPr>
        <w:autoSpaceDE w:val="0"/>
        <w:autoSpaceDN w:val="0"/>
        <w:adjustRightInd w:val="0"/>
        <w:jc w:val="both"/>
        <w:rPr>
          <w:sz w:val="28"/>
          <w:szCs w:val="28"/>
        </w:rPr>
      </w:pPr>
      <w:r w:rsidRPr="00377D75">
        <w:rPr>
          <w:noProof/>
          <w:szCs w:val="20"/>
        </w:rPr>
        <w:drawing>
          <wp:inline distT="0" distB="0" distL="0" distR="0" wp14:anchorId="190719C9" wp14:editId="06C29397">
            <wp:extent cx="6477000" cy="7267575"/>
            <wp:effectExtent l="0" t="0" r="0" b="9525"/>
            <wp:docPr id="213153" name="Рисунок 21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77000" cy="7267575"/>
                    </a:xfrm>
                    <a:prstGeom prst="rect">
                      <a:avLst/>
                    </a:prstGeom>
                    <a:noFill/>
                    <a:ln>
                      <a:noFill/>
                    </a:ln>
                  </pic:spPr>
                </pic:pic>
              </a:graphicData>
            </a:graphic>
          </wp:inline>
        </w:drawing>
      </w:r>
    </w:p>
    <w:p w14:paraId="1231C503" w14:textId="77777777" w:rsidR="00377D75" w:rsidRPr="00377D75" w:rsidRDefault="00377D75" w:rsidP="00377D75">
      <w:pPr>
        <w:autoSpaceDE w:val="0"/>
        <w:autoSpaceDN w:val="0"/>
        <w:adjustRightInd w:val="0"/>
        <w:jc w:val="both"/>
        <w:rPr>
          <w:rFonts w:eastAsia="Calibri"/>
          <w:sz w:val="28"/>
          <w:szCs w:val="28"/>
          <w:lang w:eastAsia="en-US"/>
        </w:rPr>
      </w:pPr>
    </w:p>
    <w:p w14:paraId="1A5FC0C9" w14:textId="77777777" w:rsidR="00377D75" w:rsidRPr="00377D75" w:rsidRDefault="00377D75" w:rsidP="00377D75">
      <w:pPr>
        <w:jc w:val="both"/>
        <w:rPr>
          <w:rFonts w:eastAsia="Calibri"/>
          <w:color w:val="FF0000"/>
          <w:sz w:val="28"/>
          <w:szCs w:val="28"/>
          <w:lang w:eastAsia="en-US"/>
        </w:rPr>
      </w:pPr>
      <w:r w:rsidRPr="00377D75">
        <w:rPr>
          <w:rFonts w:eastAsia="Calibri"/>
          <w:color w:val="FF0000"/>
          <w:sz w:val="28"/>
          <w:szCs w:val="28"/>
          <w:lang w:eastAsia="en-US"/>
        </w:rPr>
        <w:t xml:space="preserve">         </w:t>
      </w:r>
      <w:r w:rsidRPr="00377D75">
        <w:rPr>
          <w:rFonts w:eastAsia="Calibri"/>
          <w:sz w:val="28"/>
          <w:szCs w:val="28"/>
          <w:lang w:eastAsia="en-US"/>
        </w:rPr>
        <w:t xml:space="preserve">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2019 год составил  </w:t>
      </w:r>
      <w:r w:rsidRPr="00377D75">
        <w:rPr>
          <w:rFonts w:eastAsia="Calibri"/>
          <w:b/>
          <w:bCs/>
          <w:i/>
          <w:iCs/>
          <w:sz w:val="28"/>
          <w:szCs w:val="28"/>
          <w:lang w:eastAsia="en-US"/>
        </w:rPr>
        <w:t>9,96</w:t>
      </w:r>
      <w:r w:rsidRPr="00377D75">
        <w:rPr>
          <w:rFonts w:eastAsia="Calibri"/>
          <w:sz w:val="28"/>
          <w:szCs w:val="28"/>
          <w:lang w:eastAsia="en-US"/>
        </w:rPr>
        <w:t xml:space="preserve"> тыс. руб. в сторону уменьшения. </w:t>
      </w:r>
    </w:p>
    <w:p w14:paraId="66739770" w14:textId="77777777" w:rsidR="00377D75" w:rsidRPr="00377D75" w:rsidRDefault="00377D75" w:rsidP="00377D75">
      <w:pPr>
        <w:ind w:firstLine="540"/>
        <w:jc w:val="both"/>
        <w:rPr>
          <w:color w:val="FF0000"/>
          <w:sz w:val="16"/>
          <w:szCs w:val="28"/>
        </w:rPr>
      </w:pPr>
    </w:p>
    <w:p w14:paraId="7B859B45" w14:textId="77777777" w:rsidR="00377D75" w:rsidRPr="00377D75" w:rsidRDefault="00377D75" w:rsidP="00377D75">
      <w:pPr>
        <w:autoSpaceDE w:val="0"/>
        <w:autoSpaceDN w:val="0"/>
        <w:adjustRightInd w:val="0"/>
        <w:spacing w:before="34"/>
        <w:ind w:firstLine="557"/>
        <w:jc w:val="both"/>
        <w:rPr>
          <w:sz w:val="28"/>
          <w:szCs w:val="28"/>
        </w:rPr>
      </w:pPr>
      <w:r w:rsidRPr="00377D75">
        <w:rPr>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2021 год составляет:</w:t>
      </w:r>
    </w:p>
    <w:p w14:paraId="4FA2A25F" w14:textId="77777777" w:rsidR="00377D75" w:rsidRPr="00377D75" w:rsidRDefault="00377D75" w:rsidP="00377D75">
      <w:pPr>
        <w:autoSpaceDE w:val="0"/>
        <w:autoSpaceDN w:val="0"/>
        <w:adjustRightInd w:val="0"/>
        <w:ind w:firstLine="566"/>
        <w:jc w:val="both"/>
        <w:rPr>
          <w:sz w:val="28"/>
          <w:szCs w:val="28"/>
        </w:rPr>
      </w:pPr>
    </w:p>
    <w:p w14:paraId="2D3BFD8A" w14:textId="77777777" w:rsidR="00377D75" w:rsidRPr="00377D75" w:rsidRDefault="00377D75" w:rsidP="00377D75">
      <w:pPr>
        <w:tabs>
          <w:tab w:val="left" w:pos="567"/>
        </w:tabs>
        <w:autoSpaceDE w:val="0"/>
        <w:autoSpaceDN w:val="0"/>
        <w:adjustRightInd w:val="0"/>
        <w:ind w:firstLine="709"/>
        <w:jc w:val="both"/>
        <w:rPr>
          <w:bCs/>
          <w:sz w:val="28"/>
          <w:szCs w:val="28"/>
        </w:rPr>
      </w:pPr>
      <w:r w:rsidRPr="00377D75">
        <w:rPr>
          <w:b/>
          <w:bCs/>
          <w:sz w:val="28"/>
          <w:szCs w:val="28"/>
        </w:rPr>
        <w:t>НВВ</w:t>
      </w:r>
      <w:r w:rsidRPr="00377D75">
        <w:rPr>
          <w:b/>
          <w:bCs/>
          <w:sz w:val="20"/>
          <w:szCs w:val="20"/>
        </w:rPr>
        <w:t>2021</w:t>
      </w:r>
      <w:r w:rsidRPr="00377D75">
        <w:rPr>
          <w:sz w:val="28"/>
          <w:szCs w:val="28"/>
        </w:rPr>
        <w:t>=3748,75+143,00+814,82+0+320,77+0+0-130,17-407,65-9,96=4479,57</w:t>
      </w:r>
      <w:r w:rsidRPr="00377D75">
        <w:rPr>
          <w:b/>
          <w:bCs/>
          <w:sz w:val="28"/>
          <w:szCs w:val="28"/>
        </w:rPr>
        <w:t xml:space="preserve"> </w:t>
      </w:r>
      <w:r w:rsidRPr="00377D75">
        <w:rPr>
          <w:sz w:val="28"/>
          <w:szCs w:val="28"/>
        </w:rPr>
        <w:t>тыс. руб., в том числе с</w:t>
      </w:r>
      <w:r w:rsidRPr="00377D75">
        <w:rPr>
          <w:bCs/>
          <w:sz w:val="28"/>
          <w:szCs w:val="28"/>
        </w:rPr>
        <w:t xml:space="preserve"> календарной разбивкой по периодам:</w:t>
      </w:r>
    </w:p>
    <w:p w14:paraId="717A679A" w14:textId="77777777" w:rsidR="00377D75" w:rsidRPr="00377D75" w:rsidRDefault="00377D75" w:rsidP="00377D75">
      <w:pPr>
        <w:tabs>
          <w:tab w:val="left" w:pos="284"/>
        </w:tabs>
        <w:jc w:val="both"/>
        <w:rPr>
          <w:sz w:val="28"/>
          <w:szCs w:val="28"/>
        </w:rPr>
      </w:pPr>
      <w:r w:rsidRPr="00377D75">
        <w:rPr>
          <w:sz w:val="28"/>
          <w:szCs w:val="28"/>
        </w:rPr>
        <w:t xml:space="preserve">             с 01.01.2021 по 30.06.2021 – 2199,28 тыс. руб.;</w:t>
      </w:r>
    </w:p>
    <w:p w14:paraId="7FE5824B" w14:textId="77777777" w:rsidR="00377D75" w:rsidRPr="00377D75" w:rsidRDefault="00377D75" w:rsidP="00377D75">
      <w:pPr>
        <w:tabs>
          <w:tab w:val="left" w:pos="284"/>
        </w:tabs>
        <w:jc w:val="both"/>
        <w:rPr>
          <w:sz w:val="28"/>
          <w:szCs w:val="28"/>
        </w:rPr>
      </w:pPr>
      <w:r w:rsidRPr="00377D75">
        <w:rPr>
          <w:sz w:val="28"/>
          <w:szCs w:val="28"/>
        </w:rPr>
        <w:t xml:space="preserve">             с 01.07.2021 по 31.12.2021 – 2280,29 тыс. руб.</w:t>
      </w:r>
    </w:p>
    <w:p w14:paraId="22C4611F" w14:textId="77777777" w:rsidR="00377D75" w:rsidRPr="00377D75" w:rsidRDefault="00377D75" w:rsidP="00377D75">
      <w:pPr>
        <w:autoSpaceDE w:val="0"/>
        <w:autoSpaceDN w:val="0"/>
        <w:adjustRightInd w:val="0"/>
        <w:ind w:firstLine="566"/>
        <w:jc w:val="both"/>
        <w:rPr>
          <w:sz w:val="28"/>
          <w:szCs w:val="28"/>
        </w:rPr>
      </w:pPr>
    </w:p>
    <w:p w14:paraId="62CEAF10" w14:textId="77777777" w:rsidR="00377D75" w:rsidRPr="00377D75" w:rsidRDefault="00377D75" w:rsidP="00377D75">
      <w:pPr>
        <w:tabs>
          <w:tab w:val="left" w:pos="567"/>
        </w:tabs>
        <w:autoSpaceDE w:val="0"/>
        <w:autoSpaceDN w:val="0"/>
        <w:adjustRightInd w:val="0"/>
        <w:ind w:firstLine="709"/>
        <w:jc w:val="both"/>
        <w:rPr>
          <w:bCs/>
          <w:sz w:val="28"/>
          <w:szCs w:val="28"/>
        </w:rPr>
      </w:pPr>
      <w:r w:rsidRPr="00377D75">
        <w:rPr>
          <w:bCs/>
          <w:sz w:val="28"/>
          <w:szCs w:val="28"/>
        </w:rPr>
        <w:t>Распределение НВВ по периодам произведено исходя из не превышения уровня тарифа в 1 полугодии 2021 года над тарифом декабря 2020 года (21,99 руб./м</w:t>
      </w:r>
      <w:r w:rsidRPr="00377D75">
        <w:rPr>
          <w:bCs/>
          <w:sz w:val="28"/>
          <w:szCs w:val="28"/>
          <w:vertAlign w:val="superscript"/>
        </w:rPr>
        <w:t>3</w:t>
      </w:r>
      <w:r w:rsidRPr="00377D75">
        <w:rPr>
          <w:bCs/>
          <w:sz w:val="28"/>
          <w:szCs w:val="28"/>
        </w:rPr>
        <w:t>).</w:t>
      </w:r>
    </w:p>
    <w:p w14:paraId="2E1ED99F" w14:textId="77777777" w:rsidR="00377D75" w:rsidRPr="00377D75" w:rsidRDefault="00377D75" w:rsidP="00377D75">
      <w:pPr>
        <w:tabs>
          <w:tab w:val="left" w:pos="567"/>
        </w:tabs>
        <w:autoSpaceDE w:val="0"/>
        <w:autoSpaceDN w:val="0"/>
        <w:adjustRightInd w:val="0"/>
        <w:ind w:firstLine="709"/>
        <w:jc w:val="both"/>
        <w:rPr>
          <w:bCs/>
          <w:sz w:val="28"/>
          <w:szCs w:val="28"/>
        </w:rPr>
      </w:pPr>
    </w:p>
    <w:p w14:paraId="708F764F" w14:textId="77777777" w:rsidR="00377D75" w:rsidRPr="00377D75" w:rsidRDefault="00377D75" w:rsidP="00377D75">
      <w:pPr>
        <w:tabs>
          <w:tab w:val="left" w:pos="874"/>
        </w:tabs>
        <w:autoSpaceDE w:val="0"/>
        <w:autoSpaceDN w:val="0"/>
        <w:adjustRightInd w:val="0"/>
        <w:spacing w:before="53"/>
        <w:ind w:firstLine="709"/>
        <w:jc w:val="both"/>
        <w:rPr>
          <w:sz w:val="28"/>
          <w:szCs w:val="28"/>
        </w:rPr>
      </w:pPr>
      <w:r w:rsidRPr="00377D75">
        <w:rPr>
          <w:sz w:val="28"/>
          <w:szCs w:val="28"/>
        </w:rPr>
        <w:t xml:space="preserve">Уменьшение необходимой валовой выручки к установленной составляет </w:t>
      </w:r>
      <w:r w:rsidRPr="00377D75">
        <w:rPr>
          <w:b/>
          <w:bCs/>
          <w:i/>
          <w:iCs/>
          <w:sz w:val="28"/>
          <w:szCs w:val="28"/>
        </w:rPr>
        <w:t xml:space="preserve">284,86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 xml:space="preserve">6 627,40 </w:t>
      </w:r>
      <w:r w:rsidRPr="00377D75">
        <w:rPr>
          <w:sz w:val="28"/>
          <w:szCs w:val="28"/>
        </w:rPr>
        <w:t xml:space="preserve">тыс. руб. </w:t>
      </w:r>
    </w:p>
    <w:p w14:paraId="4ABAB4D4" w14:textId="77777777" w:rsidR="00377D75" w:rsidRPr="00377D75" w:rsidRDefault="00377D75" w:rsidP="00377D75">
      <w:pPr>
        <w:autoSpaceDE w:val="0"/>
        <w:autoSpaceDN w:val="0"/>
        <w:adjustRightInd w:val="0"/>
        <w:ind w:firstLine="566"/>
        <w:jc w:val="both"/>
        <w:rPr>
          <w:sz w:val="28"/>
          <w:szCs w:val="28"/>
        </w:rPr>
      </w:pPr>
    </w:p>
    <w:p w14:paraId="77B7F3DE" w14:textId="77777777" w:rsidR="00377D75" w:rsidRPr="00377D75" w:rsidRDefault="00377D75" w:rsidP="00377D75">
      <w:pPr>
        <w:tabs>
          <w:tab w:val="left" w:pos="284"/>
        </w:tabs>
        <w:jc w:val="center"/>
        <w:rPr>
          <w:b/>
          <w:sz w:val="32"/>
          <w:szCs w:val="32"/>
          <w:u w:val="single"/>
        </w:rPr>
      </w:pPr>
      <w:r w:rsidRPr="00377D75">
        <w:rPr>
          <w:b/>
          <w:sz w:val="32"/>
          <w:szCs w:val="32"/>
          <w:u w:val="single"/>
        </w:rPr>
        <w:t>Натуральные показатели по водоснабжению</w:t>
      </w:r>
    </w:p>
    <w:p w14:paraId="67137718" w14:textId="77777777" w:rsidR="00377D75" w:rsidRPr="00377D75" w:rsidRDefault="00377D75" w:rsidP="00377D75">
      <w:pPr>
        <w:tabs>
          <w:tab w:val="left" w:pos="284"/>
        </w:tabs>
        <w:jc w:val="center"/>
        <w:rPr>
          <w:b/>
          <w:sz w:val="28"/>
          <w:szCs w:val="28"/>
          <w:u w:val="single"/>
        </w:rPr>
      </w:pPr>
    </w:p>
    <w:p w14:paraId="70CCBFD6"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Согласно пункту 4 Методических указаний по расчету регулируемых тарифов в сфере водоснабжения и водоотведения, утвержденных </w:t>
      </w:r>
      <w:r w:rsidRPr="00377D75">
        <w:rPr>
          <w:szCs w:val="20"/>
        </w:rPr>
        <w:t xml:space="preserve"> п</w:t>
      </w:r>
      <w:r w:rsidRPr="00377D75">
        <w:rPr>
          <w:rFonts w:eastAsia="Calibri"/>
          <w:sz w:val="28"/>
          <w:szCs w:val="28"/>
          <w:lang w:eastAsia="en-US"/>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198" w:history="1">
        <w:r w:rsidRPr="00377D75">
          <w:rPr>
            <w:rFonts w:eastAsia="Calibri"/>
            <w:sz w:val="28"/>
            <w:szCs w:val="28"/>
            <w:lang w:eastAsia="en-US"/>
          </w:rPr>
          <w:t>Приложениями 1</w:t>
        </w:r>
      </w:hyperlink>
      <w:r w:rsidRPr="00377D75">
        <w:rPr>
          <w:rFonts w:eastAsia="Calibri"/>
          <w:sz w:val="28"/>
          <w:szCs w:val="28"/>
          <w:lang w:eastAsia="en-US"/>
        </w:rPr>
        <w:t xml:space="preserve">, </w:t>
      </w:r>
      <w:hyperlink r:id="rId199" w:history="1">
        <w:r w:rsidRPr="00377D75">
          <w:rPr>
            <w:rFonts w:eastAsia="Calibri"/>
            <w:sz w:val="28"/>
            <w:szCs w:val="28"/>
            <w:lang w:eastAsia="en-US"/>
          </w:rPr>
          <w:t>1.1</w:t>
        </w:r>
      </w:hyperlink>
      <w:r w:rsidRPr="00377D75">
        <w:rPr>
          <w:rFonts w:eastAsia="Calibri"/>
          <w:sz w:val="28"/>
          <w:szCs w:val="28"/>
          <w:lang w:eastAsia="en-US"/>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79E87910"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xml:space="preserve">Расчет объема отпуска воды на очередной год осуществляется в соответствии с </w:t>
      </w:r>
      <w:hyperlink r:id="rId200" w:history="1">
        <w:r w:rsidRPr="00377D75">
          <w:rPr>
            <w:rFonts w:eastAsia="Calibri"/>
            <w:sz w:val="28"/>
            <w:szCs w:val="28"/>
            <w:lang w:eastAsia="en-US"/>
          </w:rPr>
          <w:t>формулами (1)</w:t>
        </w:r>
      </w:hyperlink>
      <w:r w:rsidRPr="00377D75">
        <w:rPr>
          <w:rFonts w:eastAsia="Calibri"/>
          <w:sz w:val="28"/>
          <w:szCs w:val="28"/>
          <w:lang w:eastAsia="en-US"/>
        </w:rPr>
        <w:t xml:space="preserve"> и </w:t>
      </w:r>
      <w:hyperlink r:id="rId201" w:history="1">
        <w:r w:rsidRPr="00377D75">
          <w:rPr>
            <w:rFonts w:eastAsia="Calibri"/>
            <w:sz w:val="28"/>
            <w:szCs w:val="28"/>
            <w:lang w:eastAsia="en-US"/>
          </w:rPr>
          <w:t>(1.1)</w:t>
        </w:r>
      </w:hyperlink>
      <w:r w:rsidRPr="00377D75">
        <w:rPr>
          <w:rFonts w:eastAsia="Calibri"/>
          <w:sz w:val="28"/>
          <w:szCs w:val="28"/>
          <w:lang w:eastAsia="en-US"/>
        </w:rPr>
        <w:t xml:space="preserve">: </w:t>
      </w:r>
    </w:p>
    <w:p w14:paraId="6679529F" w14:textId="77777777" w:rsidR="00377D75" w:rsidRPr="00377D75" w:rsidRDefault="00377D75" w:rsidP="00377D75">
      <w:pPr>
        <w:ind w:firstLine="709"/>
        <w:jc w:val="both"/>
        <w:rPr>
          <w:rFonts w:eastAsia="Calibri"/>
          <w:sz w:val="28"/>
          <w:szCs w:val="28"/>
          <w:lang w:eastAsia="en-US"/>
        </w:rPr>
      </w:pPr>
    </w:p>
    <w:p w14:paraId="576388AF" w14:textId="77AF6947" w:rsidR="00377D75" w:rsidRPr="00377D75" w:rsidRDefault="00377D75" w:rsidP="00377D75">
      <w:pPr>
        <w:jc w:val="center"/>
        <w:rPr>
          <w:rFonts w:eastAsia="Calibri"/>
          <w:bCs/>
          <w:sz w:val="28"/>
          <w:szCs w:val="28"/>
          <w:lang w:eastAsia="en-US"/>
        </w:rPr>
      </w:pPr>
      <w:r w:rsidRPr="00377D75">
        <w:rPr>
          <w:rFonts w:eastAsia="Calibri"/>
          <w:bCs/>
          <w:noProof/>
          <w:position w:val="-12"/>
          <w:sz w:val="28"/>
          <w:szCs w:val="28"/>
          <w:lang w:eastAsia="en-US"/>
        </w:rPr>
        <w:drawing>
          <wp:inline distT="0" distB="0" distL="0" distR="0" wp14:anchorId="40750039" wp14:editId="0726D469">
            <wp:extent cx="2867025" cy="352425"/>
            <wp:effectExtent l="0" t="0" r="9525" b="0"/>
            <wp:docPr id="213152" name="Рисунок 21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377D75">
        <w:rPr>
          <w:rFonts w:eastAsia="Calibri"/>
          <w:bCs/>
          <w:sz w:val="28"/>
          <w:szCs w:val="28"/>
          <w:lang w:eastAsia="en-US"/>
        </w:rPr>
        <w:t>, (1)</w:t>
      </w:r>
    </w:p>
    <w:p w14:paraId="207F8322" w14:textId="77777777" w:rsidR="00377D75" w:rsidRPr="00377D75" w:rsidRDefault="00377D75" w:rsidP="00377D75">
      <w:pPr>
        <w:jc w:val="both"/>
        <w:rPr>
          <w:rFonts w:eastAsia="Calibri"/>
          <w:b/>
          <w:bCs/>
          <w:sz w:val="28"/>
          <w:szCs w:val="28"/>
          <w:lang w:eastAsia="en-US"/>
        </w:rPr>
      </w:pPr>
    </w:p>
    <w:p w14:paraId="56D675DC" w14:textId="4B898FAC" w:rsidR="00377D75" w:rsidRPr="00377D75" w:rsidRDefault="00377D75" w:rsidP="00377D75">
      <w:pPr>
        <w:jc w:val="center"/>
        <w:rPr>
          <w:rFonts w:eastAsia="Calibri"/>
          <w:bCs/>
          <w:sz w:val="28"/>
          <w:szCs w:val="28"/>
          <w:lang w:eastAsia="en-US"/>
        </w:rPr>
      </w:pPr>
      <w:r w:rsidRPr="00377D75">
        <w:rPr>
          <w:rFonts w:eastAsia="Calibri"/>
          <w:bCs/>
          <w:noProof/>
          <w:position w:val="-36"/>
          <w:sz w:val="28"/>
          <w:szCs w:val="28"/>
          <w:lang w:eastAsia="en-US"/>
        </w:rPr>
        <w:drawing>
          <wp:inline distT="0" distB="0" distL="0" distR="0" wp14:anchorId="63965A21" wp14:editId="629A10F6">
            <wp:extent cx="3181350" cy="647700"/>
            <wp:effectExtent l="0" t="0" r="0" b="0"/>
            <wp:docPr id="213151" name="Рисунок 21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377D75">
        <w:rPr>
          <w:rFonts w:eastAsia="Calibri"/>
          <w:bCs/>
          <w:sz w:val="28"/>
          <w:szCs w:val="28"/>
          <w:lang w:eastAsia="en-US"/>
        </w:rPr>
        <w:t>, (1.1)</w:t>
      </w:r>
    </w:p>
    <w:p w14:paraId="7C744FD6"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1527B98F" w14:textId="76075F25"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1A0C9283" wp14:editId="56C59C3B">
            <wp:extent cx="266700" cy="323850"/>
            <wp:effectExtent l="0" t="0" r="0" b="0"/>
            <wp:docPr id="213150" name="Рисунок 21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77D75">
        <w:rPr>
          <w:rFonts w:eastAsia="Calibri"/>
          <w:sz w:val="28"/>
          <w:szCs w:val="28"/>
          <w:lang w:eastAsia="en-US"/>
        </w:rPr>
        <w:t xml:space="preserve"> - объем воды, отпускаемой абонентам (планируемой к отпуску) в году i, тыс. куб. м;</w:t>
      </w:r>
    </w:p>
    <w:p w14:paraId="30065D52" w14:textId="70E65976"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F5D5BFE" wp14:editId="5BC00756">
            <wp:extent cx="361950" cy="333375"/>
            <wp:effectExtent l="0" t="0" r="0" b="0"/>
            <wp:docPr id="213149" name="Рисунок 21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377D75">
        <w:rPr>
          <w:rFonts w:eastAsia="Calibri"/>
          <w:sz w:val="28"/>
          <w:szCs w:val="28"/>
          <w:lang w:eastAsia="en-US"/>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F36D95E" w14:textId="6F9BAB3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B9F0626" wp14:editId="534A9750">
            <wp:extent cx="419100" cy="333375"/>
            <wp:effectExtent l="0" t="0" r="0" b="0"/>
            <wp:docPr id="213148" name="Рисунок 21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377D75">
        <w:rPr>
          <w:rFonts w:eastAsia="Calibri"/>
          <w:sz w:val="28"/>
          <w:szCs w:val="28"/>
          <w:lang w:eastAsia="en-US"/>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763DEF65" w14:textId="55253246"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4EBBC8C7" wp14:editId="03EDCEDA">
            <wp:extent cx="190500" cy="323850"/>
            <wp:effectExtent l="0" t="0" r="0" b="0"/>
            <wp:docPr id="213147" name="Рисунок 21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377D75">
        <w:rPr>
          <w:rFonts w:eastAsia="Calibri"/>
          <w:sz w:val="28"/>
          <w:szCs w:val="28"/>
          <w:lang w:eastAsia="en-US"/>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4115E675" w14:textId="77777777" w:rsidR="00377D75" w:rsidRPr="00377D75" w:rsidRDefault="00377D75" w:rsidP="00377D75">
      <w:pPr>
        <w:ind w:firstLine="709"/>
        <w:jc w:val="both"/>
        <w:rPr>
          <w:sz w:val="28"/>
          <w:szCs w:val="28"/>
        </w:rPr>
      </w:pPr>
      <w:r w:rsidRPr="00377D75">
        <w:rPr>
          <w:sz w:val="28"/>
          <w:szCs w:val="28"/>
        </w:rPr>
        <w:t>Для расчета объема реализации технической воды специалистом использовались сведения о фактических объемах отпущенной воды за 2019 год, в соответствии с представленными в материалах тарифного дела документами, а также данные о фактических объемах отпущенной воды за 2016-2018гг., представленные в предыдущих тарифных делах.</w:t>
      </w:r>
    </w:p>
    <w:p w14:paraId="0036FE95" w14:textId="77777777" w:rsidR="00377D75" w:rsidRPr="00377D75" w:rsidRDefault="00377D75" w:rsidP="00377D75">
      <w:pPr>
        <w:ind w:firstLine="540"/>
        <w:jc w:val="both"/>
        <w:rPr>
          <w:rFonts w:eastAsia="Calibri"/>
          <w:sz w:val="28"/>
          <w:szCs w:val="28"/>
          <w:lang w:eastAsia="en-US"/>
        </w:rPr>
      </w:pPr>
    </w:p>
    <w:p w14:paraId="58D15911" w14:textId="212D0B09" w:rsidR="00377D75" w:rsidRPr="00377D75" w:rsidRDefault="00377D75" w:rsidP="00377D75">
      <w:pPr>
        <w:ind w:firstLine="540"/>
        <w:jc w:val="both"/>
        <w:rPr>
          <w:rFonts w:eastAsia="Calibri"/>
          <w:sz w:val="28"/>
          <w:szCs w:val="28"/>
          <w:lang w:eastAsia="en-US"/>
        </w:rPr>
      </w:pPr>
      <w:r w:rsidRPr="00377D75">
        <w:rPr>
          <w:rFonts w:eastAsia="Calibri"/>
          <w:noProof/>
          <w:szCs w:val="20"/>
        </w:rPr>
        <w:drawing>
          <wp:inline distT="0" distB="0" distL="0" distR="0" wp14:anchorId="15126691" wp14:editId="7E050210">
            <wp:extent cx="6162675" cy="1162050"/>
            <wp:effectExtent l="0" t="0" r="9525" b="0"/>
            <wp:docPr id="213146" name="Рисунок 21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62675" cy="1162050"/>
                    </a:xfrm>
                    <a:prstGeom prst="rect">
                      <a:avLst/>
                    </a:prstGeom>
                    <a:noFill/>
                    <a:ln>
                      <a:noFill/>
                    </a:ln>
                  </pic:spPr>
                </pic:pic>
              </a:graphicData>
            </a:graphic>
          </wp:inline>
        </w:drawing>
      </w:r>
    </w:p>
    <w:p w14:paraId="7252D131" w14:textId="77777777" w:rsidR="00377D75" w:rsidRPr="00377D75" w:rsidRDefault="00377D75" w:rsidP="00377D75">
      <w:pPr>
        <w:ind w:firstLine="540"/>
        <w:jc w:val="both"/>
        <w:rPr>
          <w:rFonts w:eastAsia="Calibri"/>
          <w:sz w:val="28"/>
          <w:szCs w:val="28"/>
          <w:lang w:eastAsia="en-US"/>
        </w:rPr>
      </w:pPr>
    </w:p>
    <w:p w14:paraId="6E30423A" w14:textId="77777777" w:rsidR="00377D75" w:rsidRPr="00377D75" w:rsidRDefault="00377D75" w:rsidP="00377D75">
      <w:pPr>
        <w:ind w:firstLine="709"/>
        <w:jc w:val="both"/>
        <w:rPr>
          <w:sz w:val="28"/>
          <w:szCs w:val="28"/>
        </w:rPr>
      </w:pPr>
      <w:r w:rsidRPr="00377D75">
        <w:rPr>
          <w:sz w:val="28"/>
          <w:szCs w:val="28"/>
        </w:rPr>
        <w:t xml:space="preserve">При определении темпа изменения отпущенной воды за 2016-2019 гг. в соответствии с п. 5 Методических указаний регулятором принимались во внимание, что темп изменения (снижения) потребления воды не должен превышать 5 процентов в год. </w:t>
      </w:r>
    </w:p>
    <w:p w14:paraId="4C69ADF8" w14:textId="77777777" w:rsidR="00377D75" w:rsidRPr="00377D75" w:rsidRDefault="00377D75" w:rsidP="00377D75">
      <w:pPr>
        <w:ind w:firstLine="709"/>
        <w:jc w:val="both"/>
        <w:rPr>
          <w:sz w:val="28"/>
          <w:szCs w:val="28"/>
        </w:rPr>
      </w:pPr>
      <w:r w:rsidRPr="00377D75">
        <w:rPr>
          <w:sz w:val="28"/>
          <w:szCs w:val="28"/>
        </w:rPr>
        <w:t>Таким образом, объемы отпущенной воды в разрезе потребителей приняты на следующем уровне:</w:t>
      </w:r>
    </w:p>
    <w:tbl>
      <w:tblPr>
        <w:tblpPr w:leftFromText="180" w:rightFromText="180" w:vertAnchor="text" w:horzAnchor="margin" w:tblpY="90"/>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1484"/>
        <w:gridCol w:w="1542"/>
        <w:gridCol w:w="1506"/>
        <w:gridCol w:w="1660"/>
        <w:gridCol w:w="1377"/>
      </w:tblGrid>
      <w:tr w:rsidR="00377D75" w:rsidRPr="00377D75" w14:paraId="39BFF529" w14:textId="77777777" w:rsidTr="00377D75">
        <w:tc>
          <w:tcPr>
            <w:tcW w:w="2672" w:type="dxa"/>
            <w:vMerge w:val="restart"/>
            <w:shd w:val="clear" w:color="auto" w:fill="auto"/>
            <w:vAlign w:val="center"/>
          </w:tcPr>
          <w:p w14:paraId="0D43E986" w14:textId="77777777" w:rsidR="00377D75" w:rsidRPr="00377D75" w:rsidRDefault="00377D75" w:rsidP="00377D75">
            <w:pPr>
              <w:tabs>
                <w:tab w:val="left" w:pos="10206"/>
              </w:tabs>
              <w:jc w:val="center"/>
              <w:rPr>
                <w:color w:val="FF0000"/>
                <w:szCs w:val="20"/>
              </w:rPr>
            </w:pPr>
          </w:p>
        </w:tc>
        <w:tc>
          <w:tcPr>
            <w:tcW w:w="7569" w:type="dxa"/>
            <w:gridSpan w:val="5"/>
            <w:shd w:val="clear" w:color="auto" w:fill="auto"/>
            <w:vAlign w:val="center"/>
          </w:tcPr>
          <w:p w14:paraId="016278C6" w14:textId="77777777" w:rsidR="00377D75" w:rsidRPr="00377D75" w:rsidRDefault="00377D75" w:rsidP="00377D75">
            <w:pPr>
              <w:tabs>
                <w:tab w:val="left" w:pos="10206"/>
              </w:tabs>
              <w:jc w:val="center"/>
              <w:rPr>
                <w:szCs w:val="20"/>
                <w:vertAlign w:val="superscript"/>
              </w:rPr>
            </w:pPr>
            <w:r w:rsidRPr="00377D75">
              <w:rPr>
                <w:szCs w:val="20"/>
              </w:rPr>
              <w:t>Отпущено воды по категориям потребителей, м</w:t>
            </w:r>
            <w:r w:rsidRPr="00377D75">
              <w:rPr>
                <w:szCs w:val="20"/>
                <w:vertAlign w:val="superscript"/>
              </w:rPr>
              <w:t>3</w:t>
            </w:r>
          </w:p>
        </w:tc>
      </w:tr>
      <w:tr w:rsidR="00377D75" w:rsidRPr="00377D75" w14:paraId="295049EE" w14:textId="77777777" w:rsidTr="00377D75">
        <w:trPr>
          <w:trHeight w:val="827"/>
        </w:trPr>
        <w:tc>
          <w:tcPr>
            <w:tcW w:w="2672" w:type="dxa"/>
            <w:vMerge/>
            <w:shd w:val="clear" w:color="auto" w:fill="auto"/>
            <w:vAlign w:val="center"/>
          </w:tcPr>
          <w:p w14:paraId="142CE656" w14:textId="77777777" w:rsidR="00377D75" w:rsidRPr="00377D75" w:rsidRDefault="00377D75" w:rsidP="00377D75">
            <w:pPr>
              <w:tabs>
                <w:tab w:val="left" w:pos="10206"/>
              </w:tabs>
              <w:jc w:val="center"/>
              <w:rPr>
                <w:color w:val="FF0000"/>
                <w:szCs w:val="20"/>
              </w:rPr>
            </w:pPr>
          </w:p>
        </w:tc>
        <w:tc>
          <w:tcPr>
            <w:tcW w:w="1484" w:type="dxa"/>
            <w:shd w:val="clear" w:color="auto" w:fill="auto"/>
            <w:vAlign w:val="center"/>
          </w:tcPr>
          <w:p w14:paraId="198D3847" w14:textId="77777777" w:rsidR="00377D75" w:rsidRPr="00377D75" w:rsidRDefault="00377D75" w:rsidP="00377D75">
            <w:pPr>
              <w:tabs>
                <w:tab w:val="left" w:pos="10206"/>
              </w:tabs>
              <w:jc w:val="center"/>
              <w:rPr>
                <w:szCs w:val="20"/>
              </w:rPr>
            </w:pPr>
            <w:r w:rsidRPr="00377D75">
              <w:rPr>
                <w:szCs w:val="20"/>
              </w:rPr>
              <w:t>Население</w:t>
            </w:r>
          </w:p>
        </w:tc>
        <w:tc>
          <w:tcPr>
            <w:tcW w:w="1542" w:type="dxa"/>
            <w:shd w:val="clear" w:color="auto" w:fill="auto"/>
            <w:vAlign w:val="center"/>
          </w:tcPr>
          <w:p w14:paraId="59B4B6C3" w14:textId="77777777" w:rsidR="00377D75" w:rsidRPr="00377D75" w:rsidRDefault="00377D75" w:rsidP="00377D75">
            <w:pPr>
              <w:tabs>
                <w:tab w:val="left" w:pos="10206"/>
              </w:tabs>
              <w:jc w:val="center"/>
              <w:rPr>
                <w:szCs w:val="20"/>
              </w:rPr>
            </w:pPr>
            <w:r w:rsidRPr="00377D75">
              <w:rPr>
                <w:szCs w:val="20"/>
              </w:rPr>
              <w:t>Бюджетные потребители</w:t>
            </w:r>
          </w:p>
        </w:tc>
        <w:tc>
          <w:tcPr>
            <w:tcW w:w="1506" w:type="dxa"/>
            <w:shd w:val="clear" w:color="auto" w:fill="auto"/>
            <w:vAlign w:val="center"/>
          </w:tcPr>
          <w:p w14:paraId="04D42ECF" w14:textId="77777777" w:rsidR="00377D75" w:rsidRPr="00377D75" w:rsidRDefault="00377D75" w:rsidP="00377D75">
            <w:pPr>
              <w:tabs>
                <w:tab w:val="left" w:pos="10206"/>
              </w:tabs>
              <w:jc w:val="center"/>
              <w:rPr>
                <w:szCs w:val="20"/>
              </w:rPr>
            </w:pPr>
            <w:r w:rsidRPr="00377D75">
              <w:rPr>
                <w:szCs w:val="20"/>
              </w:rPr>
              <w:t>Прочие потребители</w:t>
            </w:r>
          </w:p>
        </w:tc>
        <w:tc>
          <w:tcPr>
            <w:tcW w:w="1660" w:type="dxa"/>
            <w:shd w:val="clear" w:color="auto" w:fill="auto"/>
            <w:vAlign w:val="center"/>
          </w:tcPr>
          <w:p w14:paraId="5B14781D" w14:textId="77777777" w:rsidR="00377D75" w:rsidRPr="00377D75" w:rsidRDefault="00377D75" w:rsidP="00377D75">
            <w:pPr>
              <w:jc w:val="center"/>
              <w:rPr>
                <w:szCs w:val="20"/>
              </w:rPr>
            </w:pPr>
            <w:r w:rsidRPr="00377D75">
              <w:rPr>
                <w:szCs w:val="20"/>
              </w:rPr>
              <w:t>Собственные нужды производства</w:t>
            </w:r>
          </w:p>
        </w:tc>
        <w:tc>
          <w:tcPr>
            <w:tcW w:w="1377" w:type="dxa"/>
            <w:shd w:val="clear" w:color="auto" w:fill="auto"/>
            <w:vAlign w:val="center"/>
          </w:tcPr>
          <w:p w14:paraId="3B50E43A" w14:textId="77777777" w:rsidR="00377D75" w:rsidRPr="00377D75" w:rsidRDefault="00377D75" w:rsidP="00377D75">
            <w:pPr>
              <w:tabs>
                <w:tab w:val="left" w:pos="10206"/>
              </w:tabs>
              <w:jc w:val="center"/>
              <w:rPr>
                <w:szCs w:val="20"/>
              </w:rPr>
            </w:pPr>
            <w:r w:rsidRPr="00377D75">
              <w:rPr>
                <w:szCs w:val="20"/>
              </w:rPr>
              <w:t>Всего:</w:t>
            </w:r>
          </w:p>
        </w:tc>
      </w:tr>
      <w:tr w:rsidR="00377D75" w:rsidRPr="00377D75" w14:paraId="5BD4456E" w14:textId="77777777" w:rsidTr="00377D75">
        <w:tc>
          <w:tcPr>
            <w:tcW w:w="10241" w:type="dxa"/>
            <w:gridSpan w:val="6"/>
            <w:shd w:val="clear" w:color="auto" w:fill="auto"/>
            <w:vAlign w:val="center"/>
          </w:tcPr>
          <w:p w14:paraId="08310688" w14:textId="77777777" w:rsidR="00377D75" w:rsidRPr="00377D75" w:rsidRDefault="00377D75" w:rsidP="00377D75">
            <w:pPr>
              <w:tabs>
                <w:tab w:val="left" w:pos="10206"/>
              </w:tabs>
              <w:jc w:val="center"/>
              <w:rPr>
                <w:szCs w:val="20"/>
              </w:rPr>
            </w:pPr>
            <w:r w:rsidRPr="00377D75">
              <w:rPr>
                <w:szCs w:val="20"/>
              </w:rPr>
              <w:t>2021 год</w:t>
            </w:r>
          </w:p>
        </w:tc>
      </w:tr>
      <w:tr w:rsidR="00377D75" w:rsidRPr="00377D75" w14:paraId="04B336B4" w14:textId="77777777" w:rsidTr="00377D75">
        <w:tc>
          <w:tcPr>
            <w:tcW w:w="2672" w:type="dxa"/>
            <w:shd w:val="clear" w:color="auto" w:fill="auto"/>
            <w:vAlign w:val="center"/>
          </w:tcPr>
          <w:p w14:paraId="79786560" w14:textId="77777777" w:rsidR="00377D75" w:rsidRPr="00377D75" w:rsidRDefault="00377D75" w:rsidP="00377D75">
            <w:pPr>
              <w:tabs>
                <w:tab w:val="left" w:pos="10206"/>
              </w:tabs>
              <w:jc w:val="center"/>
              <w:rPr>
                <w:szCs w:val="20"/>
              </w:rPr>
            </w:pPr>
            <w:r w:rsidRPr="00377D75">
              <w:rPr>
                <w:szCs w:val="20"/>
              </w:rPr>
              <w:t>Утверждено РЭК КО</w:t>
            </w:r>
          </w:p>
        </w:tc>
        <w:tc>
          <w:tcPr>
            <w:tcW w:w="1484" w:type="dxa"/>
            <w:shd w:val="clear" w:color="auto" w:fill="auto"/>
            <w:vAlign w:val="center"/>
          </w:tcPr>
          <w:p w14:paraId="1AD5FA9B" w14:textId="77777777" w:rsidR="00377D75" w:rsidRPr="00377D75" w:rsidRDefault="00377D75" w:rsidP="00377D75">
            <w:pPr>
              <w:tabs>
                <w:tab w:val="left" w:pos="10206"/>
              </w:tabs>
              <w:jc w:val="center"/>
              <w:rPr>
                <w:szCs w:val="20"/>
              </w:rPr>
            </w:pPr>
            <w:r w:rsidRPr="00377D75">
              <w:rPr>
                <w:szCs w:val="20"/>
              </w:rPr>
              <w:t>-</w:t>
            </w:r>
          </w:p>
        </w:tc>
        <w:tc>
          <w:tcPr>
            <w:tcW w:w="1542" w:type="dxa"/>
            <w:shd w:val="clear" w:color="auto" w:fill="auto"/>
            <w:vAlign w:val="center"/>
          </w:tcPr>
          <w:p w14:paraId="1DFBC0FC" w14:textId="77777777" w:rsidR="00377D75" w:rsidRPr="00377D75" w:rsidRDefault="00377D75" w:rsidP="00377D75">
            <w:pPr>
              <w:tabs>
                <w:tab w:val="left" w:pos="10206"/>
              </w:tabs>
              <w:jc w:val="center"/>
              <w:rPr>
                <w:szCs w:val="20"/>
              </w:rPr>
            </w:pPr>
            <w:r w:rsidRPr="00377D75">
              <w:rPr>
                <w:szCs w:val="20"/>
              </w:rPr>
              <w:t>-</w:t>
            </w:r>
          </w:p>
        </w:tc>
        <w:tc>
          <w:tcPr>
            <w:tcW w:w="1506" w:type="dxa"/>
            <w:shd w:val="clear" w:color="auto" w:fill="auto"/>
            <w:vAlign w:val="center"/>
          </w:tcPr>
          <w:p w14:paraId="5E27519F" w14:textId="77777777" w:rsidR="00377D75" w:rsidRPr="00377D75" w:rsidRDefault="00377D75" w:rsidP="00377D75">
            <w:pPr>
              <w:tabs>
                <w:tab w:val="left" w:pos="10206"/>
              </w:tabs>
              <w:jc w:val="center"/>
              <w:rPr>
                <w:szCs w:val="20"/>
              </w:rPr>
            </w:pPr>
            <w:r w:rsidRPr="00377D75">
              <w:rPr>
                <w:szCs w:val="20"/>
              </w:rPr>
              <w:t>2550,40</w:t>
            </w:r>
          </w:p>
        </w:tc>
        <w:tc>
          <w:tcPr>
            <w:tcW w:w="1660" w:type="dxa"/>
            <w:shd w:val="clear" w:color="auto" w:fill="auto"/>
            <w:vAlign w:val="center"/>
          </w:tcPr>
          <w:p w14:paraId="257324F1" w14:textId="77777777" w:rsidR="00377D75" w:rsidRPr="00377D75" w:rsidRDefault="00377D75" w:rsidP="00377D75">
            <w:pPr>
              <w:tabs>
                <w:tab w:val="left" w:pos="10206"/>
              </w:tabs>
              <w:jc w:val="center"/>
              <w:rPr>
                <w:szCs w:val="20"/>
              </w:rPr>
            </w:pPr>
            <w:r w:rsidRPr="00377D75">
              <w:rPr>
                <w:szCs w:val="20"/>
              </w:rPr>
              <w:t>146338,48</w:t>
            </w:r>
          </w:p>
        </w:tc>
        <w:tc>
          <w:tcPr>
            <w:tcW w:w="1377" w:type="dxa"/>
            <w:shd w:val="clear" w:color="auto" w:fill="auto"/>
            <w:vAlign w:val="center"/>
          </w:tcPr>
          <w:p w14:paraId="4D5D05C5" w14:textId="77777777" w:rsidR="00377D75" w:rsidRPr="00377D75" w:rsidRDefault="00377D75" w:rsidP="00377D75">
            <w:pPr>
              <w:tabs>
                <w:tab w:val="left" w:pos="10206"/>
              </w:tabs>
              <w:jc w:val="center"/>
              <w:rPr>
                <w:szCs w:val="20"/>
              </w:rPr>
            </w:pPr>
            <w:r w:rsidRPr="00377D75">
              <w:rPr>
                <w:szCs w:val="20"/>
              </w:rPr>
              <w:t>148888,88</w:t>
            </w:r>
          </w:p>
        </w:tc>
      </w:tr>
      <w:tr w:rsidR="00377D75" w:rsidRPr="00377D75" w14:paraId="05B7FB7B" w14:textId="77777777" w:rsidTr="00377D75">
        <w:tc>
          <w:tcPr>
            <w:tcW w:w="2672" w:type="dxa"/>
            <w:shd w:val="clear" w:color="auto" w:fill="auto"/>
            <w:vAlign w:val="center"/>
          </w:tcPr>
          <w:p w14:paraId="6A464C96" w14:textId="77777777" w:rsidR="00377D75" w:rsidRPr="00377D75" w:rsidRDefault="00377D75" w:rsidP="00377D75">
            <w:pPr>
              <w:tabs>
                <w:tab w:val="left" w:pos="10206"/>
              </w:tabs>
              <w:jc w:val="center"/>
              <w:rPr>
                <w:szCs w:val="20"/>
              </w:rPr>
            </w:pPr>
            <w:r w:rsidRPr="00377D75">
              <w:rPr>
                <w:szCs w:val="20"/>
              </w:rPr>
              <w:t>Предложение организации в целях корректировки</w:t>
            </w:r>
          </w:p>
        </w:tc>
        <w:tc>
          <w:tcPr>
            <w:tcW w:w="1484" w:type="dxa"/>
            <w:shd w:val="clear" w:color="auto" w:fill="auto"/>
            <w:vAlign w:val="center"/>
          </w:tcPr>
          <w:p w14:paraId="25F51559" w14:textId="77777777" w:rsidR="00377D75" w:rsidRPr="00377D75" w:rsidRDefault="00377D75" w:rsidP="00377D75">
            <w:pPr>
              <w:tabs>
                <w:tab w:val="left" w:pos="10206"/>
              </w:tabs>
              <w:jc w:val="center"/>
              <w:rPr>
                <w:szCs w:val="20"/>
              </w:rPr>
            </w:pPr>
            <w:r w:rsidRPr="00377D75">
              <w:rPr>
                <w:szCs w:val="20"/>
              </w:rPr>
              <w:t>-</w:t>
            </w:r>
          </w:p>
        </w:tc>
        <w:tc>
          <w:tcPr>
            <w:tcW w:w="1542" w:type="dxa"/>
            <w:shd w:val="clear" w:color="auto" w:fill="auto"/>
            <w:vAlign w:val="center"/>
          </w:tcPr>
          <w:p w14:paraId="4640BEAA" w14:textId="77777777" w:rsidR="00377D75" w:rsidRPr="00377D75" w:rsidRDefault="00377D75" w:rsidP="00377D75">
            <w:pPr>
              <w:tabs>
                <w:tab w:val="left" w:pos="10206"/>
              </w:tabs>
              <w:jc w:val="center"/>
              <w:rPr>
                <w:szCs w:val="20"/>
              </w:rPr>
            </w:pPr>
            <w:r w:rsidRPr="00377D75">
              <w:rPr>
                <w:szCs w:val="20"/>
              </w:rPr>
              <w:t>-</w:t>
            </w:r>
          </w:p>
        </w:tc>
        <w:tc>
          <w:tcPr>
            <w:tcW w:w="1506" w:type="dxa"/>
            <w:shd w:val="clear" w:color="auto" w:fill="auto"/>
            <w:vAlign w:val="center"/>
          </w:tcPr>
          <w:p w14:paraId="3CDF569A" w14:textId="77777777" w:rsidR="00377D75" w:rsidRPr="00377D75" w:rsidRDefault="00377D75" w:rsidP="00377D75">
            <w:pPr>
              <w:tabs>
                <w:tab w:val="left" w:pos="10206"/>
              </w:tabs>
              <w:jc w:val="center"/>
              <w:rPr>
                <w:szCs w:val="20"/>
              </w:rPr>
            </w:pPr>
            <w:r w:rsidRPr="00377D75">
              <w:rPr>
                <w:szCs w:val="20"/>
              </w:rPr>
              <w:t>5875,80</w:t>
            </w:r>
          </w:p>
        </w:tc>
        <w:tc>
          <w:tcPr>
            <w:tcW w:w="1660" w:type="dxa"/>
            <w:shd w:val="clear" w:color="auto" w:fill="auto"/>
            <w:vAlign w:val="center"/>
          </w:tcPr>
          <w:p w14:paraId="5F0A196D" w14:textId="77777777" w:rsidR="00377D75" w:rsidRPr="00377D75" w:rsidRDefault="00377D75" w:rsidP="00377D75">
            <w:pPr>
              <w:tabs>
                <w:tab w:val="left" w:pos="10206"/>
              </w:tabs>
              <w:jc w:val="center"/>
              <w:rPr>
                <w:szCs w:val="20"/>
              </w:rPr>
            </w:pPr>
            <w:r w:rsidRPr="00377D75">
              <w:rPr>
                <w:szCs w:val="20"/>
              </w:rPr>
              <w:t>139040,52</w:t>
            </w:r>
          </w:p>
        </w:tc>
        <w:tc>
          <w:tcPr>
            <w:tcW w:w="1377" w:type="dxa"/>
            <w:shd w:val="clear" w:color="auto" w:fill="auto"/>
            <w:vAlign w:val="center"/>
          </w:tcPr>
          <w:p w14:paraId="217E4F61" w14:textId="77777777" w:rsidR="00377D75" w:rsidRPr="00377D75" w:rsidRDefault="00377D75" w:rsidP="00377D75">
            <w:pPr>
              <w:tabs>
                <w:tab w:val="left" w:pos="10206"/>
              </w:tabs>
              <w:jc w:val="center"/>
              <w:rPr>
                <w:szCs w:val="20"/>
              </w:rPr>
            </w:pPr>
            <w:r w:rsidRPr="00377D75">
              <w:rPr>
                <w:szCs w:val="20"/>
              </w:rPr>
              <w:t>144916,32</w:t>
            </w:r>
          </w:p>
        </w:tc>
      </w:tr>
      <w:tr w:rsidR="00377D75" w:rsidRPr="00377D75" w14:paraId="555F0C15" w14:textId="77777777" w:rsidTr="00377D75">
        <w:tc>
          <w:tcPr>
            <w:tcW w:w="2672" w:type="dxa"/>
            <w:shd w:val="clear" w:color="auto" w:fill="auto"/>
            <w:vAlign w:val="center"/>
          </w:tcPr>
          <w:p w14:paraId="7E375CD8" w14:textId="77777777" w:rsidR="00377D75" w:rsidRPr="00377D75" w:rsidRDefault="00377D75" w:rsidP="00377D75">
            <w:pPr>
              <w:tabs>
                <w:tab w:val="left" w:pos="10206"/>
              </w:tabs>
              <w:jc w:val="center"/>
              <w:rPr>
                <w:szCs w:val="20"/>
              </w:rPr>
            </w:pPr>
            <w:r w:rsidRPr="00377D75">
              <w:rPr>
                <w:szCs w:val="20"/>
              </w:rPr>
              <w:t xml:space="preserve">Предложение РЭК КО в целях корректировки </w:t>
            </w:r>
          </w:p>
        </w:tc>
        <w:tc>
          <w:tcPr>
            <w:tcW w:w="1484" w:type="dxa"/>
            <w:shd w:val="clear" w:color="auto" w:fill="auto"/>
            <w:vAlign w:val="center"/>
          </w:tcPr>
          <w:p w14:paraId="2CF1CF65" w14:textId="77777777" w:rsidR="00377D75" w:rsidRPr="00377D75" w:rsidRDefault="00377D75" w:rsidP="00377D75">
            <w:pPr>
              <w:tabs>
                <w:tab w:val="left" w:pos="10206"/>
              </w:tabs>
              <w:jc w:val="center"/>
              <w:rPr>
                <w:szCs w:val="20"/>
              </w:rPr>
            </w:pPr>
            <w:r w:rsidRPr="00377D75">
              <w:rPr>
                <w:szCs w:val="20"/>
              </w:rPr>
              <w:t>-</w:t>
            </w:r>
          </w:p>
        </w:tc>
        <w:tc>
          <w:tcPr>
            <w:tcW w:w="1542" w:type="dxa"/>
            <w:shd w:val="clear" w:color="auto" w:fill="auto"/>
            <w:vAlign w:val="center"/>
          </w:tcPr>
          <w:p w14:paraId="53AE1228" w14:textId="77777777" w:rsidR="00377D75" w:rsidRPr="00377D75" w:rsidRDefault="00377D75" w:rsidP="00377D75">
            <w:pPr>
              <w:tabs>
                <w:tab w:val="left" w:pos="10206"/>
              </w:tabs>
              <w:jc w:val="center"/>
              <w:rPr>
                <w:szCs w:val="20"/>
              </w:rPr>
            </w:pPr>
            <w:r w:rsidRPr="00377D75">
              <w:rPr>
                <w:szCs w:val="20"/>
              </w:rPr>
              <w:t>-</w:t>
            </w:r>
          </w:p>
        </w:tc>
        <w:tc>
          <w:tcPr>
            <w:tcW w:w="1506" w:type="dxa"/>
            <w:shd w:val="clear" w:color="auto" w:fill="auto"/>
            <w:vAlign w:val="center"/>
          </w:tcPr>
          <w:p w14:paraId="57FB78C6" w14:textId="77777777" w:rsidR="00377D75" w:rsidRPr="00377D75" w:rsidRDefault="00377D75" w:rsidP="00377D75">
            <w:pPr>
              <w:tabs>
                <w:tab w:val="left" w:pos="10206"/>
              </w:tabs>
              <w:jc w:val="center"/>
              <w:rPr>
                <w:szCs w:val="20"/>
              </w:rPr>
            </w:pPr>
            <w:r w:rsidRPr="00377D75">
              <w:rPr>
                <w:szCs w:val="20"/>
              </w:rPr>
              <w:t>2486,75</w:t>
            </w:r>
          </w:p>
        </w:tc>
        <w:tc>
          <w:tcPr>
            <w:tcW w:w="1660" w:type="dxa"/>
            <w:shd w:val="clear" w:color="auto" w:fill="auto"/>
            <w:vAlign w:val="center"/>
          </w:tcPr>
          <w:p w14:paraId="65552183" w14:textId="77777777" w:rsidR="00377D75" w:rsidRPr="00377D75" w:rsidRDefault="00377D75" w:rsidP="00377D75">
            <w:pPr>
              <w:tabs>
                <w:tab w:val="left" w:pos="10206"/>
              </w:tabs>
              <w:jc w:val="center"/>
              <w:rPr>
                <w:szCs w:val="20"/>
              </w:rPr>
            </w:pPr>
            <w:r w:rsidRPr="00377D75">
              <w:rPr>
                <w:szCs w:val="20"/>
              </w:rPr>
              <w:t>197538,89</w:t>
            </w:r>
          </w:p>
        </w:tc>
        <w:tc>
          <w:tcPr>
            <w:tcW w:w="1377" w:type="dxa"/>
            <w:shd w:val="clear" w:color="auto" w:fill="auto"/>
            <w:vAlign w:val="center"/>
          </w:tcPr>
          <w:p w14:paraId="0DF399C6" w14:textId="77777777" w:rsidR="00377D75" w:rsidRPr="00377D75" w:rsidRDefault="00377D75" w:rsidP="00377D75">
            <w:pPr>
              <w:tabs>
                <w:tab w:val="left" w:pos="10206"/>
              </w:tabs>
              <w:jc w:val="center"/>
              <w:rPr>
                <w:szCs w:val="20"/>
              </w:rPr>
            </w:pPr>
            <w:r w:rsidRPr="00377D75">
              <w:rPr>
                <w:szCs w:val="20"/>
              </w:rPr>
              <w:t>200025,64</w:t>
            </w:r>
          </w:p>
        </w:tc>
      </w:tr>
    </w:tbl>
    <w:p w14:paraId="3A5F6296" w14:textId="77777777" w:rsidR="00377D75" w:rsidRPr="00377D75" w:rsidRDefault="00377D75" w:rsidP="00377D75">
      <w:pPr>
        <w:tabs>
          <w:tab w:val="left" w:pos="284"/>
        </w:tabs>
        <w:jc w:val="both"/>
        <w:rPr>
          <w:bCs/>
          <w:sz w:val="28"/>
          <w:szCs w:val="28"/>
        </w:rPr>
      </w:pPr>
    </w:p>
    <w:p w14:paraId="7855EFFA" w14:textId="77777777" w:rsidR="00377D75" w:rsidRPr="00377D75" w:rsidRDefault="00377D75" w:rsidP="00377D75">
      <w:pPr>
        <w:ind w:firstLine="709"/>
        <w:jc w:val="both"/>
        <w:rPr>
          <w:sz w:val="28"/>
          <w:szCs w:val="28"/>
        </w:rPr>
      </w:pPr>
      <w:r w:rsidRPr="00377D75">
        <w:rPr>
          <w:sz w:val="28"/>
          <w:szCs w:val="28"/>
        </w:rPr>
        <w:t>По расчету регулирующего органа планируемый объем отпущенной воды по категориям потребителей с учетом календарной разбивки составил:</w:t>
      </w:r>
    </w:p>
    <w:p w14:paraId="13E441B5" w14:textId="77777777" w:rsidR="00377D75" w:rsidRPr="00377D75" w:rsidRDefault="00377D75" w:rsidP="00377D75">
      <w:pPr>
        <w:ind w:firstLine="709"/>
        <w:jc w:val="both"/>
        <w:rPr>
          <w:sz w:val="28"/>
          <w:szCs w:val="28"/>
        </w:rPr>
      </w:pPr>
      <w:r w:rsidRPr="00377D75">
        <w:rPr>
          <w:sz w:val="28"/>
          <w:szCs w:val="28"/>
        </w:rPr>
        <w:t xml:space="preserve">- на период с 01.01.2021 по 30.06.2021 – </w:t>
      </w:r>
      <w:r w:rsidRPr="00377D75">
        <w:rPr>
          <w:b/>
          <w:i/>
          <w:sz w:val="28"/>
          <w:szCs w:val="28"/>
        </w:rPr>
        <w:t xml:space="preserve">100 012,82 </w:t>
      </w:r>
      <w:r w:rsidRPr="00377D75">
        <w:rPr>
          <w:sz w:val="28"/>
          <w:szCs w:val="28"/>
        </w:rPr>
        <w:t>м</w:t>
      </w:r>
      <w:r w:rsidRPr="00377D75">
        <w:rPr>
          <w:sz w:val="28"/>
          <w:szCs w:val="28"/>
          <w:vertAlign w:val="superscript"/>
        </w:rPr>
        <w:t>3</w:t>
      </w:r>
      <w:r w:rsidRPr="00377D75">
        <w:rPr>
          <w:sz w:val="28"/>
          <w:szCs w:val="28"/>
        </w:rPr>
        <w:t>;</w:t>
      </w:r>
    </w:p>
    <w:p w14:paraId="36B98835" w14:textId="77777777" w:rsidR="00377D75" w:rsidRPr="00377D75" w:rsidRDefault="00377D75" w:rsidP="00377D75">
      <w:pPr>
        <w:ind w:firstLine="709"/>
        <w:jc w:val="both"/>
        <w:rPr>
          <w:sz w:val="28"/>
          <w:szCs w:val="28"/>
        </w:rPr>
      </w:pPr>
      <w:r w:rsidRPr="00377D75">
        <w:rPr>
          <w:sz w:val="28"/>
          <w:szCs w:val="28"/>
        </w:rPr>
        <w:t xml:space="preserve">- на период с 01.07.2021 по 31.12.2021 – </w:t>
      </w:r>
      <w:r w:rsidRPr="00377D75">
        <w:rPr>
          <w:b/>
          <w:i/>
          <w:sz w:val="28"/>
          <w:szCs w:val="28"/>
        </w:rPr>
        <w:t xml:space="preserve">100 012,82 </w:t>
      </w:r>
      <w:r w:rsidRPr="00377D75">
        <w:rPr>
          <w:sz w:val="28"/>
          <w:szCs w:val="28"/>
        </w:rPr>
        <w:t>м</w:t>
      </w:r>
      <w:r w:rsidRPr="00377D75">
        <w:rPr>
          <w:sz w:val="28"/>
          <w:szCs w:val="28"/>
          <w:vertAlign w:val="superscript"/>
        </w:rPr>
        <w:t>3</w:t>
      </w:r>
      <w:r w:rsidRPr="00377D75">
        <w:rPr>
          <w:sz w:val="28"/>
          <w:szCs w:val="28"/>
        </w:rPr>
        <w:t>.</w:t>
      </w:r>
    </w:p>
    <w:p w14:paraId="06AB2FBA" w14:textId="77777777" w:rsidR="00377D75" w:rsidRPr="00377D75" w:rsidRDefault="00377D75" w:rsidP="00377D75">
      <w:pPr>
        <w:tabs>
          <w:tab w:val="left" w:pos="1134"/>
        </w:tabs>
        <w:ind w:firstLine="709"/>
        <w:jc w:val="both"/>
        <w:rPr>
          <w:color w:val="FF0000"/>
          <w:sz w:val="28"/>
          <w:szCs w:val="28"/>
        </w:rPr>
      </w:pPr>
    </w:p>
    <w:p w14:paraId="70529735"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Рассмотрев представленные организацией материалы, специалист отмечает, что организацией не представлен расчет обоснования принятых сточных вод согласно Методических указаний. Предлагаем принять объемы сточных вод согласно п.4, п 8 Методических указаний. </w:t>
      </w:r>
    </w:p>
    <w:p w14:paraId="2B7FC5A4" w14:textId="77777777" w:rsidR="00377D75" w:rsidRPr="00377D75" w:rsidRDefault="00377D75" w:rsidP="00377D75">
      <w:pPr>
        <w:autoSpaceDE w:val="0"/>
        <w:autoSpaceDN w:val="0"/>
        <w:adjustRightInd w:val="0"/>
        <w:ind w:firstLine="566"/>
        <w:jc w:val="both"/>
        <w:rPr>
          <w:sz w:val="28"/>
          <w:szCs w:val="28"/>
        </w:rPr>
      </w:pPr>
    </w:p>
    <w:p w14:paraId="5FCDE1F1" w14:textId="77777777" w:rsidR="00377D75" w:rsidRPr="00377D75" w:rsidRDefault="00377D75" w:rsidP="00377D75">
      <w:pPr>
        <w:tabs>
          <w:tab w:val="left" w:pos="284"/>
        </w:tabs>
        <w:jc w:val="center"/>
        <w:rPr>
          <w:b/>
          <w:sz w:val="32"/>
          <w:szCs w:val="32"/>
          <w:u w:val="single"/>
        </w:rPr>
      </w:pPr>
      <w:r w:rsidRPr="00377D75">
        <w:rPr>
          <w:b/>
          <w:sz w:val="32"/>
          <w:szCs w:val="32"/>
          <w:u w:val="single"/>
        </w:rPr>
        <w:t>Водоотведение ПСХ-1</w:t>
      </w:r>
    </w:p>
    <w:p w14:paraId="7861D1AF" w14:textId="77777777" w:rsidR="00377D75" w:rsidRPr="00377D75" w:rsidRDefault="00377D75" w:rsidP="00377D75">
      <w:pPr>
        <w:tabs>
          <w:tab w:val="left" w:pos="10206"/>
        </w:tabs>
        <w:jc w:val="both"/>
        <w:rPr>
          <w:sz w:val="32"/>
          <w:szCs w:val="32"/>
          <w:u w:val="single"/>
        </w:rPr>
      </w:pPr>
    </w:p>
    <w:p w14:paraId="5BB61F6F" w14:textId="77777777" w:rsidR="00377D75" w:rsidRPr="00377D75" w:rsidRDefault="00377D75" w:rsidP="00377D75">
      <w:pPr>
        <w:autoSpaceDE w:val="0"/>
        <w:autoSpaceDN w:val="0"/>
        <w:adjustRightInd w:val="0"/>
        <w:spacing w:before="38"/>
        <w:jc w:val="center"/>
        <w:rPr>
          <w:b/>
          <w:bCs/>
          <w:sz w:val="32"/>
          <w:szCs w:val="32"/>
          <w:u w:val="single"/>
        </w:rPr>
      </w:pPr>
      <w:r w:rsidRPr="00377D75">
        <w:rPr>
          <w:b/>
          <w:bCs/>
          <w:sz w:val="32"/>
          <w:szCs w:val="32"/>
          <w:u w:val="single"/>
        </w:rPr>
        <w:t>Операционные расходы</w:t>
      </w:r>
    </w:p>
    <w:p w14:paraId="74E0BEB6" w14:textId="77777777" w:rsidR="00377D75" w:rsidRPr="00377D75" w:rsidRDefault="00377D75" w:rsidP="00377D75">
      <w:pPr>
        <w:autoSpaceDE w:val="0"/>
        <w:autoSpaceDN w:val="0"/>
        <w:adjustRightInd w:val="0"/>
        <w:spacing w:before="38"/>
        <w:ind w:firstLine="1157"/>
        <w:rPr>
          <w:b/>
          <w:bCs/>
          <w:sz w:val="28"/>
          <w:szCs w:val="28"/>
        </w:rPr>
      </w:pPr>
    </w:p>
    <w:p w14:paraId="6D0140B4" w14:textId="77777777" w:rsidR="00377D75" w:rsidRPr="00377D75" w:rsidRDefault="00377D75" w:rsidP="00377D75">
      <w:pPr>
        <w:ind w:firstLine="709"/>
        <w:jc w:val="both"/>
        <w:rPr>
          <w:sz w:val="28"/>
          <w:szCs w:val="28"/>
        </w:rPr>
      </w:pPr>
      <w:r w:rsidRPr="00377D75">
        <w:rPr>
          <w:sz w:val="28"/>
          <w:szCs w:val="28"/>
        </w:rPr>
        <w:t>Согласно п. 95 Методических указаний операционные расходы определяются по формуле:</w:t>
      </w:r>
    </w:p>
    <w:p w14:paraId="641C2B81" w14:textId="1F7C73C5" w:rsidR="00377D75" w:rsidRPr="00377D75" w:rsidRDefault="00377D75" w:rsidP="00377D75">
      <w:pPr>
        <w:ind w:firstLine="284"/>
        <w:jc w:val="center"/>
        <w:rPr>
          <w:sz w:val="28"/>
          <w:szCs w:val="28"/>
        </w:rPr>
      </w:pPr>
      <w:r w:rsidRPr="00377D75">
        <w:rPr>
          <w:noProof/>
          <w:position w:val="-33"/>
          <w:szCs w:val="20"/>
        </w:rPr>
        <w:drawing>
          <wp:inline distT="0" distB="0" distL="0" distR="0" wp14:anchorId="7DF58E35" wp14:editId="5B246D28">
            <wp:extent cx="5448300" cy="600075"/>
            <wp:effectExtent l="0" t="0" r="0" b="9525"/>
            <wp:docPr id="213145" name="Рисунок 21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48300" cy="600075"/>
                    </a:xfrm>
                    <a:prstGeom prst="rect">
                      <a:avLst/>
                    </a:prstGeom>
                    <a:noFill/>
                    <a:ln>
                      <a:noFill/>
                    </a:ln>
                  </pic:spPr>
                </pic:pic>
              </a:graphicData>
            </a:graphic>
          </wp:inline>
        </w:drawing>
      </w:r>
    </w:p>
    <w:p w14:paraId="27BDE648" w14:textId="77777777" w:rsidR="00377D75" w:rsidRPr="00377D75" w:rsidRDefault="00377D75" w:rsidP="00377D75">
      <w:pPr>
        <w:ind w:firstLine="709"/>
        <w:jc w:val="both"/>
        <w:rPr>
          <w:sz w:val="28"/>
          <w:szCs w:val="28"/>
        </w:rPr>
      </w:pPr>
      <w:r w:rsidRPr="00377D75">
        <w:rPr>
          <w:sz w:val="28"/>
          <w:szCs w:val="28"/>
        </w:rPr>
        <w:t>где:</w:t>
      </w:r>
    </w:p>
    <w:p w14:paraId="3B3819A5" w14:textId="77777777" w:rsidR="00377D75" w:rsidRPr="00377D75" w:rsidRDefault="00377D75" w:rsidP="00377D75">
      <w:pPr>
        <w:ind w:firstLine="709"/>
        <w:jc w:val="both"/>
        <w:rPr>
          <w:sz w:val="28"/>
          <w:szCs w:val="28"/>
        </w:rPr>
      </w:pPr>
      <w:r w:rsidRPr="00377D75">
        <w:rPr>
          <w:sz w:val="28"/>
          <w:szCs w:val="28"/>
        </w:rPr>
        <w:t>i0 - первый год текущего долгосрочного периода регулирования;</w:t>
      </w:r>
    </w:p>
    <w:p w14:paraId="723C9F56" w14:textId="4C6233D8"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505D76AC" wp14:editId="05E20EE6">
            <wp:extent cx="476250" cy="333375"/>
            <wp:effectExtent l="0" t="0" r="0" b="0"/>
            <wp:docPr id="213144" name="Рисунок 21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AB9A2A0" w14:textId="77777777" w:rsidR="00377D75" w:rsidRPr="00377D75" w:rsidRDefault="00377D75" w:rsidP="00377D75">
      <w:pPr>
        <w:ind w:firstLine="709"/>
        <w:jc w:val="both"/>
        <w:rPr>
          <w:sz w:val="28"/>
          <w:szCs w:val="28"/>
        </w:rPr>
      </w:pPr>
      <w:r w:rsidRPr="00377D75">
        <w:rPr>
          <w:sz w:val="32"/>
          <w:szCs w:val="28"/>
        </w:rPr>
        <w:t>ОР</w:t>
      </w:r>
      <w:r w:rsidRPr="00377D75">
        <w:rPr>
          <w:sz w:val="28"/>
          <w:szCs w:val="28"/>
          <w:vertAlign w:val="subscript"/>
        </w:rPr>
        <w:t>i0</w:t>
      </w:r>
      <w:r w:rsidRPr="00377D75">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EA09BAE" w14:textId="77777777" w:rsidR="00377D75" w:rsidRPr="00377D75" w:rsidRDefault="00377D75" w:rsidP="00377D75">
      <w:pPr>
        <w:ind w:firstLine="709"/>
        <w:jc w:val="both"/>
        <w:rPr>
          <w:sz w:val="28"/>
          <w:szCs w:val="28"/>
        </w:rPr>
      </w:pPr>
      <w:r w:rsidRPr="00377D75">
        <w:rPr>
          <w:sz w:val="32"/>
          <w:szCs w:val="28"/>
        </w:rPr>
        <w:t>ИЭР</w:t>
      </w:r>
      <w:r w:rsidRPr="00377D75">
        <w:rPr>
          <w:sz w:val="28"/>
          <w:szCs w:val="28"/>
        </w:rPr>
        <w:t xml:space="preserve"> - индекс эффективности операционных расходов, установленный на j-й год и выраженный в процентах;</w:t>
      </w:r>
    </w:p>
    <w:p w14:paraId="52814DF5" w14:textId="340B272E"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2C9E8239" wp14:editId="15DC007B">
            <wp:extent cx="676275" cy="352425"/>
            <wp:effectExtent l="0" t="0" r="0" b="0"/>
            <wp:docPr id="213143" name="Рисунок 21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377D75">
        <w:rPr>
          <w:sz w:val="28"/>
          <w:szCs w:val="28"/>
        </w:rPr>
        <w:t xml:space="preserve"> - скорректированный прогнозный индекс изменения потребительских цен в j-м году;</w:t>
      </w:r>
    </w:p>
    <w:p w14:paraId="4598917C" w14:textId="7A076D58"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57F68119" wp14:editId="7F6C550A">
            <wp:extent cx="657225" cy="352425"/>
            <wp:effectExtent l="0" t="0" r="0" b="0"/>
            <wp:docPr id="213142" name="Рисунок 21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377D75">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91227F4" w14:textId="77777777" w:rsidR="00377D75" w:rsidRPr="00377D75" w:rsidRDefault="00377D75" w:rsidP="00377D75">
      <w:pPr>
        <w:ind w:firstLine="709"/>
        <w:jc w:val="both"/>
        <w:rPr>
          <w:sz w:val="28"/>
          <w:szCs w:val="28"/>
        </w:rPr>
      </w:pPr>
      <w:r w:rsidRPr="00377D75">
        <w:rPr>
          <w:sz w:val="28"/>
          <w:szCs w:val="28"/>
        </w:rPr>
        <w:t>Индекс изменения количества активов рассчитывается по формуле:</w:t>
      </w:r>
    </w:p>
    <w:p w14:paraId="18937051" w14:textId="77777777" w:rsidR="00377D75" w:rsidRPr="00377D75" w:rsidRDefault="00377D75" w:rsidP="00377D75">
      <w:pPr>
        <w:jc w:val="both"/>
        <w:outlineLvl w:val="0"/>
        <w:rPr>
          <w:sz w:val="28"/>
          <w:szCs w:val="28"/>
        </w:rPr>
      </w:pPr>
    </w:p>
    <w:p w14:paraId="6B48A180" w14:textId="695556A9" w:rsidR="00377D75" w:rsidRPr="00377D75" w:rsidRDefault="00377D75" w:rsidP="00377D75">
      <w:pPr>
        <w:jc w:val="center"/>
        <w:rPr>
          <w:sz w:val="28"/>
          <w:szCs w:val="28"/>
        </w:rPr>
      </w:pPr>
      <w:r w:rsidRPr="00377D75">
        <w:rPr>
          <w:noProof/>
          <w:position w:val="-32"/>
          <w:sz w:val="28"/>
          <w:szCs w:val="28"/>
        </w:rPr>
        <w:drawing>
          <wp:inline distT="0" distB="0" distL="0" distR="0" wp14:anchorId="26C3855C" wp14:editId="235E0793">
            <wp:extent cx="5210175" cy="590550"/>
            <wp:effectExtent l="0" t="0" r="9525" b="0"/>
            <wp:docPr id="213141" name="Рисунок 21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0175" cy="590550"/>
                    </a:xfrm>
                    <a:prstGeom prst="rect">
                      <a:avLst/>
                    </a:prstGeom>
                    <a:noFill/>
                    <a:ln>
                      <a:noFill/>
                    </a:ln>
                  </pic:spPr>
                </pic:pic>
              </a:graphicData>
            </a:graphic>
          </wp:inline>
        </w:drawing>
      </w:r>
      <w:r w:rsidRPr="00377D75">
        <w:rPr>
          <w:sz w:val="28"/>
          <w:szCs w:val="28"/>
        </w:rPr>
        <w:t>, (8.1)</w:t>
      </w:r>
    </w:p>
    <w:p w14:paraId="5C688FAD" w14:textId="77777777" w:rsidR="00377D75" w:rsidRPr="00377D75" w:rsidRDefault="00377D75" w:rsidP="00377D75">
      <w:pPr>
        <w:jc w:val="both"/>
        <w:rPr>
          <w:sz w:val="28"/>
          <w:szCs w:val="28"/>
        </w:rPr>
      </w:pPr>
    </w:p>
    <w:p w14:paraId="325CDA82" w14:textId="77777777" w:rsidR="00377D75" w:rsidRPr="00377D75" w:rsidRDefault="00377D75" w:rsidP="00377D75">
      <w:pPr>
        <w:ind w:firstLine="709"/>
        <w:jc w:val="both"/>
        <w:rPr>
          <w:sz w:val="28"/>
          <w:szCs w:val="28"/>
        </w:rPr>
      </w:pPr>
      <w:r w:rsidRPr="00377D75">
        <w:rPr>
          <w:sz w:val="28"/>
          <w:szCs w:val="28"/>
        </w:rPr>
        <w:t>где:</w:t>
      </w:r>
    </w:p>
    <w:p w14:paraId="2F376DF7" w14:textId="0B47180B"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35DFD5C4" wp14:editId="142930F0">
            <wp:extent cx="581025" cy="323850"/>
            <wp:effectExtent l="0" t="0" r="9525" b="0"/>
            <wp:docPr id="213140" name="Рисунок 21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77D75">
        <w:rPr>
          <w:sz w:val="28"/>
          <w:szCs w:val="28"/>
        </w:rPr>
        <w:t xml:space="preserve"> - индекс изменения количества активов в году i;</w:t>
      </w:r>
    </w:p>
    <w:p w14:paraId="7C82742B" w14:textId="7D544244"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671894A5" wp14:editId="25FD312D">
            <wp:extent cx="409575" cy="323850"/>
            <wp:effectExtent l="0" t="0" r="9525" b="0"/>
            <wp:docPr id="213139" name="Рисунок 21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377D75">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33AF94DA" w14:textId="0D5BA14B"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350B72FB" wp14:editId="3499DA62">
            <wp:extent cx="733425" cy="323850"/>
            <wp:effectExtent l="0" t="0" r="9525" b="0"/>
            <wp:docPr id="213138" name="Рисунок 21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377D75">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1EE3327" w14:textId="323C0B7D"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1346D663" wp14:editId="507BA37E">
            <wp:extent cx="504825" cy="323850"/>
            <wp:effectExtent l="0" t="0" r="9525" b="0"/>
            <wp:docPr id="213137" name="Рисунок 21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377D75">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A2D55B4" w14:textId="77777777" w:rsidR="00377D75" w:rsidRPr="00377D75" w:rsidRDefault="00377D75" w:rsidP="00377D75">
      <w:pPr>
        <w:autoSpaceDE w:val="0"/>
        <w:autoSpaceDN w:val="0"/>
        <w:adjustRightInd w:val="0"/>
        <w:spacing w:before="38"/>
        <w:ind w:firstLine="1157"/>
        <w:rPr>
          <w:b/>
          <w:bCs/>
          <w:sz w:val="28"/>
          <w:szCs w:val="28"/>
        </w:rPr>
      </w:pPr>
    </w:p>
    <w:p w14:paraId="183DC205" w14:textId="77777777" w:rsidR="00377D75" w:rsidRPr="00377D75" w:rsidRDefault="00377D75" w:rsidP="00377D75">
      <w:pPr>
        <w:autoSpaceDE w:val="0"/>
        <w:autoSpaceDN w:val="0"/>
        <w:adjustRightInd w:val="0"/>
        <w:spacing w:before="38"/>
        <w:ind w:firstLine="567"/>
        <w:jc w:val="both"/>
        <w:rPr>
          <w:sz w:val="28"/>
          <w:szCs w:val="28"/>
        </w:rPr>
      </w:pPr>
      <w:r w:rsidRPr="00377D75">
        <w:rPr>
          <w:sz w:val="28"/>
          <w:szCs w:val="28"/>
        </w:rPr>
        <w:t>Операционные расходы</w:t>
      </w:r>
      <w:r w:rsidRPr="00377D75">
        <w:rPr>
          <w:b/>
          <w:bCs/>
          <w:sz w:val="28"/>
          <w:szCs w:val="28"/>
        </w:rPr>
        <w:t xml:space="preserve"> </w:t>
      </w:r>
      <w:r w:rsidRPr="00377D75">
        <w:rPr>
          <w:sz w:val="28"/>
          <w:szCs w:val="28"/>
        </w:rPr>
        <w:t xml:space="preserve">утверждены регулирующим органом на 2021 год в размере </w:t>
      </w:r>
      <w:r w:rsidRPr="00377D75">
        <w:rPr>
          <w:b/>
          <w:bCs/>
          <w:i/>
          <w:iCs/>
          <w:sz w:val="28"/>
          <w:szCs w:val="28"/>
        </w:rPr>
        <w:t>3 317,62</w:t>
      </w:r>
      <w:r w:rsidRPr="00377D75">
        <w:rPr>
          <w:sz w:val="28"/>
          <w:szCs w:val="28"/>
        </w:rPr>
        <w:t xml:space="preserve"> тыс. руб.</w:t>
      </w:r>
    </w:p>
    <w:p w14:paraId="1448F550" w14:textId="77777777" w:rsidR="00377D75" w:rsidRPr="00377D75" w:rsidRDefault="00377D75" w:rsidP="00377D75">
      <w:pPr>
        <w:autoSpaceDE w:val="0"/>
        <w:autoSpaceDN w:val="0"/>
        <w:adjustRightInd w:val="0"/>
        <w:ind w:firstLine="567"/>
        <w:jc w:val="both"/>
        <w:rPr>
          <w:sz w:val="28"/>
          <w:szCs w:val="28"/>
        </w:rPr>
      </w:pPr>
      <w:r w:rsidRPr="00377D75">
        <w:rPr>
          <w:sz w:val="28"/>
          <w:szCs w:val="28"/>
        </w:rPr>
        <w:t>При расчете Операционных расходов на 2021 год регулятором использовались следующие показатели:</w:t>
      </w:r>
    </w:p>
    <w:p w14:paraId="4DF7BA14" w14:textId="77777777" w:rsidR="00377D75" w:rsidRPr="00377D75" w:rsidRDefault="00377D75" w:rsidP="004D468D">
      <w:pPr>
        <w:numPr>
          <w:ilvl w:val="0"/>
          <w:numId w:val="13"/>
        </w:numPr>
        <w:tabs>
          <w:tab w:val="left" w:pos="710"/>
        </w:tabs>
        <w:autoSpaceDE w:val="0"/>
        <w:autoSpaceDN w:val="0"/>
        <w:adjustRightInd w:val="0"/>
        <w:ind w:firstLine="567"/>
        <w:jc w:val="both"/>
        <w:rPr>
          <w:sz w:val="28"/>
          <w:szCs w:val="28"/>
        </w:rPr>
      </w:pPr>
      <w:r w:rsidRPr="00377D75">
        <w:rPr>
          <w:sz w:val="28"/>
          <w:szCs w:val="28"/>
        </w:rPr>
        <w:t xml:space="preserve">базовый уровень операционных расходов 2019 года – </w:t>
      </w:r>
      <w:r w:rsidRPr="00377D75">
        <w:rPr>
          <w:b/>
          <w:bCs/>
          <w:i/>
          <w:iCs/>
          <w:sz w:val="28"/>
          <w:szCs w:val="28"/>
        </w:rPr>
        <w:t>3 147,92</w:t>
      </w:r>
      <w:r w:rsidRPr="00377D75">
        <w:rPr>
          <w:sz w:val="28"/>
          <w:szCs w:val="28"/>
        </w:rPr>
        <w:t xml:space="preserve"> тыс. руб.;</w:t>
      </w:r>
    </w:p>
    <w:p w14:paraId="33AA7E10" w14:textId="77777777" w:rsidR="00377D75" w:rsidRPr="00377D75" w:rsidRDefault="00377D75" w:rsidP="004D468D">
      <w:pPr>
        <w:numPr>
          <w:ilvl w:val="0"/>
          <w:numId w:val="13"/>
        </w:numPr>
        <w:tabs>
          <w:tab w:val="left" w:pos="710"/>
        </w:tabs>
        <w:autoSpaceDE w:val="0"/>
        <w:autoSpaceDN w:val="0"/>
        <w:adjustRightInd w:val="0"/>
        <w:ind w:firstLine="567"/>
        <w:jc w:val="both"/>
        <w:rPr>
          <w:sz w:val="28"/>
          <w:szCs w:val="28"/>
        </w:rPr>
      </w:pPr>
      <w:r w:rsidRPr="00377D75">
        <w:rPr>
          <w:sz w:val="28"/>
          <w:szCs w:val="28"/>
        </w:rPr>
        <w:t>индекс потребительских цен на 2020 год 103,4%, на 2021 год 104,0% согласно прогнозу Минэкономразвития России;</w:t>
      </w:r>
    </w:p>
    <w:p w14:paraId="2EB2FBC3" w14:textId="77777777" w:rsidR="00377D75" w:rsidRPr="00377D75" w:rsidRDefault="00377D75" w:rsidP="004D468D">
      <w:pPr>
        <w:numPr>
          <w:ilvl w:val="0"/>
          <w:numId w:val="13"/>
        </w:numPr>
        <w:tabs>
          <w:tab w:val="left" w:pos="715"/>
        </w:tabs>
        <w:autoSpaceDE w:val="0"/>
        <w:autoSpaceDN w:val="0"/>
        <w:adjustRightInd w:val="0"/>
        <w:ind w:firstLine="709"/>
        <w:jc w:val="both"/>
        <w:rPr>
          <w:sz w:val="28"/>
          <w:szCs w:val="28"/>
        </w:rPr>
      </w:pPr>
      <w:r w:rsidRPr="00377D75">
        <w:rPr>
          <w:sz w:val="28"/>
          <w:szCs w:val="28"/>
        </w:rPr>
        <w:t>индекс эффективности операционных расходов 1%;</w:t>
      </w:r>
    </w:p>
    <w:p w14:paraId="23713A6A" w14:textId="77777777" w:rsidR="00377D75" w:rsidRPr="00377D75" w:rsidRDefault="00377D75" w:rsidP="004D468D">
      <w:pPr>
        <w:numPr>
          <w:ilvl w:val="0"/>
          <w:numId w:val="13"/>
        </w:numPr>
        <w:tabs>
          <w:tab w:val="left" w:pos="715"/>
        </w:tabs>
        <w:autoSpaceDE w:val="0"/>
        <w:autoSpaceDN w:val="0"/>
        <w:adjustRightInd w:val="0"/>
        <w:ind w:firstLine="709"/>
        <w:jc w:val="both"/>
        <w:rPr>
          <w:sz w:val="28"/>
          <w:szCs w:val="28"/>
        </w:rPr>
      </w:pPr>
      <w:r w:rsidRPr="00377D75">
        <w:rPr>
          <w:sz w:val="28"/>
          <w:szCs w:val="28"/>
        </w:rPr>
        <w:t>индекс изменения количества активов 0%;</w:t>
      </w:r>
    </w:p>
    <w:p w14:paraId="49DAAE6D" w14:textId="77777777" w:rsidR="00377D75" w:rsidRPr="00377D75" w:rsidRDefault="00377D75" w:rsidP="004D468D">
      <w:pPr>
        <w:numPr>
          <w:ilvl w:val="0"/>
          <w:numId w:val="13"/>
        </w:numPr>
        <w:tabs>
          <w:tab w:val="left" w:pos="715"/>
        </w:tabs>
        <w:autoSpaceDE w:val="0"/>
        <w:autoSpaceDN w:val="0"/>
        <w:adjustRightInd w:val="0"/>
        <w:ind w:firstLine="709"/>
        <w:jc w:val="both"/>
        <w:rPr>
          <w:sz w:val="28"/>
          <w:szCs w:val="28"/>
        </w:rPr>
      </w:pPr>
      <w:r w:rsidRPr="00377D75">
        <w:rPr>
          <w:sz w:val="28"/>
          <w:szCs w:val="28"/>
        </w:rPr>
        <w:t>коэффициент эластичности операционных расходов 0,75.</w:t>
      </w:r>
    </w:p>
    <w:p w14:paraId="65627518" w14:textId="77777777" w:rsidR="00377D75" w:rsidRPr="00377D75" w:rsidRDefault="00377D75" w:rsidP="00377D75">
      <w:pPr>
        <w:tabs>
          <w:tab w:val="left" w:pos="715"/>
        </w:tabs>
        <w:autoSpaceDE w:val="0"/>
        <w:autoSpaceDN w:val="0"/>
        <w:adjustRightInd w:val="0"/>
        <w:ind w:firstLine="709"/>
        <w:jc w:val="both"/>
        <w:rPr>
          <w:sz w:val="28"/>
          <w:szCs w:val="28"/>
        </w:rPr>
      </w:pPr>
    </w:p>
    <w:p w14:paraId="0D331055" w14:textId="77777777" w:rsidR="00377D75" w:rsidRPr="00377D75" w:rsidRDefault="00377D75" w:rsidP="00377D75">
      <w:pPr>
        <w:tabs>
          <w:tab w:val="left" w:pos="715"/>
        </w:tabs>
        <w:autoSpaceDE w:val="0"/>
        <w:autoSpaceDN w:val="0"/>
        <w:adjustRightInd w:val="0"/>
        <w:ind w:firstLine="709"/>
        <w:jc w:val="both"/>
        <w:rPr>
          <w:sz w:val="28"/>
          <w:szCs w:val="28"/>
        </w:rPr>
      </w:pPr>
      <w:r w:rsidRPr="00377D75">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7B0654F5" w14:textId="77777777" w:rsidR="00377D75" w:rsidRPr="00377D75" w:rsidRDefault="00377D75" w:rsidP="00377D75">
      <w:pPr>
        <w:tabs>
          <w:tab w:val="left" w:pos="715"/>
        </w:tabs>
        <w:autoSpaceDE w:val="0"/>
        <w:autoSpaceDN w:val="0"/>
        <w:adjustRightInd w:val="0"/>
        <w:ind w:firstLine="709"/>
        <w:jc w:val="both"/>
        <w:rPr>
          <w:sz w:val="28"/>
          <w:szCs w:val="28"/>
        </w:rPr>
      </w:pPr>
      <w:r w:rsidRPr="00377D75">
        <w:rPr>
          <w:sz w:val="28"/>
          <w:szCs w:val="28"/>
        </w:rPr>
        <w:t xml:space="preserve">Организацией заявлены – </w:t>
      </w:r>
      <w:r w:rsidRPr="00377D75">
        <w:rPr>
          <w:b/>
          <w:bCs/>
          <w:i/>
          <w:iCs/>
          <w:sz w:val="28"/>
          <w:szCs w:val="28"/>
        </w:rPr>
        <w:t>9 247,28</w:t>
      </w:r>
      <w:r w:rsidRPr="00377D75">
        <w:rPr>
          <w:sz w:val="28"/>
          <w:szCs w:val="28"/>
        </w:rPr>
        <w:t xml:space="preserve"> тыс. руб. </w:t>
      </w:r>
    </w:p>
    <w:p w14:paraId="3CF6312B" w14:textId="77777777" w:rsidR="00377D75" w:rsidRPr="00377D75" w:rsidRDefault="00377D75" w:rsidP="00377D75">
      <w:pPr>
        <w:autoSpaceDE w:val="0"/>
        <w:autoSpaceDN w:val="0"/>
        <w:adjustRightInd w:val="0"/>
        <w:spacing w:before="58"/>
        <w:ind w:firstLine="709"/>
        <w:jc w:val="both"/>
        <w:rPr>
          <w:sz w:val="28"/>
          <w:szCs w:val="28"/>
        </w:rPr>
      </w:pPr>
      <w:r w:rsidRPr="00377D75">
        <w:rPr>
          <w:sz w:val="28"/>
          <w:szCs w:val="28"/>
        </w:rPr>
        <w:t>При корректировке Операционных расходов на 2021 год регулятором использовались следующие показатели:</w:t>
      </w:r>
    </w:p>
    <w:p w14:paraId="4BC90354" w14:textId="77777777" w:rsidR="00377D75" w:rsidRPr="00377D75" w:rsidRDefault="00377D75" w:rsidP="004D468D">
      <w:pPr>
        <w:numPr>
          <w:ilvl w:val="0"/>
          <w:numId w:val="13"/>
        </w:numPr>
        <w:tabs>
          <w:tab w:val="left" w:pos="710"/>
        </w:tabs>
        <w:autoSpaceDE w:val="0"/>
        <w:autoSpaceDN w:val="0"/>
        <w:adjustRightInd w:val="0"/>
        <w:ind w:firstLine="709"/>
        <w:jc w:val="both"/>
        <w:rPr>
          <w:sz w:val="28"/>
          <w:szCs w:val="28"/>
        </w:rPr>
      </w:pPr>
      <w:r w:rsidRPr="00377D75">
        <w:rPr>
          <w:sz w:val="28"/>
          <w:szCs w:val="28"/>
        </w:rPr>
        <w:t xml:space="preserve">базовый уровень операционных расходов 2019 года – </w:t>
      </w:r>
      <w:r w:rsidRPr="00377D75">
        <w:rPr>
          <w:b/>
          <w:bCs/>
          <w:i/>
          <w:iCs/>
          <w:sz w:val="28"/>
          <w:szCs w:val="28"/>
        </w:rPr>
        <w:t>3 147,92</w:t>
      </w:r>
      <w:r w:rsidRPr="00377D75">
        <w:rPr>
          <w:sz w:val="28"/>
          <w:szCs w:val="28"/>
        </w:rPr>
        <w:t xml:space="preserve"> тыс. руб.;</w:t>
      </w:r>
    </w:p>
    <w:p w14:paraId="79919D01" w14:textId="77777777" w:rsidR="00377D75" w:rsidRPr="00377D75" w:rsidRDefault="00377D75" w:rsidP="00377D75">
      <w:pPr>
        <w:tabs>
          <w:tab w:val="left" w:pos="715"/>
        </w:tabs>
        <w:ind w:firstLine="709"/>
        <w:jc w:val="both"/>
        <w:rPr>
          <w:sz w:val="28"/>
          <w:szCs w:val="28"/>
        </w:rPr>
      </w:pPr>
      <w:r w:rsidRPr="00377D75">
        <w:rPr>
          <w:sz w:val="28"/>
          <w:szCs w:val="28"/>
        </w:rPr>
        <w:t>- индекс потребительских цен, на 2020 год -103,0%, на 2021 год – 103,7% согласно прогнозу Минэкономразвития России;</w:t>
      </w:r>
    </w:p>
    <w:p w14:paraId="62413A5A" w14:textId="77777777" w:rsidR="00377D75" w:rsidRPr="00377D75" w:rsidRDefault="00377D75" w:rsidP="004D468D">
      <w:pPr>
        <w:widowControl w:val="0"/>
        <w:numPr>
          <w:ilvl w:val="0"/>
          <w:numId w:val="13"/>
        </w:numPr>
        <w:tabs>
          <w:tab w:val="left" w:pos="715"/>
        </w:tabs>
        <w:autoSpaceDE w:val="0"/>
        <w:autoSpaceDN w:val="0"/>
        <w:adjustRightInd w:val="0"/>
        <w:ind w:firstLine="709"/>
        <w:jc w:val="both"/>
        <w:rPr>
          <w:sz w:val="28"/>
          <w:szCs w:val="28"/>
        </w:rPr>
      </w:pPr>
      <w:r w:rsidRPr="00377D75">
        <w:rPr>
          <w:sz w:val="28"/>
          <w:szCs w:val="28"/>
        </w:rPr>
        <w:t>индекс эффективности операционных расходов 1%;</w:t>
      </w:r>
    </w:p>
    <w:p w14:paraId="7B688CCC" w14:textId="77777777" w:rsidR="00377D75" w:rsidRPr="00377D75" w:rsidRDefault="00377D75" w:rsidP="004D468D">
      <w:pPr>
        <w:widowControl w:val="0"/>
        <w:numPr>
          <w:ilvl w:val="0"/>
          <w:numId w:val="13"/>
        </w:numPr>
        <w:tabs>
          <w:tab w:val="left" w:pos="715"/>
        </w:tabs>
        <w:autoSpaceDE w:val="0"/>
        <w:autoSpaceDN w:val="0"/>
        <w:adjustRightInd w:val="0"/>
        <w:ind w:firstLine="709"/>
        <w:jc w:val="both"/>
        <w:rPr>
          <w:sz w:val="28"/>
          <w:szCs w:val="28"/>
        </w:rPr>
      </w:pPr>
      <w:r w:rsidRPr="00377D75">
        <w:rPr>
          <w:sz w:val="28"/>
          <w:szCs w:val="28"/>
        </w:rPr>
        <w:t>индекс изменения количества активов 0%.</w:t>
      </w:r>
    </w:p>
    <w:p w14:paraId="74EE62D8" w14:textId="77777777" w:rsidR="00377D75" w:rsidRPr="00377D75" w:rsidRDefault="00377D75" w:rsidP="00377D75">
      <w:pPr>
        <w:tabs>
          <w:tab w:val="left" w:pos="715"/>
        </w:tabs>
        <w:autoSpaceDE w:val="0"/>
        <w:autoSpaceDN w:val="0"/>
        <w:adjustRightInd w:val="0"/>
        <w:ind w:left="567"/>
        <w:jc w:val="both"/>
        <w:rPr>
          <w:sz w:val="28"/>
          <w:szCs w:val="28"/>
        </w:rPr>
      </w:pPr>
    </w:p>
    <w:p w14:paraId="7852F8AB" w14:textId="77777777" w:rsidR="00377D75" w:rsidRPr="00377D75" w:rsidRDefault="00377D75" w:rsidP="00377D75">
      <w:pPr>
        <w:autoSpaceDE w:val="0"/>
        <w:autoSpaceDN w:val="0"/>
        <w:adjustRightInd w:val="0"/>
        <w:ind w:firstLine="576"/>
        <w:jc w:val="both"/>
        <w:rPr>
          <w:sz w:val="28"/>
          <w:szCs w:val="28"/>
        </w:rPr>
      </w:pPr>
      <w:r w:rsidRPr="00377D75">
        <w:rPr>
          <w:sz w:val="28"/>
          <w:szCs w:val="28"/>
        </w:rPr>
        <w:t xml:space="preserve">Таким образом, в процессе экспертизы операционные расходы на 2021 год определены в сумме </w:t>
      </w:r>
      <w:r w:rsidRPr="00377D75">
        <w:rPr>
          <w:b/>
          <w:bCs/>
          <w:i/>
          <w:iCs/>
          <w:sz w:val="28"/>
          <w:szCs w:val="28"/>
        </w:rPr>
        <w:t>3 295,42</w:t>
      </w:r>
      <w:r w:rsidRPr="00377D75">
        <w:rPr>
          <w:sz w:val="28"/>
          <w:szCs w:val="28"/>
        </w:rPr>
        <w:t xml:space="preserve"> тыс. руб.</w:t>
      </w:r>
    </w:p>
    <w:p w14:paraId="221AB03C" w14:textId="77777777" w:rsidR="00377D75" w:rsidRPr="00377D75" w:rsidRDefault="00377D75" w:rsidP="00377D75">
      <w:pPr>
        <w:autoSpaceDE w:val="0"/>
        <w:autoSpaceDN w:val="0"/>
        <w:adjustRightInd w:val="0"/>
        <w:ind w:firstLine="576"/>
        <w:jc w:val="both"/>
        <w:rPr>
          <w:sz w:val="28"/>
          <w:szCs w:val="28"/>
        </w:rPr>
      </w:pPr>
    </w:p>
    <w:p w14:paraId="74E7A7DD" w14:textId="77777777" w:rsidR="00377D75" w:rsidRPr="00377D75" w:rsidRDefault="00377D75" w:rsidP="00377D75">
      <w:pPr>
        <w:autoSpaceDE w:val="0"/>
        <w:autoSpaceDN w:val="0"/>
        <w:adjustRightInd w:val="0"/>
        <w:ind w:firstLine="709"/>
        <w:rPr>
          <w:sz w:val="28"/>
          <w:szCs w:val="28"/>
        </w:rPr>
      </w:pPr>
      <w:r w:rsidRPr="00377D75">
        <w:rPr>
          <w:sz w:val="28"/>
          <w:szCs w:val="28"/>
        </w:rPr>
        <w:t>ОР2021 = 3147,92 х [(1- 1%/100%) х (1+0,03) х (1+0)] х [(1- 1%/100%) х (1+0,037) х (1+0)] = 3295,42 тыс. руб.</w:t>
      </w:r>
    </w:p>
    <w:p w14:paraId="761FC0B8" w14:textId="77777777" w:rsidR="00377D75" w:rsidRPr="00377D75" w:rsidRDefault="00377D75" w:rsidP="00377D75">
      <w:pPr>
        <w:autoSpaceDE w:val="0"/>
        <w:autoSpaceDN w:val="0"/>
        <w:adjustRightInd w:val="0"/>
        <w:ind w:firstLine="709"/>
        <w:rPr>
          <w:sz w:val="28"/>
          <w:szCs w:val="28"/>
        </w:rPr>
      </w:pPr>
    </w:p>
    <w:p w14:paraId="3B31415D" w14:textId="77777777" w:rsidR="00377D75" w:rsidRPr="00377D75" w:rsidRDefault="00377D75" w:rsidP="00377D75">
      <w:pPr>
        <w:autoSpaceDE w:val="0"/>
        <w:autoSpaceDN w:val="0"/>
        <w:adjustRightInd w:val="0"/>
        <w:ind w:firstLine="576"/>
        <w:jc w:val="both"/>
        <w:rPr>
          <w:sz w:val="28"/>
          <w:szCs w:val="28"/>
        </w:rPr>
      </w:pPr>
      <w:r w:rsidRPr="00377D75">
        <w:rPr>
          <w:sz w:val="28"/>
          <w:szCs w:val="28"/>
        </w:rPr>
        <w:t xml:space="preserve">Уменьшение затрат по отношению к утвержденным регулирующим органом составило </w:t>
      </w:r>
      <w:r w:rsidRPr="00377D75">
        <w:rPr>
          <w:b/>
          <w:bCs/>
          <w:i/>
          <w:iCs/>
          <w:sz w:val="28"/>
          <w:szCs w:val="28"/>
        </w:rPr>
        <w:t xml:space="preserve">22,20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5 951,86</w:t>
      </w:r>
      <w:r w:rsidRPr="00377D75">
        <w:rPr>
          <w:sz w:val="28"/>
          <w:szCs w:val="28"/>
        </w:rPr>
        <w:t xml:space="preserve"> тыс. руб. </w:t>
      </w:r>
    </w:p>
    <w:p w14:paraId="6BA563A0" w14:textId="77777777" w:rsidR="00377D75" w:rsidRPr="00377D75" w:rsidRDefault="00377D75" w:rsidP="00377D75">
      <w:pPr>
        <w:autoSpaceDE w:val="0"/>
        <w:autoSpaceDN w:val="0"/>
        <w:adjustRightInd w:val="0"/>
        <w:spacing w:before="38"/>
        <w:ind w:firstLine="1157"/>
        <w:rPr>
          <w:b/>
          <w:bCs/>
          <w:sz w:val="28"/>
          <w:szCs w:val="28"/>
        </w:rPr>
      </w:pPr>
    </w:p>
    <w:p w14:paraId="42EBDEF8" w14:textId="77777777" w:rsidR="00377D75" w:rsidRPr="00377D75" w:rsidRDefault="00377D75" w:rsidP="00377D75">
      <w:pPr>
        <w:autoSpaceDE w:val="0"/>
        <w:autoSpaceDN w:val="0"/>
        <w:adjustRightInd w:val="0"/>
        <w:jc w:val="center"/>
        <w:rPr>
          <w:b/>
          <w:bCs/>
          <w:sz w:val="32"/>
          <w:szCs w:val="32"/>
          <w:u w:val="single"/>
        </w:rPr>
      </w:pPr>
      <w:r w:rsidRPr="00377D75">
        <w:rPr>
          <w:b/>
          <w:bCs/>
          <w:sz w:val="32"/>
          <w:szCs w:val="32"/>
          <w:u w:val="single"/>
        </w:rPr>
        <w:t>Расходы на электрическую энергию</w:t>
      </w:r>
    </w:p>
    <w:p w14:paraId="6DD5B505" w14:textId="77777777" w:rsidR="00377D75" w:rsidRPr="00377D75" w:rsidRDefault="00377D75" w:rsidP="00377D75">
      <w:pPr>
        <w:autoSpaceDE w:val="0"/>
        <w:autoSpaceDN w:val="0"/>
        <w:adjustRightInd w:val="0"/>
        <w:ind w:firstLine="576"/>
        <w:jc w:val="both"/>
        <w:rPr>
          <w:sz w:val="32"/>
          <w:szCs w:val="32"/>
          <w:u w:val="single"/>
        </w:rPr>
      </w:pPr>
    </w:p>
    <w:p w14:paraId="3A8E745B" w14:textId="77777777" w:rsidR="00377D75" w:rsidRPr="00377D75" w:rsidRDefault="00377D75" w:rsidP="00377D75">
      <w:pPr>
        <w:autoSpaceDE w:val="0"/>
        <w:autoSpaceDN w:val="0"/>
        <w:adjustRightInd w:val="0"/>
        <w:ind w:firstLine="709"/>
        <w:jc w:val="both"/>
        <w:rPr>
          <w:rFonts w:eastAsia="Calibri"/>
          <w:sz w:val="28"/>
          <w:szCs w:val="28"/>
          <w:lang w:eastAsia="en-US"/>
        </w:rPr>
      </w:pPr>
      <w:r w:rsidRPr="00377D75">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0612A47F" w14:textId="77777777" w:rsidR="00377D75" w:rsidRPr="00377D75" w:rsidRDefault="00377D75" w:rsidP="00377D75">
      <w:pPr>
        <w:autoSpaceDE w:val="0"/>
        <w:autoSpaceDN w:val="0"/>
        <w:adjustRightInd w:val="0"/>
        <w:ind w:firstLine="709"/>
        <w:jc w:val="both"/>
        <w:rPr>
          <w:rFonts w:eastAsia="Calibri"/>
          <w:sz w:val="28"/>
          <w:szCs w:val="28"/>
          <w:lang w:eastAsia="en-US"/>
        </w:rPr>
      </w:pPr>
    </w:p>
    <w:p w14:paraId="143D6306" w14:textId="39414C06" w:rsidR="00377D75" w:rsidRPr="00377D75" w:rsidRDefault="00377D75" w:rsidP="00377D75">
      <w:pPr>
        <w:autoSpaceDE w:val="0"/>
        <w:autoSpaceDN w:val="0"/>
        <w:adjustRightInd w:val="0"/>
        <w:ind w:firstLine="709"/>
        <w:jc w:val="center"/>
        <w:rPr>
          <w:rFonts w:eastAsia="Calibri"/>
          <w:sz w:val="28"/>
          <w:szCs w:val="28"/>
          <w:lang w:eastAsia="en-US"/>
        </w:rPr>
      </w:pPr>
      <w:r w:rsidRPr="00377D75">
        <w:rPr>
          <w:noProof/>
          <w:position w:val="-12"/>
        </w:rPr>
        <w:drawing>
          <wp:inline distT="0" distB="0" distL="0" distR="0" wp14:anchorId="1F9B4738" wp14:editId="4E37443A">
            <wp:extent cx="2305050" cy="333375"/>
            <wp:effectExtent l="0" t="0" r="0" b="0"/>
            <wp:docPr id="213136" name="Рисунок 21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20C8A37" w14:textId="77777777" w:rsidR="00377D75" w:rsidRPr="00377D75" w:rsidRDefault="00377D75" w:rsidP="00377D75">
      <w:pPr>
        <w:autoSpaceDE w:val="0"/>
        <w:autoSpaceDN w:val="0"/>
        <w:adjustRightInd w:val="0"/>
        <w:jc w:val="both"/>
        <w:rPr>
          <w:rFonts w:eastAsia="Calibri"/>
          <w:b/>
          <w:bCs/>
          <w:sz w:val="28"/>
          <w:szCs w:val="28"/>
          <w:lang w:eastAsia="en-US"/>
        </w:rPr>
      </w:pPr>
    </w:p>
    <w:p w14:paraId="061F19D4" w14:textId="714219FE" w:rsidR="00377D75" w:rsidRPr="00377D75" w:rsidRDefault="00377D75" w:rsidP="00377D75">
      <w:pPr>
        <w:autoSpaceDE w:val="0"/>
        <w:autoSpaceDN w:val="0"/>
        <w:adjustRightInd w:val="0"/>
        <w:ind w:firstLine="540"/>
        <w:jc w:val="center"/>
        <w:rPr>
          <w:position w:val="-12"/>
        </w:rPr>
      </w:pPr>
      <w:r w:rsidRPr="00377D75">
        <w:rPr>
          <w:noProof/>
          <w:position w:val="-12"/>
        </w:rPr>
        <w:drawing>
          <wp:inline distT="0" distB="0" distL="0" distR="0" wp14:anchorId="2307EC1D" wp14:editId="616EC32A">
            <wp:extent cx="3076575" cy="333375"/>
            <wp:effectExtent l="0" t="0" r="9525" b="0"/>
            <wp:docPr id="213135" name="Рисунок 21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722E962E" w14:textId="77777777" w:rsidR="00377D75" w:rsidRPr="00377D75" w:rsidRDefault="00377D75" w:rsidP="00377D75">
      <w:pPr>
        <w:autoSpaceDE w:val="0"/>
        <w:autoSpaceDN w:val="0"/>
        <w:adjustRightInd w:val="0"/>
        <w:ind w:firstLine="540"/>
        <w:jc w:val="both"/>
        <w:rPr>
          <w:rFonts w:eastAsia="Calibri"/>
          <w:sz w:val="28"/>
          <w:szCs w:val="28"/>
          <w:lang w:eastAsia="en-US"/>
        </w:rPr>
      </w:pPr>
      <w:r w:rsidRPr="00377D75">
        <w:rPr>
          <w:rFonts w:eastAsia="Calibri"/>
          <w:sz w:val="28"/>
          <w:szCs w:val="28"/>
          <w:lang w:eastAsia="en-US"/>
        </w:rPr>
        <w:t>где:</w:t>
      </w:r>
    </w:p>
    <w:p w14:paraId="00445D73" w14:textId="2E76BA63" w:rsidR="00377D75" w:rsidRPr="00377D75" w:rsidRDefault="00377D75" w:rsidP="00377D75">
      <w:pPr>
        <w:autoSpaceDE w:val="0"/>
        <w:autoSpaceDN w:val="0"/>
        <w:adjustRightInd w:val="0"/>
        <w:ind w:firstLine="540"/>
        <w:jc w:val="both"/>
        <w:rPr>
          <w:sz w:val="28"/>
          <w:szCs w:val="28"/>
        </w:rPr>
      </w:pPr>
      <w:r w:rsidRPr="00377D75">
        <w:rPr>
          <w:noProof/>
          <w:position w:val="-12"/>
          <w:sz w:val="28"/>
          <w:szCs w:val="28"/>
        </w:rPr>
        <w:drawing>
          <wp:inline distT="0" distB="0" distL="0" distR="0" wp14:anchorId="01F9D3EE" wp14:editId="090C0DB6">
            <wp:extent cx="533400" cy="333375"/>
            <wp:effectExtent l="0" t="0" r="0" b="0"/>
            <wp:docPr id="213134" name="Рисунок 21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77D75">
        <w:rPr>
          <w:sz w:val="28"/>
          <w:szCs w:val="28"/>
        </w:rPr>
        <w:t xml:space="preserve"> - удельное потребление электрической энергии в i-м году, установленное на соответствующий год, тыс. кВтч/куб. м;</w:t>
      </w:r>
    </w:p>
    <w:p w14:paraId="59C1A645" w14:textId="6AB390B5" w:rsidR="00377D75" w:rsidRPr="00377D75" w:rsidRDefault="00377D75" w:rsidP="00377D75">
      <w:pPr>
        <w:autoSpaceDE w:val="0"/>
        <w:autoSpaceDN w:val="0"/>
        <w:adjustRightInd w:val="0"/>
        <w:ind w:firstLine="540"/>
        <w:jc w:val="both"/>
        <w:rPr>
          <w:sz w:val="28"/>
          <w:szCs w:val="28"/>
        </w:rPr>
      </w:pPr>
      <w:r w:rsidRPr="00377D75">
        <w:rPr>
          <w:noProof/>
          <w:position w:val="-12"/>
          <w:sz w:val="28"/>
          <w:szCs w:val="28"/>
        </w:rPr>
        <w:drawing>
          <wp:inline distT="0" distB="0" distL="0" distR="0" wp14:anchorId="6843F832" wp14:editId="4DAFC208">
            <wp:extent cx="352425" cy="333375"/>
            <wp:effectExtent l="0" t="0" r="0" b="0"/>
            <wp:docPr id="213133" name="Рисунок 21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77D75">
        <w:rPr>
          <w:sz w:val="28"/>
          <w:szCs w:val="28"/>
        </w:rPr>
        <w:t xml:space="preserve"> - скорректированный объем поданной воды (принятых сточных вод) в i-м году, тыс. куб. м;</w:t>
      </w:r>
    </w:p>
    <w:p w14:paraId="75148652" w14:textId="717516C3" w:rsidR="00377D75" w:rsidRPr="00377D75" w:rsidRDefault="00377D75" w:rsidP="00377D75">
      <w:pPr>
        <w:autoSpaceDE w:val="0"/>
        <w:autoSpaceDN w:val="0"/>
        <w:adjustRightInd w:val="0"/>
        <w:ind w:firstLine="540"/>
        <w:jc w:val="both"/>
        <w:rPr>
          <w:sz w:val="28"/>
          <w:szCs w:val="28"/>
        </w:rPr>
      </w:pPr>
      <w:r w:rsidRPr="00377D75">
        <w:rPr>
          <w:noProof/>
          <w:position w:val="-12"/>
          <w:sz w:val="28"/>
          <w:szCs w:val="28"/>
        </w:rPr>
        <w:drawing>
          <wp:inline distT="0" distB="0" distL="0" distR="0" wp14:anchorId="129592DA" wp14:editId="3EF2535E">
            <wp:extent cx="495300" cy="333375"/>
            <wp:effectExtent l="0" t="0" r="0" b="0"/>
            <wp:docPr id="213132" name="Рисунок 21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sz w:val="28"/>
          <w:szCs w:val="28"/>
        </w:rPr>
        <w:t xml:space="preserve"> - скорректированная цена на электрическую энергию, определяемая в i-м году, руб./кВт час.</w:t>
      </w:r>
    </w:p>
    <w:p w14:paraId="2F71FD8A" w14:textId="77777777" w:rsidR="00377D75" w:rsidRPr="00377D75" w:rsidRDefault="00377D75" w:rsidP="00377D75">
      <w:pPr>
        <w:tabs>
          <w:tab w:val="left" w:pos="859"/>
        </w:tabs>
        <w:autoSpaceDE w:val="0"/>
        <w:autoSpaceDN w:val="0"/>
        <w:adjustRightInd w:val="0"/>
        <w:ind w:firstLine="709"/>
        <w:jc w:val="both"/>
        <w:rPr>
          <w:bCs/>
          <w:sz w:val="28"/>
          <w:szCs w:val="28"/>
        </w:rPr>
      </w:pPr>
      <w:r w:rsidRPr="00377D75">
        <w:rPr>
          <w:sz w:val="28"/>
          <w:szCs w:val="28"/>
        </w:rPr>
        <w:t>Организацией заявлено потребление электроэнергии по уровню напряжения – энергия СН 2 (1-20 кВ).</w:t>
      </w:r>
      <w:r w:rsidRPr="00377D75">
        <w:rPr>
          <w:color w:val="FF0000"/>
          <w:sz w:val="28"/>
          <w:szCs w:val="28"/>
        </w:rPr>
        <w:t xml:space="preserve"> </w:t>
      </w:r>
      <w:r w:rsidRPr="00377D75">
        <w:rPr>
          <w:sz w:val="28"/>
          <w:szCs w:val="28"/>
        </w:rPr>
        <w:t>Поставщик электроэнергии в соответствии с договором</w:t>
      </w:r>
      <w:r w:rsidRPr="00377D75">
        <w:rPr>
          <w:color w:val="FF0000"/>
          <w:sz w:val="28"/>
          <w:szCs w:val="28"/>
        </w:rPr>
        <w:t xml:space="preserve"> </w:t>
      </w:r>
      <w:r w:rsidRPr="00377D75">
        <w:rPr>
          <w:bCs/>
          <w:sz w:val="28"/>
          <w:szCs w:val="28"/>
        </w:rPr>
        <w:t>купли-продажи (поставки) электроэнергии и мощности № КП-421/08 от 07.07.2008 ЗАО «Энергопромышленная компания»</w:t>
      </w:r>
      <w:r w:rsidRPr="00377D75">
        <w:rPr>
          <w:sz w:val="28"/>
          <w:szCs w:val="28"/>
        </w:rPr>
        <w:t xml:space="preserve">, </w:t>
      </w:r>
      <w:r w:rsidRPr="00377D75">
        <w:rPr>
          <w:bCs/>
          <w:sz w:val="28"/>
          <w:szCs w:val="28"/>
        </w:rPr>
        <w:t>услуги по передаче электрической энергии осуществляет ООО «Кузбасская энергосетевая компания» на основании договора    № 2075/14 от 17.12.2014.</w:t>
      </w:r>
      <w:r w:rsidRPr="00377D75">
        <w:rPr>
          <w:color w:val="FF0000"/>
          <w:sz w:val="28"/>
          <w:szCs w:val="28"/>
        </w:rPr>
        <w:t xml:space="preserve"> </w:t>
      </w:r>
      <w:r w:rsidRPr="00377D75">
        <w:rPr>
          <w:sz w:val="28"/>
          <w:szCs w:val="28"/>
        </w:rPr>
        <w:t xml:space="preserve">В качестве подтверждающих документов представлены: акты об оказании услуг по передаче электрической энергии  и распределение услуг по передаче эл. энергии по счетам-фактурам </w:t>
      </w:r>
      <w:r w:rsidRPr="00377D75">
        <w:rPr>
          <w:bCs/>
          <w:sz w:val="28"/>
          <w:szCs w:val="28"/>
        </w:rPr>
        <w:t xml:space="preserve">на основании договора № 2075/14 от 17.12.2014, акты о количестве и стоимости электрической энергии (мощности) по договору </w:t>
      </w:r>
      <w:r w:rsidRPr="00377D75">
        <w:rPr>
          <w:sz w:val="28"/>
          <w:szCs w:val="28"/>
        </w:rPr>
        <w:t xml:space="preserve"> </w:t>
      </w:r>
      <w:r w:rsidRPr="00377D75">
        <w:rPr>
          <w:bCs/>
          <w:sz w:val="28"/>
          <w:szCs w:val="28"/>
        </w:rPr>
        <w:t xml:space="preserve">№ КП-421/08 от 07.07.2008, </w:t>
      </w:r>
      <w:r w:rsidRPr="00377D75">
        <w:rPr>
          <w:sz w:val="28"/>
          <w:szCs w:val="28"/>
        </w:rPr>
        <w:t xml:space="preserve">расшифровки энергопотребления разрезов и стоимости электроэнергии с розничного рынка к счетам-фактурам к договору         </w:t>
      </w:r>
      <w:r w:rsidRPr="00377D75">
        <w:rPr>
          <w:bCs/>
          <w:sz w:val="28"/>
          <w:szCs w:val="28"/>
        </w:rPr>
        <w:t>№ КП-421/08 от 07.07.2008.</w:t>
      </w:r>
    </w:p>
    <w:p w14:paraId="43185373" w14:textId="77777777" w:rsidR="00377D75" w:rsidRPr="00377D75" w:rsidRDefault="00377D75" w:rsidP="00377D75">
      <w:pPr>
        <w:tabs>
          <w:tab w:val="left" w:pos="859"/>
        </w:tabs>
        <w:autoSpaceDE w:val="0"/>
        <w:autoSpaceDN w:val="0"/>
        <w:adjustRightInd w:val="0"/>
        <w:ind w:firstLine="709"/>
        <w:jc w:val="both"/>
        <w:rPr>
          <w:sz w:val="28"/>
          <w:szCs w:val="28"/>
        </w:rPr>
      </w:pPr>
      <w:r w:rsidRPr="00377D75">
        <w:rPr>
          <w:sz w:val="28"/>
          <w:szCs w:val="28"/>
        </w:rPr>
        <w:t>Расходы по статье</w:t>
      </w:r>
      <w:r w:rsidRPr="00377D75">
        <w:rPr>
          <w:b/>
          <w:bCs/>
          <w:sz w:val="28"/>
          <w:szCs w:val="28"/>
        </w:rPr>
        <w:t xml:space="preserve"> </w:t>
      </w:r>
      <w:r w:rsidRPr="00377D75">
        <w:rPr>
          <w:sz w:val="28"/>
          <w:szCs w:val="28"/>
        </w:rPr>
        <w:t xml:space="preserve">утверждены регулирующим органом на 2021 год в размере </w:t>
      </w:r>
      <w:r w:rsidRPr="00377D75">
        <w:rPr>
          <w:b/>
          <w:bCs/>
          <w:i/>
          <w:iCs/>
          <w:sz w:val="28"/>
          <w:szCs w:val="28"/>
        </w:rPr>
        <w:t>646,62</w:t>
      </w:r>
      <w:r w:rsidRPr="00377D75">
        <w:rPr>
          <w:sz w:val="28"/>
          <w:szCs w:val="28"/>
        </w:rPr>
        <w:t xml:space="preserve"> тыс. руб. (объем электроэнергии </w:t>
      </w:r>
      <w:r w:rsidRPr="00377D75">
        <w:rPr>
          <w:b/>
          <w:bCs/>
          <w:i/>
          <w:iCs/>
          <w:sz w:val="28"/>
          <w:szCs w:val="28"/>
        </w:rPr>
        <w:t>298,45</w:t>
      </w:r>
      <w:r w:rsidRPr="00377D75">
        <w:rPr>
          <w:sz w:val="28"/>
          <w:szCs w:val="28"/>
        </w:rPr>
        <w:t xml:space="preserve"> тыс. кВт в год, средний тариф на электроэнергию </w:t>
      </w:r>
      <w:r w:rsidRPr="00377D75">
        <w:rPr>
          <w:b/>
          <w:bCs/>
          <w:i/>
          <w:iCs/>
          <w:sz w:val="28"/>
          <w:szCs w:val="28"/>
        </w:rPr>
        <w:t>2,17</w:t>
      </w:r>
      <w:r w:rsidRPr="00377D75">
        <w:rPr>
          <w:sz w:val="28"/>
          <w:szCs w:val="28"/>
        </w:rPr>
        <w:t xml:space="preserve"> руб./кВт*час с учетом индекса роста на 2020 год – 104,2%, на 2021 год 104,0%).</w:t>
      </w:r>
    </w:p>
    <w:p w14:paraId="17464516" w14:textId="77777777" w:rsidR="00377D75" w:rsidRPr="00377D75" w:rsidRDefault="00377D75" w:rsidP="00377D75">
      <w:pPr>
        <w:tabs>
          <w:tab w:val="left" w:pos="859"/>
        </w:tabs>
        <w:autoSpaceDE w:val="0"/>
        <w:autoSpaceDN w:val="0"/>
        <w:adjustRightInd w:val="0"/>
        <w:ind w:firstLine="709"/>
        <w:jc w:val="both"/>
        <w:rPr>
          <w:sz w:val="28"/>
          <w:szCs w:val="28"/>
        </w:rPr>
      </w:pPr>
      <w:r w:rsidRPr="00377D75">
        <w:rPr>
          <w:sz w:val="28"/>
          <w:szCs w:val="28"/>
        </w:rPr>
        <w:t>Организацией расходы на электрическую энергию в целях корректировки не предложены.</w:t>
      </w:r>
    </w:p>
    <w:p w14:paraId="7DD51C74" w14:textId="77777777" w:rsidR="00377D75" w:rsidRPr="00377D75" w:rsidRDefault="00377D75" w:rsidP="00377D75">
      <w:pPr>
        <w:tabs>
          <w:tab w:val="left" w:pos="859"/>
        </w:tabs>
        <w:autoSpaceDE w:val="0"/>
        <w:autoSpaceDN w:val="0"/>
        <w:adjustRightInd w:val="0"/>
        <w:ind w:firstLine="709"/>
        <w:jc w:val="both"/>
        <w:rPr>
          <w:color w:val="FF0000"/>
          <w:sz w:val="28"/>
          <w:szCs w:val="28"/>
        </w:rPr>
      </w:pPr>
      <w:r w:rsidRPr="00377D75">
        <w:rPr>
          <w:sz w:val="28"/>
          <w:szCs w:val="28"/>
        </w:rPr>
        <w:t xml:space="preserve">В процессе экспертизы определены расходы в сумме </w:t>
      </w:r>
      <w:r w:rsidRPr="00377D75">
        <w:rPr>
          <w:b/>
          <w:bCs/>
          <w:i/>
          <w:iCs/>
          <w:sz w:val="28"/>
          <w:szCs w:val="28"/>
        </w:rPr>
        <w:t xml:space="preserve">543,22 </w:t>
      </w:r>
      <w:r w:rsidRPr="00377D75">
        <w:rPr>
          <w:sz w:val="28"/>
          <w:szCs w:val="28"/>
        </w:rPr>
        <w:t xml:space="preserve">тыс. руб. (электроэнергия по уровню напряжения СН 2 (1-20 кВ) в объеме </w:t>
      </w:r>
      <w:r w:rsidRPr="00377D75">
        <w:rPr>
          <w:b/>
          <w:bCs/>
          <w:i/>
          <w:iCs/>
          <w:sz w:val="28"/>
          <w:szCs w:val="28"/>
        </w:rPr>
        <w:t xml:space="preserve">250,73 </w:t>
      </w:r>
      <w:r w:rsidRPr="00377D75">
        <w:rPr>
          <w:sz w:val="28"/>
          <w:szCs w:val="28"/>
        </w:rPr>
        <w:t xml:space="preserve">тыс. кВт в год - рассчитана в соответствии с утвержденным на 2021 год удельным расходом электрической энергии – </w:t>
      </w:r>
      <w:r w:rsidRPr="00377D75">
        <w:rPr>
          <w:b/>
          <w:bCs/>
          <w:i/>
          <w:iCs/>
          <w:sz w:val="28"/>
          <w:szCs w:val="28"/>
        </w:rPr>
        <w:t xml:space="preserve">1,61 </w:t>
      </w:r>
      <w:r w:rsidRPr="00377D75">
        <w:rPr>
          <w:sz w:val="28"/>
          <w:szCs w:val="28"/>
        </w:rPr>
        <w:t>кВт*ч/м</w:t>
      </w:r>
      <w:r w:rsidRPr="00377D75">
        <w:rPr>
          <w:sz w:val="28"/>
          <w:szCs w:val="28"/>
          <w:vertAlign w:val="superscript"/>
        </w:rPr>
        <w:t>3</w:t>
      </w:r>
      <w:r w:rsidRPr="00377D75">
        <w:rPr>
          <w:sz w:val="28"/>
          <w:szCs w:val="28"/>
        </w:rPr>
        <w:t xml:space="preserve">, средний тариф на электроэнергию </w:t>
      </w:r>
      <w:r w:rsidRPr="00377D75">
        <w:rPr>
          <w:b/>
          <w:bCs/>
          <w:i/>
          <w:iCs/>
          <w:sz w:val="28"/>
          <w:szCs w:val="28"/>
        </w:rPr>
        <w:t>2,17</w:t>
      </w:r>
      <w:r w:rsidRPr="00377D75">
        <w:rPr>
          <w:sz w:val="28"/>
          <w:szCs w:val="28"/>
        </w:rPr>
        <w:t xml:space="preserve"> руб./кВт*час, принят по предложению организации, не превышает факт 2019 года с учетом с учетом ИЦП в сфере обеспечения электрической энергией, газом и паром Минэкономразвития России на 2020 год (104,8%) и на 2021 год (104,1%)).</w:t>
      </w:r>
    </w:p>
    <w:p w14:paraId="73B18892" w14:textId="77777777" w:rsidR="00377D75" w:rsidRPr="00377D75" w:rsidRDefault="00377D75" w:rsidP="00377D75">
      <w:pPr>
        <w:autoSpaceDE w:val="0"/>
        <w:autoSpaceDN w:val="0"/>
        <w:adjustRightInd w:val="0"/>
        <w:ind w:firstLine="576"/>
        <w:jc w:val="both"/>
        <w:rPr>
          <w:sz w:val="28"/>
          <w:szCs w:val="28"/>
        </w:rPr>
      </w:pPr>
      <w:r w:rsidRPr="00377D75">
        <w:rPr>
          <w:sz w:val="28"/>
          <w:szCs w:val="28"/>
        </w:rPr>
        <w:t xml:space="preserve">Уменьшение затрат по отношению к утвержденным регулирующим органом составило </w:t>
      </w:r>
      <w:r w:rsidRPr="00377D75">
        <w:rPr>
          <w:b/>
          <w:bCs/>
          <w:i/>
          <w:iCs/>
          <w:sz w:val="28"/>
          <w:szCs w:val="28"/>
        </w:rPr>
        <w:t>103,40</w:t>
      </w:r>
      <w:r w:rsidRPr="00377D75">
        <w:rPr>
          <w:sz w:val="28"/>
          <w:szCs w:val="28"/>
        </w:rPr>
        <w:t xml:space="preserve"> тыс. руб.</w:t>
      </w:r>
    </w:p>
    <w:p w14:paraId="7CD141BF" w14:textId="77777777" w:rsidR="00377D75" w:rsidRPr="00377D75" w:rsidRDefault="00377D75" w:rsidP="00377D75">
      <w:pPr>
        <w:autoSpaceDE w:val="0"/>
        <w:autoSpaceDN w:val="0"/>
        <w:adjustRightInd w:val="0"/>
        <w:ind w:firstLine="576"/>
        <w:jc w:val="both"/>
        <w:rPr>
          <w:sz w:val="28"/>
          <w:szCs w:val="28"/>
        </w:rPr>
      </w:pPr>
    </w:p>
    <w:p w14:paraId="02D42E35" w14:textId="77777777" w:rsidR="00377D75" w:rsidRPr="00377D75" w:rsidRDefault="00377D75" w:rsidP="00377D75">
      <w:pPr>
        <w:tabs>
          <w:tab w:val="left" w:pos="859"/>
        </w:tabs>
        <w:autoSpaceDE w:val="0"/>
        <w:autoSpaceDN w:val="0"/>
        <w:adjustRightInd w:val="0"/>
        <w:jc w:val="center"/>
        <w:rPr>
          <w:b/>
          <w:bCs/>
          <w:sz w:val="32"/>
          <w:szCs w:val="32"/>
          <w:u w:val="single"/>
        </w:rPr>
      </w:pPr>
      <w:r w:rsidRPr="00377D75">
        <w:rPr>
          <w:b/>
          <w:bCs/>
          <w:sz w:val="32"/>
          <w:szCs w:val="32"/>
          <w:u w:val="single"/>
        </w:rPr>
        <w:t>Неподконтрольные расходы</w:t>
      </w:r>
    </w:p>
    <w:p w14:paraId="20FD576F" w14:textId="77777777" w:rsidR="00377D75" w:rsidRPr="00377D75" w:rsidRDefault="00377D75" w:rsidP="00377D75">
      <w:pPr>
        <w:tabs>
          <w:tab w:val="left" w:pos="859"/>
        </w:tabs>
        <w:autoSpaceDE w:val="0"/>
        <w:autoSpaceDN w:val="0"/>
        <w:adjustRightInd w:val="0"/>
        <w:ind w:firstLine="573"/>
        <w:jc w:val="center"/>
        <w:rPr>
          <w:b/>
          <w:bCs/>
          <w:sz w:val="28"/>
          <w:szCs w:val="28"/>
        </w:rPr>
      </w:pPr>
    </w:p>
    <w:p w14:paraId="32100F4D" w14:textId="77777777" w:rsidR="00377D75" w:rsidRPr="00377D75" w:rsidRDefault="00377D75" w:rsidP="00377D75">
      <w:pPr>
        <w:ind w:firstLine="540"/>
        <w:jc w:val="both"/>
        <w:rPr>
          <w:sz w:val="28"/>
          <w:szCs w:val="28"/>
        </w:rPr>
      </w:pPr>
      <w:r w:rsidRPr="00377D75">
        <w:rPr>
          <w:sz w:val="28"/>
          <w:szCs w:val="28"/>
        </w:rPr>
        <w:t>Неподконтрольные расходы в соответствии с Методическими указаниями включают в себя:</w:t>
      </w:r>
    </w:p>
    <w:p w14:paraId="2D27BC83" w14:textId="77777777" w:rsidR="00377D75" w:rsidRPr="00377D75" w:rsidRDefault="00377D75" w:rsidP="00377D75">
      <w:pPr>
        <w:ind w:firstLine="540"/>
        <w:jc w:val="both"/>
        <w:rPr>
          <w:sz w:val="28"/>
          <w:szCs w:val="28"/>
        </w:rPr>
      </w:pPr>
      <w:r w:rsidRPr="00377D75">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6877C8A0" w14:textId="77777777" w:rsidR="00377D75" w:rsidRPr="00377D75" w:rsidRDefault="00377D75" w:rsidP="00377D75">
      <w:pPr>
        <w:ind w:firstLine="540"/>
        <w:jc w:val="both"/>
        <w:rPr>
          <w:sz w:val="28"/>
          <w:szCs w:val="28"/>
        </w:rPr>
      </w:pPr>
      <w:r w:rsidRPr="00377D75">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6589690" w14:textId="77777777" w:rsidR="00377D75" w:rsidRPr="00377D75" w:rsidRDefault="00377D75" w:rsidP="00377D75">
      <w:pPr>
        <w:ind w:firstLine="540"/>
        <w:jc w:val="both"/>
        <w:rPr>
          <w:sz w:val="28"/>
          <w:szCs w:val="28"/>
        </w:rPr>
      </w:pPr>
      <w:r w:rsidRPr="00377D75">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F94F67E" w14:textId="77777777" w:rsidR="00377D75" w:rsidRPr="00377D75" w:rsidRDefault="00377D75" w:rsidP="00377D75">
      <w:pPr>
        <w:ind w:firstLine="540"/>
        <w:jc w:val="both"/>
        <w:rPr>
          <w:sz w:val="28"/>
          <w:szCs w:val="28"/>
        </w:rPr>
      </w:pPr>
      <w:r w:rsidRPr="00377D75">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30C113FE" w14:textId="77777777" w:rsidR="00377D75" w:rsidRPr="00377D75" w:rsidRDefault="00377D75" w:rsidP="00377D75">
      <w:pPr>
        <w:ind w:firstLine="540"/>
        <w:jc w:val="both"/>
        <w:rPr>
          <w:sz w:val="28"/>
          <w:szCs w:val="28"/>
        </w:rPr>
      </w:pPr>
      <w:r w:rsidRPr="00377D75">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7A28D767" w14:textId="77777777" w:rsidR="00377D75" w:rsidRPr="00377D75" w:rsidRDefault="00377D75" w:rsidP="00377D75">
      <w:pPr>
        <w:ind w:firstLine="540"/>
        <w:jc w:val="both"/>
        <w:rPr>
          <w:sz w:val="28"/>
          <w:szCs w:val="28"/>
        </w:rPr>
      </w:pPr>
      <w:r w:rsidRPr="00377D7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0BDC8C59" w14:textId="77777777" w:rsidR="00377D75" w:rsidRPr="00377D75" w:rsidRDefault="00377D75" w:rsidP="00377D75">
      <w:pPr>
        <w:ind w:firstLine="540"/>
        <w:jc w:val="both"/>
        <w:rPr>
          <w:sz w:val="28"/>
          <w:szCs w:val="28"/>
        </w:rPr>
      </w:pPr>
      <w:r w:rsidRPr="00377D75">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2700E49C" w14:textId="77777777" w:rsidR="00377D75" w:rsidRPr="00377D75" w:rsidRDefault="00377D75" w:rsidP="00377D75">
      <w:pPr>
        <w:ind w:firstLine="540"/>
        <w:jc w:val="both"/>
        <w:rPr>
          <w:sz w:val="28"/>
          <w:szCs w:val="28"/>
        </w:rPr>
      </w:pPr>
      <w:r w:rsidRPr="00377D75">
        <w:rPr>
          <w:sz w:val="28"/>
          <w:szCs w:val="28"/>
        </w:rPr>
        <w:t>8) расходы на концессионную плату;</w:t>
      </w:r>
    </w:p>
    <w:p w14:paraId="684F09F0" w14:textId="77777777" w:rsidR="00377D75" w:rsidRPr="00377D75" w:rsidRDefault="00377D75" w:rsidP="00377D75">
      <w:pPr>
        <w:ind w:firstLine="540"/>
        <w:jc w:val="both"/>
        <w:rPr>
          <w:sz w:val="28"/>
          <w:szCs w:val="28"/>
        </w:rPr>
      </w:pPr>
      <w:r w:rsidRPr="00377D75">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B3D3127" w14:textId="77777777" w:rsidR="00377D75" w:rsidRPr="00377D75" w:rsidRDefault="00377D75" w:rsidP="00377D75">
      <w:pPr>
        <w:autoSpaceDE w:val="0"/>
        <w:autoSpaceDN w:val="0"/>
        <w:adjustRightInd w:val="0"/>
        <w:ind w:firstLine="284"/>
        <w:jc w:val="both"/>
        <w:rPr>
          <w:sz w:val="28"/>
          <w:szCs w:val="28"/>
        </w:rPr>
      </w:pPr>
      <w:r w:rsidRPr="00377D75">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5936D66" w14:textId="77777777" w:rsidR="00377D75" w:rsidRPr="00377D75" w:rsidRDefault="00377D75" w:rsidP="00377D75">
      <w:pPr>
        <w:autoSpaceDE w:val="0"/>
        <w:autoSpaceDN w:val="0"/>
        <w:adjustRightInd w:val="0"/>
        <w:ind w:firstLine="284"/>
        <w:jc w:val="both"/>
        <w:rPr>
          <w:sz w:val="28"/>
          <w:szCs w:val="28"/>
        </w:rPr>
      </w:pPr>
    </w:p>
    <w:p w14:paraId="73D8BFCA" w14:textId="77777777" w:rsidR="00377D75" w:rsidRPr="00377D75" w:rsidRDefault="00377D75" w:rsidP="00377D75">
      <w:pPr>
        <w:tabs>
          <w:tab w:val="left" w:pos="859"/>
        </w:tabs>
        <w:autoSpaceDE w:val="0"/>
        <w:autoSpaceDN w:val="0"/>
        <w:adjustRightInd w:val="0"/>
        <w:ind w:firstLine="573"/>
        <w:jc w:val="both"/>
        <w:rPr>
          <w:sz w:val="28"/>
          <w:szCs w:val="28"/>
        </w:rPr>
      </w:pPr>
      <w:r w:rsidRPr="00377D75">
        <w:rPr>
          <w:sz w:val="28"/>
          <w:szCs w:val="28"/>
        </w:rPr>
        <w:t>Неподконтрольные расходы</w:t>
      </w:r>
      <w:r w:rsidRPr="00377D75">
        <w:rPr>
          <w:b/>
          <w:bCs/>
          <w:sz w:val="28"/>
          <w:szCs w:val="28"/>
        </w:rPr>
        <w:t xml:space="preserve"> </w:t>
      </w:r>
      <w:r w:rsidRPr="00377D75">
        <w:rPr>
          <w:sz w:val="28"/>
          <w:szCs w:val="28"/>
        </w:rPr>
        <w:t xml:space="preserve">утверждены регулирующим органом на 2021 год в размере </w:t>
      </w:r>
      <w:r w:rsidRPr="00377D75">
        <w:rPr>
          <w:b/>
          <w:bCs/>
          <w:i/>
          <w:iCs/>
          <w:sz w:val="28"/>
          <w:szCs w:val="28"/>
        </w:rPr>
        <w:t>1,10</w:t>
      </w:r>
      <w:r w:rsidRPr="00377D75">
        <w:rPr>
          <w:sz w:val="28"/>
          <w:szCs w:val="28"/>
        </w:rPr>
        <w:t xml:space="preserve"> тыс. руб., организацией неподконтрольные расходы в целях корректировки  предложены в размере </w:t>
      </w:r>
      <w:r w:rsidRPr="00377D75">
        <w:rPr>
          <w:b/>
          <w:bCs/>
          <w:i/>
          <w:iCs/>
          <w:sz w:val="28"/>
          <w:szCs w:val="28"/>
        </w:rPr>
        <w:t>1 788,14</w:t>
      </w:r>
      <w:r w:rsidRPr="00377D75">
        <w:rPr>
          <w:sz w:val="28"/>
          <w:szCs w:val="28"/>
        </w:rPr>
        <w:t xml:space="preserve"> тыс. руб., в процессе экспертизы определены расходы </w:t>
      </w:r>
      <w:r w:rsidRPr="00377D75">
        <w:rPr>
          <w:b/>
          <w:bCs/>
          <w:i/>
          <w:iCs/>
          <w:sz w:val="28"/>
          <w:szCs w:val="28"/>
        </w:rPr>
        <w:t>(-665,91)</w:t>
      </w:r>
      <w:r w:rsidRPr="00377D75">
        <w:rPr>
          <w:sz w:val="28"/>
          <w:szCs w:val="28"/>
        </w:rPr>
        <w:t xml:space="preserve"> тыс. руб., уменьшение затрат по отношению к утвержденным составило </w:t>
      </w:r>
      <w:r w:rsidRPr="00377D75">
        <w:rPr>
          <w:b/>
          <w:bCs/>
          <w:i/>
          <w:iCs/>
          <w:sz w:val="28"/>
          <w:szCs w:val="28"/>
        </w:rPr>
        <w:t xml:space="preserve">667,01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 xml:space="preserve">2 454,05 </w:t>
      </w:r>
      <w:r w:rsidRPr="00377D75">
        <w:rPr>
          <w:sz w:val="28"/>
          <w:szCs w:val="28"/>
        </w:rPr>
        <w:t>тыс. руб. в том числе:</w:t>
      </w:r>
    </w:p>
    <w:p w14:paraId="5D428B23" w14:textId="77777777" w:rsidR="00377D75" w:rsidRPr="00377D75" w:rsidRDefault="00377D75" w:rsidP="00377D75">
      <w:pPr>
        <w:tabs>
          <w:tab w:val="left" w:pos="998"/>
        </w:tabs>
        <w:autoSpaceDE w:val="0"/>
        <w:autoSpaceDN w:val="0"/>
        <w:adjustRightInd w:val="0"/>
        <w:ind w:firstLine="576"/>
        <w:jc w:val="both"/>
        <w:rPr>
          <w:b/>
          <w:bCs/>
          <w:sz w:val="28"/>
          <w:szCs w:val="28"/>
        </w:rPr>
      </w:pPr>
      <w:r w:rsidRPr="00377D75">
        <w:rPr>
          <w:sz w:val="28"/>
          <w:szCs w:val="28"/>
        </w:rPr>
        <w:t xml:space="preserve">По статье </w:t>
      </w:r>
      <w:r w:rsidRPr="00377D75">
        <w:rPr>
          <w:b/>
          <w:bCs/>
          <w:sz w:val="28"/>
          <w:szCs w:val="28"/>
        </w:rPr>
        <w:t>«Расходы, связанные с оплатой налогов и сборов».</w:t>
      </w:r>
    </w:p>
    <w:p w14:paraId="5CE0A723" w14:textId="77777777" w:rsidR="00377D75" w:rsidRPr="00377D75" w:rsidRDefault="00377D75" w:rsidP="00377D75">
      <w:pPr>
        <w:ind w:firstLine="567"/>
        <w:jc w:val="both"/>
        <w:rPr>
          <w:sz w:val="28"/>
          <w:szCs w:val="28"/>
        </w:rPr>
      </w:pPr>
      <w:r w:rsidRPr="00377D75">
        <w:rPr>
          <w:sz w:val="28"/>
          <w:szCs w:val="28"/>
        </w:rPr>
        <w:t>При определении размера расходов, связанных с уплатой налогов и сборов, учитываются:</w:t>
      </w:r>
    </w:p>
    <w:p w14:paraId="3178D95C" w14:textId="77777777" w:rsidR="00377D75" w:rsidRPr="00377D75" w:rsidRDefault="00377D75" w:rsidP="00377D75">
      <w:pPr>
        <w:ind w:firstLine="540"/>
        <w:jc w:val="both"/>
        <w:rPr>
          <w:sz w:val="28"/>
          <w:szCs w:val="28"/>
        </w:rPr>
      </w:pPr>
      <w:r w:rsidRPr="00377D75">
        <w:rPr>
          <w:sz w:val="28"/>
          <w:szCs w:val="28"/>
        </w:rPr>
        <w:t>налог на прибыль;</w:t>
      </w:r>
    </w:p>
    <w:p w14:paraId="04376AA1" w14:textId="77777777" w:rsidR="00377D75" w:rsidRPr="00377D75" w:rsidRDefault="00377D75" w:rsidP="00377D75">
      <w:pPr>
        <w:ind w:firstLine="540"/>
        <w:jc w:val="both"/>
        <w:rPr>
          <w:sz w:val="28"/>
          <w:szCs w:val="28"/>
        </w:rPr>
      </w:pPr>
      <w:r w:rsidRPr="00377D75">
        <w:rPr>
          <w:sz w:val="28"/>
          <w:szCs w:val="28"/>
        </w:rPr>
        <w:t>налог на имущество организаций;</w:t>
      </w:r>
    </w:p>
    <w:p w14:paraId="5D024B8C" w14:textId="77777777" w:rsidR="00377D75" w:rsidRPr="00377D75" w:rsidRDefault="00377D75" w:rsidP="00377D75">
      <w:pPr>
        <w:ind w:firstLine="540"/>
        <w:jc w:val="both"/>
        <w:rPr>
          <w:sz w:val="28"/>
          <w:szCs w:val="28"/>
        </w:rPr>
      </w:pPr>
      <w:r w:rsidRPr="00377D75">
        <w:rPr>
          <w:sz w:val="28"/>
          <w:szCs w:val="28"/>
        </w:rPr>
        <w:t>земельный налог;</w:t>
      </w:r>
    </w:p>
    <w:p w14:paraId="3C192861" w14:textId="77777777" w:rsidR="00377D75" w:rsidRPr="00377D75" w:rsidRDefault="00377D75" w:rsidP="00377D75">
      <w:pPr>
        <w:ind w:firstLine="540"/>
        <w:jc w:val="both"/>
        <w:rPr>
          <w:sz w:val="28"/>
          <w:szCs w:val="28"/>
        </w:rPr>
      </w:pPr>
      <w:r w:rsidRPr="00377D75">
        <w:rPr>
          <w:sz w:val="28"/>
          <w:szCs w:val="28"/>
        </w:rPr>
        <w:t>водный налог и плата за пользование водным объектом;</w:t>
      </w:r>
    </w:p>
    <w:p w14:paraId="2C2EE802" w14:textId="77777777" w:rsidR="00377D75" w:rsidRPr="00377D75" w:rsidRDefault="00377D75" w:rsidP="00377D75">
      <w:pPr>
        <w:ind w:firstLine="540"/>
        <w:jc w:val="both"/>
        <w:rPr>
          <w:sz w:val="28"/>
          <w:szCs w:val="28"/>
        </w:rPr>
      </w:pPr>
      <w:r w:rsidRPr="00377D75">
        <w:rPr>
          <w:sz w:val="28"/>
          <w:szCs w:val="28"/>
        </w:rPr>
        <w:t>транспортный налог;</w:t>
      </w:r>
    </w:p>
    <w:p w14:paraId="1E87553E" w14:textId="77777777" w:rsidR="00377D75" w:rsidRPr="00377D75" w:rsidRDefault="00377D75" w:rsidP="00377D75">
      <w:pPr>
        <w:ind w:firstLine="540"/>
        <w:jc w:val="both"/>
        <w:rPr>
          <w:sz w:val="28"/>
          <w:szCs w:val="28"/>
        </w:rPr>
      </w:pPr>
      <w:r w:rsidRPr="00377D75">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8DDEE0F" w14:textId="77777777" w:rsidR="00377D75" w:rsidRPr="00377D75" w:rsidRDefault="00377D75" w:rsidP="00377D75">
      <w:pPr>
        <w:ind w:firstLine="540"/>
        <w:jc w:val="both"/>
        <w:rPr>
          <w:sz w:val="28"/>
          <w:szCs w:val="28"/>
        </w:rPr>
      </w:pPr>
      <w:r w:rsidRPr="00377D75">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5029AAE" w14:textId="77777777" w:rsidR="00377D75" w:rsidRPr="00377D75" w:rsidRDefault="00377D75" w:rsidP="00377D75">
      <w:pPr>
        <w:tabs>
          <w:tab w:val="left" w:pos="998"/>
        </w:tabs>
        <w:autoSpaceDE w:val="0"/>
        <w:autoSpaceDN w:val="0"/>
        <w:adjustRightInd w:val="0"/>
        <w:ind w:firstLine="576"/>
        <w:jc w:val="both"/>
        <w:rPr>
          <w:sz w:val="28"/>
          <w:szCs w:val="28"/>
        </w:rPr>
      </w:pPr>
      <w:r w:rsidRPr="00377D75">
        <w:rPr>
          <w:b/>
          <w:bCs/>
          <w:sz w:val="28"/>
          <w:szCs w:val="28"/>
        </w:rPr>
        <w:t xml:space="preserve">Затраты по статье регулирующим органом </w:t>
      </w:r>
      <w:r w:rsidRPr="00377D75">
        <w:rPr>
          <w:sz w:val="28"/>
          <w:szCs w:val="28"/>
        </w:rPr>
        <w:t xml:space="preserve">утверждены на 2021 год в размере </w:t>
      </w:r>
      <w:r w:rsidRPr="00377D75">
        <w:rPr>
          <w:b/>
          <w:bCs/>
          <w:i/>
          <w:iCs/>
          <w:sz w:val="28"/>
          <w:szCs w:val="28"/>
        </w:rPr>
        <w:t>1,10</w:t>
      </w:r>
      <w:r w:rsidRPr="00377D75">
        <w:rPr>
          <w:sz w:val="28"/>
          <w:szCs w:val="28"/>
        </w:rPr>
        <w:t xml:space="preserve"> тыс. руб. </w:t>
      </w:r>
    </w:p>
    <w:p w14:paraId="4FF4C7E5" w14:textId="77777777" w:rsidR="00377D75" w:rsidRPr="00377D75" w:rsidRDefault="00377D75" w:rsidP="00377D75">
      <w:pPr>
        <w:tabs>
          <w:tab w:val="left" w:pos="998"/>
        </w:tabs>
        <w:autoSpaceDE w:val="0"/>
        <w:autoSpaceDN w:val="0"/>
        <w:adjustRightInd w:val="0"/>
        <w:ind w:firstLine="709"/>
        <w:jc w:val="both"/>
        <w:rPr>
          <w:sz w:val="28"/>
          <w:szCs w:val="28"/>
        </w:rPr>
      </w:pPr>
      <w:r w:rsidRPr="00377D75">
        <w:rPr>
          <w:sz w:val="28"/>
          <w:szCs w:val="28"/>
        </w:rPr>
        <w:t xml:space="preserve">Предприятием в целях корректировки предложены затраты в размере </w:t>
      </w:r>
      <w:r w:rsidRPr="00377D75">
        <w:rPr>
          <w:b/>
          <w:bCs/>
          <w:i/>
          <w:iCs/>
          <w:sz w:val="28"/>
          <w:szCs w:val="28"/>
        </w:rPr>
        <w:t xml:space="preserve">1 788,14 </w:t>
      </w:r>
      <w:r w:rsidRPr="00377D75">
        <w:rPr>
          <w:sz w:val="28"/>
          <w:szCs w:val="28"/>
        </w:rPr>
        <w:t>тыс. руб., включая:</w:t>
      </w:r>
    </w:p>
    <w:p w14:paraId="7CA58F5A"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 xml:space="preserve">- По статье </w:t>
      </w:r>
      <w:r w:rsidRPr="00377D75">
        <w:rPr>
          <w:b/>
          <w:bCs/>
          <w:sz w:val="28"/>
          <w:szCs w:val="28"/>
        </w:rPr>
        <w:t xml:space="preserve">«Плата за негативное воздействие на окружающую среду» </w:t>
      </w:r>
      <w:r w:rsidRPr="00377D75">
        <w:rPr>
          <w:b/>
          <w:bCs/>
          <w:i/>
          <w:iCs/>
          <w:sz w:val="28"/>
          <w:szCs w:val="28"/>
        </w:rPr>
        <w:t xml:space="preserve">0,25 </w:t>
      </w:r>
      <w:r w:rsidRPr="00377D75">
        <w:rPr>
          <w:sz w:val="28"/>
          <w:szCs w:val="28"/>
        </w:rPr>
        <w:t>тыс. руб. В качестве обосновывающих документов представлена декларация по плате за негативное воздействие за 2019 год;</w:t>
      </w:r>
    </w:p>
    <w:p w14:paraId="767976DD" w14:textId="77777777" w:rsidR="00377D75" w:rsidRPr="00377D75" w:rsidRDefault="00377D75" w:rsidP="00377D75">
      <w:pPr>
        <w:tabs>
          <w:tab w:val="left" w:pos="998"/>
        </w:tabs>
        <w:autoSpaceDE w:val="0"/>
        <w:autoSpaceDN w:val="0"/>
        <w:adjustRightInd w:val="0"/>
        <w:ind w:firstLine="709"/>
        <w:jc w:val="both"/>
        <w:rPr>
          <w:sz w:val="28"/>
          <w:szCs w:val="28"/>
        </w:rPr>
      </w:pPr>
      <w:r w:rsidRPr="00377D75">
        <w:rPr>
          <w:sz w:val="28"/>
          <w:szCs w:val="28"/>
        </w:rPr>
        <w:t xml:space="preserve">- По статье </w:t>
      </w:r>
      <w:r w:rsidRPr="00377D75">
        <w:rPr>
          <w:b/>
          <w:bCs/>
          <w:sz w:val="28"/>
          <w:szCs w:val="28"/>
        </w:rPr>
        <w:t xml:space="preserve">«Налог на имущество» - </w:t>
      </w:r>
      <w:r w:rsidRPr="00377D75">
        <w:rPr>
          <w:b/>
          <w:bCs/>
          <w:i/>
          <w:iCs/>
          <w:sz w:val="28"/>
          <w:szCs w:val="28"/>
        </w:rPr>
        <w:t xml:space="preserve">1 787,88 </w:t>
      </w:r>
      <w:r w:rsidRPr="00377D75">
        <w:rPr>
          <w:sz w:val="28"/>
          <w:szCs w:val="28"/>
        </w:rPr>
        <w:t>тыс. руб.</w:t>
      </w:r>
    </w:p>
    <w:p w14:paraId="2CD1F033" w14:textId="77777777" w:rsidR="00377D75" w:rsidRPr="00377D75" w:rsidRDefault="00377D75" w:rsidP="00377D75">
      <w:pPr>
        <w:tabs>
          <w:tab w:val="left" w:pos="998"/>
        </w:tabs>
        <w:autoSpaceDE w:val="0"/>
        <w:autoSpaceDN w:val="0"/>
        <w:adjustRightInd w:val="0"/>
        <w:ind w:firstLine="576"/>
        <w:jc w:val="both"/>
        <w:rPr>
          <w:sz w:val="28"/>
          <w:szCs w:val="28"/>
        </w:rPr>
      </w:pPr>
      <w:r w:rsidRPr="00377D75">
        <w:rPr>
          <w:sz w:val="28"/>
          <w:szCs w:val="28"/>
        </w:rPr>
        <w:t xml:space="preserve">В процессе экспертизы определены расходы в сумме </w:t>
      </w:r>
      <w:r w:rsidRPr="00377D75">
        <w:rPr>
          <w:b/>
          <w:bCs/>
          <w:i/>
          <w:iCs/>
          <w:sz w:val="28"/>
          <w:szCs w:val="28"/>
        </w:rPr>
        <w:t xml:space="preserve">0,87 </w:t>
      </w:r>
      <w:r w:rsidRPr="00377D75">
        <w:rPr>
          <w:sz w:val="28"/>
          <w:szCs w:val="28"/>
        </w:rPr>
        <w:t xml:space="preserve">тыс. руб., (снижение затрат по отношению к утвержденным регулятором составило </w:t>
      </w:r>
      <w:r w:rsidRPr="00377D75">
        <w:rPr>
          <w:b/>
          <w:bCs/>
          <w:i/>
          <w:iCs/>
          <w:sz w:val="28"/>
          <w:szCs w:val="28"/>
        </w:rPr>
        <w:t xml:space="preserve">0,23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1 787,27</w:t>
      </w:r>
      <w:r w:rsidRPr="00377D75">
        <w:rPr>
          <w:sz w:val="28"/>
          <w:szCs w:val="28"/>
        </w:rPr>
        <w:t xml:space="preserve"> тыс. руб.), включая:</w:t>
      </w:r>
    </w:p>
    <w:p w14:paraId="0CF8AE5F"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w:t>
      </w:r>
      <w:r w:rsidRPr="00377D75">
        <w:rPr>
          <w:sz w:val="28"/>
          <w:szCs w:val="28"/>
        </w:rPr>
        <w:tab/>
        <w:t xml:space="preserve">По статье </w:t>
      </w:r>
      <w:r w:rsidRPr="00377D75">
        <w:rPr>
          <w:b/>
          <w:bCs/>
          <w:sz w:val="28"/>
          <w:szCs w:val="28"/>
        </w:rPr>
        <w:t xml:space="preserve">«Плата за негативное воздействие на окружающую среду» </w:t>
      </w:r>
      <w:r w:rsidRPr="00377D75">
        <w:rPr>
          <w:sz w:val="28"/>
          <w:szCs w:val="28"/>
        </w:rPr>
        <w:t>регулирующим органом расходы</w:t>
      </w:r>
      <w:r w:rsidRPr="00377D75">
        <w:rPr>
          <w:b/>
          <w:bCs/>
          <w:sz w:val="28"/>
          <w:szCs w:val="28"/>
        </w:rPr>
        <w:t xml:space="preserve"> </w:t>
      </w:r>
      <w:r w:rsidRPr="00377D75">
        <w:rPr>
          <w:sz w:val="28"/>
          <w:szCs w:val="28"/>
        </w:rPr>
        <w:t xml:space="preserve">утверждены на 2021 год в размере </w:t>
      </w:r>
      <w:r w:rsidRPr="00377D75">
        <w:rPr>
          <w:b/>
          <w:bCs/>
          <w:i/>
          <w:iCs/>
          <w:sz w:val="28"/>
          <w:szCs w:val="28"/>
        </w:rPr>
        <w:t>0,25</w:t>
      </w:r>
      <w:r w:rsidRPr="00377D75">
        <w:rPr>
          <w:sz w:val="28"/>
          <w:szCs w:val="28"/>
        </w:rPr>
        <w:t xml:space="preserve"> тыс. руб., в процессе экспертизы определены расходы в сумме</w:t>
      </w:r>
      <w:r w:rsidRPr="00377D75">
        <w:rPr>
          <w:b/>
          <w:bCs/>
          <w:sz w:val="28"/>
          <w:szCs w:val="28"/>
        </w:rPr>
        <w:t xml:space="preserve"> </w:t>
      </w:r>
      <w:r w:rsidRPr="00377D75">
        <w:rPr>
          <w:b/>
          <w:bCs/>
          <w:i/>
          <w:iCs/>
          <w:sz w:val="28"/>
          <w:szCs w:val="28"/>
        </w:rPr>
        <w:t xml:space="preserve">0,32 </w:t>
      </w:r>
      <w:r w:rsidRPr="00377D75">
        <w:rPr>
          <w:sz w:val="28"/>
          <w:szCs w:val="28"/>
        </w:rPr>
        <w:t>тыс. руб., ((261,07+54,26)/1000) по декларации за 2019 год в пределах лимита;</w:t>
      </w:r>
    </w:p>
    <w:p w14:paraId="3B461DD2"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w:t>
      </w:r>
      <w:r w:rsidRPr="00377D75">
        <w:rPr>
          <w:sz w:val="28"/>
          <w:szCs w:val="28"/>
        </w:rPr>
        <w:tab/>
        <w:t xml:space="preserve">По статье </w:t>
      </w:r>
      <w:r w:rsidRPr="00377D75">
        <w:rPr>
          <w:b/>
          <w:bCs/>
          <w:sz w:val="28"/>
          <w:szCs w:val="28"/>
        </w:rPr>
        <w:t xml:space="preserve">«Налог на имущество» </w:t>
      </w:r>
      <w:r w:rsidRPr="00377D75">
        <w:rPr>
          <w:sz w:val="28"/>
          <w:szCs w:val="28"/>
        </w:rPr>
        <w:t>регулирующим органом расходы</w:t>
      </w:r>
      <w:r w:rsidRPr="00377D75">
        <w:rPr>
          <w:b/>
          <w:bCs/>
          <w:sz w:val="28"/>
          <w:szCs w:val="28"/>
        </w:rPr>
        <w:t xml:space="preserve"> </w:t>
      </w:r>
      <w:r w:rsidRPr="00377D75">
        <w:rPr>
          <w:sz w:val="28"/>
          <w:szCs w:val="28"/>
        </w:rPr>
        <w:t xml:space="preserve">утверждены на 2021 год в размере </w:t>
      </w:r>
      <w:r w:rsidRPr="00377D75">
        <w:rPr>
          <w:b/>
          <w:bCs/>
          <w:i/>
          <w:iCs/>
          <w:sz w:val="28"/>
          <w:szCs w:val="28"/>
        </w:rPr>
        <w:t>0,84</w:t>
      </w:r>
      <w:r w:rsidRPr="00377D75">
        <w:rPr>
          <w:sz w:val="28"/>
          <w:szCs w:val="28"/>
        </w:rPr>
        <w:t xml:space="preserve"> тыс. руб., в процессе экспертизы определены расходы в сумме </w:t>
      </w:r>
      <w:r w:rsidRPr="00377D75">
        <w:rPr>
          <w:b/>
          <w:bCs/>
          <w:i/>
          <w:iCs/>
          <w:sz w:val="28"/>
          <w:szCs w:val="28"/>
        </w:rPr>
        <w:t xml:space="preserve">0,55 </w:t>
      </w:r>
      <w:r w:rsidRPr="00377D75">
        <w:rPr>
          <w:sz w:val="28"/>
          <w:szCs w:val="28"/>
        </w:rPr>
        <w:t>тыс. руб. 2,2% от среднегодовой стоимости имущества, используемого для расчета амортизации ((38218,28+12004,84)/2*2,2%)/1000.</w:t>
      </w:r>
    </w:p>
    <w:p w14:paraId="0BF2DAAF" w14:textId="77777777" w:rsidR="00377D75" w:rsidRPr="00377D75" w:rsidRDefault="00377D75" w:rsidP="00377D75">
      <w:pPr>
        <w:tabs>
          <w:tab w:val="left" w:pos="709"/>
        </w:tabs>
        <w:ind w:firstLine="709"/>
        <w:jc w:val="both"/>
        <w:rPr>
          <w:b/>
          <w:sz w:val="32"/>
          <w:szCs w:val="32"/>
        </w:rPr>
      </w:pPr>
      <w:r w:rsidRPr="00377D75">
        <w:rPr>
          <w:sz w:val="28"/>
          <w:szCs w:val="28"/>
        </w:rPr>
        <w:t xml:space="preserve">По статье </w:t>
      </w:r>
      <w:r w:rsidRPr="00377D75">
        <w:rPr>
          <w:b/>
          <w:sz w:val="28"/>
          <w:szCs w:val="28"/>
        </w:rPr>
        <w:t>«Недополученные доходы / выпадающие расходы».</w:t>
      </w:r>
    </w:p>
    <w:p w14:paraId="7EBC136F" w14:textId="77777777" w:rsidR="00377D75" w:rsidRPr="00377D75" w:rsidRDefault="00377D75" w:rsidP="00377D75">
      <w:pPr>
        <w:tabs>
          <w:tab w:val="left" w:pos="709"/>
        </w:tabs>
        <w:ind w:firstLine="709"/>
        <w:jc w:val="both"/>
        <w:rPr>
          <w:sz w:val="28"/>
          <w:szCs w:val="28"/>
        </w:rPr>
      </w:pPr>
      <w:r w:rsidRPr="00377D75">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10427B71" w14:textId="77777777" w:rsidR="00377D75" w:rsidRPr="00377D75" w:rsidRDefault="00377D75" w:rsidP="00377D75">
      <w:pPr>
        <w:tabs>
          <w:tab w:val="left" w:pos="709"/>
        </w:tabs>
        <w:ind w:firstLine="709"/>
        <w:jc w:val="both"/>
        <w:rPr>
          <w:sz w:val="28"/>
          <w:szCs w:val="28"/>
        </w:rPr>
      </w:pPr>
      <w:r w:rsidRPr="00377D75">
        <w:rPr>
          <w:sz w:val="28"/>
          <w:szCs w:val="28"/>
        </w:rPr>
        <w:t>Расходы по данной статье на 2021 год регулирующим органом не утверждались, организацией в целях корректировки не заявлены.</w:t>
      </w:r>
    </w:p>
    <w:p w14:paraId="61866A1A" w14:textId="77777777" w:rsidR="00377D75" w:rsidRPr="00377D75" w:rsidRDefault="00377D75" w:rsidP="00377D75">
      <w:pPr>
        <w:tabs>
          <w:tab w:val="left" w:pos="998"/>
        </w:tabs>
        <w:autoSpaceDE w:val="0"/>
        <w:autoSpaceDN w:val="0"/>
        <w:adjustRightInd w:val="0"/>
        <w:ind w:firstLine="709"/>
        <w:jc w:val="both"/>
        <w:rPr>
          <w:color w:val="FF0000"/>
          <w:sz w:val="28"/>
          <w:szCs w:val="28"/>
        </w:rPr>
      </w:pPr>
      <w:r w:rsidRPr="00377D75">
        <w:rPr>
          <w:rFonts w:eastAsia="Calibri"/>
          <w:bCs/>
          <w:sz w:val="28"/>
          <w:szCs w:val="28"/>
          <w:lang w:eastAsia="en-US"/>
        </w:rPr>
        <w:t>По статье</w:t>
      </w:r>
      <w:r w:rsidRPr="00377D75">
        <w:rPr>
          <w:rFonts w:eastAsia="Calibri"/>
          <w:b/>
          <w:sz w:val="28"/>
          <w:szCs w:val="28"/>
          <w:lang w:eastAsia="en-US"/>
        </w:rPr>
        <w:t xml:space="preserve"> «Экономически не обоснованные доходы прошлых периодов регулирования» </w:t>
      </w:r>
      <w:r w:rsidRPr="00377D75">
        <w:rPr>
          <w:b/>
          <w:bCs/>
          <w:sz w:val="28"/>
          <w:szCs w:val="28"/>
        </w:rPr>
        <w:t>з</w:t>
      </w:r>
      <w:r w:rsidRPr="00377D75">
        <w:rPr>
          <w:sz w:val="28"/>
          <w:szCs w:val="28"/>
        </w:rPr>
        <w:t xml:space="preserve">атраты </w:t>
      </w:r>
      <w:r w:rsidRPr="00377D75">
        <w:rPr>
          <w:bCs/>
          <w:sz w:val="28"/>
          <w:szCs w:val="28"/>
        </w:rPr>
        <w:t>регулирующим органом</w:t>
      </w:r>
      <w:r w:rsidRPr="00377D75">
        <w:rPr>
          <w:sz w:val="28"/>
          <w:szCs w:val="28"/>
        </w:rPr>
        <w:t xml:space="preserve"> на 2021 год не утверждены, предприятием в целях корректировки затраты не предложены, в процессе экспертизы определены расходы в сумме (-</w:t>
      </w:r>
      <w:r w:rsidRPr="00377D75">
        <w:rPr>
          <w:b/>
          <w:bCs/>
          <w:i/>
          <w:iCs/>
          <w:sz w:val="28"/>
          <w:szCs w:val="28"/>
        </w:rPr>
        <w:t xml:space="preserve">666,79) </w:t>
      </w:r>
      <w:r w:rsidRPr="00377D75">
        <w:rPr>
          <w:sz w:val="28"/>
          <w:szCs w:val="28"/>
        </w:rPr>
        <w:t>тыс. руб. Невыполнение мероприятий производственной программы в 2019 году.</w:t>
      </w:r>
    </w:p>
    <w:p w14:paraId="7CA14F4B" w14:textId="77777777" w:rsidR="00377D75" w:rsidRPr="00377D75" w:rsidRDefault="00377D75" w:rsidP="00377D75">
      <w:pPr>
        <w:tabs>
          <w:tab w:val="left" w:pos="567"/>
        </w:tabs>
        <w:autoSpaceDE w:val="0"/>
        <w:autoSpaceDN w:val="0"/>
        <w:adjustRightInd w:val="0"/>
        <w:ind w:firstLine="567"/>
        <w:jc w:val="both"/>
        <w:rPr>
          <w:rFonts w:eastAsia="Calibri"/>
          <w:b/>
          <w:sz w:val="28"/>
          <w:szCs w:val="28"/>
          <w:lang w:eastAsia="en-US"/>
        </w:rPr>
      </w:pPr>
    </w:p>
    <w:p w14:paraId="536BE702" w14:textId="77777777" w:rsidR="00377D75" w:rsidRPr="00377D75" w:rsidRDefault="00377D75" w:rsidP="00377D75">
      <w:pPr>
        <w:tabs>
          <w:tab w:val="left" w:pos="859"/>
        </w:tabs>
        <w:autoSpaceDE w:val="0"/>
        <w:autoSpaceDN w:val="0"/>
        <w:adjustRightInd w:val="0"/>
        <w:jc w:val="center"/>
        <w:rPr>
          <w:b/>
          <w:bCs/>
          <w:sz w:val="32"/>
          <w:szCs w:val="32"/>
          <w:u w:val="single"/>
        </w:rPr>
      </w:pPr>
      <w:r w:rsidRPr="00377D75">
        <w:rPr>
          <w:b/>
          <w:bCs/>
          <w:sz w:val="32"/>
          <w:szCs w:val="32"/>
          <w:u w:val="single"/>
        </w:rPr>
        <w:t>Амортизация</w:t>
      </w:r>
    </w:p>
    <w:p w14:paraId="6D8A0DD1" w14:textId="77777777" w:rsidR="00377D75" w:rsidRPr="00377D75" w:rsidRDefault="00377D75" w:rsidP="00377D75">
      <w:pPr>
        <w:tabs>
          <w:tab w:val="left" w:pos="859"/>
        </w:tabs>
        <w:autoSpaceDE w:val="0"/>
        <w:autoSpaceDN w:val="0"/>
        <w:adjustRightInd w:val="0"/>
        <w:ind w:firstLine="573"/>
        <w:jc w:val="both"/>
        <w:rPr>
          <w:b/>
          <w:bCs/>
          <w:sz w:val="28"/>
          <w:szCs w:val="28"/>
        </w:rPr>
      </w:pPr>
    </w:p>
    <w:p w14:paraId="6440FFD0" w14:textId="77777777" w:rsidR="00377D75" w:rsidRPr="00377D75" w:rsidRDefault="00377D75" w:rsidP="00377D75">
      <w:pPr>
        <w:ind w:firstLine="709"/>
        <w:jc w:val="both"/>
        <w:rPr>
          <w:sz w:val="28"/>
          <w:szCs w:val="28"/>
        </w:rPr>
      </w:pPr>
      <w:r w:rsidRPr="00377D75">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2CA2B631" w14:textId="77777777" w:rsidR="00377D75" w:rsidRPr="00377D75" w:rsidRDefault="00377D75" w:rsidP="00377D75">
      <w:pPr>
        <w:tabs>
          <w:tab w:val="left" w:pos="859"/>
        </w:tabs>
        <w:autoSpaceDE w:val="0"/>
        <w:autoSpaceDN w:val="0"/>
        <w:adjustRightInd w:val="0"/>
        <w:ind w:firstLine="573"/>
        <w:jc w:val="both"/>
        <w:rPr>
          <w:b/>
          <w:bCs/>
          <w:sz w:val="28"/>
          <w:szCs w:val="28"/>
        </w:rPr>
      </w:pPr>
    </w:p>
    <w:p w14:paraId="7934314A" w14:textId="77777777" w:rsidR="00377D75" w:rsidRPr="00377D75" w:rsidRDefault="00377D75" w:rsidP="00377D75">
      <w:pPr>
        <w:tabs>
          <w:tab w:val="left" w:pos="859"/>
        </w:tabs>
        <w:autoSpaceDE w:val="0"/>
        <w:autoSpaceDN w:val="0"/>
        <w:adjustRightInd w:val="0"/>
        <w:ind w:firstLine="573"/>
        <w:jc w:val="both"/>
        <w:rPr>
          <w:sz w:val="28"/>
          <w:szCs w:val="28"/>
        </w:rPr>
      </w:pPr>
      <w:r w:rsidRPr="00377D75">
        <w:rPr>
          <w:bCs/>
          <w:sz w:val="28"/>
          <w:szCs w:val="28"/>
        </w:rPr>
        <w:t>Расходы на амортизацию утверждены регулирующим органом</w:t>
      </w:r>
      <w:r w:rsidRPr="00377D75">
        <w:rPr>
          <w:sz w:val="28"/>
          <w:szCs w:val="28"/>
        </w:rPr>
        <w:t xml:space="preserve"> на 2021 год в размере </w:t>
      </w:r>
      <w:r w:rsidRPr="00377D75">
        <w:rPr>
          <w:b/>
          <w:bCs/>
          <w:i/>
          <w:iCs/>
          <w:sz w:val="28"/>
          <w:szCs w:val="28"/>
        </w:rPr>
        <w:t>11,69</w:t>
      </w:r>
      <w:r w:rsidRPr="00377D75">
        <w:rPr>
          <w:sz w:val="28"/>
          <w:szCs w:val="28"/>
        </w:rPr>
        <w:t xml:space="preserve"> тыс. руб., организацией амортизация в целях корректировки предложена в размере </w:t>
      </w:r>
      <w:r w:rsidRPr="00377D75">
        <w:rPr>
          <w:b/>
          <w:bCs/>
          <w:i/>
          <w:iCs/>
          <w:sz w:val="28"/>
          <w:szCs w:val="28"/>
        </w:rPr>
        <w:t xml:space="preserve">2 999,38 </w:t>
      </w:r>
      <w:r w:rsidRPr="00377D75">
        <w:rPr>
          <w:sz w:val="28"/>
          <w:szCs w:val="28"/>
        </w:rPr>
        <w:t xml:space="preserve">тыс. руб., в процессе экспертизы определены расходы в сумме </w:t>
      </w:r>
      <w:r w:rsidRPr="00377D75">
        <w:rPr>
          <w:b/>
          <w:bCs/>
          <w:i/>
          <w:iCs/>
          <w:sz w:val="28"/>
          <w:szCs w:val="28"/>
        </w:rPr>
        <w:t>12,00</w:t>
      </w:r>
      <w:r w:rsidRPr="00377D75">
        <w:rPr>
          <w:sz w:val="28"/>
          <w:szCs w:val="28"/>
        </w:rPr>
        <w:t xml:space="preserve"> тыс. руб.</w:t>
      </w:r>
    </w:p>
    <w:p w14:paraId="6253ECA0" w14:textId="77777777" w:rsidR="00377D75" w:rsidRPr="00377D75" w:rsidRDefault="00377D75" w:rsidP="00377D75">
      <w:pPr>
        <w:tabs>
          <w:tab w:val="left" w:pos="859"/>
        </w:tabs>
        <w:autoSpaceDE w:val="0"/>
        <w:autoSpaceDN w:val="0"/>
        <w:adjustRightInd w:val="0"/>
        <w:ind w:firstLine="573"/>
        <w:jc w:val="both"/>
        <w:rPr>
          <w:sz w:val="28"/>
          <w:szCs w:val="28"/>
        </w:rPr>
      </w:pPr>
      <w:r w:rsidRPr="00377D75">
        <w:rPr>
          <w:sz w:val="28"/>
          <w:szCs w:val="28"/>
        </w:rPr>
        <w:t xml:space="preserve"> Расходы были приняты по факту 2019 года, без учета очистных сооружений хоз-бытовых сточных вод пром, введенных в эксплуатацию в 2017 году и самартизированного имущества.</w:t>
      </w:r>
    </w:p>
    <w:p w14:paraId="48A9A2FF"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 xml:space="preserve">Увеличение затрат по отношению к утвержденным регулятором составило </w:t>
      </w:r>
      <w:r w:rsidRPr="00377D75">
        <w:rPr>
          <w:b/>
          <w:bCs/>
          <w:i/>
          <w:iCs/>
          <w:sz w:val="28"/>
          <w:szCs w:val="28"/>
        </w:rPr>
        <w:t xml:space="preserve">0,31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2 987,38</w:t>
      </w:r>
      <w:r w:rsidRPr="00377D75">
        <w:rPr>
          <w:sz w:val="28"/>
          <w:szCs w:val="28"/>
        </w:rPr>
        <w:t xml:space="preserve"> тыс. руб.</w:t>
      </w:r>
    </w:p>
    <w:p w14:paraId="2EDEE78E" w14:textId="77777777" w:rsidR="00377D75" w:rsidRPr="00377D75" w:rsidRDefault="00377D75" w:rsidP="00377D75">
      <w:pPr>
        <w:tabs>
          <w:tab w:val="left" w:pos="730"/>
        </w:tabs>
        <w:autoSpaceDE w:val="0"/>
        <w:autoSpaceDN w:val="0"/>
        <w:adjustRightInd w:val="0"/>
        <w:ind w:firstLine="571"/>
        <w:jc w:val="both"/>
        <w:rPr>
          <w:sz w:val="28"/>
          <w:szCs w:val="28"/>
        </w:rPr>
      </w:pPr>
    </w:p>
    <w:p w14:paraId="38660109" w14:textId="38162D97" w:rsidR="00377D75" w:rsidRPr="00377D75" w:rsidRDefault="00377D75" w:rsidP="00377D75">
      <w:pPr>
        <w:tabs>
          <w:tab w:val="left" w:pos="730"/>
        </w:tabs>
        <w:autoSpaceDE w:val="0"/>
        <w:autoSpaceDN w:val="0"/>
        <w:adjustRightInd w:val="0"/>
        <w:ind w:firstLine="571"/>
        <w:jc w:val="both"/>
        <w:rPr>
          <w:sz w:val="28"/>
          <w:szCs w:val="28"/>
        </w:rPr>
      </w:pPr>
      <w:r w:rsidRPr="00377D75">
        <w:rPr>
          <w:noProof/>
        </w:rPr>
        <w:drawing>
          <wp:inline distT="0" distB="0" distL="0" distR="0" wp14:anchorId="0F2F62E8" wp14:editId="18094E86">
            <wp:extent cx="5819775" cy="952500"/>
            <wp:effectExtent l="0" t="0" r="9525" b="0"/>
            <wp:docPr id="213131" name="Рисунок 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19775" cy="952500"/>
                    </a:xfrm>
                    <a:prstGeom prst="rect">
                      <a:avLst/>
                    </a:prstGeom>
                    <a:noFill/>
                    <a:ln>
                      <a:noFill/>
                    </a:ln>
                  </pic:spPr>
                </pic:pic>
              </a:graphicData>
            </a:graphic>
          </wp:inline>
        </w:drawing>
      </w:r>
    </w:p>
    <w:p w14:paraId="3C4296ED" w14:textId="77777777" w:rsidR="00377D75" w:rsidRPr="00377D75" w:rsidRDefault="00377D75" w:rsidP="00377D75">
      <w:pPr>
        <w:autoSpaceDE w:val="0"/>
        <w:autoSpaceDN w:val="0"/>
        <w:adjustRightInd w:val="0"/>
        <w:jc w:val="center"/>
        <w:rPr>
          <w:b/>
          <w:bCs/>
          <w:sz w:val="32"/>
          <w:szCs w:val="32"/>
          <w:u w:val="single"/>
        </w:rPr>
      </w:pPr>
    </w:p>
    <w:p w14:paraId="61A4E813" w14:textId="77777777" w:rsidR="00377D75" w:rsidRPr="00377D75" w:rsidRDefault="00377D75" w:rsidP="00377D75">
      <w:pPr>
        <w:autoSpaceDE w:val="0"/>
        <w:autoSpaceDN w:val="0"/>
        <w:adjustRightInd w:val="0"/>
        <w:jc w:val="center"/>
        <w:rPr>
          <w:b/>
          <w:bCs/>
          <w:sz w:val="32"/>
          <w:szCs w:val="32"/>
          <w:u w:val="single"/>
        </w:rPr>
      </w:pPr>
      <w:r w:rsidRPr="00377D75">
        <w:rPr>
          <w:b/>
          <w:bCs/>
          <w:sz w:val="32"/>
          <w:szCs w:val="32"/>
          <w:u w:val="single"/>
        </w:rPr>
        <w:t>Нормативная прибыль</w:t>
      </w:r>
    </w:p>
    <w:p w14:paraId="0E6802E9" w14:textId="77777777" w:rsidR="00377D75" w:rsidRPr="00377D75" w:rsidRDefault="00377D75" w:rsidP="00377D75">
      <w:pPr>
        <w:autoSpaceDE w:val="0"/>
        <w:autoSpaceDN w:val="0"/>
        <w:adjustRightInd w:val="0"/>
        <w:ind w:firstLine="709"/>
        <w:jc w:val="center"/>
        <w:rPr>
          <w:b/>
          <w:bCs/>
          <w:sz w:val="28"/>
          <w:szCs w:val="28"/>
        </w:rPr>
      </w:pPr>
    </w:p>
    <w:p w14:paraId="47446E99" w14:textId="77777777" w:rsidR="00377D75" w:rsidRPr="00377D75" w:rsidRDefault="00377D75" w:rsidP="00377D75">
      <w:pPr>
        <w:tabs>
          <w:tab w:val="left" w:pos="1134"/>
        </w:tabs>
        <w:ind w:firstLine="709"/>
        <w:jc w:val="both"/>
        <w:rPr>
          <w:bCs/>
          <w:sz w:val="28"/>
          <w:szCs w:val="28"/>
        </w:rPr>
      </w:pPr>
      <w:r w:rsidRPr="00377D75">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2753C823" w14:textId="77777777" w:rsidR="00377D75" w:rsidRPr="00377D75" w:rsidRDefault="00377D75" w:rsidP="00377D75">
      <w:pPr>
        <w:tabs>
          <w:tab w:val="left" w:pos="1134"/>
        </w:tabs>
        <w:ind w:firstLine="709"/>
        <w:jc w:val="both"/>
        <w:rPr>
          <w:bCs/>
          <w:sz w:val="28"/>
          <w:szCs w:val="28"/>
        </w:rPr>
      </w:pPr>
      <w:r w:rsidRPr="00377D75">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431B769" w14:textId="77777777" w:rsidR="00377D75" w:rsidRPr="00377D75" w:rsidRDefault="00377D75" w:rsidP="00377D75">
      <w:pPr>
        <w:tabs>
          <w:tab w:val="left" w:pos="1134"/>
        </w:tabs>
        <w:ind w:firstLine="709"/>
        <w:jc w:val="both"/>
        <w:rPr>
          <w:bCs/>
          <w:sz w:val="12"/>
          <w:szCs w:val="28"/>
        </w:rPr>
      </w:pPr>
    </w:p>
    <w:p w14:paraId="1256290A" w14:textId="385271B3" w:rsidR="00377D75" w:rsidRPr="00377D75" w:rsidRDefault="00377D75" w:rsidP="00377D75">
      <w:pPr>
        <w:tabs>
          <w:tab w:val="left" w:pos="1134"/>
        </w:tabs>
        <w:jc w:val="center"/>
        <w:rPr>
          <w:position w:val="-11"/>
          <w:sz w:val="28"/>
          <w:szCs w:val="20"/>
        </w:rPr>
      </w:pPr>
      <w:r w:rsidRPr="00377D75">
        <w:rPr>
          <w:noProof/>
          <w:position w:val="-11"/>
          <w:sz w:val="28"/>
          <w:szCs w:val="20"/>
        </w:rPr>
        <w:drawing>
          <wp:inline distT="0" distB="0" distL="0" distR="0" wp14:anchorId="27F20A1E" wp14:editId="4257AB46">
            <wp:extent cx="3381375" cy="390525"/>
            <wp:effectExtent l="0" t="0" r="0" b="0"/>
            <wp:docPr id="213130" name="Рисунок 21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0E711BB5" w14:textId="77777777" w:rsidR="00377D75" w:rsidRPr="00377D75" w:rsidRDefault="00377D75" w:rsidP="00377D75">
      <w:pPr>
        <w:tabs>
          <w:tab w:val="left" w:pos="1134"/>
        </w:tabs>
        <w:jc w:val="center"/>
        <w:rPr>
          <w:position w:val="-11"/>
          <w:sz w:val="10"/>
          <w:szCs w:val="20"/>
        </w:rPr>
      </w:pPr>
    </w:p>
    <w:p w14:paraId="2440B5A3" w14:textId="49E708CD" w:rsidR="00377D75" w:rsidRPr="00377D75" w:rsidRDefault="00377D75" w:rsidP="00377D75">
      <w:pPr>
        <w:tabs>
          <w:tab w:val="left" w:pos="1134"/>
        </w:tabs>
        <w:jc w:val="center"/>
        <w:rPr>
          <w:bCs/>
          <w:sz w:val="28"/>
          <w:szCs w:val="28"/>
        </w:rPr>
      </w:pPr>
      <w:r w:rsidRPr="00377D75">
        <w:rPr>
          <w:noProof/>
          <w:position w:val="-11"/>
          <w:szCs w:val="20"/>
        </w:rPr>
        <w:drawing>
          <wp:inline distT="0" distB="0" distL="0" distR="0" wp14:anchorId="0B7ADE58" wp14:editId="626B4FF3">
            <wp:extent cx="2505075" cy="371475"/>
            <wp:effectExtent l="0" t="0" r="9525" b="0"/>
            <wp:docPr id="213129" name="Рисунок 21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6185019C" w14:textId="77777777" w:rsidR="00377D75" w:rsidRPr="00377D75" w:rsidRDefault="00377D75" w:rsidP="00377D75">
      <w:pPr>
        <w:jc w:val="both"/>
        <w:rPr>
          <w:rFonts w:eastAsia="Calibri"/>
          <w:sz w:val="28"/>
          <w:szCs w:val="28"/>
          <w:lang w:eastAsia="en-US"/>
        </w:rPr>
      </w:pPr>
    </w:p>
    <w:p w14:paraId="469B9DE1"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5B04A345" w14:textId="346135DA"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3B0875A" wp14:editId="252FC339">
            <wp:extent cx="447675" cy="361950"/>
            <wp:effectExtent l="0" t="0" r="0" b="0"/>
            <wp:docPr id="213128" name="Рисунок 21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377D75">
        <w:rPr>
          <w:rFonts w:eastAsia="Calibri"/>
          <w:sz w:val="28"/>
          <w:szCs w:val="28"/>
          <w:lang w:eastAsia="en-US"/>
        </w:rPr>
        <w:t xml:space="preserve"> - величина нормативной прибыли, тыс. руб.;</w:t>
      </w:r>
    </w:p>
    <w:p w14:paraId="5BF8626F" w14:textId="1B27E51E"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26452FB5" wp14:editId="7910F8DB">
            <wp:extent cx="485775" cy="390525"/>
            <wp:effectExtent l="0" t="0" r="0" b="0"/>
            <wp:docPr id="213127" name="Рисунок 21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377D75">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2E52A64" w14:textId="5EC94963" w:rsidR="00377D75" w:rsidRPr="00377D75" w:rsidRDefault="00377D75" w:rsidP="00377D75">
      <w:pPr>
        <w:ind w:firstLine="540"/>
        <w:jc w:val="both"/>
        <w:rPr>
          <w:rFonts w:eastAsia="Calibri"/>
          <w:sz w:val="28"/>
          <w:szCs w:val="28"/>
          <w:lang w:eastAsia="en-US"/>
        </w:rPr>
      </w:pPr>
      <w:r w:rsidRPr="00377D75">
        <w:rPr>
          <w:rFonts w:eastAsia="Calibri"/>
          <w:noProof/>
          <w:position w:val="-1"/>
          <w:sz w:val="28"/>
          <w:szCs w:val="28"/>
          <w:lang w:eastAsia="en-US"/>
        </w:rPr>
        <w:drawing>
          <wp:inline distT="0" distB="0" distL="0" distR="0" wp14:anchorId="47440C71" wp14:editId="3A836BBF">
            <wp:extent cx="228600" cy="228600"/>
            <wp:effectExtent l="0" t="0" r="0" b="0"/>
            <wp:docPr id="213126" name="Рисунок 21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77D75">
        <w:rPr>
          <w:rFonts w:eastAsia="Calibri"/>
          <w:sz w:val="28"/>
          <w:szCs w:val="28"/>
          <w:lang w:eastAsia="en-US"/>
        </w:rPr>
        <w:t xml:space="preserve"> - нормативный уровень прибыли, установленный на i-й год в соответствии с </w:t>
      </w:r>
      <w:hyperlink r:id="rId204" w:history="1">
        <w:r w:rsidRPr="00377D75">
          <w:rPr>
            <w:rFonts w:eastAsia="Calibri"/>
            <w:sz w:val="28"/>
            <w:szCs w:val="28"/>
            <w:lang w:eastAsia="en-US"/>
          </w:rPr>
          <w:t>пунктом 84</w:t>
        </w:r>
      </w:hyperlink>
      <w:r w:rsidRPr="00377D75">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C983804" w14:textId="4BD2C5BC"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189E3527" wp14:editId="78A0CC83">
            <wp:extent cx="771525" cy="390525"/>
            <wp:effectExtent l="0" t="0" r="0" b="0"/>
            <wp:docPr id="213125" name="Рисунок 21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377D75">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6A9A454"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7512112A" w14:textId="7F6C1A40"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0869D471" wp14:editId="3F3C17DC">
            <wp:extent cx="590550" cy="390525"/>
            <wp:effectExtent l="0" t="0" r="0" b="0"/>
            <wp:docPr id="213124" name="Рисунок 21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377D75">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05" w:history="1">
        <w:r w:rsidRPr="00377D75">
          <w:rPr>
            <w:rFonts w:eastAsia="Calibri"/>
            <w:sz w:val="28"/>
            <w:szCs w:val="28"/>
            <w:lang w:eastAsia="en-US"/>
          </w:rPr>
          <w:t>пункта 15</w:t>
        </w:r>
      </w:hyperlink>
      <w:r w:rsidRPr="00377D75">
        <w:rPr>
          <w:rFonts w:eastAsia="Calibri"/>
          <w:sz w:val="28"/>
          <w:szCs w:val="28"/>
          <w:lang w:eastAsia="en-US"/>
        </w:rPr>
        <w:t xml:space="preserve"> Основ ценообразования, тыс. руб.;</w:t>
      </w:r>
    </w:p>
    <w:p w14:paraId="5129729D"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06" w:history="1">
        <w:r w:rsidRPr="00377D75">
          <w:rPr>
            <w:rFonts w:eastAsia="Calibri"/>
            <w:sz w:val="28"/>
            <w:szCs w:val="28"/>
            <w:lang w:eastAsia="en-US"/>
          </w:rPr>
          <w:t>кодексом</w:t>
        </w:r>
      </w:hyperlink>
      <w:r w:rsidRPr="00377D75">
        <w:rPr>
          <w:rFonts w:eastAsia="Calibri"/>
          <w:sz w:val="28"/>
          <w:szCs w:val="28"/>
          <w:lang w:eastAsia="en-US"/>
        </w:rPr>
        <w:t xml:space="preserve"> Российской Федерации, тыс. руб. (п. 86 в ред. </w:t>
      </w:r>
      <w:hyperlink r:id="rId207" w:history="1">
        <w:r w:rsidRPr="00377D75">
          <w:rPr>
            <w:rFonts w:eastAsia="Calibri"/>
            <w:sz w:val="28"/>
            <w:szCs w:val="28"/>
            <w:lang w:eastAsia="en-US"/>
          </w:rPr>
          <w:t>Приказа</w:t>
        </w:r>
      </w:hyperlink>
      <w:r w:rsidRPr="00377D75">
        <w:rPr>
          <w:rFonts w:eastAsia="Calibri"/>
          <w:sz w:val="28"/>
          <w:szCs w:val="28"/>
          <w:lang w:eastAsia="en-US"/>
        </w:rPr>
        <w:t xml:space="preserve"> ФАС России от 29.10.2019 N 1438/19).</w:t>
      </w:r>
    </w:p>
    <w:p w14:paraId="3E1EE2B4" w14:textId="77777777" w:rsidR="00377D75" w:rsidRPr="00377D75" w:rsidRDefault="00377D75" w:rsidP="00377D75">
      <w:pPr>
        <w:tabs>
          <w:tab w:val="left" w:pos="567"/>
        </w:tabs>
        <w:jc w:val="both"/>
        <w:rPr>
          <w:bCs/>
          <w:sz w:val="28"/>
          <w:szCs w:val="28"/>
        </w:rPr>
      </w:pPr>
      <w:r w:rsidRPr="00377D75">
        <w:rPr>
          <w:bCs/>
          <w:sz w:val="28"/>
          <w:szCs w:val="28"/>
        </w:rPr>
        <w:t xml:space="preserve">        </w:t>
      </w:r>
      <w:r w:rsidRPr="00377D75">
        <w:rPr>
          <w:sz w:val="28"/>
          <w:szCs w:val="28"/>
        </w:rPr>
        <w:t>Долгосрочными параметрами регулирования тарифов на водоотведение нормативный уровень прибыли не утвержден, так как в отношении организаций, которым объекты коммунальной инфраструктуры принадлежат на праве собственности, нормативный уровень прибыли не устанавливается в качестве долгосрочного параметра регулирования в соответствии с п.п. «в» п.79 Постановления Правительства РФ от 13.05.2013 № 406 (ред. от 17.11.2017) «О государственном регулировании тарифов в сфере водоснабжения и водоотведения».</w:t>
      </w:r>
    </w:p>
    <w:p w14:paraId="41EBDBEC" w14:textId="77777777" w:rsidR="00377D75" w:rsidRPr="00377D75" w:rsidRDefault="00377D75" w:rsidP="00377D75">
      <w:pPr>
        <w:autoSpaceDE w:val="0"/>
        <w:autoSpaceDN w:val="0"/>
        <w:adjustRightInd w:val="0"/>
        <w:ind w:firstLine="709"/>
        <w:jc w:val="both"/>
        <w:rPr>
          <w:sz w:val="28"/>
          <w:szCs w:val="28"/>
        </w:rPr>
      </w:pPr>
      <w:r w:rsidRPr="00377D75">
        <w:rPr>
          <w:bCs/>
          <w:sz w:val="28"/>
          <w:szCs w:val="28"/>
        </w:rPr>
        <w:t>Расходы по данной стать регулирующим органом</w:t>
      </w:r>
      <w:r w:rsidRPr="00377D75">
        <w:rPr>
          <w:sz w:val="28"/>
          <w:szCs w:val="28"/>
        </w:rPr>
        <w:t xml:space="preserve"> на 2021 год не утверждены, организацией в целях корректировки предложены в размере </w:t>
      </w:r>
      <w:r w:rsidRPr="00377D75">
        <w:rPr>
          <w:b/>
          <w:bCs/>
          <w:i/>
          <w:iCs/>
          <w:sz w:val="28"/>
          <w:szCs w:val="28"/>
        </w:rPr>
        <w:t xml:space="preserve">235,53 </w:t>
      </w:r>
      <w:r w:rsidRPr="00377D75">
        <w:rPr>
          <w:sz w:val="28"/>
          <w:szCs w:val="28"/>
        </w:rPr>
        <w:t xml:space="preserve">тыс. руб. (прибыль на социальное развитие, поощрение), в процессе экспертизы определены расходы в сумме </w:t>
      </w:r>
      <w:r w:rsidRPr="00377D75">
        <w:rPr>
          <w:b/>
          <w:bCs/>
          <w:i/>
          <w:iCs/>
          <w:sz w:val="28"/>
          <w:szCs w:val="28"/>
        </w:rPr>
        <w:t>0,00</w:t>
      </w:r>
      <w:r w:rsidRPr="00377D75">
        <w:rPr>
          <w:sz w:val="28"/>
          <w:szCs w:val="28"/>
        </w:rPr>
        <w:t xml:space="preserve"> тыс. руб., в связи с отсутствием экономического обоснования.</w:t>
      </w:r>
    </w:p>
    <w:p w14:paraId="1060BFFC"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Инвестиционная программа в сфере водоотведения на 2019-2023 годы для АО «Угольная компания «Кузбассразрезуголь» филиал «Талдинский угольный разрез» Участок «Паросиловое хозяйство №1»</w:t>
      </w:r>
      <w:r w:rsidRPr="00377D75">
        <w:rPr>
          <w:sz w:val="32"/>
          <w:szCs w:val="32"/>
        </w:rPr>
        <w:t xml:space="preserve"> </w:t>
      </w:r>
      <w:r w:rsidRPr="00377D75">
        <w:rPr>
          <w:sz w:val="28"/>
          <w:szCs w:val="28"/>
        </w:rPr>
        <w:t>не утверждена.</w:t>
      </w:r>
    </w:p>
    <w:p w14:paraId="6AB1D274" w14:textId="77777777" w:rsidR="00377D75" w:rsidRPr="00377D75" w:rsidRDefault="00377D75" w:rsidP="00377D75">
      <w:pPr>
        <w:tabs>
          <w:tab w:val="left" w:pos="730"/>
        </w:tabs>
        <w:autoSpaceDE w:val="0"/>
        <w:autoSpaceDN w:val="0"/>
        <w:adjustRightInd w:val="0"/>
        <w:ind w:firstLine="571"/>
        <w:jc w:val="both"/>
        <w:rPr>
          <w:sz w:val="28"/>
          <w:szCs w:val="28"/>
        </w:rPr>
      </w:pPr>
    </w:p>
    <w:p w14:paraId="42E396EA" w14:textId="77777777" w:rsidR="00377D75" w:rsidRPr="00377D75" w:rsidRDefault="00377D75" w:rsidP="00377D75">
      <w:pPr>
        <w:tabs>
          <w:tab w:val="left" w:pos="730"/>
        </w:tabs>
        <w:autoSpaceDE w:val="0"/>
        <w:autoSpaceDN w:val="0"/>
        <w:adjustRightInd w:val="0"/>
        <w:ind w:firstLine="571"/>
        <w:jc w:val="both"/>
        <w:rPr>
          <w:sz w:val="28"/>
          <w:szCs w:val="28"/>
        </w:rPr>
      </w:pPr>
    </w:p>
    <w:p w14:paraId="302162A1" w14:textId="77777777" w:rsidR="00377D75" w:rsidRPr="00377D75" w:rsidRDefault="00377D75" w:rsidP="00377D75">
      <w:pPr>
        <w:tabs>
          <w:tab w:val="left" w:pos="730"/>
        </w:tabs>
        <w:autoSpaceDE w:val="0"/>
        <w:autoSpaceDN w:val="0"/>
        <w:adjustRightInd w:val="0"/>
        <w:ind w:firstLine="571"/>
        <w:jc w:val="both"/>
        <w:rPr>
          <w:sz w:val="28"/>
          <w:szCs w:val="28"/>
        </w:rPr>
      </w:pPr>
    </w:p>
    <w:p w14:paraId="0BD1893E" w14:textId="77777777" w:rsidR="00377D75" w:rsidRPr="00377D75" w:rsidRDefault="00377D75" w:rsidP="00377D75">
      <w:pPr>
        <w:tabs>
          <w:tab w:val="left" w:pos="730"/>
        </w:tabs>
        <w:autoSpaceDE w:val="0"/>
        <w:autoSpaceDN w:val="0"/>
        <w:adjustRightInd w:val="0"/>
        <w:ind w:firstLine="571"/>
        <w:jc w:val="both"/>
        <w:rPr>
          <w:sz w:val="28"/>
          <w:szCs w:val="28"/>
        </w:rPr>
      </w:pPr>
    </w:p>
    <w:p w14:paraId="008ABF55" w14:textId="77777777" w:rsidR="00377D75" w:rsidRPr="00377D75" w:rsidRDefault="00377D75" w:rsidP="00377D75">
      <w:pPr>
        <w:jc w:val="center"/>
        <w:rPr>
          <w:rFonts w:eastAsia="Calibri"/>
          <w:b/>
          <w:bCs/>
          <w:sz w:val="32"/>
          <w:szCs w:val="32"/>
          <w:u w:val="single"/>
          <w:lang w:eastAsia="en-US"/>
        </w:rPr>
      </w:pPr>
      <w:r w:rsidRPr="00377D75">
        <w:rPr>
          <w:rFonts w:eastAsia="Calibri"/>
          <w:b/>
          <w:bCs/>
          <w:sz w:val="32"/>
          <w:szCs w:val="32"/>
          <w:u w:val="single"/>
          <w:lang w:eastAsia="en-US"/>
        </w:rPr>
        <w:t>Величина расчетной предпринимательской прибыли</w:t>
      </w:r>
    </w:p>
    <w:p w14:paraId="65DACF02" w14:textId="77777777" w:rsidR="00377D75" w:rsidRPr="00377D75" w:rsidRDefault="00377D75" w:rsidP="00377D75">
      <w:pPr>
        <w:tabs>
          <w:tab w:val="left" w:pos="567"/>
        </w:tabs>
        <w:jc w:val="both"/>
        <w:rPr>
          <w:sz w:val="28"/>
          <w:szCs w:val="28"/>
        </w:rPr>
      </w:pPr>
    </w:p>
    <w:p w14:paraId="1644633C" w14:textId="77777777" w:rsidR="00377D75" w:rsidRPr="00377D75" w:rsidRDefault="00377D75" w:rsidP="00377D75">
      <w:pPr>
        <w:tabs>
          <w:tab w:val="left" w:pos="1134"/>
        </w:tabs>
        <w:ind w:firstLine="709"/>
        <w:jc w:val="both"/>
        <w:rPr>
          <w:bCs/>
          <w:sz w:val="28"/>
          <w:szCs w:val="28"/>
        </w:rPr>
      </w:pPr>
      <w:r w:rsidRPr="00377D75">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589FBC21" w14:textId="77777777" w:rsidR="00377D75" w:rsidRPr="00377D75" w:rsidRDefault="00377D75" w:rsidP="00377D75">
      <w:pPr>
        <w:ind w:firstLine="709"/>
        <w:jc w:val="both"/>
        <w:rPr>
          <w:sz w:val="28"/>
          <w:szCs w:val="28"/>
        </w:rPr>
      </w:pPr>
      <w:r w:rsidRPr="00377D75">
        <w:rPr>
          <w:sz w:val="28"/>
          <w:szCs w:val="28"/>
        </w:rPr>
        <w:t>Расчетная предпринимательская прибыль гарантирующей организации рассчитывается по формуле:</w:t>
      </w:r>
    </w:p>
    <w:p w14:paraId="030114D6" w14:textId="77777777" w:rsidR="00377D75" w:rsidRPr="00377D75" w:rsidRDefault="00377D75" w:rsidP="00377D75">
      <w:pPr>
        <w:jc w:val="both"/>
        <w:outlineLvl w:val="0"/>
        <w:rPr>
          <w:sz w:val="18"/>
          <w:szCs w:val="28"/>
        </w:rPr>
      </w:pPr>
    </w:p>
    <w:p w14:paraId="5B88F6DC" w14:textId="7E5F1303" w:rsidR="00377D75" w:rsidRPr="00377D75" w:rsidRDefault="00377D75" w:rsidP="00377D75">
      <w:pPr>
        <w:jc w:val="center"/>
        <w:rPr>
          <w:sz w:val="28"/>
          <w:szCs w:val="28"/>
        </w:rPr>
      </w:pPr>
      <w:r w:rsidRPr="00377D75">
        <w:rPr>
          <w:noProof/>
          <w:position w:val="-14"/>
          <w:sz w:val="28"/>
          <w:szCs w:val="28"/>
        </w:rPr>
        <w:drawing>
          <wp:inline distT="0" distB="0" distL="0" distR="0" wp14:anchorId="5F079A29" wp14:editId="0C2B90CF">
            <wp:extent cx="2381250" cy="361950"/>
            <wp:effectExtent l="0" t="0" r="0" b="0"/>
            <wp:docPr id="213123" name="Рисунок 21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377D75">
        <w:rPr>
          <w:sz w:val="28"/>
          <w:szCs w:val="28"/>
        </w:rPr>
        <w:t>,</w:t>
      </w:r>
    </w:p>
    <w:p w14:paraId="30733AB4" w14:textId="77777777" w:rsidR="00377D75" w:rsidRPr="00377D75" w:rsidRDefault="00377D75" w:rsidP="00377D75">
      <w:pPr>
        <w:ind w:firstLine="709"/>
        <w:jc w:val="both"/>
        <w:rPr>
          <w:sz w:val="28"/>
          <w:szCs w:val="28"/>
        </w:rPr>
      </w:pPr>
      <w:r w:rsidRPr="00377D75">
        <w:rPr>
          <w:sz w:val="28"/>
          <w:szCs w:val="28"/>
        </w:rPr>
        <w:t>где:</w:t>
      </w:r>
    </w:p>
    <w:p w14:paraId="4F9FE1A2" w14:textId="77777777" w:rsidR="00377D75" w:rsidRPr="00377D75" w:rsidRDefault="00377D75" w:rsidP="00377D75">
      <w:pPr>
        <w:ind w:firstLine="539"/>
        <w:jc w:val="both"/>
        <w:rPr>
          <w:sz w:val="18"/>
          <w:szCs w:val="28"/>
        </w:rPr>
      </w:pPr>
    </w:p>
    <w:p w14:paraId="439FE050" w14:textId="04C099E3" w:rsidR="00377D75" w:rsidRPr="00377D75" w:rsidRDefault="00377D75" w:rsidP="00377D75">
      <w:pPr>
        <w:ind w:firstLine="709"/>
        <w:jc w:val="both"/>
        <w:rPr>
          <w:sz w:val="28"/>
          <w:szCs w:val="28"/>
        </w:rPr>
      </w:pPr>
      <w:r w:rsidRPr="00377D75">
        <w:rPr>
          <w:noProof/>
          <w:position w:val="-8"/>
          <w:sz w:val="28"/>
          <w:szCs w:val="28"/>
        </w:rPr>
        <w:drawing>
          <wp:inline distT="0" distB="0" distL="0" distR="0" wp14:anchorId="41B2100E" wp14:editId="538DDF69">
            <wp:extent cx="361950" cy="276225"/>
            <wp:effectExtent l="0" t="0" r="0" b="0"/>
            <wp:docPr id="213122" name="Рисунок 21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377D75">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676D3C72" w14:textId="6742A012"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671EB7E9" wp14:editId="34D194B4">
            <wp:extent cx="361950" cy="323850"/>
            <wp:effectExtent l="0" t="0" r="0" b="0"/>
            <wp:docPr id="213121" name="Рисунок 21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377D75">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64B4C405" w14:textId="77777777" w:rsidR="00377D75" w:rsidRPr="00377D75" w:rsidRDefault="00377D75" w:rsidP="00377D75">
      <w:pPr>
        <w:ind w:firstLine="540"/>
        <w:jc w:val="both"/>
        <w:rPr>
          <w:bCs/>
          <w:sz w:val="28"/>
          <w:szCs w:val="28"/>
        </w:rPr>
      </w:pPr>
      <w:r w:rsidRPr="00377D75">
        <w:rPr>
          <w:sz w:val="28"/>
          <w:szCs w:val="28"/>
        </w:rPr>
        <w:t>АО «Угольная компания «Кузбассразрезуголь» филиал «Талдинский угольный разрез» Участок «Паросиловое хозяйство №1»</w:t>
      </w:r>
      <w:r w:rsidRPr="00377D75">
        <w:rPr>
          <w:rFonts w:eastAsia="Calibri"/>
          <w:sz w:val="28"/>
          <w:szCs w:val="28"/>
          <w:lang w:eastAsia="en-US"/>
        </w:rPr>
        <w:t xml:space="preserve"> не признано гарантирующей организацией. Соответственно расчетная предпринимательская прибыль р</w:t>
      </w:r>
      <w:r w:rsidRPr="00377D75">
        <w:rPr>
          <w:bCs/>
          <w:sz w:val="28"/>
          <w:szCs w:val="28"/>
        </w:rPr>
        <w:t>авна 0.</w:t>
      </w:r>
    </w:p>
    <w:p w14:paraId="05D0CF28" w14:textId="77777777" w:rsidR="00377D75" w:rsidRPr="00377D75" w:rsidRDefault="00377D75" w:rsidP="00377D75">
      <w:pPr>
        <w:tabs>
          <w:tab w:val="left" w:pos="730"/>
        </w:tabs>
        <w:autoSpaceDE w:val="0"/>
        <w:autoSpaceDN w:val="0"/>
        <w:adjustRightInd w:val="0"/>
        <w:ind w:firstLine="571"/>
        <w:jc w:val="both"/>
        <w:rPr>
          <w:sz w:val="28"/>
          <w:szCs w:val="28"/>
        </w:rPr>
      </w:pPr>
    </w:p>
    <w:p w14:paraId="36A7F51E" w14:textId="77777777" w:rsidR="00377D75" w:rsidRPr="00377D75" w:rsidRDefault="00377D75" w:rsidP="00377D75">
      <w:pPr>
        <w:tabs>
          <w:tab w:val="left" w:pos="709"/>
        </w:tabs>
        <w:jc w:val="center"/>
        <w:rPr>
          <w:b/>
          <w:sz w:val="32"/>
          <w:szCs w:val="32"/>
          <w:u w:val="single"/>
        </w:rPr>
      </w:pPr>
      <w:r w:rsidRPr="00377D75">
        <w:rPr>
          <w:b/>
          <w:sz w:val="32"/>
          <w:szCs w:val="32"/>
          <w:u w:val="single"/>
        </w:rPr>
        <w:t>Корректировки необходимой валовой выручки</w:t>
      </w:r>
    </w:p>
    <w:p w14:paraId="64735397" w14:textId="77777777" w:rsidR="00377D75" w:rsidRPr="00377D75" w:rsidRDefault="00377D75" w:rsidP="00377D75">
      <w:pPr>
        <w:ind w:firstLine="540"/>
        <w:jc w:val="both"/>
        <w:rPr>
          <w:bCs/>
          <w:sz w:val="28"/>
          <w:szCs w:val="28"/>
        </w:rPr>
      </w:pPr>
    </w:p>
    <w:p w14:paraId="375AC3F0" w14:textId="77777777" w:rsidR="00377D75" w:rsidRPr="00377D75" w:rsidRDefault="00377D75" w:rsidP="00377D75">
      <w:pPr>
        <w:tabs>
          <w:tab w:val="left" w:pos="998"/>
        </w:tabs>
        <w:ind w:firstLine="709"/>
        <w:jc w:val="both"/>
        <w:rPr>
          <w:b/>
          <w:sz w:val="28"/>
          <w:szCs w:val="28"/>
        </w:rPr>
      </w:pPr>
      <w:r w:rsidRPr="00377D75">
        <w:rPr>
          <w:b/>
          <w:sz w:val="28"/>
          <w:szCs w:val="28"/>
        </w:rPr>
        <w:t>«Корректировка необходимой валовой выручки в целях сглаживания тарифов» (в сторону увеличения).</w:t>
      </w:r>
    </w:p>
    <w:p w14:paraId="301BA03C" w14:textId="77777777" w:rsidR="00377D75" w:rsidRPr="00377D75" w:rsidRDefault="00377D75" w:rsidP="00377D75">
      <w:pPr>
        <w:tabs>
          <w:tab w:val="left" w:pos="1134"/>
        </w:tabs>
        <w:ind w:firstLine="709"/>
        <w:jc w:val="center"/>
        <w:rPr>
          <w:b/>
          <w:bCs/>
          <w:sz w:val="28"/>
          <w:szCs w:val="28"/>
        </w:rPr>
      </w:pPr>
    </w:p>
    <w:p w14:paraId="2EDEF3AB" w14:textId="77777777" w:rsidR="00377D75" w:rsidRPr="00377D75" w:rsidRDefault="00377D75" w:rsidP="00377D75">
      <w:pPr>
        <w:ind w:firstLine="709"/>
        <w:jc w:val="both"/>
        <w:rPr>
          <w:sz w:val="28"/>
          <w:szCs w:val="28"/>
        </w:rPr>
      </w:pPr>
      <w:r w:rsidRPr="00377D75">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3A36A0BE" w14:textId="3021B08F" w:rsidR="00377D75" w:rsidRPr="00377D75" w:rsidRDefault="00377D75" w:rsidP="00377D75">
      <w:pPr>
        <w:ind w:firstLine="709"/>
        <w:jc w:val="center"/>
        <w:rPr>
          <w:position w:val="-16"/>
          <w:szCs w:val="20"/>
        </w:rPr>
      </w:pPr>
      <w:r w:rsidRPr="00377D75">
        <w:rPr>
          <w:noProof/>
          <w:position w:val="-16"/>
          <w:szCs w:val="20"/>
        </w:rPr>
        <w:drawing>
          <wp:inline distT="0" distB="0" distL="0" distR="0" wp14:anchorId="208242C8" wp14:editId="1DE9DF21">
            <wp:extent cx="3409950" cy="390525"/>
            <wp:effectExtent l="0" t="0" r="0" b="9525"/>
            <wp:docPr id="213120" name="Рисунок 2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377D75">
        <w:rPr>
          <w:position w:val="-16"/>
          <w:szCs w:val="20"/>
        </w:rPr>
        <w:t>,</w:t>
      </w:r>
    </w:p>
    <w:p w14:paraId="5CC166A6" w14:textId="77777777" w:rsidR="00377D75" w:rsidRPr="00377D75" w:rsidRDefault="00377D75" w:rsidP="00377D75">
      <w:pPr>
        <w:ind w:firstLine="709"/>
        <w:jc w:val="both"/>
        <w:rPr>
          <w:sz w:val="28"/>
          <w:szCs w:val="28"/>
        </w:rPr>
      </w:pPr>
      <w:r w:rsidRPr="00377D75">
        <w:rPr>
          <w:sz w:val="28"/>
          <w:szCs w:val="28"/>
        </w:rPr>
        <w:t>где:</w:t>
      </w:r>
    </w:p>
    <w:p w14:paraId="028BCF0B" w14:textId="77777777" w:rsidR="00377D75" w:rsidRPr="00377D75" w:rsidRDefault="00377D75" w:rsidP="00377D75">
      <w:pPr>
        <w:ind w:firstLine="709"/>
        <w:jc w:val="both"/>
        <w:rPr>
          <w:sz w:val="16"/>
          <w:szCs w:val="28"/>
        </w:rPr>
      </w:pPr>
    </w:p>
    <w:p w14:paraId="48927937" w14:textId="29AE87D4"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4048C407" wp14:editId="3ECBC0C1">
            <wp:extent cx="666750" cy="352425"/>
            <wp:effectExtent l="0" t="0" r="0" b="0"/>
            <wp:docPr id="213119" name="Рисунок 21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377D75">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364110DE" w14:textId="77777777" w:rsidR="00377D75" w:rsidRPr="00377D75" w:rsidRDefault="00377D75" w:rsidP="00377D75">
      <w:pPr>
        <w:ind w:firstLine="540"/>
        <w:jc w:val="both"/>
        <w:rPr>
          <w:sz w:val="18"/>
          <w:szCs w:val="28"/>
        </w:rPr>
      </w:pPr>
    </w:p>
    <w:p w14:paraId="7930F5FA" w14:textId="05879EFC"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4295246C" wp14:editId="3283CE21">
            <wp:extent cx="704850" cy="352425"/>
            <wp:effectExtent l="0" t="0" r="0" b="0"/>
            <wp:docPr id="213118" name="Рисунок 21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77D75">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66597626" w14:textId="0BB68AF2"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6EA321F1" wp14:editId="212B0DA1">
            <wp:extent cx="619125" cy="352425"/>
            <wp:effectExtent l="0" t="0" r="0" b="0"/>
            <wp:docPr id="213117" name="Рисунок 21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377D75">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116733D" w14:textId="77777777" w:rsidR="00377D75" w:rsidRPr="00377D75" w:rsidRDefault="00377D75" w:rsidP="00377D75">
      <w:pPr>
        <w:tabs>
          <w:tab w:val="left" w:pos="1134"/>
        </w:tabs>
        <w:ind w:firstLine="709"/>
        <w:jc w:val="center"/>
        <w:rPr>
          <w:b/>
          <w:bCs/>
          <w:sz w:val="28"/>
          <w:szCs w:val="28"/>
        </w:rPr>
      </w:pPr>
    </w:p>
    <w:p w14:paraId="254FA010" w14:textId="77777777" w:rsidR="00377D75" w:rsidRPr="00377D75" w:rsidRDefault="00377D75" w:rsidP="00377D75">
      <w:pPr>
        <w:ind w:firstLine="709"/>
        <w:jc w:val="both"/>
        <w:rPr>
          <w:sz w:val="28"/>
          <w:szCs w:val="28"/>
        </w:rPr>
      </w:pPr>
      <w:r w:rsidRPr="00377D75">
        <w:rPr>
          <w:sz w:val="28"/>
          <w:szCs w:val="32"/>
        </w:rPr>
        <w:t xml:space="preserve">Регулирующим органом расходы по статье на 2021 год не утверждены. </w:t>
      </w:r>
      <w:r w:rsidRPr="00377D75">
        <w:rPr>
          <w:sz w:val="28"/>
          <w:szCs w:val="28"/>
        </w:rPr>
        <w:t xml:space="preserve">Организацией расходы по данной статье для учета в необходимой валовой выручке не заявлены. При корректировке тарифов 2020 года в целях недопущения значительного роста тарифов было применено сглаживание (в сторону уменьшения) в размере </w:t>
      </w:r>
      <w:r w:rsidRPr="00377D75">
        <w:rPr>
          <w:b/>
          <w:bCs/>
          <w:i/>
          <w:iCs/>
          <w:sz w:val="28"/>
          <w:szCs w:val="28"/>
        </w:rPr>
        <w:t xml:space="preserve">0,36 </w:t>
      </w:r>
      <w:r w:rsidRPr="00377D75">
        <w:rPr>
          <w:sz w:val="28"/>
          <w:szCs w:val="28"/>
        </w:rPr>
        <w:t xml:space="preserve">тыс. руб. При корректировке тарифов 2021 года предлагаем скорректировать НВВ в целях сглаживания (увеличения) в размере </w:t>
      </w:r>
      <w:r w:rsidRPr="00377D75">
        <w:rPr>
          <w:b/>
          <w:bCs/>
          <w:i/>
          <w:iCs/>
          <w:sz w:val="28"/>
          <w:szCs w:val="28"/>
        </w:rPr>
        <w:t xml:space="preserve">1,01 </w:t>
      </w:r>
      <w:r w:rsidRPr="00377D75">
        <w:rPr>
          <w:sz w:val="28"/>
          <w:szCs w:val="28"/>
        </w:rPr>
        <w:t xml:space="preserve">тыс. руб. </w:t>
      </w:r>
      <w:r w:rsidRPr="00377D75">
        <w:rPr>
          <w:b/>
          <w:bCs/>
          <w:i/>
          <w:iCs/>
          <w:sz w:val="28"/>
          <w:szCs w:val="28"/>
        </w:rPr>
        <w:t>0,65</w:t>
      </w:r>
      <w:r w:rsidRPr="00377D75">
        <w:rPr>
          <w:sz w:val="28"/>
          <w:szCs w:val="28"/>
        </w:rPr>
        <w:t xml:space="preserve"> тыс. руб. будет исключено из тарифа при корректировке 2022 года.</w:t>
      </w:r>
    </w:p>
    <w:p w14:paraId="7ABC426D" w14:textId="77777777" w:rsidR="00377D75" w:rsidRPr="00377D75" w:rsidRDefault="00377D75" w:rsidP="00377D75">
      <w:pPr>
        <w:ind w:firstLine="709"/>
        <w:jc w:val="both"/>
        <w:rPr>
          <w:sz w:val="28"/>
          <w:szCs w:val="28"/>
        </w:rPr>
      </w:pPr>
    </w:p>
    <w:p w14:paraId="234D4DC7" w14:textId="77777777" w:rsidR="00377D75" w:rsidRPr="00377D75" w:rsidRDefault="00377D75" w:rsidP="00377D75">
      <w:pPr>
        <w:jc w:val="center"/>
        <w:rPr>
          <w:rFonts w:eastAsia="Calibri"/>
          <w:b/>
          <w:bCs/>
          <w:sz w:val="32"/>
          <w:szCs w:val="32"/>
          <w:u w:val="single"/>
          <w:lang w:eastAsia="en-US"/>
        </w:rPr>
      </w:pPr>
      <w:r w:rsidRPr="00377D75">
        <w:rPr>
          <w:rFonts w:eastAsia="Calibri"/>
          <w:b/>
          <w:bCs/>
          <w:sz w:val="32"/>
          <w:szCs w:val="32"/>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67ADA0A2" w14:textId="77777777" w:rsidR="00377D75" w:rsidRPr="00377D75" w:rsidRDefault="00377D75" w:rsidP="00377D75">
      <w:pPr>
        <w:jc w:val="both"/>
        <w:rPr>
          <w:rFonts w:eastAsia="Calibri"/>
          <w:b/>
          <w:bCs/>
          <w:sz w:val="28"/>
          <w:szCs w:val="28"/>
          <w:lang w:eastAsia="en-US"/>
        </w:rPr>
      </w:pPr>
    </w:p>
    <w:p w14:paraId="0AF862C9" w14:textId="77777777" w:rsidR="00377D75" w:rsidRPr="00377D75" w:rsidRDefault="00377D75" w:rsidP="00377D75">
      <w:pPr>
        <w:ind w:firstLine="709"/>
        <w:jc w:val="both"/>
        <w:rPr>
          <w:sz w:val="28"/>
          <w:szCs w:val="28"/>
        </w:rPr>
      </w:pPr>
      <w:r w:rsidRPr="00377D75">
        <w:rPr>
          <w:sz w:val="28"/>
          <w:szCs w:val="32"/>
        </w:rPr>
        <w:t xml:space="preserve">Регулирующим органом расходы по статье на 2021 год не утверждены. </w:t>
      </w:r>
      <w:r w:rsidRPr="00377D75">
        <w:rPr>
          <w:sz w:val="28"/>
          <w:szCs w:val="28"/>
        </w:rPr>
        <w:t>Организацией расходы по данной статье для учета в необходимой валовой выручке не заявлены.</w:t>
      </w:r>
    </w:p>
    <w:p w14:paraId="75F27D20" w14:textId="77777777" w:rsidR="00377D75" w:rsidRPr="00377D75" w:rsidRDefault="00377D75" w:rsidP="00377D75">
      <w:pPr>
        <w:ind w:firstLine="709"/>
        <w:jc w:val="both"/>
        <w:rPr>
          <w:rFonts w:eastAsia="Calibri"/>
          <w:sz w:val="28"/>
          <w:szCs w:val="28"/>
          <w:lang w:eastAsia="en-US"/>
        </w:rPr>
      </w:pPr>
    </w:p>
    <w:p w14:paraId="72B73918"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7A165350" w14:textId="3C9A8E6B" w:rsidR="00377D75" w:rsidRPr="00377D75" w:rsidRDefault="00377D75" w:rsidP="00377D75">
      <w:pPr>
        <w:jc w:val="center"/>
        <w:rPr>
          <w:rFonts w:eastAsia="Calibri"/>
          <w:sz w:val="28"/>
          <w:szCs w:val="28"/>
          <w:lang w:eastAsia="en-US"/>
        </w:rPr>
      </w:pPr>
      <w:r w:rsidRPr="00377D75">
        <w:rPr>
          <w:rFonts w:eastAsia="Calibri"/>
          <w:noProof/>
          <w:position w:val="-36"/>
          <w:sz w:val="28"/>
          <w:szCs w:val="28"/>
          <w:lang w:eastAsia="en-US"/>
        </w:rPr>
        <w:drawing>
          <wp:inline distT="0" distB="0" distL="0" distR="0" wp14:anchorId="035A0B2C" wp14:editId="27BDEF85">
            <wp:extent cx="3038475" cy="638175"/>
            <wp:effectExtent l="0" t="0" r="9525" b="9525"/>
            <wp:docPr id="213116" name="Рисунок 21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45871F2B" w14:textId="77777777" w:rsidR="00377D75" w:rsidRPr="00377D75" w:rsidRDefault="00377D75" w:rsidP="00377D75">
      <w:pPr>
        <w:jc w:val="both"/>
        <w:rPr>
          <w:rFonts w:eastAsia="Calibri"/>
          <w:sz w:val="28"/>
          <w:szCs w:val="28"/>
          <w:lang w:eastAsia="en-US"/>
        </w:rPr>
      </w:pPr>
    </w:p>
    <w:p w14:paraId="6BC39F3E"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4AC0F992" w14:textId="7A975169"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06B4AC3" wp14:editId="2073191E">
            <wp:extent cx="552450" cy="333375"/>
            <wp:effectExtent l="0" t="0" r="0" b="0"/>
            <wp:docPr id="213115" name="Рисунок 21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77D75">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8332D2E" w14:textId="414FD960"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1F1FE206" wp14:editId="0695F11F">
            <wp:extent cx="571500" cy="333375"/>
            <wp:effectExtent l="0" t="0" r="0" b="0"/>
            <wp:docPr id="213114" name="Рисунок 21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77D75">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0E592112" w14:textId="2762D0E2"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252EC916" wp14:editId="2DB582AC">
            <wp:extent cx="571500" cy="333375"/>
            <wp:effectExtent l="0" t="0" r="0" b="0"/>
            <wp:docPr id="213113" name="Рисунок 21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77D75">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0C565D79" w14:textId="77777777" w:rsidR="00377D75" w:rsidRPr="00377D75" w:rsidRDefault="00377D75" w:rsidP="00377D75">
      <w:pPr>
        <w:ind w:firstLine="540"/>
        <w:jc w:val="both"/>
        <w:rPr>
          <w:bCs/>
          <w:sz w:val="28"/>
          <w:szCs w:val="28"/>
        </w:rPr>
      </w:pPr>
      <w:r w:rsidRPr="00377D75">
        <w:rPr>
          <w:sz w:val="28"/>
          <w:szCs w:val="28"/>
        </w:rPr>
        <w:t xml:space="preserve">Инвестиционная программа в сфере водоотведения на 2019-2023 годы для АО «Угольная компания «Кузбассразрезуголь» филиал «Талдинский угольный разрез» Участок «Паросиловое хозяйство №1» не утверждена. </w:t>
      </w:r>
      <w:r w:rsidRPr="00377D75">
        <w:rPr>
          <w:bCs/>
          <w:sz w:val="28"/>
          <w:szCs w:val="28"/>
        </w:rPr>
        <w:t>Величина отклонения - 0.</w:t>
      </w:r>
    </w:p>
    <w:p w14:paraId="684CABB1" w14:textId="77777777" w:rsidR="00377D75" w:rsidRPr="00377D75" w:rsidRDefault="00377D75" w:rsidP="00377D75">
      <w:pPr>
        <w:ind w:firstLine="540"/>
        <w:jc w:val="both"/>
        <w:rPr>
          <w:bCs/>
          <w:sz w:val="28"/>
          <w:szCs w:val="28"/>
        </w:rPr>
      </w:pPr>
    </w:p>
    <w:p w14:paraId="6063A31B" w14:textId="77777777" w:rsidR="00377D75" w:rsidRPr="00377D75" w:rsidRDefault="00377D75" w:rsidP="00377D75">
      <w:pPr>
        <w:jc w:val="center"/>
        <w:rPr>
          <w:rFonts w:eastAsia="Calibri"/>
          <w:b/>
          <w:bCs/>
          <w:sz w:val="32"/>
          <w:szCs w:val="32"/>
          <w:u w:val="single"/>
          <w:lang w:eastAsia="en-US"/>
        </w:rPr>
      </w:pPr>
      <w:r w:rsidRPr="00377D75">
        <w:rPr>
          <w:rFonts w:eastAsia="Calibri"/>
          <w:b/>
          <w:bCs/>
          <w:sz w:val="32"/>
          <w:szCs w:val="32"/>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9751BAC" w14:textId="77777777" w:rsidR="00377D75" w:rsidRPr="00377D75" w:rsidRDefault="00377D75" w:rsidP="00377D75">
      <w:pPr>
        <w:jc w:val="both"/>
        <w:rPr>
          <w:rFonts w:eastAsia="Calibri"/>
          <w:b/>
          <w:bCs/>
          <w:sz w:val="28"/>
          <w:szCs w:val="28"/>
          <w:lang w:eastAsia="en-US"/>
        </w:rPr>
      </w:pPr>
    </w:p>
    <w:p w14:paraId="4CB37FA8"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377D75">
          <w:rPr>
            <w:rFonts w:eastAsia="Calibri"/>
            <w:sz w:val="28"/>
            <w:szCs w:val="28"/>
            <w:lang w:eastAsia="en-US"/>
          </w:rPr>
          <w:t>формуле (36)</w:t>
        </w:r>
      </w:hyperlink>
      <w:r w:rsidRPr="00377D75">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1D3538A2" w14:textId="77777777" w:rsidR="00377D75" w:rsidRPr="00377D75" w:rsidRDefault="00377D75" w:rsidP="00377D75">
      <w:pPr>
        <w:jc w:val="both"/>
        <w:outlineLvl w:val="0"/>
        <w:rPr>
          <w:rFonts w:eastAsia="Calibri"/>
          <w:sz w:val="28"/>
          <w:szCs w:val="28"/>
          <w:lang w:eastAsia="en-US"/>
        </w:rPr>
      </w:pPr>
    </w:p>
    <w:p w14:paraId="1DCA6835" w14:textId="67959D83" w:rsidR="00377D75" w:rsidRPr="00377D75" w:rsidRDefault="00377D75" w:rsidP="00377D75">
      <w:pPr>
        <w:jc w:val="center"/>
        <w:rPr>
          <w:rFonts w:eastAsia="Calibri"/>
          <w:sz w:val="28"/>
          <w:szCs w:val="28"/>
          <w:lang w:eastAsia="en-US"/>
        </w:rPr>
      </w:pPr>
      <w:r w:rsidRPr="00377D75">
        <w:rPr>
          <w:rFonts w:eastAsia="Calibri"/>
          <w:noProof/>
          <w:position w:val="-37"/>
          <w:sz w:val="28"/>
          <w:szCs w:val="28"/>
          <w:lang w:eastAsia="en-US"/>
        </w:rPr>
        <w:drawing>
          <wp:inline distT="0" distB="0" distL="0" distR="0" wp14:anchorId="0EE520B8" wp14:editId="2F263395">
            <wp:extent cx="5248275" cy="657225"/>
            <wp:effectExtent l="0" t="0" r="9525" b="0"/>
            <wp:docPr id="213112" name="Рисунок 21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48275" cy="657225"/>
                    </a:xfrm>
                    <a:prstGeom prst="rect">
                      <a:avLst/>
                    </a:prstGeom>
                    <a:noFill/>
                    <a:ln>
                      <a:noFill/>
                    </a:ln>
                  </pic:spPr>
                </pic:pic>
              </a:graphicData>
            </a:graphic>
          </wp:inline>
        </w:drawing>
      </w:r>
      <w:r w:rsidRPr="00377D75">
        <w:rPr>
          <w:rFonts w:eastAsia="Calibri"/>
          <w:sz w:val="28"/>
          <w:szCs w:val="28"/>
          <w:lang w:eastAsia="en-US"/>
        </w:rPr>
        <w:t>, (36)</w:t>
      </w:r>
    </w:p>
    <w:p w14:paraId="790C8C6C" w14:textId="77777777" w:rsidR="00377D75" w:rsidRPr="00377D75" w:rsidRDefault="00377D75" w:rsidP="00377D75">
      <w:pPr>
        <w:jc w:val="both"/>
        <w:rPr>
          <w:rFonts w:eastAsia="Calibri"/>
          <w:sz w:val="28"/>
          <w:szCs w:val="28"/>
          <w:lang w:eastAsia="en-US"/>
        </w:rPr>
      </w:pPr>
    </w:p>
    <w:p w14:paraId="7173FCE6"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(в ред. </w:t>
      </w:r>
      <w:hyperlink r:id="rId208" w:history="1">
        <w:r w:rsidRPr="00377D75">
          <w:rPr>
            <w:rFonts w:eastAsia="Calibri"/>
            <w:sz w:val="28"/>
            <w:szCs w:val="28"/>
            <w:lang w:eastAsia="en-US"/>
          </w:rPr>
          <w:t>Приказа</w:t>
        </w:r>
      </w:hyperlink>
      <w:r w:rsidRPr="00377D75">
        <w:rPr>
          <w:rFonts w:eastAsia="Calibri"/>
          <w:sz w:val="28"/>
          <w:szCs w:val="28"/>
          <w:lang w:eastAsia="en-US"/>
        </w:rPr>
        <w:t xml:space="preserve"> ФАС России от 29.10.2019 N 1438/19)</w:t>
      </w:r>
    </w:p>
    <w:p w14:paraId="09B9F287" w14:textId="77777777" w:rsidR="00377D75" w:rsidRPr="00377D75" w:rsidRDefault="00377D75" w:rsidP="00377D75">
      <w:pPr>
        <w:jc w:val="center"/>
        <w:rPr>
          <w:rFonts w:eastAsia="Calibri"/>
          <w:sz w:val="28"/>
          <w:szCs w:val="28"/>
          <w:lang w:eastAsia="en-US"/>
        </w:rPr>
      </w:pPr>
    </w:p>
    <w:p w14:paraId="3D99D8F8"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52257736" w14:textId="120F5C14"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0724F083" wp14:editId="6DB9F596">
            <wp:extent cx="371475" cy="323850"/>
            <wp:effectExtent l="0" t="0" r="9525" b="0"/>
            <wp:docPr id="213111" name="Рисунок 21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77D75">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09" w:history="1">
        <w:r w:rsidRPr="00377D75">
          <w:rPr>
            <w:rFonts w:eastAsia="Calibri"/>
            <w:sz w:val="28"/>
            <w:szCs w:val="28"/>
            <w:lang w:eastAsia="en-US"/>
          </w:rPr>
          <w:t>порядком</w:t>
        </w:r>
      </w:hyperlink>
      <w:r w:rsidRPr="00377D75">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025B39A6" w14:textId="5FF70C8E"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2F2B97E0" wp14:editId="1766DB48">
            <wp:extent cx="590550" cy="323850"/>
            <wp:effectExtent l="0" t="0" r="0" b="0"/>
            <wp:docPr id="213110" name="Рисунок 21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377D75">
        <w:rPr>
          <w:rFonts w:eastAsia="Calibri"/>
          <w:sz w:val="28"/>
          <w:szCs w:val="28"/>
          <w:lang w:eastAsia="en-US"/>
        </w:rPr>
        <w:t xml:space="preserve"> - максимальный процент корректировки i-го года, определяемый следующим образом:</w:t>
      </w:r>
    </w:p>
    <w:p w14:paraId="00BF3F6B" w14:textId="6132CC9F"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для 2015 года: </w:t>
      </w:r>
      <w:r w:rsidRPr="00377D75">
        <w:rPr>
          <w:rFonts w:eastAsia="Calibri"/>
          <w:noProof/>
          <w:position w:val="-12"/>
          <w:sz w:val="28"/>
          <w:szCs w:val="28"/>
          <w:lang w:eastAsia="en-US"/>
        </w:rPr>
        <w:drawing>
          <wp:inline distT="0" distB="0" distL="0" distR="0" wp14:anchorId="366E2E63" wp14:editId="5137B54B">
            <wp:extent cx="695325" cy="333375"/>
            <wp:effectExtent l="0" t="0" r="0" b="0"/>
            <wp:docPr id="213109" name="Рисунок 21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1%;</w:t>
      </w:r>
    </w:p>
    <w:p w14:paraId="43F0A27F" w14:textId="2AD4F02B"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для 2016 года: </w:t>
      </w:r>
      <w:r w:rsidRPr="00377D75">
        <w:rPr>
          <w:rFonts w:eastAsia="Calibri"/>
          <w:noProof/>
          <w:position w:val="-12"/>
          <w:sz w:val="28"/>
          <w:szCs w:val="28"/>
          <w:lang w:eastAsia="en-US"/>
        </w:rPr>
        <w:drawing>
          <wp:inline distT="0" distB="0" distL="0" distR="0" wp14:anchorId="3BF666C7" wp14:editId="16D60044">
            <wp:extent cx="695325" cy="333375"/>
            <wp:effectExtent l="0" t="0" r="0" b="0"/>
            <wp:docPr id="213108" name="Рисунок 21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1%;</w:t>
      </w:r>
    </w:p>
    <w:p w14:paraId="0196BC93" w14:textId="15E048C6"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для 2017 года: </w:t>
      </w:r>
      <w:r w:rsidRPr="00377D75">
        <w:rPr>
          <w:rFonts w:eastAsia="Calibri"/>
          <w:noProof/>
          <w:position w:val="-12"/>
          <w:sz w:val="28"/>
          <w:szCs w:val="28"/>
          <w:lang w:eastAsia="en-US"/>
        </w:rPr>
        <w:drawing>
          <wp:inline distT="0" distB="0" distL="0" distR="0" wp14:anchorId="76D1BFD3" wp14:editId="22B50728">
            <wp:extent cx="695325" cy="333375"/>
            <wp:effectExtent l="0" t="0" r="0" b="0"/>
            <wp:docPr id="213107" name="Рисунок 21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2%;</w:t>
      </w:r>
    </w:p>
    <w:p w14:paraId="0ECCFCFE" w14:textId="21FB188E"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начиная с 2018 года: </w:t>
      </w:r>
      <w:r w:rsidRPr="00377D75">
        <w:rPr>
          <w:rFonts w:eastAsia="Calibri"/>
          <w:noProof/>
          <w:position w:val="-11"/>
          <w:sz w:val="28"/>
          <w:szCs w:val="28"/>
          <w:lang w:eastAsia="en-US"/>
        </w:rPr>
        <w:drawing>
          <wp:inline distT="0" distB="0" distL="0" distR="0" wp14:anchorId="67B8F231" wp14:editId="7D90402E">
            <wp:extent cx="657225" cy="323850"/>
            <wp:effectExtent l="0" t="0" r="0" b="0"/>
            <wp:docPr id="213106" name="Рисунок 21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377D75">
        <w:rPr>
          <w:rFonts w:eastAsia="Calibri"/>
          <w:sz w:val="28"/>
          <w:szCs w:val="28"/>
          <w:lang w:eastAsia="en-US"/>
        </w:rPr>
        <w:t xml:space="preserve"> = 3%.</w:t>
      </w:r>
    </w:p>
    <w:p w14:paraId="6912487B"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         Проанализировав представленные материалы тарифного дела и информацию, раскрытую в рамках стандартов раскрытия информации за 2019 год, следует отметить, что фактические значения показателей надежности, качества, энергетической эффективности объектов централизованных систем водоотведения за 2019 год не ниже утвержденных плановых значений.</w:t>
      </w:r>
    </w:p>
    <w:p w14:paraId="7D738277" w14:textId="1A5F95E8" w:rsidR="00377D75" w:rsidRPr="00377D75" w:rsidRDefault="00377D75" w:rsidP="00377D75">
      <w:pPr>
        <w:ind w:firstLine="709"/>
        <w:jc w:val="both"/>
        <w:rPr>
          <w:sz w:val="28"/>
          <w:szCs w:val="28"/>
        </w:rPr>
      </w:pPr>
      <w:r w:rsidRPr="00377D75">
        <w:rPr>
          <w:rFonts w:eastAsia="Calibri"/>
          <w:sz w:val="28"/>
          <w:szCs w:val="28"/>
          <w:lang w:eastAsia="en-US"/>
        </w:rPr>
        <w:t xml:space="preserve">Соответственно показатель </w:t>
      </w:r>
      <w:r w:rsidRPr="00377D75">
        <w:rPr>
          <w:rFonts w:eastAsia="Calibri"/>
          <w:noProof/>
          <w:position w:val="-11"/>
          <w:sz w:val="28"/>
          <w:szCs w:val="28"/>
        </w:rPr>
        <w:drawing>
          <wp:inline distT="0" distB="0" distL="0" distR="0" wp14:anchorId="3D303B69" wp14:editId="09444033">
            <wp:extent cx="504825" cy="238125"/>
            <wp:effectExtent l="0" t="0" r="9525" b="9525"/>
            <wp:docPr id="213105" name="Рисунок 21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377D75">
        <w:rPr>
          <w:rFonts w:eastAsia="Calibri"/>
          <w:sz w:val="28"/>
          <w:szCs w:val="28"/>
          <w:lang w:eastAsia="en-US"/>
        </w:rPr>
        <w:t xml:space="preserve"> в отношении </w:t>
      </w:r>
      <w:r w:rsidRPr="00377D75">
        <w:rPr>
          <w:sz w:val="28"/>
          <w:szCs w:val="28"/>
        </w:rPr>
        <w:t xml:space="preserve">АО «Угольная компания «Кузбассразрезуголь» филиал «Талдинский угольный разрез» Участок «Паросиловое хозяйство №1» равен – </w:t>
      </w:r>
      <w:r w:rsidRPr="00377D75">
        <w:rPr>
          <w:b/>
          <w:bCs/>
          <w:i/>
          <w:iCs/>
          <w:sz w:val="28"/>
          <w:szCs w:val="28"/>
        </w:rPr>
        <w:t>0,00</w:t>
      </w:r>
      <w:r w:rsidRPr="00377D75">
        <w:rPr>
          <w:sz w:val="28"/>
          <w:szCs w:val="28"/>
        </w:rPr>
        <w:t xml:space="preserve"> тыс. руб.</w:t>
      </w:r>
    </w:p>
    <w:p w14:paraId="5361076A" w14:textId="77777777" w:rsidR="00377D75" w:rsidRPr="00377D75" w:rsidRDefault="00377D75" w:rsidP="00377D75">
      <w:pPr>
        <w:ind w:firstLine="709"/>
        <w:jc w:val="both"/>
        <w:rPr>
          <w:rFonts w:eastAsia="Calibri"/>
          <w:sz w:val="28"/>
          <w:szCs w:val="28"/>
          <w:lang w:eastAsia="en-US"/>
        </w:rPr>
      </w:pPr>
    </w:p>
    <w:p w14:paraId="4C6654D5" w14:textId="77777777" w:rsidR="00377D75" w:rsidRPr="00377D75" w:rsidRDefault="00377D75" w:rsidP="00377D75">
      <w:pPr>
        <w:autoSpaceDE w:val="0"/>
        <w:autoSpaceDN w:val="0"/>
        <w:adjustRightInd w:val="0"/>
        <w:jc w:val="center"/>
        <w:rPr>
          <w:b/>
          <w:sz w:val="32"/>
          <w:szCs w:val="32"/>
          <w:u w:val="single"/>
        </w:rPr>
      </w:pPr>
      <w:r w:rsidRPr="00377D75">
        <w:rPr>
          <w:b/>
          <w:sz w:val="28"/>
          <w:szCs w:val="28"/>
        </w:rPr>
        <w:t>«</w:t>
      </w:r>
      <w:r w:rsidRPr="00377D75">
        <w:rPr>
          <w:b/>
          <w:sz w:val="32"/>
          <w:szCs w:val="32"/>
          <w:u w:val="single"/>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0CD15BBB" w14:textId="77777777" w:rsidR="00377D75" w:rsidRPr="00377D75" w:rsidRDefault="00377D75" w:rsidP="00377D75">
      <w:pPr>
        <w:autoSpaceDE w:val="0"/>
        <w:autoSpaceDN w:val="0"/>
        <w:adjustRightInd w:val="0"/>
        <w:ind w:firstLine="709"/>
        <w:jc w:val="center"/>
        <w:rPr>
          <w:b/>
          <w:sz w:val="28"/>
          <w:szCs w:val="28"/>
        </w:rPr>
      </w:pPr>
    </w:p>
    <w:p w14:paraId="56B8BB12" w14:textId="77777777" w:rsidR="00377D75" w:rsidRPr="00377D75" w:rsidRDefault="00377D75" w:rsidP="00377D75">
      <w:pPr>
        <w:ind w:firstLine="709"/>
        <w:jc w:val="both"/>
        <w:rPr>
          <w:sz w:val="28"/>
          <w:szCs w:val="28"/>
        </w:rPr>
      </w:pPr>
      <w:r w:rsidRPr="00377D75">
        <w:rPr>
          <w:sz w:val="28"/>
          <w:szCs w:val="32"/>
        </w:rPr>
        <w:t xml:space="preserve">Регулирующим органом расходы по статье на 2021 год не утверждены. </w:t>
      </w:r>
      <w:r w:rsidRPr="00377D75">
        <w:rPr>
          <w:sz w:val="28"/>
          <w:szCs w:val="28"/>
        </w:rPr>
        <w:t>Организацией расходы по данной статье для учета в необходимой валовой выручке не заявлены.</w:t>
      </w:r>
    </w:p>
    <w:p w14:paraId="07ED8CD7" w14:textId="77777777" w:rsidR="00377D75" w:rsidRPr="00377D75" w:rsidRDefault="00377D75" w:rsidP="00377D75">
      <w:pPr>
        <w:autoSpaceDE w:val="0"/>
        <w:autoSpaceDN w:val="0"/>
        <w:adjustRightInd w:val="0"/>
        <w:ind w:firstLine="709"/>
        <w:jc w:val="both"/>
        <w:rPr>
          <w:bCs/>
          <w:sz w:val="28"/>
          <w:szCs w:val="28"/>
        </w:rPr>
      </w:pPr>
    </w:p>
    <w:p w14:paraId="3F40CBC7"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377D75">
          <w:rPr>
            <w:rFonts w:eastAsia="Calibri"/>
            <w:sz w:val="28"/>
            <w:szCs w:val="28"/>
            <w:lang w:eastAsia="en-US"/>
          </w:rPr>
          <w:t>формуле (33)</w:t>
        </w:r>
      </w:hyperlink>
      <w:r w:rsidRPr="00377D75">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33D6698F" w14:textId="77777777" w:rsidR="00377D75" w:rsidRPr="00377D75" w:rsidRDefault="00377D75" w:rsidP="00377D75">
      <w:pPr>
        <w:jc w:val="both"/>
        <w:outlineLvl w:val="0"/>
        <w:rPr>
          <w:rFonts w:eastAsia="Calibri"/>
          <w:color w:val="FF0000"/>
          <w:sz w:val="28"/>
          <w:szCs w:val="28"/>
          <w:lang w:eastAsia="en-US"/>
        </w:rPr>
      </w:pPr>
    </w:p>
    <w:p w14:paraId="439C6BBD" w14:textId="093A4D2A" w:rsidR="00377D75" w:rsidRPr="00377D75" w:rsidRDefault="00377D75" w:rsidP="00377D75">
      <w:pPr>
        <w:jc w:val="center"/>
        <w:rPr>
          <w:rFonts w:eastAsia="Calibri"/>
          <w:color w:val="FF0000"/>
          <w:sz w:val="28"/>
          <w:szCs w:val="28"/>
          <w:lang w:eastAsia="en-US"/>
        </w:rPr>
      </w:pPr>
      <w:r w:rsidRPr="00377D75">
        <w:rPr>
          <w:rFonts w:eastAsia="Calibri"/>
          <w:noProof/>
          <w:color w:val="FF0000"/>
          <w:position w:val="-12"/>
          <w:sz w:val="28"/>
          <w:szCs w:val="28"/>
          <w:lang w:eastAsia="en-US"/>
        </w:rPr>
        <w:drawing>
          <wp:inline distT="0" distB="0" distL="0" distR="0" wp14:anchorId="7E63FD6A" wp14:editId="075955B9">
            <wp:extent cx="2790825" cy="333375"/>
            <wp:effectExtent l="0" t="0" r="0" b="0"/>
            <wp:docPr id="213104" name="Рисунок 21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62DE14DD" w14:textId="77777777" w:rsidR="00377D75" w:rsidRPr="00377D75" w:rsidRDefault="00377D75" w:rsidP="00377D75">
      <w:pPr>
        <w:jc w:val="both"/>
        <w:rPr>
          <w:rFonts w:eastAsia="Calibri"/>
          <w:color w:val="FF0000"/>
          <w:sz w:val="28"/>
          <w:szCs w:val="28"/>
          <w:lang w:eastAsia="en-US"/>
        </w:rPr>
      </w:pPr>
    </w:p>
    <w:p w14:paraId="7CD34F01"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518AC8B5" w14:textId="5A98142E"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CFDB647" wp14:editId="49E7BF06">
            <wp:extent cx="695325" cy="333375"/>
            <wp:effectExtent l="0" t="0" r="9525" b="0"/>
            <wp:docPr id="213103" name="Рисунок 21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10" w:history="1">
        <w:r w:rsidRPr="00377D75">
          <w:rPr>
            <w:rFonts w:eastAsia="Calibri"/>
            <w:sz w:val="28"/>
            <w:szCs w:val="28"/>
            <w:lang w:eastAsia="en-US"/>
          </w:rPr>
          <w:t>формулой (38)</w:t>
        </w:r>
      </w:hyperlink>
      <w:r w:rsidRPr="00377D75">
        <w:rPr>
          <w:rFonts w:eastAsia="Calibri"/>
          <w:sz w:val="28"/>
          <w:szCs w:val="28"/>
          <w:lang w:eastAsia="en-US"/>
        </w:rPr>
        <w:t xml:space="preserve"> настоящих Методических указаний;</w:t>
      </w:r>
    </w:p>
    <w:p w14:paraId="54429E98" w14:textId="0C6E1267"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C46BBDB" wp14:editId="74160942">
            <wp:extent cx="514350" cy="333375"/>
            <wp:effectExtent l="0" t="0" r="0" b="0"/>
            <wp:docPr id="213102" name="Рисунок 21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77D75">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1ACB1B11" w14:textId="24100031"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В случае если на i-2 год применялся метод экономически обоснованных расходов, то </w:t>
      </w:r>
      <w:r w:rsidRPr="00377D75">
        <w:rPr>
          <w:rFonts w:eastAsia="Calibri"/>
          <w:noProof/>
          <w:position w:val="-12"/>
          <w:sz w:val="28"/>
          <w:szCs w:val="28"/>
          <w:lang w:eastAsia="en-US"/>
        </w:rPr>
        <w:drawing>
          <wp:inline distT="0" distB="0" distL="0" distR="0" wp14:anchorId="10A16FEB" wp14:editId="0F900B59">
            <wp:extent cx="819150" cy="333375"/>
            <wp:effectExtent l="0" t="0" r="0" b="0"/>
            <wp:docPr id="213101" name="Рисунок 21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377D75">
        <w:rPr>
          <w:rFonts w:eastAsia="Calibri"/>
          <w:sz w:val="28"/>
          <w:szCs w:val="28"/>
          <w:lang w:eastAsia="en-US"/>
        </w:rPr>
        <w:t xml:space="preserve"> определяется по </w:t>
      </w:r>
      <w:hyperlink w:anchor="Par9" w:history="1">
        <w:r w:rsidRPr="00377D75">
          <w:rPr>
            <w:rFonts w:eastAsia="Calibri"/>
            <w:sz w:val="28"/>
            <w:szCs w:val="28"/>
            <w:lang w:eastAsia="en-US"/>
          </w:rPr>
          <w:t>формуле (33.1)</w:t>
        </w:r>
      </w:hyperlink>
    </w:p>
    <w:p w14:paraId="7CDA1996" w14:textId="77777777" w:rsidR="00377D75" w:rsidRPr="00377D75" w:rsidRDefault="00377D75" w:rsidP="00377D75">
      <w:pPr>
        <w:ind w:firstLine="540"/>
        <w:jc w:val="both"/>
        <w:rPr>
          <w:rFonts w:eastAsia="Calibri"/>
          <w:sz w:val="28"/>
          <w:szCs w:val="28"/>
          <w:lang w:eastAsia="en-US"/>
        </w:rPr>
      </w:pPr>
    </w:p>
    <w:p w14:paraId="56149B75" w14:textId="70DDE2D0"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1C4F360F" wp14:editId="65E72E08">
            <wp:extent cx="2324100" cy="333375"/>
            <wp:effectExtent l="0" t="0" r="0" b="0"/>
            <wp:docPr id="213100" name="Рисунок 21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6F9CBD07" w14:textId="77777777" w:rsidR="00377D75" w:rsidRPr="00377D75" w:rsidRDefault="00377D75" w:rsidP="00377D75">
      <w:pPr>
        <w:jc w:val="both"/>
        <w:rPr>
          <w:rFonts w:eastAsia="Calibri"/>
          <w:sz w:val="28"/>
          <w:szCs w:val="28"/>
          <w:lang w:eastAsia="en-US"/>
        </w:rPr>
      </w:pPr>
    </w:p>
    <w:p w14:paraId="6B0CBA77" w14:textId="0C7C1CFB"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25D98CF5" wp14:editId="242076D9">
            <wp:extent cx="2905125" cy="333375"/>
            <wp:effectExtent l="0" t="0" r="9525" b="0"/>
            <wp:docPr id="213099" name="Рисунок 21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625A4A0F" w14:textId="77777777" w:rsidR="00377D75" w:rsidRPr="00377D75" w:rsidRDefault="00377D75" w:rsidP="00377D75">
      <w:pPr>
        <w:jc w:val="both"/>
        <w:rPr>
          <w:rFonts w:eastAsia="Calibri"/>
          <w:sz w:val="28"/>
          <w:szCs w:val="28"/>
          <w:lang w:eastAsia="en-US"/>
        </w:rPr>
      </w:pPr>
    </w:p>
    <w:p w14:paraId="3CD811C4"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482E70C2" w14:textId="11C12A89"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26014CA0" wp14:editId="3B7850D1">
            <wp:extent cx="742950" cy="323850"/>
            <wp:effectExtent l="0" t="0" r="0" b="0"/>
            <wp:docPr id="213098" name="Рисунок 21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377D75">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38A8932D" w14:textId="0FEF8DA6"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1AE563C1" wp14:editId="5EA2359C">
            <wp:extent cx="600075" cy="333375"/>
            <wp:effectExtent l="0" t="0" r="9525" b="0"/>
            <wp:docPr id="213097" name="Рисунок 21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377D75">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3622F0E0" w14:textId="2B0C2FD0"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D309D7B" wp14:editId="632F5CE9">
            <wp:extent cx="590550" cy="333375"/>
            <wp:effectExtent l="0" t="0" r="0" b="0"/>
            <wp:docPr id="213096" name="Рисунок 21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377D75">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757F9ECF"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377D75">
          <w:rPr>
            <w:rFonts w:eastAsia="Calibri"/>
            <w:sz w:val="28"/>
            <w:szCs w:val="28"/>
            <w:lang w:eastAsia="en-US"/>
          </w:rPr>
          <w:t>формула 38.1</w:t>
        </w:r>
      </w:hyperlink>
      <w:r w:rsidRPr="00377D75">
        <w:rPr>
          <w:rFonts w:eastAsia="Calibri"/>
          <w:sz w:val="28"/>
          <w:szCs w:val="28"/>
          <w:lang w:eastAsia="en-US"/>
        </w:rPr>
        <w:t xml:space="preserve">) или метода индексации (применяется </w:t>
      </w:r>
      <w:hyperlink w:anchor="Par2" w:history="1">
        <w:r w:rsidRPr="00377D75">
          <w:rPr>
            <w:rFonts w:eastAsia="Calibri"/>
            <w:sz w:val="28"/>
            <w:szCs w:val="28"/>
            <w:lang w:eastAsia="en-US"/>
          </w:rPr>
          <w:t>формула 38</w:t>
        </w:r>
      </w:hyperlink>
      <w:r w:rsidRPr="00377D75">
        <w:rPr>
          <w:rFonts w:eastAsia="Calibri"/>
          <w:sz w:val="28"/>
          <w:szCs w:val="28"/>
          <w:lang w:eastAsia="en-US"/>
        </w:rPr>
        <w:t xml:space="preserve">), рассчитывается с учетом </w:t>
      </w:r>
      <w:hyperlink r:id="rId211" w:history="1">
        <w:r w:rsidRPr="00377D75">
          <w:rPr>
            <w:rFonts w:eastAsia="Calibri"/>
            <w:sz w:val="28"/>
            <w:szCs w:val="28"/>
            <w:lang w:eastAsia="en-US"/>
          </w:rPr>
          <w:t>пунктов 22</w:t>
        </w:r>
      </w:hyperlink>
      <w:r w:rsidRPr="00377D75">
        <w:rPr>
          <w:rFonts w:eastAsia="Calibri"/>
          <w:sz w:val="28"/>
          <w:szCs w:val="28"/>
          <w:lang w:eastAsia="en-US"/>
        </w:rPr>
        <w:t xml:space="preserve"> - </w:t>
      </w:r>
      <w:hyperlink r:id="rId212" w:history="1">
        <w:r w:rsidRPr="00377D75">
          <w:rPr>
            <w:rFonts w:eastAsia="Calibri"/>
            <w:sz w:val="28"/>
            <w:szCs w:val="28"/>
            <w:lang w:eastAsia="en-US"/>
          </w:rPr>
          <w:t>23</w:t>
        </w:r>
      </w:hyperlink>
      <w:r w:rsidRPr="00377D75">
        <w:rPr>
          <w:rFonts w:eastAsia="Calibri"/>
          <w:sz w:val="28"/>
          <w:szCs w:val="28"/>
          <w:lang w:eastAsia="en-US"/>
        </w:rPr>
        <w:t xml:space="preserve"> Основ ценообразования по формуле:</w:t>
      </w:r>
    </w:p>
    <w:p w14:paraId="3BFC5872" w14:textId="77777777" w:rsidR="00377D75" w:rsidRPr="00377D75" w:rsidRDefault="00377D75" w:rsidP="00377D75">
      <w:pPr>
        <w:jc w:val="both"/>
        <w:outlineLvl w:val="0"/>
        <w:rPr>
          <w:rFonts w:eastAsia="Calibri"/>
          <w:sz w:val="28"/>
          <w:szCs w:val="28"/>
          <w:lang w:eastAsia="en-US"/>
        </w:rPr>
      </w:pPr>
    </w:p>
    <w:p w14:paraId="5AD9E0F5" w14:textId="1679D15D" w:rsidR="00377D75" w:rsidRPr="00377D75" w:rsidRDefault="00377D75" w:rsidP="00377D75">
      <w:pPr>
        <w:jc w:val="center"/>
        <w:rPr>
          <w:rFonts w:eastAsia="Calibri"/>
          <w:sz w:val="28"/>
          <w:szCs w:val="28"/>
          <w:lang w:eastAsia="en-US"/>
        </w:rPr>
      </w:pPr>
      <w:r w:rsidRPr="00377D75">
        <w:rPr>
          <w:rFonts w:eastAsia="Calibri"/>
          <w:noProof/>
          <w:position w:val="-4"/>
          <w:sz w:val="28"/>
          <w:szCs w:val="28"/>
          <w:lang w:eastAsia="en-US"/>
        </w:rPr>
        <w:drawing>
          <wp:inline distT="0" distB="0" distL="0" distR="0" wp14:anchorId="7D1664A0" wp14:editId="0A0C5732">
            <wp:extent cx="5943600" cy="228600"/>
            <wp:effectExtent l="0" t="0" r="0" b="0"/>
            <wp:docPr id="213095" name="Рисунок 21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73980525" w14:textId="77777777" w:rsidR="00377D75" w:rsidRPr="00377D75" w:rsidRDefault="00377D75" w:rsidP="00377D75">
      <w:pPr>
        <w:jc w:val="both"/>
        <w:rPr>
          <w:rFonts w:eastAsia="Calibri"/>
          <w:sz w:val="28"/>
          <w:szCs w:val="28"/>
          <w:lang w:eastAsia="en-US"/>
        </w:rPr>
      </w:pPr>
    </w:p>
    <w:p w14:paraId="2A0A5D18" w14:textId="2AE11972" w:rsidR="00377D75" w:rsidRPr="00377D75" w:rsidRDefault="00377D75" w:rsidP="00377D75">
      <w:pPr>
        <w:jc w:val="center"/>
        <w:rPr>
          <w:rFonts w:eastAsia="Calibri"/>
          <w:sz w:val="28"/>
          <w:szCs w:val="28"/>
          <w:lang w:eastAsia="en-US"/>
        </w:rPr>
      </w:pPr>
      <w:r w:rsidRPr="00377D75">
        <w:rPr>
          <w:rFonts w:eastAsia="Calibri"/>
          <w:noProof/>
          <w:position w:val="-4"/>
          <w:sz w:val="28"/>
          <w:szCs w:val="28"/>
          <w:lang w:eastAsia="en-US"/>
        </w:rPr>
        <w:drawing>
          <wp:inline distT="0" distB="0" distL="0" distR="0" wp14:anchorId="5F1F5286" wp14:editId="5AFCAF62">
            <wp:extent cx="5943600" cy="228600"/>
            <wp:effectExtent l="0" t="0" r="0" b="0"/>
            <wp:docPr id="213094" name="Рисунок 21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6AA236E9" w14:textId="77777777" w:rsidR="00377D75" w:rsidRPr="00377D75" w:rsidRDefault="00377D75" w:rsidP="00377D75">
      <w:pPr>
        <w:jc w:val="both"/>
        <w:rPr>
          <w:rFonts w:eastAsia="Calibri"/>
          <w:sz w:val="28"/>
          <w:szCs w:val="28"/>
          <w:lang w:eastAsia="en-US"/>
        </w:rPr>
      </w:pPr>
    </w:p>
    <w:p w14:paraId="6C2176A3"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5AD13DEE" w14:textId="7BC2FF9D"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FADB705" wp14:editId="2FC6E16E">
            <wp:extent cx="514350" cy="333375"/>
            <wp:effectExtent l="0" t="0" r="0" b="0"/>
            <wp:docPr id="213093" name="Рисунок 21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77D75">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377D75">
          <w:rPr>
            <w:rFonts w:eastAsia="Calibri"/>
            <w:sz w:val="28"/>
            <w:szCs w:val="28"/>
            <w:lang w:eastAsia="en-US"/>
          </w:rPr>
          <w:t>формулой (40)</w:t>
        </w:r>
      </w:hyperlink>
      <w:r w:rsidRPr="00377D75">
        <w:rPr>
          <w:rFonts w:eastAsia="Calibri"/>
          <w:sz w:val="28"/>
          <w:szCs w:val="28"/>
          <w:lang w:eastAsia="en-US"/>
        </w:rPr>
        <w:t xml:space="preserve"> настоящих Методических указаний, тыс. руб.;</w:t>
      </w:r>
    </w:p>
    <w:p w14:paraId="2841B0E6" w14:textId="72CCCDD9"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6531A93" wp14:editId="433F69DB">
            <wp:extent cx="495300" cy="333375"/>
            <wp:effectExtent l="0" t="0" r="0" b="0"/>
            <wp:docPr id="213092" name="Рисунок 21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213" w:history="1">
        <w:r w:rsidRPr="00377D75">
          <w:rPr>
            <w:rFonts w:eastAsia="Calibri"/>
            <w:sz w:val="28"/>
            <w:szCs w:val="28"/>
            <w:lang w:eastAsia="en-US"/>
          </w:rPr>
          <w:t>пунктов 22</w:t>
        </w:r>
      </w:hyperlink>
      <w:r w:rsidRPr="00377D75">
        <w:rPr>
          <w:rFonts w:eastAsia="Calibri"/>
          <w:sz w:val="28"/>
          <w:szCs w:val="28"/>
          <w:lang w:eastAsia="en-US"/>
        </w:rPr>
        <w:t xml:space="preserve">, </w:t>
      </w:r>
      <w:hyperlink r:id="rId214" w:history="1">
        <w:r w:rsidRPr="00377D75">
          <w:rPr>
            <w:rFonts w:eastAsia="Calibri"/>
            <w:sz w:val="28"/>
            <w:szCs w:val="28"/>
            <w:lang w:eastAsia="en-US"/>
          </w:rPr>
          <w:t>29</w:t>
        </w:r>
      </w:hyperlink>
      <w:r w:rsidRPr="00377D75">
        <w:rPr>
          <w:rFonts w:eastAsia="Calibri"/>
          <w:sz w:val="28"/>
          <w:szCs w:val="28"/>
          <w:lang w:eastAsia="en-US"/>
        </w:rPr>
        <w:t xml:space="preserve">, </w:t>
      </w:r>
      <w:hyperlink r:id="rId215" w:history="1">
        <w:r w:rsidRPr="00377D75">
          <w:rPr>
            <w:rFonts w:eastAsia="Calibri"/>
            <w:sz w:val="28"/>
            <w:szCs w:val="28"/>
            <w:lang w:eastAsia="en-US"/>
          </w:rPr>
          <w:t>49</w:t>
        </w:r>
      </w:hyperlink>
      <w:r w:rsidRPr="00377D75">
        <w:rPr>
          <w:rFonts w:eastAsia="Calibri"/>
          <w:sz w:val="28"/>
          <w:szCs w:val="28"/>
          <w:lang w:eastAsia="en-US"/>
        </w:rPr>
        <w:t xml:space="preserve">, </w:t>
      </w:r>
      <w:hyperlink r:id="rId216" w:history="1">
        <w:r w:rsidRPr="00377D75">
          <w:rPr>
            <w:rFonts w:eastAsia="Calibri"/>
            <w:sz w:val="28"/>
            <w:szCs w:val="28"/>
            <w:lang w:eastAsia="en-US"/>
          </w:rPr>
          <w:t>51</w:t>
        </w:r>
      </w:hyperlink>
      <w:r w:rsidRPr="00377D75">
        <w:rPr>
          <w:rFonts w:eastAsia="Calibri"/>
          <w:sz w:val="28"/>
          <w:szCs w:val="28"/>
          <w:lang w:eastAsia="en-US"/>
        </w:rPr>
        <w:t xml:space="preserve"> - </w:t>
      </w:r>
      <w:hyperlink r:id="rId217" w:history="1">
        <w:r w:rsidRPr="00377D75">
          <w:rPr>
            <w:rFonts w:eastAsia="Calibri"/>
            <w:sz w:val="28"/>
            <w:szCs w:val="28"/>
            <w:lang w:eastAsia="en-US"/>
          </w:rPr>
          <w:t>60</w:t>
        </w:r>
      </w:hyperlink>
      <w:r w:rsidRPr="00377D75">
        <w:rPr>
          <w:rFonts w:eastAsia="Calibri"/>
          <w:sz w:val="28"/>
          <w:szCs w:val="28"/>
          <w:lang w:eastAsia="en-US"/>
        </w:rPr>
        <w:t xml:space="preserve"> и </w:t>
      </w:r>
      <w:hyperlink r:id="rId218" w:history="1">
        <w:r w:rsidRPr="00377D75">
          <w:rPr>
            <w:rFonts w:eastAsia="Calibri"/>
            <w:sz w:val="28"/>
            <w:szCs w:val="28"/>
            <w:lang w:eastAsia="en-US"/>
          </w:rPr>
          <w:t>88</w:t>
        </w:r>
      </w:hyperlink>
      <w:r w:rsidRPr="00377D75">
        <w:rPr>
          <w:rFonts w:eastAsia="Calibri"/>
          <w:sz w:val="28"/>
          <w:szCs w:val="28"/>
          <w:lang w:eastAsia="en-US"/>
        </w:rPr>
        <w:t xml:space="preserve"> настоящих Методических указаний;</w:t>
      </w:r>
    </w:p>
    <w:p w14:paraId="7B2C2E6F" w14:textId="0BDC551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D2F587C" wp14:editId="33C446C9">
            <wp:extent cx="466725" cy="333375"/>
            <wp:effectExtent l="0" t="0" r="9525" b="0"/>
            <wp:docPr id="213091" name="Рисунок 21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377D75">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377D75">
          <w:rPr>
            <w:rFonts w:eastAsia="Calibri"/>
            <w:sz w:val="28"/>
            <w:szCs w:val="28"/>
            <w:lang w:eastAsia="en-US"/>
          </w:rPr>
          <w:t>формулой (40.1)</w:t>
        </w:r>
      </w:hyperlink>
      <w:r w:rsidRPr="00377D75">
        <w:rPr>
          <w:rFonts w:eastAsia="Calibri"/>
          <w:sz w:val="28"/>
          <w:szCs w:val="28"/>
          <w:lang w:eastAsia="en-US"/>
        </w:rPr>
        <w:t xml:space="preserve"> настоящих Методических указаний, тыс. руб.;</w:t>
      </w:r>
    </w:p>
    <w:p w14:paraId="68FE5215" w14:textId="76EB2B07"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2C627A25" wp14:editId="3FB0A65E">
            <wp:extent cx="371475" cy="333375"/>
            <wp:effectExtent l="0" t="0" r="9525" b="0"/>
            <wp:docPr id="213090" name="Рисунок 21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377D75">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219" w:history="1">
        <w:r w:rsidRPr="00377D75">
          <w:rPr>
            <w:rFonts w:eastAsia="Calibri"/>
            <w:sz w:val="28"/>
            <w:szCs w:val="28"/>
            <w:lang w:eastAsia="en-US"/>
          </w:rPr>
          <w:t>пунктом 28</w:t>
        </w:r>
      </w:hyperlink>
      <w:r w:rsidRPr="00377D75">
        <w:rPr>
          <w:rFonts w:eastAsia="Calibri"/>
          <w:sz w:val="28"/>
          <w:szCs w:val="28"/>
          <w:lang w:eastAsia="en-US"/>
        </w:rPr>
        <w:t xml:space="preserve"> настоящих Методических указаний, тыс. руб.;</w:t>
      </w:r>
    </w:p>
    <w:p w14:paraId="7F9FCFE9" w14:textId="0FC62745"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58F4A2E6" wp14:editId="030FCA07">
            <wp:extent cx="476250" cy="323850"/>
            <wp:effectExtent l="0" t="0" r="0" b="0"/>
            <wp:docPr id="213089" name="Рисунок 21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377D75">
        <w:rPr>
          <w:rFonts w:eastAsia="Calibri"/>
          <w:sz w:val="28"/>
          <w:szCs w:val="28"/>
          <w:lang w:eastAsia="en-US"/>
        </w:rPr>
        <w:t xml:space="preserve"> - величина нормативной прибыли в (i-2)-м году, определяемая в соответствии с </w:t>
      </w:r>
      <w:hyperlink r:id="rId220" w:history="1">
        <w:r w:rsidRPr="00377D75">
          <w:rPr>
            <w:rFonts w:eastAsia="Calibri"/>
            <w:sz w:val="28"/>
            <w:szCs w:val="28"/>
            <w:lang w:eastAsia="en-US"/>
          </w:rPr>
          <w:t>пунктом 86</w:t>
        </w:r>
      </w:hyperlink>
      <w:r w:rsidRPr="00377D75">
        <w:rPr>
          <w:rFonts w:eastAsia="Calibri"/>
          <w:sz w:val="28"/>
          <w:szCs w:val="28"/>
          <w:lang w:eastAsia="en-US"/>
        </w:rPr>
        <w:t xml:space="preserve"> настоящих Методический указаний, тыс. руб.;</w:t>
      </w:r>
    </w:p>
    <w:p w14:paraId="30F80725" w14:textId="10E204D4"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C1A3A01" wp14:editId="0B92916F">
            <wp:extent cx="581025" cy="333375"/>
            <wp:effectExtent l="0" t="0" r="9525" b="0"/>
            <wp:docPr id="213088" name="Рисунок 21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377D75">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221" w:history="1">
        <w:r w:rsidRPr="00377D75">
          <w:rPr>
            <w:rFonts w:eastAsia="Calibri"/>
            <w:sz w:val="28"/>
            <w:szCs w:val="28"/>
            <w:lang w:eastAsia="en-US"/>
          </w:rPr>
          <w:t>пунктом 86(1)</w:t>
        </w:r>
      </w:hyperlink>
      <w:r w:rsidRPr="00377D75">
        <w:rPr>
          <w:rFonts w:eastAsia="Calibri"/>
          <w:sz w:val="28"/>
          <w:szCs w:val="28"/>
          <w:lang w:eastAsia="en-US"/>
        </w:rPr>
        <w:t xml:space="preserve"> настоящих Методических указаний исходя из скорректированных расходов, тыс. руб.;</w:t>
      </w:r>
    </w:p>
    <w:p w14:paraId="3636E6B1" w14:textId="1BC80EA5"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5301A25" wp14:editId="05E0CA93">
            <wp:extent cx="552450" cy="333375"/>
            <wp:effectExtent l="0" t="0" r="0" b="0"/>
            <wp:docPr id="213087" name="Рисунок 21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77D75">
        <w:rPr>
          <w:rFonts w:eastAsia="Calibri"/>
          <w:sz w:val="28"/>
          <w:szCs w:val="28"/>
          <w:lang w:eastAsia="en-US"/>
        </w:rPr>
        <w:t xml:space="preserve"> - фактический возврат инвестированного капитала в (i-2)-м году, определяемый в соответствии с </w:t>
      </w:r>
      <w:hyperlink r:id="rId222" w:history="1">
        <w:r w:rsidRPr="00377D75">
          <w:rPr>
            <w:rFonts w:eastAsia="Calibri"/>
            <w:sz w:val="28"/>
            <w:szCs w:val="28"/>
            <w:lang w:eastAsia="en-US"/>
          </w:rPr>
          <w:t>пунктом 72</w:t>
        </w:r>
      </w:hyperlink>
      <w:r w:rsidRPr="00377D75">
        <w:rPr>
          <w:rFonts w:eastAsia="Calibr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733CDC61" w14:textId="172FBC65"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3167D8DB" wp14:editId="42B0E436">
            <wp:extent cx="523875" cy="361950"/>
            <wp:effectExtent l="0" t="0" r="9525" b="0"/>
            <wp:docPr id="213086" name="Рисунок 21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377D75">
        <w:rPr>
          <w:rFonts w:eastAsia="Calibri"/>
          <w:sz w:val="28"/>
          <w:szCs w:val="28"/>
          <w:lang w:eastAsia="en-US"/>
        </w:rPr>
        <w:t xml:space="preserve"> - фактический доход на инвестированный капитал в (i-2)-м году, определяемый в соответствии с </w:t>
      </w:r>
      <w:hyperlink r:id="rId223" w:history="1">
        <w:r w:rsidRPr="00377D75">
          <w:rPr>
            <w:rFonts w:eastAsia="Calibri"/>
            <w:sz w:val="28"/>
            <w:szCs w:val="28"/>
            <w:lang w:eastAsia="en-US"/>
          </w:rPr>
          <w:t>пунктом 74</w:t>
        </w:r>
      </w:hyperlink>
      <w:r w:rsidRPr="00377D75">
        <w:rPr>
          <w:rFonts w:eastAsia="Calibr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00DF6B68" w14:textId="42B07B39"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77F7141C" wp14:editId="19894889">
            <wp:extent cx="742950" cy="323850"/>
            <wp:effectExtent l="0" t="0" r="0" b="0"/>
            <wp:docPr id="213085" name="Рисунок 21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377D75">
        <w:rPr>
          <w:rFonts w:eastAsia="Calibr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24" w:history="1">
        <w:r w:rsidRPr="00377D75">
          <w:rPr>
            <w:rFonts w:eastAsia="Calibri"/>
            <w:sz w:val="28"/>
            <w:szCs w:val="28"/>
            <w:lang w:eastAsia="en-US"/>
          </w:rPr>
          <w:t>формулой (37)</w:t>
        </w:r>
      </w:hyperlink>
      <w:r w:rsidRPr="00377D75">
        <w:rPr>
          <w:rFonts w:eastAsia="Calibri"/>
          <w:sz w:val="28"/>
          <w:szCs w:val="28"/>
          <w:lang w:eastAsia="en-US"/>
        </w:rPr>
        <w:t xml:space="preserve"> настоящих Методических указаний, тыс. руб.;</w:t>
      </w:r>
    </w:p>
    <w:p w14:paraId="16281321" w14:textId="29CB6EE4"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5CCB6C1C" wp14:editId="486A1C45">
            <wp:extent cx="495300" cy="323850"/>
            <wp:effectExtent l="0" t="0" r="0" b="0"/>
            <wp:docPr id="213084" name="Рисунок 21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377D75">
        <w:rPr>
          <w:rFonts w:eastAsia="Calibri"/>
          <w:sz w:val="28"/>
          <w:szCs w:val="28"/>
          <w:lang w:eastAsia="en-US"/>
        </w:rPr>
        <w:t xml:space="preserve">, </w:t>
      </w:r>
      <w:r w:rsidRPr="00377D75">
        <w:rPr>
          <w:rFonts w:eastAsia="Calibri"/>
          <w:noProof/>
          <w:position w:val="-11"/>
          <w:sz w:val="28"/>
          <w:szCs w:val="28"/>
          <w:lang w:eastAsia="en-US"/>
        </w:rPr>
        <w:drawing>
          <wp:inline distT="0" distB="0" distL="0" distR="0" wp14:anchorId="02FF446B" wp14:editId="1E1B3C33">
            <wp:extent cx="714375" cy="323850"/>
            <wp:effectExtent l="0" t="0" r="9525" b="0"/>
            <wp:docPr id="213083" name="Рисунок 21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377D75">
        <w:rPr>
          <w:rFonts w:eastAsia="Calibri"/>
          <w:sz w:val="28"/>
          <w:szCs w:val="28"/>
          <w:lang w:eastAsia="en-US"/>
        </w:rPr>
        <w:t xml:space="preserve">, </w:t>
      </w:r>
      <w:r w:rsidRPr="00377D75">
        <w:rPr>
          <w:rFonts w:eastAsia="Calibri"/>
          <w:noProof/>
          <w:position w:val="-12"/>
          <w:sz w:val="28"/>
          <w:szCs w:val="28"/>
          <w:lang w:eastAsia="en-US"/>
        </w:rPr>
        <w:drawing>
          <wp:inline distT="0" distB="0" distL="0" distR="0" wp14:anchorId="15F072F9" wp14:editId="7A749358">
            <wp:extent cx="771525" cy="333375"/>
            <wp:effectExtent l="0" t="0" r="9525" b="0"/>
            <wp:docPr id="213082" name="Рисунок 21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377D75">
        <w:rPr>
          <w:rFonts w:eastAsia="Calibri"/>
          <w:sz w:val="28"/>
          <w:szCs w:val="28"/>
          <w:lang w:eastAsia="en-US"/>
        </w:rPr>
        <w:t xml:space="preserve">, </w:t>
      </w:r>
      <w:r w:rsidRPr="00377D75">
        <w:rPr>
          <w:rFonts w:eastAsia="Calibri"/>
          <w:noProof/>
          <w:position w:val="-12"/>
          <w:sz w:val="28"/>
          <w:szCs w:val="28"/>
          <w:lang w:eastAsia="en-US"/>
        </w:rPr>
        <w:drawing>
          <wp:inline distT="0" distB="0" distL="0" distR="0" wp14:anchorId="4477737B" wp14:editId="6FA34DBC">
            <wp:extent cx="781050" cy="333375"/>
            <wp:effectExtent l="0" t="0" r="0" b="0"/>
            <wp:docPr id="213081" name="Рисунок 21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377D75">
        <w:rPr>
          <w:rFonts w:eastAsia="Calibri"/>
          <w:sz w:val="28"/>
          <w:szCs w:val="28"/>
          <w:lang w:eastAsia="en-US"/>
        </w:rPr>
        <w:t xml:space="preserve"> - показатели, утвержденные и учтенные органом регулирования в i-2 году, тыс. руб.</w:t>
      </w:r>
    </w:p>
    <w:p w14:paraId="1A72A21F"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Операционные расходы и расходы на приобретение энергетических</w:t>
      </w:r>
    </w:p>
    <w:p w14:paraId="3AC24907" w14:textId="77777777" w:rsidR="00377D75" w:rsidRPr="00377D75" w:rsidRDefault="00377D75" w:rsidP="00377D75">
      <w:pPr>
        <w:ind w:firstLine="540"/>
        <w:jc w:val="both"/>
        <w:rPr>
          <w:rFonts w:eastAsia="Calibri"/>
          <w:sz w:val="28"/>
          <w:szCs w:val="28"/>
          <w:lang w:eastAsia="en-US"/>
        </w:rPr>
      </w:pPr>
    </w:p>
    <w:p w14:paraId="4A7877DB" w14:textId="7A8CB925" w:rsidR="00377D75" w:rsidRPr="00377D75" w:rsidRDefault="00377D75" w:rsidP="00377D75">
      <w:pPr>
        <w:jc w:val="center"/>
        <w:rPr>
          <w:rFonts w:eastAsia="Calibri"/>
          <w:sz w:val="28"/>
          <w:szCs w:val="28"/>
          <w:lang w:eastAsia="en-US"/>
        </w:rPr>
      </w:pPr>
      <w:r w:rsidRPr="00377D75">
        <w:rPr>
          <w:rFonts w:eastAsia="Calibri"/>
          <w:noProof/>
          <w:position w:val="-33"/>
          <w:sz w:val="28"/>
          <w:szCs w:val="28"/>
          <w:lang w:eastAsia="en-US"/>
        </w:rPr>
        <w:drawing>
          <wp:inline distT="0" distB="0" distL="0" distR="0" wp14:anchorId="359608EE" wp14:editId="28F5D8D9">
            <wp:extent cx="5934075" cy="600075"/>
            <wp:effectExtent l="0" t="0" r="9525" b="9525"/>
            <wp:docPr id="213080" name="Рисунок 21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0A9AFAB5" w14:textId="77777777" w:rsidR="00377D75" w:rsidRPr="00377D75" w:rsidRDefault="00377D75" w:rsidP="00377D75">
      <w:pPr>
        <w:jc w:val="both"/>
        <w:rPr>
          <w:rFonts w:eastAsia="Calibri"/>
          <w:sz w:val="28"/>
          <w:szCs w:val="28"/>
          <w:lang w:eastAsia="en-US"/>
        </w:rPr>
      </w:pPr>
    </w:p>
    <w:p w14:paraId="7690A5AD" w14:textId="06A91AFA"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57E164BB" wp14:editId="4775A0DD">
            <wp:extent cx="2305050" cy="333375"/>
            <wp:effectExtent l="0" t="0" r="0" b="0"/>
            <wp:docPr id="213079" name="Рисунок 21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2630D955" w14:textId="77777777" w:rsidR="00377D75" w:rsidRPr="00377D75" w:rsidRDefault="00377D75" w:rsidP="00377D75">
      <w:pPr>
        <w:jc w:val="both"/>
        <w:rPr>
          <w:rFonts w:eastAsia="Calibri"/>
          <w:sz w:val="28"/>
          <w:szCs w:val="28"/>
          <w:lang w:eastAsia="en-US"/>
        </w:rPr>
      </w:pPr>
    </w:p>
    <w:p w14:paraId="3B0E528B"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2F816EF8" w14:textId="77777777" w:rsidR="00377D75" w:rsidRPr="00377D75" w:rsidRDefault="00377D75" w:rsidP="00377D75">
      <w:pPr>
        <w:jc w:val="both"/>
        <w:rPr>
          <w:rFonts w:eastAsia="Calibri"/>
          <w:sz w:val="28"/>
          <w:szCs w:val="28"/>
          <w:lang w:eastAsia="en-US"/>
        </w:rPr>
      </w:pPr>
    </w:p>
    <w:p w14:paraId="138AFD15" w14:textId="71417781"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7CE244B4" wp14:editId="6E23DF7C">
            <wp:extent cx="3076575" cy="333375"/>
            <wp:effectExtent l="0" t="0" r="9525" b="0"/>
            <wp:docPr id="213078" name="Рисунок 21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561BD210" w14:textId="3F68FEB4" w:rsidR="00377D75" w:rsidRPr="00377D75" w:rsidRDefault="00377D75" w:rsidP="00377D75">
      <w:pPr>
        <w:jc w:val="center"/>
        <w:rPr>
          <w:rFonts w:eastAsia="Calibri"/>
          <w:sz w:val="28"/>
          <w:szCs w:val="28"/>
          <w:lang w:eastAsia="en-US"/>
        </w:rPr>
      </w:pPr>
      <w:r w:rsidRPr="00377D75">
        <w:rPr>
          <w:rFonts w:eastAsia="Calibri"/>
          <w:noProof/>
          <w:position w:val="-15"/>
          <w:sz w:val="28"/>
          <w:szCs w:val="28"/>
          <w:lang w:eastAsia="en-US"/>
        </w:rPr>
        <w:drawing>
          <wp:inline distT="0" distB="0" distL="0" distR="0" wp14:anchorId="0F72A761" wp14:editId="276A987F">
            <wp:extent cx="2638425" cy="371475"/>
            <wp:effectExtent l="0" t="0" r="9525" b="0"/>
            <wp:docPr id="213077" name="Рисунок 21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04569BF0" w14:textId="77777777" w:rsidR="00377D75" w:rsidRPr="00377D75" w:rsidRDefault="00377D75" w:rsidP="00377D75">
      <w:pPr>
        <w:jc w:val="both"/>
        <w:rPr>
          <w:rFonts w:eastAsia="Calibri"/>
          <w:sz w:val="28"/>
          <w:szCs w:val="28"/>
          <w:lang w:eastAsia="en-US"/>
        </w:rPr>
      </w:pPr>
    </w:p>
    <w:p w14:paraId="09A8FDCA"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331CD951"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i0 - первый год текущего долгосрочного периода регулирования;</w:t>
      </w:r>
    </w:p>
    <w:p w14:paraId="74C9D555" w14:textId="34270329"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C8BDCA0" wp14:editId="78BE35E8">
            <wp:extent cx="476250" cy="333375"/>
            <wp:effectExtent l="0" t="0" r="0" b="0"/>
            <wp:docPr id="213076" name="Рисунок 21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7E0A2712"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ОР</w:t>
      </w:r>
      <w:r w:rsidRPr="00377D75">
        <w:rPr>
          <w:rFonts w:eastAsia="Calibri"/>
          <w:sz w:val="28"/>
          <w:szCs w:val="28"/>
          <w:vertAlign w:val="subscript"/>
          <w:lang w:eastAsia="en-US"/>
        </w:rPr>
        <w:t>i0</w:t>
      </w:r>
      <w:r w:rsidRPr="00377D75">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25" w:history="1">
        <w:r w:rsidRPr="00377D75">
          <w:rPr>
            <w:rFonts w:eastAsia="Calibri"/>
            <w:sz w:val="28"/>
            <w:szCs w:val="28"/>
            <w:lang w:eastAsia="en-US"/>
          </w:rPr>
          <w:t>пунктом 45</w:t>
        </w:r>
      </w:hyperlink>
      <w:r w:rsidRPr="00377D75">
        <w:rPr>
          <w:rFonts w:eastAsia="Calibri"/>
          <w:sz w:val="28"/>
          <w:szCs w:val="28"/>
          <w:lang w:eastAsia="en-US"/>
        </w:rPr>
        <w:t xml:space="preserve"> настоящих Методических указаний, тыс. руб.;</w:t>
      </w:r>
    </w:p>
    <w:p w14:paraId="6689CDDB"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4FAB2F30" w14:textId="7C3365D2"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5C9BBC4B" wp14:editId="74E7D06A">
            <wp:extent cx="676275" cy="352425"/>
            <wp:effectExtent l="0" t="0" r="0" b="0"/>
            <wp:docPr id="213075" name="Рисунок 21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прогнозный индекс изменения потребительских цен в j-м году;</w:t>
      </w:r>
    </w:p>
    <w:p w14:paraId="753E1C1A" w14:textId="2F75201F"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5D935EBD" wp14:editId="1A32F1DB">
            <wp:extent cx="657225" cy="352425"/>
            <wp:effectExtent l="0" t="0" r="0" b="0"/>
            <wp:docPr id="213074" name="Рисунок 21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226" w:history="1">
        <w:r w:rsidRPr="00377D75">
          <w:rPr>
            <w:rFonts w:eastAsia="Calibri"/>
            <w:sz w:val="28"/>
            <w:szCs w:val="28"/>
            <w:lang w:eastAsia="en-US"/>
          </w:rPr>
          <w:t>формулой 8.1</w:t>
        </w:r>
      </w:hyperlink>
      <w:r w:rsidRPr="00377D75">
        <w:rPr>
          <w:rFonts w:eastAsia="Calibri"/>
          <w:sz w:val="28"/>
          <w:szCs w:val="28"/>
          <w:lang w:eastAsia="en-US"/>
        </w:rPr>
        <w:t xml:space="preserve"> настоящих Методических указаний;</w:t>
      </w:r>
    </w:p>
    <w:p w14:paraId="6AC8FF37" w14:textId="548AEEA7"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9A65C29" wp14:editId="592AA864">
            <wp:extent cx="533400" cy="333375"/>
            <wp:effectExtent l="0" t="0" r="0" b="0"/>
            <wp:docPr id="213073" name="Рисунок 21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77D75">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3BF3BEDE" w14:textId="18C84B9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E2A997C" wp14:editId="1FC662C8">
            <wp:extent cx="352425" cy="333375"/>
            <wp:effectExtent l="0" t="0" r="0" b="0"/>
            <wp:docPr id="213072" name="Рисунок 21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объем поданной воды (принятых сточных вод) в i-м году, тыс. куб. м;</w:t>
      </w:r>
    </w:p>
    <w:p w14:paraId="10EE150E" w14:textId="26EED7BE"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34F2F58" wp14:editId="509CB594">
            <wp:extent cx="495300" cy="333375"/>
            <wp:effectExtent l="0" t="0" r="0" b="0"/>
            <wp:docPr id="213071" name="Рисунок 21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 скорректированная цена на электрическую энергию, определяемая в i-м году, руб./кВт час;</w:t>
      </w:r>
    </w:p>
    <w:p w14:paraId="18AA7BBA" w14:textId="424FE3EF"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4FD82234" wp14:editId="600531AF">
            <wp:extent cx="333375" cy="352425"/>
            <wp:effectExtent l="0" t="0" r="0" b="0"/>
            <wp:docPr id="213070" name="Рисунок 21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5F59468A" w14:textId="2216AF07"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31A4F990" wp14:editId="1DCB7A11">
            <wp:extent cx="495300" cy="352425"/>
            <wp:effectExtent l="0" t="0" r="0" b="0"/>
            <wp:docPr id="213069" name="Рисунок 21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7EF41045" w14:textId="77777777" w:rsidR="00377D75" w:rsidRPr="00377D75" w:rsidRDefault="00377D75" w:rsidP="00377D75">
      <w:pPr>
        <w:jc w:val="both"/>
        <w:rPr>
          <w:rFonts w:eastAsia="Calibri"/>
          <w:sz w:val="28"/>
          <w:szCs w:val="28"/>
          <w:lang w:eastAsia="en-US"/>
        </w:rPr>
      </w:pPr>
    </w:p>
    <w:p w14:paraId="742115BC" w14:textId="2542F6CD" w:rsidR="00377D75" w:rsidRPr="00377D75" w:rsidRDefault="00377D75" w:rsidP="00377D75">
      <w:pPr>
        <w:jc w:val="center"/>
        <w:rPr>
          <w:rFonts w:eastAsia="Calibri"/>
          <w:sz w:val="28"/>
          <w:szCs w:val="28"/>
          <w:lang w:eastAsia="en-US"/>
        </w:rPr>
      </w:pPr>
      <w:r w:rsidRPr="00377D75">
        <w:rPr>
          <w:rFonts w:eastAsia="Calibri"/>
          <w:noProof/>
          <w:position w:val="-33"/>
          <w:sz w:val="28"/>
          <w:szCs w:val="28"/>
          <w:lang w:eastAsia="en-US"/>
        </w:rPr>
        <w:drawing>
          <wp:inline distT="0" distB="0" distL="0" distR="0" wp14:anchorId="2106C688" wp14:editId="0E927FF1">
            <wp:extent cx="5943600" cy="638175"/>
            <wp:effectExtent l="0" t="0" r="0" b="9525"/>
            <wp:docPr id="213068" name="Рисунок 21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344BB214"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i-м году;</w:t>
      </w:r>
    </w:p>
    <w:p w14:paraId="56FB6894" w14:textId="2FA329E1"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1BFB123F" wp14:editId="5C61D131">
            <wp:extent cx="2486025" cy="276225"/>
            <wp:effectExtent l="0" t="0" r="0" b="9525"/>
            <wp:docPr id="213067" name="Рисунок 21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05E7E244" w14:textId="77777777" w:rsidR="00377D75" w:rsidRPr="00377D75" w:rsidRDefault="00377D75" w:rsidP="00377D75">
      <w:pPr>
        <w:jc w:val="both"/>
        <w:rPr>
          <w:rFonts w:eastAsia="Calibri"/>
          <w:sz w:val="28"/>
          <w:szCs w:val="28"/>
          <w:lang w:eastAsia="en-US"/>
        </w:rPr>
      </w:pPr>
    </w:p>
    <w:p w14:paraId="2BDFFEC8" w14:textId="15BC68D2"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09F7AF44" wp14:editId="5E8B0144">
            <wp:extent cx="3467100" cy="333375"/>
            <wp:effectExtent l="0" t="0" r="0" b="0"/>
            <wp:docPr id="213066" name="Рисунок 21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4B3DFB59" w14:textId="46925324" w:rsidR="00377D75" w:rsidRPr="00377D75" w:rsidRDefault="00377D75" w:rsidP="00377D75">
      <w:pPr>
        <w:jc w:val="center"/>
        <w:rPr>
          <w:rFonts w:eastAsia="Calibri"/>
          <w:sz w:val="28"/>
          <w:szCs w:val="28"/>
          <w:lang w:eastAsia="en-US"/>
        </w:rPr>
      </w:pPr>
      <w:r w:rsidRPr="00377D75">
        <w:rPr>
          <w:rFonts w:eastAsia="Calibri"/>
          <w:noProof/>
          <w:position w:val="-15"/>
          <w:sz w:val="28"/>
          <w:szCs w:val="28"/>
          <w:lang w:eastAsia="en-US"/>
        </w:rPr>
        <w:drawing>
          <wp:inline distT="0" distB="0" distL="0" distR="0" wp14:anchorId="7E0B75E7" wp14:editId="10271661">
            <wp:extent cx="2914650" cy="371475"/>
            <wp:effectExtent l="0" t="0" r="0" b="0"/>
            <wp:docPr id="213065" name="Рисунок 21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23E0641E" w14:textId="7E3B611E" w:rsidR="00377D75" w:rsidRPr="00377D75" w:rsidRDefault="00377D75" w:rsidP="00377D75">
      <w:pPr>
        <w:jc w:val="center"/>
        <w:rPr>
          <w:rFonts w:eastAsia="Calibri"/>
          <w:sz w:val="28"/>
          <w:szCs w:val="28"/>
          <w:lang w:eastAsia="en-US"/>
        </w:rPr>
      </w:pPr>
      <w:r w:rsidRPr="00377D75">
        <w:rPr>
          <w:rFonts w:eastAsia="Calibri"/>
          <w:noProof/>
          <w:position w:val="-14"/>
          <w:sz w:val="28"/>
          <w:szCs w:val="28"/>
          <w:lang w:eastAsia="en-US"/>
        </w:rPr>
        <w:drawing>
          <wp:inline distT="0" distB="0" distL="0" distR="0" wp14:anchorId="18B71396" wp14:editId="642518F5">
            <wp:extent cx="5391150" cy="352425"/>
            <wp:effectExtent l="0" t="0" r="0" b="0"/>
            <wp:docPr id="213064" name="Рисунок 21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726DA41E" w14:textId="77777777" w:rsidR="00377D75" w:rsidRPr="00377D75" w:rsidRDefault="00377D75" w:rsidP="00377D75">
      <w:pPr>
        <w:jc w:val="both"/>
        <w:rPr>
          <w:rFonts w:eastAsia="Calibri"/>
          <w:sz w:val="28"/>
          <w:szCs w:val="28"/>
          <w:lang w:eastAsia="en-US"/>
        </w:rPr>
      </w:pPr>
    </w:p>
    <w:p w14:paraId="733E0F34"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2EDA24EB"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i0 - первый год текущего долгосрочного периода регулирования;</w:t>
      </w:r>
    </w:p>
    <w:p w14:paraId="01C71BEC" w14:textId="673D64D8"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2770DED" wp14:editId="7AE967BB">
            <wp:extent cx="476250" cy="333375"/>
            <wp:effectExtent l="0" t="0" r="0" b="0"/>
            <wp:docPr id="213063" name="Рисунок 21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4E86EA53" w14:textId="3E1B468D"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6C5E0BEB" wp14:editId="685FCBD3">
            <wp:extent cx="447675" cy="323850"/>
            <wp:effectExtent l="0" t="0" r="9525" b="0"/>
            <wp:docPr id="213062" name="Рисунок 21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377D75">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27" w:history="1">
        <w:r w:rsidRPr="00377D75">
          <w:rPr>
            <w:rFonts w:eastAsia="Calibri"/>
            <w:sz w:val="28"/>
            <w:szCs w:val="28"/>
            <w:lang w:eastAsia="en-US"/>
          </w:rPr>
          <w:t>пунктом 45</w:t>
        </w:r>
      </w:hyperlink>
      <w:r w:rsidRPr="00377D75">
        <w:rPr>
          <w:rFonts w:eastAsia="Calibri"/>
          <w:sz w:val="28"/>
          <w:szCs w:val="28"/>
          <w:lang w:eastAsia="en-US"/>
        </w:rPr>
        <w:t xml:space="preserve"> настоящих Методических указаний, тыс. руб.;</w:t>
      </w:r>
    </w:p>
    <w:p w14:paraId="28D857D6" w14:textId="7AC3A266"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EFC39DE" wp14:editId="3F856014">
            <wp:extent cx="552450" cy="333375"/>
            <wp:effectExtent l="0" t="0" r="0" b="0"/>
            <wp:docPr id="213061" name="Рисунок 21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77D75">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0EAE6385" w14:textId="6DA14FEB"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5D44F175" wp14:editId="31B45157">
            <wp:extent cx="628650" cy="352425"/>
            <wp:effectExtent l="0" t="0" r="0" b="0"/>
            <wp:docPr id="213060" name="Рисунок 21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377D75">
        <w:rPr>
          <w:rFonts w:eastAsia="Calibri"/>
          <w:sz w:val="28"/>
          <w:szCs w:val="28"/>
          <w:lang w:eastAsia="en-US"/>
        </w:rPr>
        <w:t xml:space="preserve"> - фактический индекс изменения потребительских цен в j-м году;</w:t>
      </w:r>
    </w:p>
    <w:p w14:paraId="532C9053" w14:textId="517C8C9E"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38F0006D" wp14:editId="2515D441">
            <wp:extent cx="600075" cy="352425"/>
            <wp:effectExtent l="0" t="0" r="9525" b="0"/>
            <wp:docPr id="213059" name="Рисунок 21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377D75">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228" w:history="1">
        <w:r w:rsidRPr="00377D75">
          <w:rPr>
            <w:rFonts w:eastAsia="Calibri"/>
            <w:sz w:val="28"/>
            <w:szCs w:val="28"/>
            <w:lang w:eastAsia="en-US"/>
          </w:rPr>
          <w:t>формулой 8.1</w:t>
        </w:r>
      </w:hyperlink>
      <w:r w:rsidRPr="00377D75">
        <w:rPr>
          <w:rFonts w:eastAsia="Calibri"/>
          <w:sz w:val="28"/>
          <w:szCs w:val="28"/>
          <w:lang w:eastAsia="en-US"/>
        </w:rPr>
        <w:t xml:space="preserve"> настоящих Методических указаний;</w:t>
      </w:r>
    </w:p>
    <w:p w14:paraId="6FA9A407" w14:textId="56014613"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A4D3727" wp14:editId="46E18D94">
            <wp:extent cx="514350" cy="333375"/>
            <wp:effectExtent l="0" t="0" r="0" b="0"/>
            <wp:docPr id="213058" name="Рисунок 21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77D75">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5A06A59D" w14:textId="0B25C519"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2F49C00A" wp14:editId="197A7D4D">
            <wp:extent cx="533400" cy="333375"/>
            <wp:effectExtent l="0" t="0" r="0" b="0"/>
            <wp:docPr id="213057" name="Рисунок 21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77D75">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4C0C68A7" w14:textId="2C052D7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B59168D" wp14:editId="16393724">
            <wp:extent cx="371475" cy="333375"/>
            <wp:effectExtent l="0" t="0" r="9525" b="0"/>
            <wp:docPr id="213056" name="Рисунок 21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377D75">
        <w:rPr>
          <w:rFonts w:eastAsia="Calibri"/>
          <w:sz w:val="28"/>
          <w:szCs w:val="28"/>
          <w:lang w:eastAsia="en-US"/>
        </w:rPr>
        <w:t xml:space="preserve"> - фактический объем поданной воды (принятых сточных вод) в i-2 году, тыс. куб. м;</w:t>
      </w:r>
    </w:p>
    <w:p w14:paraId="1317A8BC" w14:textId="3638DE24"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3C2EDAC" wp14:editId="2337FEDB">
            <wp:extent cx="742950" cy="333375"/>
            <wp:effectExtent l="0" t="0" r="0" b="0"/>
            <wp:docPr id="213055" name="Рисунок 21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377D75">
        <w:rPr>
          <w:rFonts w:eastAsia="Calibri"/>
          <w:sz w:val="28"/>
          <w:szCs w:val="28"/>
          <w:lang w:eastAsia="en-US"/>
        </w:rPr>
        <w:t xml:space="preserve"> - фактическая (расчетная) цена на электрическую энергию, определяемая в i-2 году, руб./кВт час;</w:t>
      </w:r>
    </w:p>
    <w:p w14:paraId="0DB0F484" w14:textId="50C8A678"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824C024" wp14:editId="4CC58693">
            <wp:extent cx="495300" cy="333375"/>
            <wp:effectExtent l="0" t="0" r="0" b="0"/>
            <wp:docPr id="213054" name="Рисунок 21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58A1129D" w14:textId="1010B969"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44EC0B0E" wp14:editId="1D8EF319">
            <wp:extent cx="447675" cy="352425"/>
            <wp:effectExtent l="0" t="0" r="9525" b="0"/>
            <wp:docPr id="213053" name="Рисунок 21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377D75">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365406C0" w14:textId="68491BD9"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2E70FA18" wp14:editId="63705A67">
            <wp:extent cx="628650" cy="352425"/>
            <wp:effectExtent l="0" t="0" r="0" b="0"/>
            <wp:docPr id="213052" name="Рисунок 21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377D75">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5093B4F0" w14:textId="587A14E2"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F3734AC" wp14:editId="56A6CFAD">
            <wp:extent cx="495300" cy="333375"/>
            <wp:effectExtent l="0" t="0" r="0" b="0"/>
            <wp:docPr id="213051" name="Рисунок 21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D913613" w14:textId="7E6D331D"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43EC8F0A" wp14:editId="4A782696">
            <wp:extent cx="495300" cy="323850"/>
            <wp:effectExtent l="0" t="0" r="0" b="0"/>
            <wp:docPr id="213050" name="Рисунок 21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377D75">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29" w:history="1">
        <w:r w:rsidRPr="00377D75">
          <w:rPr>
            <w:rFonts w:eastAsia="Calibri"/>
            <w:sz w:val="28"/>
            <w:szCs w:val="28"/>
            <w:lang w:eastAsia="en-US"/>
          </w:rPr>
          <w:t>пунктом 56</w:t>
        </w:r>
      </w:hyperlink>
      <w:r w:rsidRPr="00377D75">
        <w:rPr>
          <w:rFonts w:eastAsia="Calibri"/>
          <w:sz w:val="28"/>
          <w:szCs w:val="28"/>
          <w:lang w:eastAsia="en-US"/>
        </w:rPr>
        <w:t xml:space="preserve"> настоящих Методических указаний, тыс. руб.</w:t>
      </w:r>
    </w:p>
    <w:p w14:paraId="56D45D67" w14:textId="77777777" w:rsidR="00377D75" w:rsidRPr="00377D75" w:rsidRDefault="00377D75" w:rsidP="00377D75">
      <w:pPr>
        <w:ind w:firstLine="540"/>
        <w:jc w:val="both"/>
        <w:rPr>
          <w:rFonts w:eastAsia="Calibri"/>
          <w:sz w:val="28"/>
          <w:szCs w:val="28"/>
          <w:lang w:eastAsia="en-US"/>
        </w:rPr>
      </w:pPr>
    </w:p>
    <w:p w14:paraId="2C1024D7" w14:textId="3FA2CA26" w:rsidR="00377D75" w:rsidRPr="00377D75" w:rsidRDefault="00377D75" w:rsidP="00377D75">
      <w:pPr>
        <w:autoSpaceDE w:val="0"/>
        <w:autoSpaceDN w:val="0"/>
        <w:adjustRightInd w:val="0"/>
        <w:jc w:val="both"/>
        <w:rPr>
          <w:rFonts w:eastAsia="Calibri"/>
          <w:sz w:val="28"/>
          <w:szCs w:val="28"/>
          <w:lang w:eastAsia="en-US"/>
        </w:rPr>
      </w:pPr>
      <w:r w:rsidRPr="00377D75">
        <w:rPr>
          <w:rFonts w:eastAsia="Calibri"/>
          <w:noProof/>
          <w:szCs w:val="20"/>
        </w:rPr>
        <w:drawing>
          <wp:inline distT="0" distB="0" distL="0" distR="0" wp14:anchorId="65384354" wp14:editId="1250C503">
            <wp:extent cx="6477000" cy="6305550"/>
            <wp:effectExtent l="0" t="0" r="0" b="0"/>
            <wp:docPr id="213049" name="Рисунок 21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477000" cy="6305550"/>
                    </a:xfrm>
                    <a:prstGeom prst="rect">
                      <a:avLst/>
                    </a:prstGeom>
                    <a:noFill/>
                    <a:ln>
                      <a:noFill/>
                    </a:ln>
                  </pic:spPr>
                </pic:pic>
              </a:graphicData>
            </a:graphic>
          </wp:inline>
        </w:drawing>
      </w:r>
    </w:p>
    <w:p w14:paraId="02621F94" w14:textId="77777777" w:rsidR="00377D75" w:rsidRPr="00377D75" w:rsidRDefault="00377D75" w:rsidP="00377D75">
      <w:pPr>
        <w:jc w:val="both"/>
        <w:rPr>
          <w:rFonts w:eastAsia="Calibri"/>
          <w:color w:val="FF0000"/>
          <w:sz w:val="28"/>
          <w:szCs w:val="28"/>
          <w:lang w:eastAsia="en-US"/>
        </w:rPr>
      </w:pPr>
      <w:r w:rsidRPr="00377D75">
        <w:rPr>
          <w:rFonts w:eastAsia="Calibri"/>
          <w:color w:val="FF0000"/>
          <w:sz w:val="28"/>
          <w:szCs w:val="28"/>
          <w:lang w:eastAsia="en-US"/>
        </w:rPr>
        <w:t xml:space="preserve">         </w:t>
      </w:r>
    </w:p>
    <w:p w14:paraId="09623195" w14:textId="77777777" w:rsidR="00377D75" w:rsidRPr="00377D75" w:rsidRDefault="00377D75" w:rsidP="00377D75">
      <w:pPr>
        <w:ind w:firstLine="709"/>
        <w:jc w:val="both"/>
        <w:rPr>
          <w:rFonts w:eastAsia="Calibri"/>
          <w:color w:val="FF0000"/>
          <w:sz w:val="28"/>
          <w:szCs w:val="28"/>
          <w:lang w:eastAsia="en-US"/>
        </w:rPr>
      </w:pPr>
      <w:r w:rsidRPr="00377D75">
        <w:rPr>
          <w:rFonts w:eastAsia="Calibri"/>
          <w:sz w:val="28"/>
          <w:szCs w:val="28"/>
          <w:lang w:eastAsia="en-US"/>
        </w:rPr>
        <w:t xml:space="preserve">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2019 год составил  </w:t>
      </w:r>
      <w:r w:rsidRPr="00377D75">
        <w:rPr>
          <w:rFonts w:eastAsia="Calibri"/>
          <w:b/>
          <w:bCs/>
          <w:i/>
          <w:iCs/>
          <w:sz w:val="28"/>
          <w:szCs w:val="28"/>
          <w:lang w:eastAsia="en-US"/>
        </w:rPr>
        <w:t>118,75</w:t>
      </w:r>
      <w:r w:rsidRPr="00377D75">
        <w:rPr>
          <w:rFonts w:eastAsia="Calibri"/>
          <w:sz w:val="28"/>
          <w:szCs w:val="28"/>
          <w:lang w:eastAsia="en-US"/>
        </w:rPr>
        <w:t xml:space="preserve"> тыс. руб. в сторону увеличения. </w:t>
      </w:r>
    </w:p>
    <w:p w14:paraId="1714D92E" w14:textId="77777777" w:rsidR="00377D75" w:rsidRPr="00377D75" w:rsidRDefault="00377D75" w:rsidP="00377D75">
      <w:pPr>
        <w:ind w:firstLine="540"/>
        <w:jc w:val="both"/>
        <w:rPr>
          <w:color w:val="FF0000"/>
          <w:sz w:val="16"/>
          <w:szCs w:val="28"/>
        </w:rPr>
      </w:pPr>
    </w:p>
    <w:p w14:paraId="15DC7F17" w14:textId="77777777" w:rsidR="00377D75" w:rsidRPr="00377D75" w:rsidRDefault="00377D75" w:rsidP="00377D75">
      <w:pPr>
        <w:autoSpaceDE w:val="0"/>
        <w:autoSpaceDN w:val="0"/>
        <w:adjustRightInd w:val="0"/>
        <w:spacing w:before="34"/>
        <w:ind w:firstLine="557"/>
        <w:jc w:val="both"/>
        <w:rPr>
          <w:sz w:val="28"/>
          <w:szCs w:val="28"/>
        </w:rPr>
      </w:pPr>
      <w:r w:rsidRPr="00377D75">
        <w:rPr>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2021 год составляет:</w:t>
      </w:r>
    </w:p>
    <w:p w14:paraId="4704413A" w14:textId="77777777" w:rsidR="00377D75" w:rsidRPr="00377D75" w:rsidRDefault="00377D75" w:rsidP="00377D75">
      <w:pPr>
        <w:autoSpaceDE w:val="0"/>
        <w:autoSpaceDN w:val="0"/>
        <w:adjustRightInd w:val="0"/>
        <w:ind w:firstLine="566"/>
        <w:jc w:val="both"/>
        <w:rPr>
          <w:sz w:val="28"/>
          <w:szCs w:val="28"/>
        </w:rPr>
      </w:pPr>
    </w:p>
    <w:p w14:paraId="0947222E" w14:textId="77777777" w:rsidR="00377D75" w:rsidRPr="00377D75" w:rsidRDefault="00377D75" w:rsidP="00377D75">
      <w:pPr>
        <w:tabs>
          <w:tab w:val="left" w:pos="567"/>
        </w:tabs>
        <w:autoSpaceDE w:val="0"/>
        <w:autoSpaceDN w:val="0"/>
        <w:adjustRightInd w:val="0"/>
        <w:ind w:firstLine="709"/>
        <w:jc w:val="both"/>
        <w:rPr>
          <w:bCs/>
          <w:sz w:val="28"/>
          <w:szCs w:val="28"/>
        </w:rPr>
      </w:pPr>
      <w:r w:rsidRPr="00377D75">
        <w:rPr>
          <w:b/>
          <w:bCs/>
          <w:sz w:val="28"/>
          <w:szCs w:val="28"/>
        </w:rPr>
        <w:t>НВВ</w:t>
      </w:r>
      <w:r w:rsidRPr="00377D75">
        <w:rPr>
          <w:b/>
          <w:bCs/>
          <w:sz w:val="20"/>
          <w:szCs w:val="20"/>
        </w:rPr>
        <w:t xml:space="preserve">2021 </w:t>
      </w:r>
      <w:r w:rsidRPr="00377D75">
        <w:rPr>
          <w:sz w:val="28"/>
          <w:szCs w:val="28"/>
        </w:rPr>
        <w:t>= 3295,42-665,91+543,22+0+12,00+0+0+0+1,01+118,75=3304,49</w:t>
      </w:r>
      <w:r w:rsidRPr="00377D75">
        <w:rPr>
          <w:b/>
          <w:bCs/>
          <w:sz w:val="28"/>
          <w:szCs w:val="28"/>
        </w:rPr>
        <w:t xml:space="preserve"> </w:t>
      </w:r>
      <w:r w:rsidRPr="00377D75">
        <w:rPr>
          <w:sz w:val="28"/>
          <w:szCs w:val="28"/>
        </w:rPr>
        <w:t xml:space="preserve">тыс. руб., в том числе </w:t>
      </w:r>
      <w:r w:rsidRPr="00377D75">
        <w:rPr>
          <w:b/>
          <w:bCs/>
          <w:sz w:val="28"/>
          <w:szCs w:val="28"/>
        </w:rPr>
        <w:t>с</w:t>
      </w:r>
      <w:r w:rsidRPr="00377D75">
        <w:rPr>
          <w:bCs/>
          <w:sz w:val="28"/>
          <w:szCs w:val="28"/>
        </w:rPr>
        <w:t xml:space="preserve"> календарной разбивкой по периодам:</w:t>
      </w:r>
    </w:p>
    <w:p w14:paraId="08F70140" w14:textId="77777777" w:rsidR="00377D75" w:rsidRPr="00377D75" w:rsidRDefault="00377D75" w:rsidP="00377D75">
      <w:pPr>
        <w:tabs>
          <w:tab w:val="left" w:pos="284"/>
        </w:tabs>
        <w:jc w:val="both"/>
        <w:rPr>
          <w:sz w:val="28"/>
          <w:szCs w:val="28"/>
        </w:rPr>
      </w:pPr>
      <w:r w:rsidRPr="00377D75">
        <w:rPr>
          <w:sz w:val="28"/>
          <w:szCs w:val="28"/>
        </w:rPr>
        <w:t xml:space="preserve">             с 01.01.2021 по 30.06.2021 – 1627,34 тыс. руб.;</w:t>
      </w:r>
    </w:p>
    <w:p w14:paraId="06F7B31E" w14:textId="77777777" w:rsidR="00377D75" w:rsidRPr="00377D75" w:rsidRDefault="00377D75" w:rsidP="00377D75">
      <w:pPr>
        <w:tabs>
          <w:tab w:val="left" w:pos="284"/>
        </w:tabs>
        <w:jc w:val="both"/>
        <w:rPr>
          <w:sz w:val="28"/>
          <w:szCs w:val="28"/>
        </w:rPr>
      </w:pPr>
      <w:r w:rsidRPr="00377D75">
        <w:rPr>
          <w:sz w:val="28"/>
          <w:szCs w:val="28"/>
        </w:rPr>
        <w:t xml:space="preserve">             с 01.07.2021 по 31.12.2021 – 1677,15 тыс. руб.</w:t>
      </w:r>
    </w:p>
    <w:p w14:paraId="679F4895" w14:textId="77777777" w:rsidR="00377D75" w:rsidRPr="00377D75" w:rsidRDefault="00377D75" w:rsidP="00377D75">
      <w:pPr>
        <w:tabs>
          <w:tab w:val="left" w:pos="874"/>
        </w:tabs>
        <w:autoSpaceDE w:val="0"/>
        <w:autoSpaceDN w:val="0"/>
        <w:adjustRightInd w:val="0"/>
        <w:spacing w:before="53"/>
        <w:ind w:firstLine="709"/>
        <w:jc w:val="both"/>
        <w:rPr>
          <w:sz w:val="28"/>
          <w:szCs w:val="28"/>
        </w:rPr>
      </w:pPr>
      <w:r w:rsidRPr="00377D75">
        <w:rPr>
          <w:sz w:val="28"/>
          <w:szCs w:val="28"/>
        </w:rPr>
        <w:t xml:space="preserve">Уменьшение необходимой валовой выручки к установленной составляет </w:t>
      </w:r>
      <w:r w:rsidRPr="00377D75">
        <w:rPr>
          <w:b/>
          <w:bCs/>
          <w:i/>
          <w:iCs/>
          <w:sz w:val="28"/>
          <w:szCs w:val="28"/>
        </w:rPr>
        <w:t xml:space="preserve">672,54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 xml:space="preserve">11 612,47 </w:t>
      </w:r>
      <w:r w:rsidRPr="00377D75">
        <w:rPr>
          <w:sz w:val="28"/>
          <w:szCs w:val="28"/>
        </w:rPr>
        <w:t xml:space="preserve">тыс. руб. </w:t>
      </w:r>
    </w:p>
    <w:p w14:paraId="64B06F4B" w14:textId="77777777" w:rsidR="00377D75" w:rsidRPr="00377D75" w:rsidRDefault="00377D75" w:rsidP="00377D75">
      <w:pPr>
        <w:tabs>
          <w:tab w:val="left" w:pos="859"/>
        </w:tabs>
        <w:autoSpaceDE w:val="0"/>
        <w:autoSpaceDN w:val="0"/>
        <w:adjustRightInd w:val="0"/>
        <w:jc w:val="center"/>
        <w:rPr>
          <w:b/>
          <w:bCs/>
          <w:sz w:val="32"/>
          <w:szCs w:val="32"/>
          <w:u w:val="single"/>
        </w:rPr>
      </w:pPr>
    </w:p>
    <w:p w14:paraId="5FAA710D" w14:textId="77777777" w:rsidR="00377D75" w:rsidRPr="00377D75" w:rsidRDefault="00377D75" w:rsidP="00377D75">
      <w:pPr>
        <w:tabs>
          <w:tab w:val="left" w:pos="284"/>
        </w:tabs>
        <w:jc w:val="center"/>
        <w:rPr>
          <w:b/>
          <w:sz w:val="32"/>
          <w:szCs w:val="32"/>
          <w:u w:val="single"/>
        </w:rPr>
      </w:pPr>
      <w:r w:rsidRPr="00377D75">
        <w:rPr>
          <w:b/>
          <w:sz w:val="32"/>
          <w:szCs w:val="32"/>
          <w:u w:val="single"/>
        </w:rPr>
        <w:t>Натуральные показатели по водоотведению</w:t>
      </w:r>
    </w:p>
    <w:p w14:paraId="28BFF3A3" w14:textId="77777777" w:rsidR="00377D75" w:rsidRPr="00377D75" w:rsidRDefault="00377D75" w:rsidP="00377D75">
      <w:pPr>
        <w:tabs>
          <w:tab w:val="left" w:pos="284"/>
        </w:tabs>
        <w:jc w:val="center"/>
        <w:rPr>
          <w:b/>
          <w:sz w:val="28"/>
          <w:szCs w:val="28"/>
          <w:u w:val="single"/>
        </w:rPr>
      </w:pPr>
    </w:p>
    <w:p w14:paraId="66F28DFA"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Согласно пункту 4 Методических указаний по расчету регулируемых тарифов в сфере водоснабжения и водоотведения, утвержденных </w:t>
      </w:r>
      <w:r w:rsidRPr="00377D75">
        <w:rPr>
          <w:szCs w:val="20"/>
        </w:rPr>
        <w:t xml:space="preserve"> п</w:t>
      </w:r>
      <w:r w:rsidRPr="00377D75">
        <w:rPr>
          <w:rFonts w:eastAsia="Calibri"/>
          <w:sz w:val="28"/>
          <w:szCs w:val="28"/>
          <w:lang w:eastAsia="en-US"/>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231" w:history="1">
        <w:r w:rsidRPr="00377D75">
          <w:rPr>
            <w:rFonts w:eastAsia="Calibri"/>
            <w:sz w:val="28"/>
            <w:szCs w:val="28"/>
            <w:lang w:eastAsia="en-US"/>
          </w:rPr>
          <w:t>Приложениями 1</w:t>
        </w:r>
      </w:hyperlink>
      <w:r w:rsidRPr="00377D75">
        <w:rPr>
          <w:rFonts w:eastAsia="Calibri"/>
          <w:sz w:val="28"/>
          <w:szCs w:val="28"/>
          <w:lang w:eastAsia="en-US"/>
        </w:rPr>
        <w:t xml:space="preserve">, </w:t>
      </w:r>
      <w:hyperlink r:id="rId232" w:history="1">
        <w:r w:rsidRPr="00377D75">
          <w:rPr>
            <w:rFonts w:eastAsia="Calibri"/>
            <w:sz w:val="28"/>
            <w:szCs w:val="28"/>
            <w:lang w:eastAsia="en-US"/>
          </w:rPr>
          <w:t>1.1</w:t>
        </w:r>
      </w:hyperlink>
      <w:r w:rsidRPr="00377D75">
        <w:rPr>
          <w:rFonts w:eastAsia="Calibri"/>
          <w:sz w:val="28"/>
          <w:szCs w:val="28"/>
          <w:lang w:eastAsia="en-US"/>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023DA0E4"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xml:space="preserve">Расчет объема принятых сточных вод на очередной год осуществляется в соответствии с </w:t>
      </w:r>
      <w:hyperlink r:id="rId233" w:history="1">
        <w:r w:rsidRPr="00377D75">
          <w:rPr>
            <w:rFonts w:eastAsia="Calibri"/>
            <w:sz w:val="28"/>
            <w:szCs w:val="28"/>
            <w:lang w:eastAsia="en-US"/>
          </w:rPr>
          <w:t>формулами (1)</w:t>
        </w:r>
      </w:hyperlink>
      <w:r w:rsidRPr="00377D75">
        <w:rPr>
          <w:rFonts w:eastAsia="Calibri"/>
          <w:sz w:val="28"/>
          <w:szCs w:val="28"/>
          <w:lang w:eastAsia="en-US"/>
        </w:rPr>
        <w:t xml:space="preserve"> и </w:t>
      </w:r>
      <w:hyperlink r:id="rId234" w:history="1">
        <w:r w:rsidRPr="00377D75">
          <w:rPr>
            <w:rFonts w:eastAsia="Calibri"/>
            <w:sz w:val="28"/>
            <w:szCs w:val="28"/>
            <w:lang w:eastAsia="en-US"/>
          </w:rPr>
          <w:t>(1.1)</w:t>
        </w:r>
      </w:hyperlink>
      <w:r w:rsidRPr="00377D75">
        <w:rPr>
          <w:rFonts w:eastAsia="Calibri"/>
          <w:sz w:val="28"/>
          <w:szCs w:val="28"/>
          <w:lang w:eastAsia="en-US"/>
        </w:rPr>
        <w:t xml:space="preserve">: </w:t>
      </w:r>
    </w:p>
    <w:p w14:paraId="115201FB" w14:textId="51A664D2" w:rsidR="00377D75" w:rsidRPr="00377D75" w:rsidRDefault="00377D75" w:rsidP="00377D75">
      <w:pPr>
        <w:jc w:val="center"/>
        <w:rPr>
          <w:rFonts w:eastAsia="Calibri"/>
          <w:b/>
          <w:bCs/>
          <w:sz w:val="28"/>
          <w:szCs w:val="28"/>
          <w:lang w:eastAsia="en-US"/>
        </w:rPr>
      </w:pPr>
      <w:r w:rsidRPr="00377D75">
        <w:rPr>
          <w:rFonts w:eastAsia="Calibri"/>
          <w:b/>
          <w:noProof/>
          <w:position w:val="-12"/>
          <w:sz w:val="28"/>
          <w:szCs w:val="28"/>
          <w:lang w:eastAsia="en-US"/>
        </w:rPr>
        <w:drawing>
          <wp:inline distT="0" distB="0" distL="0" distR="0" wp14:anchorId="3A7BDF68" wp14:editId="48828147">
            <wp:extent cx="2867025" cy="352425"/>
            <wp:effectExtent l="0" t="0" r="9525" b="0"/>
            <wp:docPr id="213048" name="Рисунок 21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377D75">
        <w:rPr>
          <w:rFonts w:eastAsia="Calibri"/>
          <w:b/>
          <w:bCs/>
          <w:sz w:val="28"/>
          <w:szCs w:val="28"/>
          <w:lang w:eastAsia="en-US"/>
        </w:rPr>
        <w:t>, (1)</w:t>
      </w:r>
    </w:p>
    <w:p w14:paraId="1222A1AD" w14:textId="77777777" w:rsidR="00377D75" w:rsidRPr="00377D75" w:rsidRDefault="00377D75" w:rsidP="00377D75">
      <w:pPr>
        <w:jc w:val="both"/>
        <w:rPr>
          <w:rFonts w:eastAsia="Calibri"/>
          <w:b/>
          <w:bCs/>
          <w:sz w:val="28"/>
          <w:szCs w:val="28"/>
          <w:lang w:eastAsia="en-US"/>
        </w:rPr>
      </w:pPr>
    </w:p>
    <w:p w14:paraId="55A129C3" w14:textId="07B716BC" w:rsidR="00377D75" w:rsidRPr="00377D75" w:rsidRDefault="00377D75" w:rsidP="00377D75">
      <w:pPr>
        <w:jc w:val="center"/>
        <w:rPr>
          <w:rFonts w:eastAsia="Calibri"/>
          <w:b/>
          <w:bCs/>
          <w:sz w:val="28"/>
          <w:szCs w:val="28"/>
          <w:lang w:eastAsia="en-US"/>
        </w:rPr>
      </w:pPr>
      <w:r w:rsidRPr="00377D75">
        <w:rPr>
          <w:rFonts w:eastAsia="Calibri"/>
          <w:b/>
          <w:noProof/>
          <w:position w:val="-36"/>
          <w:sz w:val="28"/>
          <w:szCs w:val="28"/>
          <w:lang w:eastAsia="en-US"/>
        </w:rPr>
        <w:drawing>
          <wp:inline distT="0" distB="0" distL="0" distR="0" wp14:anchorId="3D367638" wp14:editId="6B6473B0">
            <wp:extent cx="3181350" cy="647700"/>
            <wp:effectExtent l="0" t="0" r="0" b="0"/>
            <wp:docPr id="213047" name="Рисунок 21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377D75">
        <w:rPr>
          <w:rFonts w:eastAsia="Calibri"/>
          <w:b/>
          <w:bCs/>
          <w:sz w:val="28"/>
          <w:szCs w:val="28"/>
          <w:lang w:eastAsia="en-US"/>
        </w:rPr>
        <w:t>, (1.1)</w:t>
      </w:r>
    </w:p>
    <w:p w14:paraId="22CBF55C"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059083E5" w14:textId="7DB43A39"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6D620939" wp14:editId="5D1B5C63">
            <wp:extent cx="266700" cy="323850"/>
            <wp:effectExtent l="0" t="0" r="0" b="0"/>
            <wp:docPr id="213046" name="Рисунок 2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77D75">
        <w:rPr>
          <w:rFonts w:eastAsia="Calibri"/>
          <w:sz w:val="28"/>
          <w:szCs w:val="28"/>
          <w:lang w:eastAsia="en-US"/>
        </w:rPr>
        <w:t xml:space="preserve"> - объем сточных вод, принятый от абонентов (планируемый к принятию) в году i, тыс. куб. м;</w:t>
      </w:r>
    </w:p>
    <w:p w14:paraId="1420A7E2" w14:textId="5AC61571"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508C977" wp14:editId="2C372653">
            <wp:extent cx="361950" cy="333375"/>
            <wp:effectExtent l="0" t="0" r="0" b="0"/>
            <wp:docPr id="213045" name="Рисунок 21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377D75">
        <w:rPr>
          <w:rFonts w:eastAsia="Calibri"/>
          <w:sz w:val="28"/>
          <w:szCs w:val="28"/>
          <w:lang w:eastAsia="en-US"/>
        </w:rPr>
        <w:t xml:space="preserve"> - расчетный объем сточных вод, принятый от новых абонентов, подключившимся к централизованной системе водоотведения в году i, за вычетом сточных вод от абонентов, водоотведение от которых прекращено (планируется прекратить), тыс. куб. м. Указанная величина может принимать, в том числе, отрицательные значения;</w:t>
      </w:r>
    </w:p>
    <w:p w14:paraId="43D54BB7" w14:textId="33516012"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1D25BA84" wp14:editId="0D37DE21">
            <wp:extent cx="419100" cy="333375"/>
            <wp:effectExtent l="0" t="0" r="0" b="0"/>
            <wp:docPr id="213044" name="Рисунок 21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377D75">
        <w:rPr>
          <w:rFonts w:eastAsia="Calibri"/>
          <w:sz w:val="28"/>
          <w:szCs w:val="28"/>
          <w:lang w:eastAsia="en-US"/>
        </w:rPr>
        <w:t xml:space="preserve"> - планируемое в году i изменение (снижение) объема сточных вод, принимаемых гарантирующей организацией от абонентов по отношению к году i-1, связанное с изменением нормативов потребления водоотведения, тыс. куб. м. Указанная величина может принимать как положительные, так и отрицательные значения;</w:t>
      </w:r>
    </w:p>
    <w:p w14:paraId="68C67150" w14:textId="6E43AA09"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4B711D17" wp14:editId="23B1923B">
            <wp:extent cx="190500" cy="323850"/>
            <wp:effectExtent l="0" t="0" r="0" b="0"/>
            <wp:docPr id="213043" name="Рисунок 21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377D75">
        <w:rPr>
          <w:rFonts w:eastAsia="Calibri"/>
          <w:sz w:val="28"/>
          <w:szCs w:val="28"/>
          <w:lang w:eastAsia="en-US"/>
        </w:rPr>
        <w:t xml:space="preserve"> - темп изменения (снижения) принимаемых сточных вод. В случае, если данные об объеме принятых сточных вод в предыдущие годы недоступны, темп изменения (снижения) принимаемых сточных вод рассчитывается без учета этих лет. Темп изменения (снижения) принимаемых сточных вод не должен превышать 5 процентов в год.</w:t>
      </w:r>
    </w:p>
    <w:p w14:paraId="1FF5EEFE"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Рассмотрев представленные организацией материалы, специалист отмечает, что организацией не представлен расчет обоснования отпуска воды согласно Методических указаний. Предлагаем принять объемы отпуска воды согласно п.4, п 8 Методических указаний. </w:t>
      </w:r>
    </w:p>
    <w:p w14:paraId="38DE5373" w14:textId="77777777" w:rsidR="00377D75" w:rsidRPr="00377D75" w:rsidRDefault="00377D75" w:rsidP="00377D75">
      <w:pPr>
        <w:ind w:firstLine="540"/>
        <w:jc w:val="both"/>
        <w:rPr>
          <w:rFonts w:eastAsia="Calibri"/>
          <w:sz w:val="28"/>
          <w:szCs w:val="28"/>
          <w:lang w:eastAsia="en-US"/>
        </w:rPr>
      </w:pPr>
    </w:p>
    <w:p w14:paraId="44344010" w14:textId="67392A64" w:rsidR="00377D75" w:rsidRPr="00377D75" w:rsidRDefault="00377D75" w:rsidP="00377D75">
      <w:pPr>
        <w:ind w:firstLine="540"/>
        <w:jc w:val="both"/>
        <w:rPr>
          <w:rFonts w:eastAsia="Calibri"/>
          <w:sz w:val="28"/>
          <w:szCs w:val="28"/>
          <w:lang w:eastAsia="en-US"/>
        </w:rPr>
      </w:pPr>
      <w:r w:rsidRPr="00377D75">
        <w:rPr>
          <w:rFonts w:eastAsia="Calibri"/>
          <w:noProof/>
          <w:szCs w:val="20"/>
        </w:rPr>
        <w:drawing>
          <wp:inline distT="0" distB="0" distL="0" distR="0" wp14:anchorId="4D75CB9A" wp14:editId="70BEEA8E">
            <wp:extent cx="6048375" cy="1162050"/>
            <wp:effectExtent l="0" t="0" r="9525" b="0"/>
            <wp:docPr id="213042" name="Рисунок 21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048375" cy="1162050"/>
                    </a:xfrm>
                    <a:prstGeom prst="rect">
                      <a:avLst/>
                    </a:prstGeom>
                    <a:noFill/>
                    <a:ln>
                      <a:noFill/>
                    </a:ln>
                  </pic:spPr>
                </pic:pic>
              </a:graphicData>
            </a:graphic>
          </wp:inline>
        </w:drawing>
      </w:r>
    </w:p>
    <w:p w14:paraId="238A8520" w14:textId="77777777" w:rsidR="00377D75" w:rsidRPr="00377D75" w:rsidRDefault="00377D75" w:rsidP="00377D75">
      <w:pPr>
        <w:ind w:firstLine="540"/>
        <w:jc w:val="both"/>
        <w:rPr>
          <w:rFonts w:eastAsia="Calibri"/>
          <w:sz w:val="28"/>
          <w:szCs w:val="28"/>
          <w:lang w:eastAsia="en-US"/>
        </w:rPr>
      </w:pPr>
    </w:p>
    <w:p w14:paraId="1421D1E7" w14:textId="77777777" w:rsidR="00377D75" w:rsidRPr="00377D75" w:rsidRDefault="00377D75" w:rsidP="00377D75">
      <w:pPr>
        <w:tabs>
          <w:tab w:val="left" w:pos="284"/>
        </w:tabs>
        <w:jc w:val="both"/>
        <w:rPr>
          <w:bCs/>
          <w:sz w:val="28"/>
          <w:szCs w:val="28"/>
        </w:rPr>
      </w:pPr>
      <w:r w:rsidRPr="00377D75">
        <w:rPr>
          <w:bCs/>
          <w:color w:val="FF0000"/>
          <w:sz w:val="28"/>
          <w:szCs w:val="28"/>
        </w:rPr>
        <w:t xml:space="preserve">          </w:t>
      </w:r>
      <w:r w:rsidRPr="00377D75">
        <w:rPr>
          <w:bCs/>
          <w:sz w:val="28"/>
          <w:szCs w:val="28"/>
        </w:rPr>
        <w:t>Объем сточных вод на 2021 год:</w:t>
      </w:r>
    </w:p>
    <w:p w14:paraId="707E4403" w14:textId="77777777" w:rsidR="00377D75" w:rsidRPr="00377D75" w:rsidRDefault="00377D75" w:rsidP="00377D75">
      <w:pPr>
        <w:tabs>
          <w:tab w:val="left" w:pos="284"/>
        </w:tabs>
        <w:jc w:val="both"/>
        <w:rPr>
          <w:bCs/>
          <w:sz w:val="28"/>
          <w:szCs w:val="28"/>
        </w:rPr>
      </w:pPr>
    </w:p>
    <w:tbl>
      <w:tblPr>
        <w:tblW w:w="99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1489"/>
        <w:gridCol w:w="1543"/>
        <w:gridCol w:w="1543"/>
        <w:gridCol w:w="1595"/>
        <w:gridCol w:w="1377"/>
      </w:tblGrid>
      <w:tr w:rsidR="00377D75" w:rsidRPr="00377D75" w14:paraId="4A00BAA7" w14:textId="77777777" w:rsidTr="00377D75">
        <w:tc>
          <w:tcPr>
            <w:tcW w:w="2444" w:type="dxa"/>
            <w:vMerge w:val="restart"/>
            <w:shd w:val="clear" w:color="auto" w:fill="auto"/>
            <w:vAlign w:val="center"/>
          </w:tcPr>
          <w:p w14:paraId="370410AA" w14:textId="77777777" w:rsidR="00377D75" w:rsidRPr="00377D75" w:rsidRDefault="00377D75" w:rsidP="00377D75">
            <w:pPr>
              <w:tabs>
                <w:tab w:val="left" w:pos="10206"/>
              </w:tabs>
              <w:jc w:val="center"/>
              <w:rPr>
                <w:szCs w:val="20"/>
              </w:rPr>
            </w:pPr>
          </w:p>
        </w:tc>
        <w:tc>
          <w:tcPr>
            <w:tcW w:w="7547" w:type="dxa"/>
            <w:gridSpan w:val="5"/>
            <w:shd w:val="clear" w:color="auto" w:fill="auto"/>
            <w:vAlign w:val="center"/>
          </w:tcPr>
          <w:p w14:paraId="3200210D" w14:textId="77777777" w:rsidR="00377D75" w:rsidRPr="00377D75" w:rsidRDefault="00377D75" w:rsidP="00377D75">
            <w:pPr>
              <w:tabs>
                <w:tab w:val="left" w:pos="10206"/>
              </w:tabs>
              <w:jc w:val="center"/>
              <w:rPr>
                <w:szCs w:val="20"/>
                <w:vertAlign w:val="superscript"/>
              </w:rPr>
            </w:pPr>
            <w:r w:rsidRPr="00377D75">
              <w:rPr>
                <w:szCs w:val="20"/>
              </w:rPr>
              <w:t>Принято сточных вод по категориям потребителей, м</w:t>
            </w:r>
            <w:r w:rsidRPr="00377D75">
              <w:rPr>
                <w:szCs w:val="20"/>
                <w:vertAlign w:val="superscript"/>
              </w:rPr>
              <w:t>3</w:t>
            </w:r>
          </w:p>
        </w:tc>
      </w:tr>
      <w:tr w:rsidR="00377D75" w:rsidRPr="00377D75" w14:paraId="2C510ABA" w14:textId="77777777" w:rsidTr="00377D75">
        <w:trPr>
          <w:trHeight w:val="827"/>
        </w:trPr>
        <w:tc>
          <w:tcPr>
            <w:tcW w:w="2444" w:type="dxa"/>
            <w:vMerge/>
            <w:shd w:val="clear" w:color="auto" w:fill="auto"/>
            <w:vAlign w:val="center"/>
          </w:tcPr>
          <w:p w14:paraId="190564B9" w14:textId="77777777" w:rsidR="00377D75" w:rsidRPr="00377D75" w:rsidRDefault="00377D75" w:rsidP="00377D75">
            <w:pPr>
              <w:tabs>
                <w:tab w:val="left" w:pos="10206"/>
              </w:tabs>
              <w:jc w:val="center"/>
              <w:rPr>
                <w:szCs w:val="20"/>
              </w:rPr>
            </w:pPr>
          </w:p>
        </w:tc>
        <w:tc>
          <w:tcPr>
            <w:tcW w:w="1489" w:type="dxa"/>
            <w:shd w:val="clear" w:color="auto" w:fill="auto"/>
            <w:vAlign w:val="center"/>
          </w:tcPr>
          <w:p w14:paraId="7EF5CEB1" w14:textId="77777777" w:rsidR="00377D75" w:rsidRPr="00377D75" w:rsidRDefault="00377D75" w:rsidP="00377D75">
            <w:pPr>
              <w:tabs>
                <w:tab w:val="left" w:pos="10206"/>
              </w:tabs>
              <w:jc w:val="center"/>
              <w:rPr>
                <w:szCs w:val="20"/>
              </w:rPr>
            </w:pPr>
            <w:r w:rsidRPr="00377D75">
              <w:rPr>
                <w:szCs w:val="20"/>
              </w:rPr>
              <w:t>Население</w:t>
            </w:r>
          </w:p>
        </w:tc>
        <w:tc>
          <w:tcPr>
            <w:tcW w:w="1543" w:type="dxa"/>
            <w:shd w:val="clear" w:color="auto" w:fill="auto"/>
            <w:vAlign w:val="center"/>
          </w:tcPr>
          <w:p w14:paraId="37075310" w14:textId="77777777" w:rsidR="00377D75" w:rsidRPr="00377D75" w:rsidRDefault="00377D75" w:rsidP="00377D75">
            <w:pPr>
              <w:tabs>
                <w:tab w:val="left" w:pos="10206"/>
              </w:tabs>
              <w:jc w:val="center"/>
              <w:rPr>
                <w:szCs w:val="20"/>
              </w:rPr>
            </w:pPr>
            <w:r w:rsidRPr="00377D75">
              <w:rPr>
                <w:szCs w:val="20"/>
              </w:rPr>
              <w:t>Бюджетные потребители</w:t>
            </w:r>
          </w:p>
        </w:tc>
        <w:tc>
          <w:tcPr>
            <w:tcW w:w="1543" w:type="dxa"/>
            <w:shd w:val="clear" w:color="auto" w:fill="auto"/>
            <w:vAlign w:val="center"/>
          </w:tcPr>
          <w:p w14:paraId="2F0A62E8" w14:textId="77777777" w:rsidR="00377D75" w:rsidRPr="00377D75" w:rsidRDefault="00377D75" w:rsidP="00377D75">
            <w:pPr>
              <w:tabs>
                <w:tab w:val="left" w:pos="10206"/>
              </w:tabs>
              <w:jc w:val="center"/>
              <w:rPr>
                <w:szCs w:val="20"/>
              </w:rPr>
            </w:pPr>
            <w:r w:rsidRPr="00377D75">
              <w:rPr>
                <w:szCs w:val="20"/>
              </w:rPr>
              <w:t>Прочие потребители</w:t>
            </w:r>
          </w:p>
        </w:tc>
        <w:tc>
          <w:tcPr>
            <w:tcW w:w="1595" w:type="dxa"/>
            <w:shd w:val="clear" w:color="auto" w:fill="auto"/>
            <w:vAlign w:val="center"/>
          </w:tcPr>
          <w:p w14:paraId="3C812CCE" w14:textId="77777777" w:rsidR="00377D75" w:rsidRPr="00377D75" w:rsidRDefault="00377D75" w:rsidP="00377D75">
            <w:pPr>
              <w:jc w:val="center"/>
              <w:rPr>
                <w:szCs w:val="20"/>
              </w:rPr>
            </w:pPr>
            <w:r w:rsidRPr="00377D75">
              <w:rPr>
                <w:szCs w:val="20"/>
              </w:rPr>
              <w:t>Собственные нужды производства</w:t>
            </w:r>
          </w:p>
        </w:tc>
        <w:tc>
          <w:tcPr>
            <w:tcW w:w="1377" w:type="dxa"/>
            <w:shd w:val="clear" w:color="auto" w:fill="auto"/>
            <w:vAlign w:val="center"/>
          </w:tcPr>
          <w:p w14:paraId="42A0C276" w14:textId="77777777" w:rsidR="00377D75" w:rsidRPr="00377D75" w:rsidRDefault="00377D75" w:rsidP="00377D75">
            <w:pPr>
              <w:tabs>
                <w:tab w:val="left" w:pos="10206"/>
              </w:tabs>
              <w:jc w:val="center"/>
              <w:rPr>
                <w:szCs w:val="20"/>
              </w:rPr>
            </w:pPr>
            <w:r w:rsidRPr="00377D75">
              <w:rPr>
                <w:szCs w:val="20"/>
              </w:rPr>
              <w:t>Всего:</w:t>
            </w:r>
          </w:p>
        </w:tc>
      </w:tr>
      <w:tr w:rsidR="00377D75" w:rsidRPr="00377D75" w14:paraId="15E8904A" w14:textId="77777777" w:rsidTr="00377D75">
        <w:tc>
          <w:tcPr>
            <w:tcW w:w="9991" w:type="dxa"/>
            <w:gridSpan w:val="6"/>
            <w:shd w:val="clear" w:color="auto" w:fill="auto"/>
            <w:vAlign w:val="center"/>
          </w:tcPr>
          <w:p w14:paraId="3C153D97" w14:textId="77777777" w:rsidR="00377D75" w:rsidRPr="00377D75" w:rsidRDefault="00377D75" w:rsidP="00377D75">
            <w:pPr>
              <w:tabs>
                <w:tab w:val="left" w:pos="10206"/>
              </w:tabs>
              <w:jc w:val="center"/>
              <w:rPr>
                <w:szCs w:val="20"/>
              </w:rPr>
            </w:pPr>
            <w:r w:rsidRPr="00377D75">
              <w:rPr>
                <w:szCs w:val="20"/>
              </w:rPr>
              <w:t>2021 год</w:t>
            </w:r>
          </w:p>
        </w:tc>
      </w:tr>
      <w:tr w:rsidR="00377D75" w:rsidRPr="00377D75" w14:paraId="5AAD95EC" w14:textId="77777777" w:rsidTr="00377D75">
        <w:tc>
          <w:tcPr>
            <w:tcW w:w="2444" w:type="dxa"/>
            <w:shd w:val="clear" w:color="auto" w:fill="auto"/>
            <w:vAlign w:val="center"/>
          </w:tcPr>
          <w:p w14:paraId="15F436D6" w14:textId="77777777" w:rsidR="00377D75" w:rsidRPr="00377D75" w:rsidRDefault="00377D75" w:rsidP="00377D75">
            <w:pPr>
              <w:tabs>
                <w:tab w:val="left" w:pos="10206"/>
              </w:tabs>
              <w:jc w:val="center"/>
              <w:rPr>
                <w:szCs w:val="20"/>
              </w:rPr>
            </w:pPr>
            <w:r w:rsidRPr="00377D75">
              <w:rPr>
                <w:szCs w:val="20"/>
              </w:rPr>
              <w:t>Утверждено РЭК КО</w:t>
            </w:r>
          </w:p>
        </w:tc>
        <w:tc>
          <w:tcPr>
            <w:tcW w:w="1489" w:type="dxa"/>
            <w:shd w:val="clear" w:color="auto" w:fill="auto"/>
            <w:vAlign w:val="center"/>
          </w:tcPr>
          <w:p w14:paraId="54E85BF3" w14:textId="77777777" w:rsidR="00377D75" w:rsidRPr="00377D75" w:rsidRDefault="00377D75" w:rsidP="00377D75">
            <w:pPr>
              <w:tabs>
                <w:tab w:val="left" w:pos="10206"/>
              </w:tabs>
              <w:jc w:val="center"/>
              <w:rPr>
                <w:szCs w:val="20"/>
              </w:rPr>
            </w:pPr>
            <w:r w:rsidRPr="00377D75">
              <w:rPr>
                <w:szCs w:val="20"/>
              </w:rPr>
              <w:t>-</w:t>
            </w:r>
          </w:p>
        </w:tc>
        <w:tc>
          <w:tcPr>
            <w:tcW w:w="1543" w:type="dxa"/>
            <w:shd w:val="clear" w:color="auto" w:fill="auto"/>
            <w:vAlign w:val="center"/>
          </w:tcPr>
          <w:p w14:paraId="711C598F" w14:textId="77777777" w:rsidR="00377D75" w:rsidRPr="00377D75" w:rsidRDefault="00377D75" w:rsidP="00377D75">
            <w:pPr>
              <w:tabs>
                <w:tab w:val="left" w:pos="10206"/>
              </w:tabs>
              <w:jc w:val="center"/>
              <w:rPr>
                <w:szCs w:val="20"/>
              </w:rPr>
            </w:pPr>
            <w:r w:rsidRPr="00377D75">
              <w:rPr>
                <w:szCs w:val="20"/>
              </w:rPr>
              <w:t>-</w:t>
            </w:r>
          </w:p>
        </w:tc>
        <w:tc>
          <w:tcPr>
            <w:tcW w:w="1543" w:type="dxa"/>
            <w:shd w:val="clear" w:color="auto" w:fill="auto"/>
            <w:vAlign w:val="center"/>
          </w:tcPr>
          <w:p w14:paraId="67A4AC72" w14:textId="77777777" w:rsidR="00377D75" w:rsidRPr="00377D75" w:rsidRDefault="00377D75" w:rsidP="00377D75">
            <w:pPr>
              <w:tabs>
                <w:tab w:val="left" w:pos="10206"/>
              </w:tabs>
              <w:jc w:val="center"/>
              <w:rPr>
                <w:szCs w:val="20"/>
              </w:rPr>
            </w:pPr>
            <w:r w:rsidRPr="00377D75">
              <w:rPr>
                <w:szCs w:val="20"/>
              </w:rPr>
              <w:t>3542,20</w:t>
            </w:r>
          </w:p>
        </w:tc>
        <w:tc>
          <w:tcPr>
            <w:tcW w:w="1595" w:type="dxa"/>
            <w:shd w:val="clear" w:color="auto" w:fill="auto"/>
            <w:vAlign w:val="center"/>
          </w:tcPr>
          <w:p w14:paraId="33788807" w14:textId="77777777" w:rsidR="00377D75" w:rsidRPr="00377D75" w:rsidRDefault="00377D75" w:rsidP="00377D75">
            <w:pPr>
              <w:tabs>
                <w:tab w:val="left" w:pos="10206"/>
              </w:tabs>
              <w:jc w:val="center"/>
              <w:rPr>
                <w:szCs w:val="20"/>
              </w:rPr>
            </w:pPr>
            <w:r w:rsidRPr="00377D75">
              <w:rPr>
                <w:szCs w:val="20"/>
              </w:rPr>
              <w:t>181737,80</w:t>
            </w:r>
          </w:p>
        </w:tc>
        <w:tc>
          <w:tcPr>
            <w:tcW w:w="1377" w:type="dxa"/>
            <w:shd w:val="clear" w:color="auto" w:fill="auto"/>
            <w:vAlign w:val="center"/>
          </w:tcPr>
          <w:p w14:paraId="32073CA0" w14:textId="77777777" w:rsidR="00377D75" w:rsidRPr="00377D75" w:rsidRDefault="00377D75" w:rsidP="00377D75">
            <w:pPr>
              <w:tabs>
                <w:tab w:val="left" w:pos="10206"/>
              </w:tabs>
              <w:jc w:val="center"/>
              <w:rPr>
                <w:szCs w:val="20"/>
              </w:rPr>
            </w:pPr>
            <w:r w:rsidRPr="00377D75">
              <w:rPr>
                <w:szCs w:val="20"/>
              </w:rPr>
              <w:t>185280,00</w:t>
            </w:r>
          </w:p>
        </w:tc>
      </w:tr>
      <w:tr w:rsidR="00377D75" w:rsidRPr="00377D75" w14:paraId="0D1D6BDE" w14:textId="77777777" w:rsidTr="00377D75">
        <w:tc>
          <w:tcPr>
            <w:tcW w:w="2444" w:type="dxa"/>
            <w:shd w:val="clear" w:color="auto" w:fill="auto"/>
            <w:vAlign w:val="center"/>
          </w:tcPr>
          <w:p w14:paraId="505D69BB" w14:textId="77777777" w:rsidR="00377D75" w:rsidRPr="00377D75" w:rsidRDefault="00377D75" w:rsidP="00377D75">
            <w:pPr>
              <w:tabs>
                <w:tab w:val="left" w:pos="10206"/>
              </w:tabs>
              <w:jc w:val="center"/>
              <w:rPr>
                <w:szCs w:val="20"/>
              </w:rPr>
            </w:pPr>
            <w:r w:rsidRPr="00377D75">
              <w:rPr>
                <w:szCs w:val="20"/>
              </w:rPr>
              <w:t>Предложение организации в целях корректировки</w:t>
            </w:r>
          </w:p>
        </w:tc>
        <w:tc>
          <w:tcPr>
            <w:tcW w:w="1489" w:type="dxa"/>
            <w:shd w:val="clear" w:color="auto" w:fill="auto"/>
            <w:vAlign w:val="center"/>
          </w:tcPr>
          <w:p w14:paraId="2AAE1376" w14:textId="77777777" w:rsidR="00377D75" w:rsidRPr="00377D75" w:rsidRDefault="00377D75" w:rsidP="00377D75">
            <w:pPr>
              <w:tabs>
                <w:tab w:val="left" w:pos="10206"/>
              </w:tabs>
              <w:jc w:val="center"/>
              <w:rPr>
                <w:szCs w:val="20"/>
              </w:rPr>
            </w:pPr>
            <w:r w:rsidRPr="00377D75">
              <w:rPr>
                <w:szCs w:val="20"/>
              </w:rPr>
              <w:t>-</w:t>
            </w:r>
          </w:p>
        </w:tc>
        <w:tc>
          <w:tcPr>
            <w:tcW w:w="1543" w:type="dxa"/>
            <w:shd w:val="clear" w:color="auto" w:fill="auto"/>
            <w:vAlign w:val="center"/>
          </w:tcPr>
          <w:p w14:paraId="732D5840" w14:textId="77777777" w:rsidR="00377D75" w:rsidRPr="00377D75" w:rsidRDefault="00377D75" w:rsidP="00377D75">
            <w:pPr>
              <w:tabs>
                <w:tab w:val="left" w:pos="10206"/>
              </w:tabs>
              <w:jc w:val="center"/>
              <w:rPr>
                <w:szCs w:val="20"/>
              </w:rPr>
            </w:pPr>
            <w:r w:rsidRPr="00377D75">
              <w:rPr>
                <w:szCs w:val="20"/>
              </w:rPr>
              <w:t>-</w:t>
            </w:r>
          </w:p>
        </w:tc>
        <w:tc>
          <w:tcPr>
            <w:tcW w:w="1543" w:type="dxa"/>
            <w:shd w:val="clear" w:color="auto" w:fill="auto"/>
            <w:vAlign w:val="center"/>
          </w:tcPr>
          <w:p w14:paraId="2D9F8CE8" w14:textId="77777777" w:rsidR="00377D75" w:rsidRPr="00377D75" w:rsidRDefault="00377D75" w:rsidP="00377D75">
            <w:pPr>
              <w:tabs>
                <w:tab w:val="left" w:pos="10206"/>
              </w:tabs>
              <w:jc w:val="center"/>
              <w:rPr>
                <w:szCs w:val="20"/>
              </w:rPr>
            </w:pPr>
            <w:r w:rsidRPr="00377D75">
              <w:rPr>
                <w:szCs w:val="20"/>
              </w:rPr>
              <w:t>6000,00</w:t>
            </w:r>
          </w:p>
        </w:tc>
        <w:tc>
          <w:tcPr>
            <w:tcW w:w="1595" w:type="dxa"/>
            <w:shd w:val="clear" w:color="auto" w:fill="auto"/>
            <w:vAlign w:val="center"/>
          </w:tcPr>
          <w:p w14:paraId="5CED6B48" w14:textId="77777777" w:rsidR="00377D75" w:rsidRPr="00377D75" w:rsidRDefault="00377D75" w:rsidP="00377D75">
            <w:pPr>
              <w:tabs>
                <w:tab w:val="left" w:pos="10206"/>
              </w:tabs>
              <w:jc w:val="center"/>
              <w:rPr>
                <w:szCs w:val="20"/>
              </w:rPr>
            </w:pPr>
            <w:r w:rsidRPr="00377D75">
              <w:rPr>
                <w:szCs w:val="20"/>
              </w:rPr>
              <w:t>130481,90</w:t>
            </w:r>
          </w:p>
        </w:tc>
        <w:tc>
          <w:tcPr>
            <w:tcW w:w="1377" w:type="dxa"/>
            <w:shd w:val="clear" w:color="auto" w:fill="auto"/>
            <w:vAlign w:val="center"/>
          </w:tcPr>
          <w:p w14:paraId="1B39A28B" w14:textId="77777777" w:rsidR="00377D75" w:rsidRPr="00377D75" w:rsidRDefault="00377D75" w:rsidP="00377D75">
            <w:pPr>
              <w:tabs>
                <w:tab w:val="left" w:pos="10206"/>
              </w:tabs>
              <w:jc w:val="center"/>
              <w:rPr>
                <w:szCs w:val="20"/>
              </w:rPr>
            </w:pPr>
            <w:r w:rsidRPr="00377D75">
              <w:rPr>
                <w:szCs w:val="20"/>
              </w:rPr>
              <w:t>136481,90</w:t>
            </w:r>
          </w:p>
        </w:tc>
      </w:tr>
      <w:tr w:rsidR="00377D75" w:rsidRPr="00377D75" w14:paraId="102A37AF" w14:textId="77777777" w:rsidTr="00377D75">
        <w:tc>
          <w:tcPr>
            <w:tcW w:w="2444" w:type="dxa"/>
            <w:shd w:val="clear" w:color="auto" w:fill="auto"/>
            <w:vAlign w:val="center"/>
          </w:tcPr>
          <w:p w14:paraId="3CBFCE0F" w14:textId="77777777" w:rsidR="00377D75" w:rsidRPr="00377D75" w:rsidRDefault="00377D75" w:rsidP="00377D75">
            <w:pPr>
              <w:tabs>
                <w:tab w:val="left" w:pos="10206"/>
              </w:tabs>
              <w:jc w:val="center"/>
              <w:rPr>
                <w:szCs w:val="20"/>
              </w:rPr>
            </w:pPr>
            <w:r w:rsidRPr="00377D75">
              <w:rPr>
                <w:szCs w:val="20"/>
              </w:rPr>
              <w:t xml:space="preserve">Предложение РЭК КО в целях корректировки </w:t>
            </w:r>
          </w:p>
        </w:tc>
        <w:tc>
          <w:tcPr>
            <w:tcW w:w="1489" w:type="dxa"/>
            <w:shd w:val="clear" w:color="auto" w:fill="auto"/>
            <w:vAlign w:val="center"/>
          </w:tcPr>
          <w:p w14:paraId="2550E7F2" w14:textId="77777777" w:rsidR="00377D75" w:rsidRPr="00377D75" w:rsidRDefault="00377D75" w:rsidP="00377D75">
            <w:pPr>
              <w:tabs>
                <w:tab w:val="left" w:pos="10206"/>
              </w:tabs>
              <w:jc w:val="center"/>
              <w:rPr>
                <w:szCs w:val="20"/>
              </w:rPr>
            </w:pPr>
            <w:r w:rsidRPr="00377D75">
              <w:rPr>
                <w:szCs w:val="20"/>
              </w:rPr>
              <w:t>-</w:t>
            </w:r>
          </w:p>
        </w:tc>
        <w:tc>
          <w:tcPr>
            <w:tcW w:w="1543" w:type="dxa"/>
            <w:shd w:val="clear" w:color="auto" w:fill="auto"/>
            <w:vAlign w:val="center"/>
          </w:tcPr>
          <w:p w14:paraId="2BDF083B" w14:textId="77777777" w:rsidR="00377D75" w:rsidRPr="00377D75" w:rsidRDefault="00377D75" w:rsidP="00377D75">
            <w:pPr>
              <w:tabs>
                <w:tab w:val="left" w:pos="10206"/>
              </w:tabs>
              <w:jc w:val="center"/>
              <w:rPr>
                <w:szCs w:val="20"/>
              </w:rPr>
            </w:pPr>
            <w:r w:rsidRPr="00377D75">
              <w:rPr>
                <w:szCs w:val="20"/>
              </w:rPr>
              <w:t>-</w:t>
            </w:r>
          </w:p>
        </w:tc>
        <w:tc>
          <w:tcPr>
            <w:tcW w:w="1543" w:type="dxa"/>
            <w:shd w:val="clear" w:color="auto" w:fill="auto"/>
            <w:vAlign w:val="center"/>
          </w:tcPr>
          <w:p w14:paraId="264B86B1" w14:textId="77777777" w:rsidR="00377D75" w:rsidRPr="00377D75" w:rsidRDefault="00377D75" w:rsidP="00377D75">
            <w:pPr>
              <w:tabs>
                <w:tab w:val="left" w:pos="10206"/>
              </w:tabs>
              <w:jc w:val="center"/>
              <w:rPr>
                <w:szCs w:val="20"/>
              </w:rPr>
            </w:pPr>
            <w:r w:rsidRPr="00377D75">
              <w:rPr>
                <w:szCs w:val="20"/>
              </w:rPr>
              <w:t>3355,89</w:t>
            </w:r>
          </w:p>
        </w:tc>
        <w:tc>
          <w:tcPr>
            <w:tcW w:w="1595" w:type="dxa"/>
            <w:shd w:val="clear" w:color="auto" w:fill="auto"/>
            <w:vAlign w:val="center"/>
          </w:tcPr>
          <w:p w14:paraId="3A7B042D" w14:textId="77777777" w:rsidR="00377D75" w:rsidRPr="00377D75" w:rsidRDefault="00377D75" w:rsidP="00377D75">
            <w:pPr>
              <w:tabs>
                <w:tab w:val="left" w:pos="10206"/>
              </w:tabs>
              <w:jc w:val="center"/>
              <w:rPr>
                <w:szCs w:val="20"/>
              </w:rPr>
            </w:pPr>
            <w:r w:rsidRPr="00377D75">
              <w:rPr>
                <w:szCs w:val="20"/>
              </w:rPr>
              <w:t>152296,28</w:t>
            </w:r>
          </w:p>
        </w:tc>
        <w:tc>
          <w:tcPr>
            <w:tcW w:w="1377" w:type="dxa"/>
            <w:shd w:val="clear" w:color="auto" w:fill="auto"/>
            <w:vAlign w:val="center"/>
          </w:tcPr>
          <w:p w14:paraId="1C5BFDF4" w14:textId="77777777" w:rsidR="00377D75" w:rsidRPr="00377D75" w:rsidRDefault="00377D75" w:rsidP="00377D75">
            <w:pPr>
              <w:tabs>
                <w:tab w:val="left" w:pos="10206"/>
              </w:tabs>
              <w:jc w:val="center"/>
              <w:rPr>
                <w:szCs w:val="20"/>
              </w:rPr>
            </w:pPr>
            <w:r w:rsidRPr="00377D75">
              <w:rPr>
                <w:szCs w:val="20"/>
              </w:rPr>
              <w:t>155652,17</w:t>
            </w:r>
          </w:p>
        </w:tc>
      </w:tr>
    </w:tbl>
    <w:p w14:paraId="3EA6F756" w14:textId="77777777" w:rsidR="00377D75" w:rsidRPr="00377D75" w:rsidRDefault="00377D75" w:rsidP="00377D75">
      <w:pPr>
        <w:tabs>
          <w:tab w:val="left" w:pos="284"/>
        </w:tabs>
        <w:jc w:val="both"/>
        <w:rPr>
          <w:bCs/>
          <w:sz w:val="28"/>
          <w:szCs w:val="28"/>
        </w:rPr>
      </w:pPr>
    </w:p>
    <w:p w14:paraId="266B7204" w14:textId="77777777" w:rsidR="00377D75" w:rsidRPr="00377D75" w:rsidRDefault="00377D75" w:rsidP="00377D75">
      <w:pPr>
        <w:ind w:firstLine="540"/>
        <w:jc w:val="both"/>
        <w:rPr>
          <w:sz w:val="28"/>
          <w:szCs w:val="28"/>
        </w:rPr>
      </w:pPr>
      <w:r w:rsidRPr="00377D75">
        <w:rPr>
          <w:rFonts w:eastAsia="Calibri"/>
          <w:sz w:val="28"/>
          <w:szCs w:val="28"/>
          <w:lang w:eastAsia="en-US"/>
        </w:rPr>
        <w:t xml:space="preserve">Объем принятых сточных вод от потребительского рынка рассчитан по Методическим указаниям. </w:t>
      </w:r>
    </w:p>
    <w:p w14:paraId="0301B9C8" w14:textId="77777777" w:rsidR="00377D75" w:rsidRPr="00377D75" w:rsidRDefault="00377D75" w:rsidP="00377D75">
      <w:pPr>
        <w:tabs>
          <w:tab w:val="left" w:pos="10206"/>
        </w:tabs>
        <w:ind w:firstLine="709"/>
        <w:jc w:val="both"/>
        <w:rPr>
          <w:color w:val="FF0000"/>
          <w:sz w:val="28"/>
          <w:szCs w:val="28"/>
        </w:rPr>
      </w:pPr>
    </w:p>
    <w:p w14:paraId="7440D537" w14:textId="77777777" w:rsidR="00377D75" w:rsidRPr="00377D75" w:rsidRDefault="00377D75" w:rsidP="00377D75">
      <w:pPr>
        <w:tabs>
          <w:tab w:val="left" w:pos="284"/>
        </w:tabs>
        <w:jc w:val="center"/>
        <w:rPr>
          <w:b/>
          <w:sz w:val="32"/>
          <w:szCs w:val="32"/>
          <w:u w:val="single"/>
        </w:rPr>
      </w:pPr>
      <w:r w:rsidRPr="00377D75">
        <w:rPr>
          <w:b/>
          <w:sz w:val="32"/>
          <w:szCs w:val="32"/>
          <w:u w:val="single"/>
        </w:rPr>
        <w:t>Холодное водоснабжение технической водой ПСХ-2</w:t>
      </w:r>
    </w:p>
    <w:p w14:paraId="76409B96" w14:textId="77777777" w:rsidR="00377D75" w:rsidRPr="00377D75" w:rsidRDefault="00377D75" w:rsidP="00377D75">
      <w:pPr>
        <w:tabs>
          <w:tab w:val="left" w:pos="284"/>
        </w:tabs>
        <w:jc w:val="center"/>
        <w:rPr>
          <w:b/>
          <w:sz w:val="32"/>
          <w:szCs w:val="32"/>
          <w:u w:val="single"/>
        </w:rPr>
      </w:pPr>
    </w:p>
    <w:p w14:paraId="279DBCF5" w14:textId="77777777" w:rsidR="00377D75" w:rsidRPr="00377D75" w:rsidRDefault="00377D75" w:rsidP="00377D75">
      <w:pPr>
        <w:autoSpaceDE w:val="0"/>
        <w:autoSpaceDN w:val="0"/>
        <w:adjustRightInd w:val="0"/>
        <w:spacing w:before="38"/>
        <w:jc w:val="center"/>
        <w:rPr>
          <w:b/>
          <w:bCs/>
          <w:sz w:val="32"/>
          <w:szCs w:val="32"/>
          <w:u w:val="single"/>
        </w:rPr>
      </w:pPr>
      <w:r w:rsidRPr="00377D75">
        <w:rPr>
          <w:b/>
          <w:bCs/>
          <w:sz w:val="32"/>
          <w:szCs w:val="32"/>
          <w:u w:val="single"/>
        </w:rPr>
        <w:t>Операционные расходы</w:t>
      </w:r>
    </w:p>
    <w:p w14:paraId="6966D965" w14:textId="77777777" w:rsidR="00377D75" w:rsidRPr="00377D75" w:rsidRDefault="00377D75" w:rsidP="00377D75">
      <w:pPr>
        <w:tabs>
          <w:tab w:val="left" w:pos="284"/>
        </w:tabs>
        <w:jc w:val="center"/>
        <w:rPr>
          <w:b/>
          <w:sz w:val="32"/>
          <w:szCs w:val="32"/>
          <w:u w:val="single"/>
        </w:rPr>
      </w:pPr>
    </w:p>
    <w:p w14:paraId="29AEE217" w14:textId="77777777" w:rsidR="00377D75" w:rsidRPr="00377D75" w:rsidRDefault="00377D75" w:rsidP="00377D75">
      <w:pPr>
        <w:ind w:firstLine="709"/>
        <w:jc w:val="both"/>
        <w:rPr>
          <w:sz w:val="28"/>
          <w:szCs w:val="28"/>
        </w:rPr>
      </w:pPr>
      <w:r w:rsidRPr="00377D75">
        <w:rPr>
          <w:sz w:val="28"/>
          <w:szCs w:val="28"/>
        </w:rPr>
        <w:t>Согласно п. 95 Методических указаний операционные расходы определяются по формуле:</w:t>
      </w:r>
    </w:p>
    <w:p w14:paraId="35246380" w14:textId="21D5ED01" w:rsidR="00377D75" w:rsidRPr="00377D75" w:rsidRDefault="00377D75" w:rsidP="00377D75">
      <w:pPr>
        <w:ind w:firstLine="284"/>
        <w:jc w:val="center"/>
        <w:rPr>
          <w:sz w:val="28"/>
          <w:szCs w:val="28"/>
        </w:rPr>
      </w:pPr>
      <w:r w:rsidRPr="00377D75">
        <w:rPr>
          <w:noProof/>
          <w:position w:val="-33"/>
          <w:szCs w:val="20"/>
        </w:rPr>
        <w:drawing>
          <wp:inline distT="0" distB="0" distL="0" distR="0" wp14:anchorId="3B10C164" wp14:editId="4ACC7CA0">
            <wp:extent cx="5448300" cy="600075"/>
            <wp:effectExtent l="0" t="0" r="0" b="9525"/>
            <wp:docPr id="213041" name="Рисунок 21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48300" cy="600075"/>
                    </a:xfrm>
                    <a:prstGeom prst="rect">
                      <a:avLst/>
                    </a:prstGeom>
                    <a:noFill/>
                    <a:ln>
                      <a:noFill/>
                    </a:ln>
                  </pic:spPr>
                </pic:pic>
              </a:graphicData>
            </a:graphic>
          </wp:inline>
        </w:drawing>
      </w:r>
    </w:p>
    <w:p w14:paraId="5009E27E" w14:textId="77777777" w:rsidR="00377D75" w:rsidRPr="00377D75" w:rsidRDefault="00377D75" w:rsidP="00377D75">
      <w:pPr>
        <w:ind w:firstLine="709"/>
        <w:jc w:val="both"/>
        <w:rPr>
          <w:sz w:val="28"/>
          <w:szCs w:val="28"/>
        </w:rPr>
      </w:pPr>
      <w:r w:rsidRPr="00377D75">
        <w:rPr>
          <w:sz w:val="28"/>
          <w:szCs w:val="28"/>
        </w:rPr>
        <w:t>где:</w:t>
      </w:r>
    </w:p>
    <w:p w14:paraId="2642D012" w14:textId="77777777" w:rsidR="00377D75" w:rsidRPr="00377D75" w:rsidRDefault="00377D75" w:rsidP="00377D75">
      <w:pPr>
        <w:ind w:firstLine="709"/>
        <w:jc w:val="both"/>
        <w:rPr>
          <w:sz w:val="28"/>
          <w:szCs w:val="28"/>
        </w:rPr>
      </w:pPr>
      <w:r w:rsidRPr="00377D75">
        <w:rPr>
          <w:sz w:val="28"/>
          <w:szCs w:val="28"/>
        </w:rPr>
        <w:t>i0 - первый год текущего долгосрочного периода регулирования;</w:t>
      </w:r>
    </w:p>
    <w:p w14:paraId="6C350346" w14:textId="2E220D55"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0CD7E921" wp14:editId="06B3787D">
            <wp:extent cx="476250" cy="333375"/>
            <wp:effectExtent l="0" t="0" r="0" b="0"/>
            <wp:docPr id="213040" name="Рисунок 21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8CB923C" w14:textId="77777777" w:rsidR="00377D75" w:rsidRPr="00377D75" w:rsidRDefault="00377D75" w:rsidP="00377D75">
      <w:pPr>
        <w:ind w:firstLine="709"/>
        <w:jc w:val="both"/>
        <w:rPr>
          <w:sz w:val="28"/>
          <w:szCs w:val="28"/>
        </w:rPr>
      </w:pPr>
      <w:r w:rsidRPr="00377D75">
        <w:rPr>
          <w:sz w:val="32"/>
          <w:szCs w:val="28"/>
        </w:rPr>
        <w:t>ОР</w:t>
      </w:r>
      <w:r w:rsidRPr="00377D75">
        <w:rPr>
          <w:sz w:val="28"/>
          <w:szCs w:val="28"/>
          <w:vertAlign w:val="subscript"/>
        </w:rPr>
        <w:t>i0</w:t>
      </w:r>
      <w:r w:rsidRPr="00377D75">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44B5E0BD" w14:textId="77777777" w:rsidR="00377D75" w:rsidRPr="00377D75" w:rsidRDefault="00377D75" w:rsidP="00377D75">
      <w:pPr>
        <w:ind w:firstLine="709"/>
        <w:jc w:val="both"/>
        <w:rPr>
          <w:sz w:val="28"/>
          <w:szCs w:val="28"/>
        </w:rPr>
      </w:pPr>
      <w:r w:rsidRPr="00377D75">
        <w:rPr>
          <w:sz w:val="32"/>
          <w:szCs w:val="28"/>
        </w:rPr>
        <w:t>ИЭР</w:t>
      </w:r>
      <w:r w:rsidRPr="00377D75">
        <w:rPr>
          <w:sz w:val="28"/>
          <w:szCs w:val="28"/>
        </w:rPr>
        <w:t xml:space="preserve"> - индекс эффективности операционных расходов, установленный на j-й год и выраженный в процентах;</w:t>
      </w:r>
    </w:p>
    <w:p w14:paraId="107B7D71" w14:textId="781C6A9D"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52175B9F" wp14:editId="4C190D34">
            <wp:extent cx="676275" cy="352425"/>
            <wp:effectExtent l="0" t="0" r="0" b="0"/>
            <wp:docPr id="213039" name="Рисунок 21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377D75">
        <w:rPr>
          <w:sz w:val="28"/>
          <w:szCs w:val="28"/>
        </w:rPr>
        <w:t xml:space="preserve"> - скорректированный прогнозный индекс изменения потребительских цен в j-м году;</w:t>
      </w:r>
    </w:p>
    <w:p w14:paraId="6C88162A" w14:textId="2CA717CE"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6522CB49" wp14:editId="6B04A7D2">
            <wp:extent cx="657225" cy="352425"/>
            <wp:effectExtent l="0" t="0" r="0" b="0"/>
            <wp:docPr id="213038" name="Рисунок 21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377D75">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3BC7395A" w14:textId="77777777" w:rsidR="00377D75" w:rsidRPr="00377D75" w:rsidRDefault="00377D75" w:rsidP="00377D75">
      <w:pPr>
        <w:ind w:firstLine="539"/>
        <w:jc w:val="both"/>
        <w:rPr>
          <w:sz w:val="28"/>
          <w:szCs w:val="28"/>
        </w:rPr>
      </w:pPr>
    </w:p>
    <w:p w14:paraId="64F00158" w14:textId="77777777" w:rsidR="00377D75" w:rsidRPr="00377D75" w:rsidRDefault="00377D75" w:rsidP="00377D75">
      <w:pPr>
        <w:ind w:firstLine="709"/>
        <w:jc w:val="both"/>
        <w:rPr>
          <w:sz w:val="28"/>
          <w:szCs w:val="28"/>
        </w:rPr>
      </w:pPr>
      <w:r w:rsidRPr="00377D75">
        <w:rPr>
          <w:sz w:val="28"/>
          <w:szCs w:val="28"/>
        </w:rPr>
        <w:t>Индекс изменения количества активов рассчитывается по формуле:</w:t>
      </w:r>
    </w:p>
    <w:p w14:paraId="66706A07" w14:textId="77777777" w:rsidR="00377D75" w:rsidRPr="00377D75" w:rsidRDefault="00377D75" w:rsidP="00377D75">
      <w:pPr>
        <w:jc w:val="both"/>
        <w:outlineLvl w:val="0"/>
        <w:rPr>
          <w:sz w:val="28"/>
          <w:szCs w:val="28"/>
        </w:rPr>
      </w:pPr>
    </w:p>
    <w:p w14:paraId="01A07F50" w14:textId="0DE2DF3A" w:rsidR="00377D75" w:rsidRPr="00377D75" w:rsidRDefault="00377D75" w:rsidP="00377D75">
      <w:pPr>
        <w:jc w:val="center"/>
        <w:rPr>
          <w:sz w:val="28"/>
          <w:szCs w:val="28"/>
        </w:rPr>
      </w:pPr>
      <w:r w:rsidRPr="00377D75">
        <w:rPr>
          <w:noProof/>
          <w:position w:val="-32"/>
          <w:sz w:val="28"/>
          <w:szCs w:val="28"/>
        </w:rPr>
        <w:drawing>
          <wp:inline distT="0" distB="0" distL="0" distR="0" wp14:anchorId="02DD9846" wp14:editId="08B4746B">
            <wp:extent cx="5210175" cy="590550"/>
            <wp:effectExtent l="0" t="0" r="9525" b="0"/>
            <wp:docPr id="213037" name="Рисунок 21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0175" cy="590550"/>
                    </a:xfrm>
                    <a:prstGeom prst="rect">
                      <a:avLst/>
                    </a:prstGeom>
                    <a:noFill/>
                    <a:ln>
                      <a:noFill/>
                    </a:ln>
                  </pic:spPr>
                </pic:pic>
              </a:graphicData>
            </a:graphic>
          </wp:inline>
        </w:drawing>
      </w:r>
      <w:r w:rsidRPr="00377D75">
        <w:rPr>
          <w:sz w:val="28"/>
          <w:szCs w:val="28"/>
        </w:rPr>
        <w:t>, (8.1)</w:t>
      </w:r>
    </w:p>
    <w:p w14:paraId="0540E1B4" w14:textId="77777777" w:rsidR="00377D75" w:rsidRPr="00377D75" w:rsidRDefault="00377D75" w:rsidP="00377D75">
      <w:pPr>
        <w:jc w:val="both"/>
        <w:rPr>
          <w:sz w:val="28"/>
          <w:szCs w:val="28"/>
        </w:rPr>
      </w:pPr>
    </w:p>
    <w:p w14:paraId="251F6E5D" w14:textId="77777777" w:rsidR="00377D75" w:rsidRPr="00377D75" w:rsidRDefault="00377D75" w:rsidP="00377D75">
      <w:pPr>
        <w:ind w:firstLine="709"/>
        <w:jc w:val="both"/>
        <w:rPr>
          <w:sz w:val="28"/>
          <w:szCs w:val="28"/>
        </w:rPr>
      </w:pPr>
      <w:r w:rsidRPr="00377D75">
        <w:rPr>
          <w:sz w:val="28"/>
          <w:szCs w:val="28"/>
        </w:rPr>
        <w:t>где:</w:t>
      </w:r>
    </w:p>
    <w:p w14:paraId="41D9BF0F" w14:textId="78A7480C"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0A27665D" wp14:editId="767B70E7">
            <wp:extent cx="581025" cy="323850"/>
            <wp:effectExtent l="0" t="0" r="9525" b="0"/>
            <wp:docPr id="213036" name="Рисунок 21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77D75">
        <w:rPr>
          <w:sz w:val="28"/>
          <w:szCs w:val="28"/>
        </w:rPr>
        <w:t xml:space="preserve"> - индекс изменения количества активов в году i;</w:t>
      </w:r>
    </w:p>
    <w:p w14:paraId="598371C2" w14:textId="701DCAEE"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248EA25B" wp14:editId="7105370C">
            <wp:extent cx="409575" cy="323850"/>
            <wp:effectExtent l="0" t="0" r="9525" b="0"/>
            <wp:docPr id="213035" name="Рисунок 21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377D75">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2B016C4" w14:textId="4E97821C"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0EF739BF" wp14:editId="028F4D5C">
            <wp:extent cx="733425" cy="323850"/>
            <wp:effectExtent l="0" t="0" r="9525" b="0"/>
            <wp:docPr id="213034" name="Рисунок 21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377D75">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8661745" w14:textId="1A862758"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3D6EFD8F" wp14:editId="420D7D21">
            <wp:extent cx="504825" cy="323850"/>
            <wp:effectExtent l="0" t="0" r="9525" b="0"/>
            <wp:docPr id="213033" name="Рисунок 21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377D75">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F97A980" w14:textId="77777777" w:rsidR="00377D75" w:rsidRPr="00377D75" w:rsidRDefault="00377D75" w:rsidP="00377D75">
      <w:pPr>
        <w:autoSpaceDE w:val="0"/>
        <w:autoSpaceDN w:val="0"/>
        <w:adjustRightInd w:val="0"/>
        <w:spacing w:before="38"/>
        <w:ind w:firstLine="1157"/>
        <w:rPr>
          <w:b/>
          <w:bCs/>
          <w:sz w:val="28"/>
          <w:szCs w:val="28"/>
        </w:rPr>
      </w:pPr>
    </w:p>
    <w:p w14:paraId="584E81DE" w14:textId="77777777" w:rsidR="00377D75" w:rsidRPr="00377D75" w:rsidRDefault="00377D75" w:rsidP="00377D75">
      <w:pPr>
        <w:autoSpaceDE w:val="0"/>
        <w:autoSpaceDN w:val="0"/>
        <w:adjustRightInd w:val="0"/>
        <w:spacing w:before="38"/>
        <w:ind w:firstLine="567"/>
        <w:jc w:val="both"/>
        <w:rPr>
          <w:sz w:val="28"/>
          <w:szCs w:val="28"/>
        </w:rPr>
      </w:pPr>
      <w:r w:rsidRPr="00377D75">
        <w:rPr>
          <w:sz w:val="28"/>
          <w:szCs w:val="28"/>
        </w:rPr>
        <w:t>Операционные расходы</w:t>
      </w:r>
      <w:r w:rsidRPr="00377D75">
        <w:rPr>
          <w:b/>
          <w:bCs/>
          <w:sz w:val="28"/>
          <w:szCs w:val="28"/>
        </w:rPr>
        <w:t xml:space="preserve"> </w:t>
      </w:r>
      <w:r w:rsidRPr="00377D75">
        <w:rPr>
          <w:sz w:val="28"/>
          <w:szCs w:val="28"/>
        </w:rPr>
        <w:t xml:space="preserve">утверждены регулирующим органом на 2021 год в размере </w:t>
      </w:r>
      <w:r w:rsidRPr="00377D75">
        <w:rPr>
          <w:b/>
          <w:bCs/>
          <w:i/>
          <w:iCs/>
          <w:sz w:val="28"/>
          <w:szCs w:val="28"/>
        </w:rPr>
        <w:t>2 179,88</w:t>
      </w:r>
      <w:r w:rsidRPr="00377D75">
        <w:rPr>
          <w:sz w:val="28"/>
          <w:szCs w:val="28"/>
        </w:rPr>
        <w:t xml:space="preserve"> тыс. руб.</w:t>
      </w:r>
    </w:p>
    <w:p w14:paraId="56D910D7" w14:textId="77777777" w:rsidR="00377D75" w:rsidRPr="00377D75" w:rsidRDefault="00377D75" w:rsidP="00377D75">
      <w:pPr>
        <w:autoSpaceDE w:val="0"/>
        <w:autoSpaceDN w:val="0"/>
        <w:adjustRightInd w:val="0"/>
        <w:ind w:firstLine="567"/>
        <w:jc w:val="both"/>
        <w:rPr>
          <w:sz w:val="28"/>
          <w:szCs w:val="28"/>
        </w:rPr>
      </w:pPr>
      <w:r w:rsidRPr="00377D75">
        <w:rPr>
          <w:sz w:val="28"/>
          <w:szCs w:val="28"/>
        </w:rPr>
        <w:t>При расчете Операционных расходов на 2021 год регулятором использовались следующие показатели:</w:t>
      </w:r>
    </w:p>
    <w:p w14:paraId="6067F739" w14:textId="77777777" w:rsidR="00377D75" w:rsidRPr="00377D75" w:rsidRDefault="00377D75" w:rsidP="004D468D">
      <w:pPr>
        <w:numPr>
          <w:ilvl w:val="0"/>
          <w:numId w:val="13"/>
        </w:numPr>
        <w:tabs>
          <w:tab w:val="left" w:pos="710"/>
        </w:tabs>
        <w:autoSpaceDE w:val="0"/>
        <w:autoSpaceDN w:val="0"/>
        <w:adjustRightInd w:val="0"/>
        <w:ind w:firstLine="567"/>
        <w:jc w:val="both"/>
        <w:rPr>
          <w:sz w:val="28"/>
          <w:szCs w:val="28"/>
        </w:rPr>
      </w:pPr>
      <w:r w:rsidRPr="00377D75">
        <w:rPr>
          <w:sz w:val="28"/>
          <w:szCs w:val="28"/>
        </w:rPr>
        <w:t xml:space="preserve">базовый уровень операционных расходов 2019 года – </w:t>
      </w:r>
      <w:r w:rsidRPr="00377D75">
        <w:rPr>
          <w:b/>
          <w:bCs/>
          <w:i/>
          <w:iCs/>
          <w:sz w:val="28"/>
          <w:szCs w:val="28"/>
        </w:rPr>
        <w:t>2 069,60</w:t>
      </w:r>
      <w:r w:rsidRPr="00377D75">
        <w:rPr>
          <w:sz w:val="28"/>
          <w:szCs w:val="28"/>
        </w:rPr>
        <w:t xml:space="preserve"> тыс. руб.;</w:t>
      </w:r>
    </w:p>
    <w:p w14:paraId="0F842DDC" w14:textId="77777777" w:rsidR="00377D75" w:rsidRPr="00377D75" w:rsidRDefault="00377D75" w:rsidP="004D468D">
      <w:pPr>
        <w:numPr>
          <w:ilvl w:val="0"/>
          <w:numId w:val="13"/>
        </w:numPr>
        <w:tabs>
          <w:tab w:val="left" w:pos="710"/>
        </w:tabs>
        <w:autoSpaceDE w:val="0"/>
        <w:autoSpaceDN w:val="0"/>
        <w:adjustRightInd w:val="0"/>
        <w:ind w:firstLine="567"/>
        <w:jc w:val="both"/>
        <w:rPr>
          <w:sz w:val="28"/>
          <w:szCs w:val="28"/>
        </w:rPr>
      </w:pPr>
      <w:r w:rsidRPr="00377D75">
        <w:rPr>
          <w:sz w:val="28"/>
          <w:szCs w:val="28"/>
        </w:rPr>
        <w:t>индекс потребительских цен на 2020 год 103,4%, на 2021 год 104,0% согласно прогнозу Минэкономразвития России;</w:t>
      </w:r>
    </w:p>
    <w:p w14:paraId="5CE016D4" w14:textId="77777777" w:rsidR="00377D75" w:rsidRPr="00377D75" w:rsidRDefault="00377D75" w:rsidP="004D468D">
      <w:pPr>
        <w:numPr>
          <w:ilvl w:val="0"/>
          <w:numId w:val="13"/>
        </w:numPr>
        <w:tabs>
          <w:tab w:val="left" w:pos="715"/>
        </w:tabs>
        <w:autoSpaceDE w:val="0"/>
        <w:autoSpaceDN w:val="0"/>
        <w:adjustRightInd w:val="0"/>
        <w:ind w:firstLine="709"/>
        <w:jc w:val="both"/>
        <w:rPr>
          <w:sz w:val="28"/>
          <w:szCs w:val="28"/>
        </w:rPr>
      </w:pPr>
      <w:r w:rsidRPr="00377D75">
        <w:rPr>
          <w:sz w:val="28"/>
          <w:szCs w:val="28"/>
        </w:rPr>
        <w:t>индекс эффективности операционных расходов 1%;</w:t>
      </w:r>
    </w:p>
    <w:p w14:paraId="1BD8AEEA" w14:textId="77777777" w:rsidR="00377D75" w:rsidRPr="00377D75" w:rsidRDefault="00377D75" w:rsidP="004D468D">
      <w:pPr>
        <w:numPr>
          <w:ilvl w:val="0"/>
          <w:numId w:val="13"/>
        </w:numPr>
        <w:tabs>
          <w:tab w:val="left" w:pos="715"/>
        </w:tabs>
        <w:autoSpaceDE w:val="0"/>
        <w:autoSpaceDN w:val="0"/>
        <w:adjustRightInd w:val="0"/>
        <w:ind w:firstLine="709"/>
        <w:jc w:val="both"/>
        <w:rPr>
          <w:sz w:val="28"/>
          <w:szCs w:val="28"/>
        </w:rPr>
      </w:pPr>
      <w:r w:rsidRPr="00377D75">
        <w:rPr>
          <w:sz w:val="28"/>
          <w:szCs w:val="28"/>
        </w:rPr>
        <w:t>индекс изменения количества активов 0%;</w:t>
      </w:r>
    </w:p>
    <w:p w14:paraId="62BB1010" w14:textId="77777777" w:rsidR="00377D75" w:rsidRPr="00377D75" w:rsidRDefault="00377D75" w:rsidP="004D468D">
      <w:pPr>
        <w:numPr>
          <w:ilvl w:val="0"/>
          <w:numId w:val="13"/>
        </w:numPr>
        <w:tabs>
          <w:tab w:val="left" w:pos="715"/>
        </w:tabs>
        <w:autoSpaceDE w:val="0"/>
        <w:autoSpaceDN w:val="0"/>
        <w:adjustRightInd w:val="0"/>
        <w:ind w:firstLine="709"/>
        <w:jc w:val="both"/>
        <w:rPr>
          <w:sz w:val="28"/>
          <w:szCs w:val="28"/>
        </w:rPr>
      </w:pPr>
      <w:r w:rsidRPr="00377D75">
        <w:rPr>
          <w:sz w:val="28"/>
          <w:szCs w:val="28"/>
        </w:rPr>
        <w:t>коэффициент эластичности операционных расходов 0,75.</w:t>
      </w:r>
    </w:p>
    <w:p w14:paraId="3D641379" w14:textId="77777777" w:rsidR="00377D75" w:rsidRPr="00377D75" w:rsidRDefault="00377D75" w:rsidP="00377D75">
      <w:pPr>
        <w:tabs>
          <w:tab w:val="left" w:pos="715"/>
        </w:tabs>
        <w:autoSpaceDE w:val="0"/>
        <w:autoSpaceDN w:val="0"/>
        <w:adjustRightInd w:val="0"/>
        <w:ind w:firstLine="709"/>
        <w:jc w:val="both"/>
        <w:rPr>
          <w:sz w:val="28"/>
          <w:szCs w:val="28"/>
        </w:rPr>
      </w:pPr>
    </w:p>
    <w:p w14:paraId="434BE4BF" w14:textId="77777777" w:rsidR="00377D75" w:rsidRPr="00377D75" w:rsidRDefault="00377D75" w:rsidP="00377D75">
      <w:pPr>
        <w:tabs>
          <w:tab w:val="left" w:pos="715"/>
        </w:tabs>
        <w:autoSpaceDE w:val="0"/>
        <w:autoSpaceDN w:val="0"/>
        <w:adjustRightInd w:val="0"/>
        <w:ind w:firstLine="709"/>
        <w:jc w:val="both"/>
        <w:rPr>
          <w:sz w:val="28"/>
          <w:szCs w:val="28"/>
        </w:rPr>
      </w:pPr>
      <w:r w:rsidRPr="00377D75">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51933A6B" w14:textId="77777777" w:rsidR="00377D75" w:rsidRPr="00377D75" w:rsidRDefault="00377D75" w:rsidP="00377D75">
      <w:pPr>
        <w:tabs>
          <w:tab w:val="left" w:pos="715"/>
        </w:tabs>
        <w:autoSpaceDE w:val="0"/>
        <w:autoSpaceDN w:val="0"/>
        <w:adjustRightInd w:val="0"/>
        <w:ind w:firstLine="709"/>
        <w:jc w:val="both"/>
        <w:rPr>
          <w:sz w:val="28"/>
          <w:szCs w:val="28"/>
        </w:rPr>
      </w:pPr>
      <w:r w:rsidRPr="00377D75">
        <w:rPr>
          <w:sz w:val="28"/>
          <w:szCs w:val="28"/>
        </w:rPr>
        <w:t xml:space="preserve">Организацией заявлены – </w:t>
      </w:r>
      <w:r w:rsidRPr="00377D75">
        <w:rPr>
          <w:b/>
          <w:bCs/>
          <w:i/>
          <w:iCs/>
          <w:sz w:val="28"/>
          <w:szCs w:val="28"/>
        </w:rPr>
        <w:t>5 941,78</w:t>
      </w:r>
      <w:r w:rsidRPr="00377D75">
        <w:rPr>
          <w:sz w:val="28"/>
          <w:szCs w:val="28"/>
        </w:rPr>
        <w:t xml:space="preserve"> тыс. руб. </w:t>
      </w:r>
    </w:p>
    <w:p w14:paraId="1834FC35" w14:textId="77777777" w:rsidR="00377D75" w:rsidRPr="00377D75" w:rsidRDefault="00377D75" w:rsidP="00377D75">
      <w:pPr>
        <w:autoSpaceDE w:val="0"/>
        <w:autoSpaceDN w:val="0"/>
        <w:adjustRightInd w:val="0"/>
        <w:spacing w:before="58"/>
        <w:ind w:firstLine="709"/>
        <w:jc w:val="both"/>
        <w:rPr>
          <w:sz w:val="28"/>
          <w:szCs w:val="28"/>
        </w:rPr>
      </w:pPr>
      <w:r w:rsidRPr="00377D75">
        <w:rPr>
          <w:sz w:val="28"/>
          <w:szCs w:val="28"/>
        </w:rPr>
        <w:t>При корректировке Операционных расходов на 2021 год регулятором использовались следующие показатели:</w:t>
      </w:r>
    </w:p>
    <w:p w14:paraId="43BC2EDB" w14:textId="77777777" w:rsidR="00377D75" w:rsidRPr="00377D75" w:rsidRDefault="00377D75" w:rsidP="004D468D">
      <w:pPr>
        <w:numPr>
          <w:ilvl w:val="0"/>
          <w:numId w:val="13"/>
        </w:numPr>
        <w:tabs>
          <w:tab w:val="left" w:pos="710"/>
        </w:tabs>
        <w:autoSpaceDE w:val="0"/>
        <w:autoSpaceDN w:val="0"/>
        <w:adjustRightInd w:val="0"/>
        <w:ind w:firstLine="709"/>
        <w:jc w:val="both"/>
        <w:rPr>
          <w:sz w:val="28"/>
          <w:szCs w:val="28"/>
        </w:rPr>
      </w:pPr>
      <w:r w:rsidRPr="00377D75">
        <w:rPr>
          <w:sz w:val="28"/>
          <w:szCs w:val="28"/>
        </w:rPr>
        <w:t xml:space="preserve">базовый уровень операционных расходов 2019 года – </w:t>
      </w:r>
      <w:r w:rsidRPr="00377D75">
        <w:rPr>
          <w:b/>
          <w:bCs/>
          <w:i/>
          <w:iCs/>
          <w:sz w:val="28"/>
          <w:szCs w:val="28"/>
        </w:rPr>
        <w:t>2 069,60</w:t>
      </w:r>
      <w:r w:rsidRPr="00377D75">
        <w:rPr>
          <w:sz w:val="28"/>
          <w:szCs w:val="28"/>
        </w:rPr>
        <w:t xml:space="preserve"> тыс. руб.;</w:t>
      </w:r>
    </w:p>
    <w:p w14:paraId="255E6AD7" w14:textId="77777777" w:rsidR="00377D75" w:rsidRPr="00377D75" w:rsidRDefault="00377D75" w:rsidP="00377D75">
      <w:pPr>
        <w:tabs>
          <w:tab w:val="left" w:pos="715"/>
        </w:tabs>
        <w:ind w:firstLine="709"/>
        <w:jc w:val="both"/>
        <w:rPr>
          <w:sz w:val="28"/>
          <w:szCs w:val="28"/>
        </w:rPr>
      </w:pPr>
      <w:r w:rsidRPr="00377D75">
        <w:rPr>
          <w:sz w:val="28"/>
          <w:szCs w:val="28"/>
        </w:rPr>
        <w:t>- индекс потребительских цен, на 2020 год -103,0%, на 2021 год – 103,7% согласно прогнозу Минэкономразвития России;</w:t>
      </w:r>
    </w:p>
    <w:p w14:paraId="3235876F" w14:textId="77777777" w:rsidR="00377D75" w:rsidRPr="00377D75" w:rsidRDefault="00377D75" w:rsidP="004D468D">
      <w:pPr>
        <w:widowControl w:val="0"/>
        <w:numPr>
          <w:ilvl w:val="0"/>
          <w:numId w:val="13"/>
        </w:numPr>
        <w:tabs>
          <w:tab w:val="left" w:pos="715"/>
        </w:tabs>
        <w:autoSpaceDE w:val="0"/>
        <w:autoSpaceDN w:val="0"/>
        <w:adjustRightInd w:val="0"/>
        <w:ind w:firstLine="709"/>
        <w:jc w:val="both"/>
        <w:rPr>
          <w:sz w:val="28"/>
          <w:szCs w:val="28"/>
        </w:rPr>
      </w:pPr>
      <w:r w:rsidRPr="00377D75">
        <w:rPr>
          <w:sz w:val="28"/>
          <w:szCs w:val="28"/>
        </w:rPr>
        <w:t>индекс эффективности операционных расходов 1%;</w:t>
      </w:r>
    </w:p>
    <w:p w14:paraId="4A99722F" w14:textId="77777777" w:rsidR="00377D75" w:rsidRPr="00377D75" w:rsidRDefault="00377D75" w:rsidP="004D468D">
      <w:pPr>
        <w:widowControl w:val="0"/>
        <w:numPr>
          <w:ilvl w:val="0"/>
          <w:numId w:val="13"/>
        </w:numPr>
        <w:tabs>
          <w:tab w:val="left" w:pos="715"/>
        </w:tabs>
        <w:autoSpaceDE w:val="0"/>
        <w:autoSpaceDN w:val="0"/>
        <w:adjustRightInd w:val="0"/>
        <w:ind w:firstLine="709"/>
        <w:jc w:val="both"/>
        <w:rPr>
          <w:sz w:val="28"/>
          <w:szCs w:val="28"/>
        </w:rPr>
      </w:pPr>
      <w:r w:rsidRPr="00377D75">
        <w:rPr>
          <w:sz w:val="28"/>
          <w:szCs w:val="28"/>
        </w:rPr>
        <w:t>индекс изменения количества активов 0%.</w:t>
      </w:r>
    </w:p>
    <w:p w14:paraId="7BBE4C23" w14:textId="77777777" w:rsidR="00377D75" w:rsidRPr="00377D75" w:rsidRDefault="00377D75" w:rsidP="00377D75">
      <w:pPr>
        <w:tabs>
          <w:tab w:val="left" w:pos="715"/>
        </w:tabs>
        <w:autoSpaceDE w:val="0"/>
        <w:autoSpaceDN w:val="0"/>
        <w:adjustRightInd w:val="0"/>
        <w:ind w:left="567"/>
        <w:jc w:val="both"/>
        <w:rPr>
          <w:sz w:val="28"/>
          <w:szCs w:val="28"/>
        </w:rPr>
      </w:pPr>
    </w:p>
    <w:p w14:paraId="4E7BDD77" w14:textId="77777777" w:rsidR="00377D75" w:rsidRPr="00377D75" w:rsidRDefault="00377D75" w:rsidP="00377D75">
      <w:pPr>
        <w:autoSpaceDE w:val="0"/>
        <w:autoSpaceDN w:val="0"/>
        <w:adjustRightInd w:val="0"/>
        <w:ind w:firstLine="576"/>
        <w:jc w:val="both"/>
        <w:rPr>
          <w:sz w:val="28"/>
          <w:szCs w:val="28"/>
        </w:rPr>
      </w:pPr>
      <w:r w:rsidRPr="00377D75">
        <w:rPr>
          <w:sz w:val="28"/>
          <w:szCs w:val="28"/>
        </w:rPr>
        <w:t xml:space="preserve">Таким образом, в процессе экспертизы операционные расходы на 2021 год определены в сумме </w:t>
      </w:r>
      <w:r w:rsidRPr="00377D75">
        <w:rPr>
          <w:b/>
          <w:bCs/>
          <w:i/>
          <w:iCs/>
          <w:sz w:val="28"/>
          <w:szCs w:val="28"/>
        </w:rPr>
        <w:t>2 166,57</w:t>
      </w:r>
      <w:r w:rsidRPr="00377D75">
        <w:rPr>
          <w:sz w:val="28"/>
          <w:szCs w:val="28"/>
        </w:rPr>
        <w:t xml:space="preserve"> тыс. руб.</w:t>
      </w:r>
    </w:p>
    <w:p w14:paraId="00EBF6BA" w14:textId="77777777" w:rsidR="00377D75" w:rsidRPr="00377D75" w:rsidRDefault="00377D75" w:rsidP="00377D75">
      <w:pPr>
        <w:autoSpaceDE w:val="0"/>
        <w:autoSpaceDN w:val="0"/>
        <w:adjustRightInd w:val="0"/>
        <w:ind w:firstLine="576"/>
        <w:jc w:val="both"/>
        <w:rPr>
          <w:sz w:val="28"/>
          <w:szCs w:val="28"/>
        </w:rPr>
      </w:pPr>
    </w:p>
    <w:p w14:paraId="7764DE89" w14:textId="77777777" w:rsidR="00377D75" w:rsidRPr="00377D75" w:rsidRDefault="00377D75" w:rsidP="00377D75">
      <w:pPr>
        <w:autoSpaceDE w:val="0"/>
        <w:autoSpaceDN w:val="0"/>
        <w:adjustRightInd w:val="0"/>
        <w:ind w:firstLine="709"/>
        <w:rPr>
          <w:sz w:val="28"/>
          <w:szCs w:val="28"/>
        </w:rPr>
      </w:pPr>
      <w:r w:rsidRPr="00377D75">
        <w:rPr>
          <w:sz w:val="28"/>
          <w:szCs w:val="28"/>
        </w:rPr>
        <w:t>ОР2021 = 2069,60 х [(1- 1%/100%) х (1+0,03) х (1+0)] х [(1- 1%/100%) х (1+0,037) х (1+0)] = 2 166,57 тыс. руб.</w:t>
      </w:r>
    </w:p>
    <w:p w14:paraId="73BA2AF9" w14:textId="77777777" w:rsidR="00377D75" w:rsidRPr="00377D75" w:rsidRDefault="00377D75" w:rsidP="00377D75">
      <w:pPr>
        <w:autoSpaceDE w:val="0"/>
        <w:autoSpaceDN w:val="0"/>
        <w:adjustRightInd w:val="0"/>
        <w:ind w:firstLine="709"/>
        <w:rPr>
          <w:sz w:val="28"/>
          <w:szCs w:val="28"/>
        </w:rPr>
      </w:pPr>
    </w:p>
    <w:p w14:paraId="480F8BEA" w14:textId="77777777" w:rsidR="00377D75" w:rsidRPr="00377D75" w:rsidRDefault="00377D75" w:rsidP="00377D75">
      <w:pPr>
        <w:autoSpaceDE w:val="0"/>
        <w:autoSpaceDN w:val="0"/>
        <w:adjustRightInd w:val="0"/>
        <w:ind w:firstLine="576"/>
        <w:jc w:val="both"/>
        <w:rPr>
          <w:sz w:val="28"/>
          <w:szCs w:val="28"/>
        </w:rPr>
      </w:pPr>
      <w:r w:rsidRPr="00377D75">
        <w:rPr>
          <w:sz w:val="28"/>
          <w:szCs w:val="28"/>
        </w:rPr>
        <w:t xml:space="preserve">Уменьшение затрат по отношению к утвержденным регулирующим органом составило </w:t>
      </w:r>
      <w:r w:rsidRPr="00377D75">
        <w:rPr>
          <w:b/>
          <w:bCs/>
          <w:i/>
          <w:iCs/>
          <w:sz w:val="28"/>
          <w:szCs w:val="28"/>
        </w:rPr>
        <w:t>13,31</w:t>
      </w:r>
      <w:r w:rsidRPr="00377D75">
        <w:rPr>
          <w:sz w:val="28"/>
          <w:szCs w:val="28"/>
        </w:rPr>
        <w:t xml:space="preserve"> тыс. руб., отклонение в сторону уменьшения затрат от предложенных организацией составило </w:t>
      </w:r>
      <w:r w:rsidRPr="00377D75">
        <w:rPr>
          <w:b/>
          <w:bCs/>
          <w:i/>
          <w:iCs/>
          <w:sz w:val="28"/>
          <w:szCs w:val="28"/>
        </w:rPr>
        <w:t>3 775,21</w:t>
      </w:r>
      <w:r w:rsidRPr="00377D75">
        <w:rPr>
          <w:sz w:val="28"/>
          <w:szCs w:val="28"/>
        </w:rPr>
        <w:t xml:space="preserve"> тыс. руб. </w:t>
      </w:r>
    </w:p>
    <w:p w14:paraId="17777AC9" w14:textId="77777777" w:rsidR="00377D75" w:rsidRPr="00377D75" w:rsidRDefault="00377D75" w:rsidP="00377D75">
      <w:pPr>
        <w:autoSpaceDE w:val="0"/>
        <w:autoSpaceDN w:val="0"/>
        <w:adjustRightInd w:val="0"/>
        <w:ind w:firstLine="576"/>
        <w:jc w:val="both"/>
        <w:rPr>
          <w:color w:val="FF0000"/>
          <w:sz w:val="28"/>
          <w:szCs w:val="28"/>
        </w:rPr>
      </w:pPr>
    </w:p>
    <w:p w14:paraId="5DAE1E46" w14:textId="77777777" w:rsidR="00377D75" w:rsidRPr="00377D75" w:rsidRDefault="00377D75" w:rsidP="00377D75">
      <w:pPr>
        <w:autoSpaceDE w:val="0"/>
        <w:autoSpaceDN w:val="0"/>
        <w:adjustRightInd w:val="0"/>
        <w:jc w:val="center"/>
        <w:rPr>
          <w:b/>
          <w:bCs/>
          <w:sz w:val="32"/>
          <w:szCs w:val="32"/>
          <w:u w:val="single"/>
        </w:rPr>
      </w:pPr>
      <w:r w:rsidRPr="00377D75">
        <w:rPr>
          <w:b/>
          <w:bCs/>
          <w:sz w:val="32"/>
          <w:szCs w:val="32"/>
          <w:u w:val="single"/>
        </w:rPr>
        <w:t>Расходы на электрическую энергию</w:t>
      </w:r>
    </w:p>
    <w:p w14:paraId="7BCC588A" w14:textId="77777777" w:rsidR="00377D75" w:rsidRPr="00377D75" w:rsidRDefault="00377D75" w:rsidP="00377D75">
      <w:pPr>
        <w:autoSpaceDE w:val="0"/>
        <w:autoSpaceDN w:val="0"/>
        <w:adjustRightInd w:val="0"/>
        <w:ind w:firstLine="576"/>
        <w:jc w:val="both"/>
        <w:rPr>
          <w:sz w:val="28"/>
          <w:szCs w:val="28"/>
        </w:rPr>
      </w:pPr>
    </w:p>
    <w:p w14:paraId="696DA2A9" w14:textId="77777777" w:rsidR="00377D75" w:rsidRPr="00377D75" w:rsidRDefault="00377D75" w:rsidP="00377D75">
      <w:pPr>
        <w:autoSpaceDE w:val="0"/>
        <w:autoSpaceDN w:val="0"/>
        <w:adjustRightInd w:val="0"/>
        <w:ind w:firstLine="709"/>
        <w:jc w:val="both"/>
        <w:rPr>
          <w:rFonts w:eastAsia="Calibri"/>
          <w:sz w:val="28"/>
          <w:szCs w:val="28"/>
          <w:lang w:eastAsia="en-US"/>
        </w:rPr>
      </w:pPr>
      <w:r w:rsidRPr="00377D75">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2E062967" w14:textId="77777777" w:rsidR="00377D75" w:rsidRPr="00377D75" w:rsidRDefault="00377D75" w:rsidP="00377D75">
      <w:pPr>
        <w:autoSpaceDE w:val="0"/>
        <w:autoSpaceDN w:val="0"/>
        <w:adjustRightInd w:val="0"/>
        <w:ind w:firstLine="709"/>
        <w:jc w:val="both"/>
        <w:rPr>
          <w:rFonts w:eastAsia="Calibri"/>
          <w:sz w:val="28"/>
          <w:szCs w:val="28"/>
          <w:lang w:eastAsia="en-US"/>
        </w:rPr>
      </w:pPr>
    </w:p>
    <w:p w14:paraId="3D6F1F7F" w14:textId="7DF31868" w:rsidR="00377D75" w:rsidRPr="00377D75" w:rsidRDefault="00377D75" w:rsidP="00377D75">
      <w:pPr>
        <w:autoSpaceDE w:val="0"/>
        <w:autoSpaceDN w:val="0"/>
        <w:adjustRightInd w:val="0"/>
        <w:ind w:firstLine="709"/>
        <w:jc w:val="center"/>
        <w:rPr>
          <w:rFonts w:eastAsia="Calibri"/>
          <w:sz w:val="28"/>
          <w:szCs w:val="28"/>
          <w:lang w:eastAsia="en-US"/>
        </w:rPr>
      </w:pPr>
      <w:r w:rsidRPr="00377D75">
        <w:rPr>
          <w:noProof/>
          <w:position w:val="-12"/>
        </w:rPr>
        <w:drawing>
          <wp:inline distT="0" distB="0" distL="0" distR="0" wp14:anchorId="66023CBD" wp14:editId="6630ECA3">
            <wp:extent cx="2305050" cy="333375"/>
            <wp:effectExtent l="0" t="0" r="0" b="0"/>
            <wp:docPr id="213032" name="Рисунок 21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6B182520" w14:textId="77777777" w:rsidR="00377D75" w:rsidRPr="00377D75" w:rsidRDefault="00377D75" w:rsidP="00377D75">
      <w:pPr>
        <w:autoSpaceDE w:val="0"/>
        <w:autoSpaceDN w:val="0"/>
        <w:adjustRightInd w:val="0"/>
        <w:jc w:val="both"/>
        <w:rPr>
          <w:rFonts w:eastAsia="Calibri"/>
          <w:b/>
          <w:bCs/>
          <w:sz w:val="28"/>
          <w:szCs w:val="28"/>
          <w:lang w:eastAsia="en-US"/>
        </w:rPr>
      </w:pPr>
    </w:p>
    <w:p w14:paraId="18551C3C" w14:textId="2D031596" w:rsidR="00377D75" w:rsidRPr="00377D75" w:rsidRDefault="00377D75" w:rsidP="00377D75">
      <w:pPr>
        <w:autoSpaceDE w:val="0"/>
        <w:autoSpaceDN w:val="0"/>
        <w:adjustRightInd w:val="0"/>
        <w:ind w:firstLine="540"/>
        <w:jc w:val="center"/>
        <w:rPr>
          <w:position w:val="-12"/>
        </w:rPr>
      </w:pPr>
      <w:r w:rsidRPr="00377D75">
        <w:rPr>
          <w:noProof/>
          <w:position w:val="-12"/>
        </w:rPr>
        <w:drawing>
          <wp:inline distT="0" distB="0" distL="0" distR="0" wp14:anchorId="7EE10276" wp14:editId="29E0B817">
            <wp:extent cx="3076575" cy="333375"/>
            <wp:effectExtent l="0" t="0" r="9525" b="0"/>
            <wp:docPr id="213031" name="Рисунок 21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1428FAF2" w14:textId="77777777" w:rsidR="00377D75" w:rsidRPr="00377D75" w:rsidRDefault="00377D75" w:rsidP="00377D75">
      <w:pPr>
        <w:autoSpaceDE w:val="0"/>
        <w:autoSpaceDN w:val="0"/>
        <w:adjustRightInd w:val="0"/>
        <w:ind w:firstLine="540"/>
        <w:jc w:val="both"/>
        <w:rPr>
          <w:rFonts w:eastAsia="Calibri"/>
          <w:sz w:val="28"/>
          <w:szCs w:val="28"/>
          <w:lang w:eastAsia="en-US"/>
        </w:rPr>
      </w:pPr>
      <w:r w:rsidRPr="00377D75">
        <w:rPr>
          <w:rFonts w:eastAsia="Calibri"/>
          <w:sz w:val="28"/>
          <w:szCs w:val="28"/>
          <w:lang w:eastAsia="en-US"/>
        </w:rPr>
        <w:t>где:</w:t>
      </w:r>
    </w:p>
    <w:p w14:paraId="032FE4E4" w14:textId="245FBF8E" w:rsidR="00377D75" w:rsidRPr="00377D75" w:rsidRDefault="00377D75" w:rsidP="00377D75">
      <w:pPr>
        <w:autoSpaceDE w:val="0"/>
        <w:autoSpaceDN w:val="0"/>
        <w:adjustRightInd w:val="0"/>
        <w:ind w:firstLine="540"/>
        <w:jc w:val="both"/>
        <w:rPr>
          <w:sz w:val="28"/>
          <w:szCs w:val="28"/>
        </w:rPr>
      </w:pPr>
      <w:r w:rsidRPr="00377D75">
        <w:rPr>
          <w:noProof/>
          <w:position w:val="-12"/>
          <w:sz w:val="28"/>
          <w:szCs w:val="28"/>
        </w:rPr>
        <w:drawing>
          <wp:inline distT="0" distB="0" distL="0" distR="0" wp14:anchorId="192866F9" wp14:editId="3D1687AD">
            <wp:extent cx="533400" cy="333375"/>
            <wp:effectExtent l="0" t="0" r="0" b="0"/>
            <wp:docPr id="213030" name="Рисунок 21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77D75">
        <w:rPr>
          <w:sz w:val="28"/>
          <w:szCs w:val="28"/>
        </w:rPr>
        <w:t xml:space="preserve"> - удельное потребление электрической энергии в i-м году, установленное на соответствующий год, тыс. кВтч/куб. м;</w:t>
      </w:r>
    </w:p>
    <w:p w14:paraId="5F6CC389" w14:textId="592195D9" w:rsidR="00377D75" w:rsidRPr="00377D75" w:rsidRDefault="00377D75" w:rsidP="00377D75">
      <w:pPr>
        <w:autoSpaceDE w:val="0"/>
        <w:autoSpaceDN w:val="0"/>
        <w:adjustRightInd w:val="0"/>
        <w:ind w:firstLine="540"/>
        <w:jc w:val="both"/>
        <w:rPr>
          <w:sz w:val="28"/>
          <w:szCs w:val="28"/>
        </w:rPr>
      </w:pPr>
      <w:r w:rsidRPr="00377D75">
        <w:rPr>
          <w:noProof/>
          <w:position w:val="-12"/>
          <w:sz w:val="28"/>
          <w:szCs w:val="28"/>
        </w:rPr>
        <w:drawing>
          <wp:inline distT="0" distB="0" distL="0" distR="0" wp14:anchorId="3E032CE8" wp14:editId="11BB4A64">
            <wp:extent cx="352425" cy="333375"/>
            <wp:effectExtent l="0" t="0" r="0" b="0"/>
            <wp:docPr id="213029" name="Рисунок 21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77D75">
        <w:rPr>
          <w:sz w:val="28"/>
          <w:szCs w:val="28"/>
        </w:rPr>
        <w:t xml:space="preserve"> - скорректированный объем поданной воды (принятых сточных вод) в i-м году, тыс. куб. м;</w:t>
      </w:r>
    </w:p>
    <w:p w14:paraId="6A964E43" w14:textId="3961E916" w:rsidR="00377D75" w:rsidRPr="00377D75" w:rsidRDefault="00377D75" w:rsidP="00377D75">
      <w:pPr>
        <w:autoSpaceDE w:val="0"/>
        <w:autoSpaceDN w:val="0"/>
        <w:adjustRightInd w:val="0"/>
        <w:ind w:firstLine="540"/>
        <w:jc w:val="both"/>
        <w:rPr>
          <w:sz w:val="28"/>
          <w:szCs w:val="28"/>
        </w:rPr>
      </w:pPr>
      <w:r w:rsidRPr="00377D75">
        <w:rPr>
          <w:noProof/>
          <w:position w:val="-12"/>
          <w:sz w:val="28"/>
          <w:szCs w:val="28"/>
        </w:rPr>
        <w:drawing>
          <wp:inline distT="0" distB="0" distL="0" distR="0" wp14:anchorId="1ADEA0F1" wp14:editId="053ABC99">
            <wp:extent cx="495300" cy="333375"/>
            <wp:effectExtent l="0" t="0" r="0" b="0"/>
            <wp:docPr id="213028" name="Рисунок 21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sz w:val="28"/>
          <w:szCs w:val="28"/>
        </w:rPr>
        <w:t xml:space="preserve"> - скорректированная цена на электрическую энергию, определяемая в i-м году, руб./кВт час.</w:t>
      </w:r>
    </w:p>
    <w:p w14:paraId="23455BF9" w14:textId="77777777" w:rsidR="00377D75" w:rsidRPr="00377D75" w:rsidRDefault="00377D75" w:rsidP="00377D75">
      <w:pPr>
        <w:tabs>
          <w:tab w:val="left" w:pos="859"/>
        </w:tabs>
        <w:autoSpaceDE w:val="0"/>
        <w:autoSpaceDN w:val="0"/>
        <w:adjustRightInd w:val="0"/>
        <w:ind w:firstLine="709"/>
        <w:jc w:val="both"/>
        <w:rPr>
          <w:bCs/>
          <w:sz w:val="28"/>
          <w:szCs w:val="28"/>
        </w:rPr>
      </w:pPr>
      <w:r w:rsidRPr="00377D75">
        <w:rPr>
          <w:sz w:val="28"/>
          <w:szCs w:val="28"/>
        </w:rPr>
        <w:t>Организацией заявлено потребление электроэнергии по уровню напряжения – энергия СН 2 (1-20 кВ).</w:t>
      </w:r>
      <w:r w:rsidRPr="00377D75">
        <w:rPr>
          <w:color w:val="FF0000"/>
          <w:sz w:val="28"/>
          <w:szCs w:val="28"/>
        </w:rPr>
        <w:t xml:space="preserve"> </w:t>
      </w:r>
      <w:r w:rsidRPr="00377D75">
        <w:rPr>
          <w:sz w:val="28"/>
          <w:szCs w:val="28"/>
        </w:rPr>
        <w:t>Поставщик электроэнергии в соответствии с договором</w:t>
      </w:r>
      <w:r w:rsidRPr="00377D75">
        <w:rPr>
          <w:color w:val="FF0000"/>
          <w:sz w:val="28"/>
          <w:szCs w:val="28"/>
        </w:rPr>
        <w:t xml:space="preserve"> </w:t>
      </w:r>
      <w:r w:rsidRPr="00377D75">
        <w:rPr>
          <w:bCs/>
          <w:sz w:val="28"/>
          <w:szCs w:val="28"/>
        </w:rPr>
        <w:t>купли-продажи (поставки) электроэнергии и мощности № КП-421/08 от 07.07.2008 ЗАО «Энергопромышленная компания»</w:t>
      </w:r>
      <w:r w:rsidRPr="00377D75">
        <w:rPr>
          <w:sz w:val="28"/>
          <w:szCs w:val="28"/>
        </w:rPr>
        <w:t xml:space="preserve">, </w:t>
      </w:r>
      <w:r w:rsidRPr="00377D75">
        <w:rPr>
          <w:bCs/>
          <w:sz w:val="28"/>
          <w:szCs w:val="28"/>
        </w:rPr>
        <w:t>услуги по передаче электрической энергии осуществляет ООО «Кузбасская энергосетевая компания» на основании договора № 2075/14 от 17.12.2014.</w:t>
      </w:r>
      <w:r w:rsidRPr="00377D75">
        <w:rPr>
          <w:color w:val="FF0000"/>
          <w:sz w:val="28"/>
          <w:szCs w:val="28"/>
        </w:rPr>
        <w:t xml:space="preserve"> </w:t>
      </w:r>
      <w:r w:rsidRPr="00377D75">
        <w:rPr>
          <w:sz w:val="28"/>
          <w:szCs w:val="28"/>
        </w:rPr>
        <w:t xml:space="preserve">В качестве подтверждающих документов представлены: акты об оказании услуг по передаче электрической энергии  и распределение услуг по передаче эл. энергии по счетам-фактурам </w:t>
      </w:r>
      <w:r w:rsidRPr="00377D75">
        <w:rPr>
          <w:bCs/>
          <w:sz w:val="28"/>
          <w:szCs w:val="28"/>
        </w:rPr>
        <w:t xml:space="preserve">на основании договора № 2075/14 от 17.12.2014, акты о количестве и стоимости электрической энергии (мощности) по договору </w:t>
      </w:r>
      <w:r w:rsidRPr="00377D75">
        <w:rPr>
          <w:sz w:val="28"/>
          <w:szCs w:val="28"/>
        </w:rPr>
        <w:t xml:space="preserve"> </w:t>
      </w:r>
      <w:r w:rsidRPr="00377D75">
        <w:rPr>
          <w:bCs/>
          <w:sz w:val="28"/>
          <w:szCs w:val="28"/>
        </w:rPr>
        <w:t xml:space="preserve">№ КП-421/08 от 07.07.2008, </w:t>
      </w:r>
      <w:r w:rsidRPr="00377D75">
        <w:rPr>
          <w:sz w:val="28"/>
          <w:szCs w:val="28"/>
        </w:rPr>
        <w:t xml:space="preserve">расшифровки энергопотребления разрезов и стоимости электроэнергии с розничного рынка к счетам-фактурам к договору </w:t>
      </w:r>
      <w:r w:rsidRPr="00377D75">
        <w:rPr>
          <w:bCs/>
          <w:sz w:val="28"/>
          <w:szCs w:val="28"/>
        </w:rPr>
        <w:t>№ КП-421/08 от 07.07.2008.</w:t>
      </w:r>
    </w:p>
    <w:p w14:paraId="36E62E0F" w14:textId="77777777" w:rsidR="00377D75" w:rsidRPr="00377D75" w:rsidRDefault="00377D75" w:rsidP="00377D75">
      <w:pPr>
        <w:tabs>
          <w:tab w:val="left" w:pos="859"/>
        </w:tabs>
        <w:autoSpaceDE w:val="0"/>
        <w:autoSpaceDN w:val="0"/>
        <w:adjustRightInd w:val="0"/>
        <w:ind w:firstLine="709"/>
        <w:jc w:val="both"/>
        <w:rPr>
          <w:sz w:val="28"/>
          <w:szCs w:val="28"/>
        </w:rPr>
      </w:pPr>
      <w:r w:rsidRPr="00377D75">
        <w:rPr>
          <w:sz w:val="28"/>
          <w:szCs w:val="28"/>
        </w:rPr>
        <w:t>Расходы по статье</w:t>
      </w:r>
      <w:r w:rsidRPr="00377D75">
        <w:rPr>
          <w:b/>
          <w:bCs/>
          <w:sz w:val="28"/>
          <w:szCs w:val="28"/>
        </w:rPr>
        <w:t xml:space="preserve"> </w:t>
      </w:r>
      <w:r w:rsidRPr="00377D75">
        <w:rPr>
          <w:sz w:val="28"/>
          <w:szCs w:val="28"/>
        </w:rPr>
        <w:t xml:space="preserve">утверждены регулирующим органом на 2021 год в размере </w:t>
      </w:r>
      <w:r w:rsidRPr="00377D75">
        <w:rPr>
          <w:b/>
          <w:bCs/>
          <w:i/>
          <w:iCs/>
          <w:sz w:val="28"/>
          <w:szCs w:val="28"/>
        </w:rPr>
        <w:t>301,37</w:t>
      </w:r>
      <w:r w:rsidRPr="00377D75">
        <w:rPr>
          <w:sz w:val="28"/>
          <w:szCs w:val="28"/>
        </w:rPr>
        <w:t xml:space="preserve"> тыс. руб. (объем электроэнергии </w:t>
      </w:r>
      <w:r w:rsidRPr="00377D75">
        <w:rPr>
          <w:b/>
          <w:bCs/>
          <w:i/>
          <w:iCs/>
          <w:sz w:val="28"/>
          <w:szCs w:val="28"/>
        </w:rPr>
        <w:t>147,61</w:t>
      </w:r>
      <w:r w:rsidRPr="00377D75">
        <w:rPr>
          <w:sz w:val="28"/>
          <w:szCs w:val="28"/>
        </w:rPr>
        <w:t xml:space="preserve"> тыс. кВт в год, средний тариф на электроэнергию </w:t>
      </w:r>
      <w:r w:rsidRPr="00377D75">
        <w:rPr>
          <w:b/>
          <w:bCs/>
          <w:i/>
          <w:iCs/>
          <w:sz w:val="28"/>
          <w:szCs w:val="28"/>
        </w:rPr>
        <w:t>2,04</w:t>
      </w:r>
      <w:r w:rsidRPr="00377D75">
        <w:rPr>
          <w:sz w:val="28"/>
          <w:szCs w:val="28"/>
        </w:rPr>
        <w:t xml:space="preserve"> руб./кВт*час с учетом индекса роста на 2020 год – 104,2%, на 2021 год 104,0%).</w:t>
      </w:r>
    </w:p>
    <w:p w14:paraId="3781BDAE" w14:textId="77777777" w:rsidR="00377D75" w:rsidRPr="00377D75" w:rsidRDefault="00377D75" w:rsidP="00377D75">
      <w:pPr>
        <w:tabs>
          <w:tab w:val="left" w:pos="859"/>
        </w:tabs>
        <w:autoSpaceDE w:val="0"/>
        <w:autoSpaceDN w:val="0"/>
        <w:adjustRightInd w:val="0"/>
        <w:ind w:firstLine="709"/>
        <w:jc w:val="both"/>
        <w:rPr>
          <w:sz w:val="28"/>
          <w:szCs w:val="28"/>
        </w:rPr>
      </w:pPr>
      <w:r w:rsidRPr="00377D75">
        <w:rPr>
          <w:sz w:val="28"/>
          <w:szCs w:val="28"/>
        </w:rPr>
        <w:t>Организацией расходы на электрическую энергию в целях корректировки не предложены.</w:t>
      </w:r>
    </w:p>
    <w:p w14:paraId="075699F3" w14:textId="77777777" w:rsidR="00377D75" w:rsidRPr="00377D75" w:rsidRDefault="00377D75" w:rsidP="00377D75">
      <w:pPr>
        <w:tabs>
          <w:tab w:val="left" w:pos="859"/>
        </w:tabs>
        <w:autoSpaceDE w:val="0"/>
        <w:autoSpaceDN w:val="0"/>
        <w:adjustRightInd w:val="0"/>
        <w:ind w:firstLine="709"/>
        <w:jc w:val="both"/>
        <w:rPr>
          <w:color w:val="FF0000"/>
          <w:sz w:val="28"/>
          <w:szCs w:val="28"/>
        </w:rPr>
      </w:pPr>
      <w:r w:rsidRPr="00377D75">
        <w:rPr>
          <w:sz w:val="28"/>
          <w:szCs w:val="28"/>
        </w:rPr>
        <w:t xml:space="preserve">В процессе экспертизы определены расходы в сумме </w:t>
      </w:r>
      <w:r w:rsidRPr="00377D75">
        <w:rPr>
          <w:b/>
          <w:bCs/>
          <w:i/>
          <w:iCs/>
          <w:sz w:val="28"/>
          <w:szCs w:val="28"/>
        </w:rPr>
        <w:t xml:space="preserve">303,48 </w:t>
      </w:r>
      <w:r w:rsidRPr="00377D75">
        <w:rPr>
          <w:sz w:val="28"/>
          <w:szCs w:val="28"/>
        </w:rPr>
        <w:t xml:space="preserve">тыс. руб. (электроэнергия по уровню напряжения СН 2 (1-20 кВ) в объеме </w:t>
      </w:r>
      <w:r w:rsidRPr="00377D75">
        <w:rPr>
          <w:b/>
          <w:bCs/>
          <w:i/>
          <w:iCs/>
          <w:sz w:val="28"/>
          <w:szCs w:val="28"/>
        </w:rPr>
        <w:t xml:space="preserve">148,64 </w:t>
      </w:r>
      <w:r w:rsidRPr="00377D75">
        <w:rPr>
          <w:sz w:val="28"/>
          <w:szCs w:val="28"/>
        </w:rPr>
        <w:t xml:space="preserve">тыс. кВт в год - рассчитана в соответствии с утвержденным на 2021 год удельным расходом электрической энергии – </w:t>
      </w:r>
      <w:r w:rsidRPr="00377D75">
        <w:rPr>
          <w:b/>
          <w:bCs/>
          <w:i/>
          <w:iCs/>
          <w:sz w:val="28"/>
          <w:szCs w:val="28"/>
        </w:rPr>
        <w:t>1,40</w:t>
      </w:r>
      <w:r w:rsidRPr="00377D75">
        <w:rPr>
          <w:sz w:val="28"/>
          <w:szCs w:val="28"/>
        </w:rPr>
        <w:t xml:space="preserve"> кВт*ч/м</w:t>
      </w:r>
      <w:r w:rsidRPr="00377D75">
        <w:rPr>
          <w:sz w:val="28"/>
          <w:szCs w:val="28"/>
          <w:vertAlign w:val="superscript"/>
        </w:rPr>
        <w:t>3</w:t>
      </w:r>
      <w:r w:rsidRPr="00377D75">
        <w:rPr>
          <w:sz w:val="28"/>
          <w:szCs w:val="28"/>
        </w:rPr>
        <w:t xml:space="preserve">, средний тариф на электроэнергию </w:t>
      </w:r>
      <w:r w:rsidRPr="00377D75">
        <w:rPr>
          <w:b/>
          <w:bCs/>
          <w:i/>
          <w:iCs/>
          <w:sz w:val="28"/>
          <w:szCs w:val="28"/>
        </w:rPr>
        <w:t>2,04</w:t>
      </w:r>
      <w:r w:rsidRPr="00377D75">
        <w:rPr>
          <w:sz w:val="28"/>
          <w:szCs w:val="28"/>
        </w:rPr>
        <w:t xml:space="preserve"> руб./кВт*час, принят по предложению организации, не превышает факт 2019 года с учетом с учетом ИЦП в сфере обеспечения электрической энергией, газом и паром Минэкономразвития России на 2020 год (104,8%) и на 2021 год (104,1%)).</w:t>
      </w:r>
    </w:p>
    <w:p w14:paraId="205CBBAC" w14:textId="77777777" w:rsidR="00377D75" w:rsidRPr="00377D75" w:rsidRDefault="00377D75" w:rsidP="00377D75">
      <w:pPr>
        <w:autoSpaceDE w:val="0"/>
        <w:autoSpaceDN w:val="0"/>
        <w:adjustRightInd w:val="0"/>
        <w:ind w:firstLine="576"/>
        <w:jc w:val="both"/>
        <w:rPr>
          <w:sz w:val="28"/>
          <w:szCs w:val="28"/>
        </w:rPr>
      </w:pPr>
      <w:r w:rsidRPr="00377D75">
        <w:rPr>
          <w:sz w:val="28"/>
          <w:szCs w:val="28"/>
        </w:rPr>
        <w:t xml:space="preserve">Увеличение затрат по отношению к утвержденным регулирующим органом составило </w:t>
      </w:r>
      <w:r w:rsidRPr="00377D75">
        <w:rPr>
          <w:b/>
          <w:bCs/>
          <w:i/>
          <w:iCs/>
          <w:sz w:val="28"/>
          <w:szCs w:val="28"/>
        </w:rPr>
        <w:t>2,11</w:t>
      </w:r>
      <w:r w:rsidRPr="00377D75">
        <w:rPr>
          <w:sz w:val="28"/>
          <w:szCs w:val="28"/>
        </w:rPr>
        <w:t xml:space="preserve"> тыс. руб.</w:t>
      </w:r>
    </w:p>
    <w:p w14:paraId="20987866" w14:textId="77777777" w:rsidR="00377D75" w:rsidRPr="00377D75" w:rsidRDefault="00377D75" w:rsidP="00377D75">
      <w:pPr>
        <w:autoSpaceDE w:val="0"/>
        <w:autoSpaceDN w:val="0"/>
        <w:adjustRightInd w:val="0"/>
        <w:ind w:firstLine="576"/>
        <w:jc w:val="both"/>
        <w:rPr>
          <w:sz w:val="28"/>
          <w:szCs w:val="28"/>
        </w:rPr>
      </w:pPr>
    </w:p>
    <w:p w14:paraId="144F9C67" w14:textId="77777777" w:rsidR="00377D75" w:rsidRPr="00377D75" w:rsidRDefault="00377D75" w:rsidP="00377D75">
      <w:pPr>
        <w:tabs>
          <w:tab w:val="left" w:pos="859"/>
        </w:tabs>
        <w:autoSpaceDE w:val="0"/>
        <w:autoSpaceDN w:val="0"/>
        <w:adjustRightInd w:val="0"/>
        <w:jc w:val="center"/>
        <w:rPr>
          <w:b/>
          <w:bCs/>
          <w:sz w:val="32"/>
          <w:szCs w:val="32"/>
          <w:u w:val="single"/>
        </w:rPr>
      </w:pPr>
      <w:r w:rsidRPr="00377D75">
        <w:rPr>
          <w:b/>
          <w:bCs/>
          <w:sz w:val="32"/>
          <w:szCs w:val="32"/>
          <w:u w:val="single"/>
        </w:rPr>
        <w:t>Неподконтрольные расходы</w:t>
      </w:r>
    </w:p>
    <w:p w14:paraId="4D2FC980" w14:textId="77777777" w:rsidR="00377D75" w:rsidRPr="00377D75" w:rsidRDefault="00377D75" w:rsidP="00377D75">
      <w:pPr>
        <w:tabs>
          <w:tab w:val="left" w:pos="859"/>
        </w:tabs>
        <w:autoSpaceDE w:val="0"/>
        <w:autoSpaceDN w:val="0"/>
        <w:adjustRightInd w:val="0"/>
        <w:ind w:firstLine="573"/>
        <w:jc w:val="center"/>
        <w:rPr>
          <w:b/>
          <w:bCs/>
          <w:sz w:val="28"/>
          <w:szCs w:val="28"/>
        </w:rPr>
      </w:pPr>
    </w:p>
    <w:p w14:paraId="3D52022D" w14:textId="77777777" w:rsidR="00377D75" w:rsidRPr="00377D75" w:rsidRDefault="00377D75" w:rsidP="00377D75">
      <w:pPr>
        <w:ind w:firstLine="540"/>
        <w:jc w:val="both"/>
        <w:rPr>
          <w:sz w:val="28"/>
          <w:szCs w:val="28"/>
        </w:rPr>
      </w:pPr>
      <w:r w:rsidRPr="00377D75">
        <w:rPr>
          <w:sz w:val="28"/>
          <w:szCs w:val="28"/>
        </w:rPr>
        <w:t>Неподконтрольные расходы в соответствии с Методическими указаниями включают в себя:</w:t>
      </w:r>
    </w:p>
    <w:p w14:paraId="0E2A478D" w14:textId="77777777" w:rsidR="00377D75" w:rsidRPr="00377D75" w:rsidRDefault="00377D75" w:rsidP="00377D75">
      <w:pPr>
        <w:ind w:firstLine="540"/>
        <w:jc w:val="both"/>
        <w:rPr>
          <w:sz w:val="28"/>
          <w:szCs w:val="28"/>
        </w:rPr>
      </w:pPr>
      <w:r w:rsidRPr="00377D75">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07079F7A" w14:textId="77777777" w:rsidR="00377D75" w:rsidRPr="00377D75" w:rsidRDefault="00377D75" w:rsidP="00377D75">
      <w:pPr>
        <w:ind w:firstLine="540"/>
        <w:jc w:val="both"/>
        <w:rPr>
          <w:sz w:val="28"/>
          <w:szCs w:val="28"/>
        </w:rPr>
      </w:pPr>
      <w:r w:rsidRPr="00377D75">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A7DC816" w14:textId="77777777" w:rsidR="00377D75" w:rsidRPr="00377D75" w:rsidRDefault="00377D75" w:rsidP="00377D75">
      <w:pPr>
        <w:ind w:firstLine="540"/>
        <w:jc w:val="both"/>
        <w:rPr>
          <w:sz w:val="28"/>
          <w:szCs w:val="28"/>
        </w:rPr>
      </w:pPr>
      <w:r w:rsidRPr="00377D75">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671D9BE" w14:textId="77777777" w:rsidR="00377D75" w:rsidRPr="00377D75" w:rsidRDefault="00377D75" w:rsidP="00377D75">
      <w:pPr>
        <w:ind w:firstLine="540"/>
        <w:jc w:val="both"/>
        <w:rPr>
          <w:sz w:val="28"/>
          <w:szCs w:val="28"/>
        </w:rPr>
      </w:pPr>
      <w:r w:rsidRPr="00377D75">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8BB417C" w14:textId="77777777" w:rsidR="00377D75" w:rsidRPr="00377D75" w:rsidRDefault="00377D75" w:rsidP="00377D75">
      <w:pPr>
        <w:ind w:firstLine="540"/>
        <w:jc w:val="both"/>
        <w:rPr>
          <w:sz w:val="28"/>
          <w:szCs w:val="28"/>
        </w:rPr>
      </w:pPr>
      <w:r w:rsidRPr="00377D75">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72CC2EBA" w14:textId="77777777" w:rsidR="00377D75" w:rsidRPr="00377D75" w:rsidRDefault="00377D75" w:rsidP="00377D75">
      <w:pPr>
        <w:ind w:firstLine="540"/>
        <w:jc w:val="both"/>
        <w:rPr>
          <w:sz w:val="28"/>
          <w:szCs w:val="28"/>
        </w:rPr>
      </w:pPr>
      <w:r w:rsidRPr="00377D7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E297901" w14:textId="77777777" w:rsidR="00377D75" w:rsidRPr="00377D75" w:rsidRDefault="00377D75" w:rsidP="00377D75">
      <w:pPr>
        <w:ind w:firstLine="540"/>
        <w:jc w:val="both"/>
        <w:rPr>
          <w:sz w:val="28"/>
          <w:szCs w:val="28"/>
        </w:rPr>
      </w:pPr>
      <w:r w:rsidRPr="00377D75">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813D057" w14:textId="77777777" w:rsidR="00377D75" w:rsidRPr="00377D75" w:rsidRDefault="00377D75" w:rsidP="00377D75">
      <w:pPr>
        <w:ind w:firstLine="540"/>
        <w:jc w:val="both"/>
        <w:rPr>
          <w:sz w:val="28"/>
          <w:szCs w:val="28"/>
        </w:rPr>
      </w:pPr>
      <w:r w:rsidRPr="00377D75">
        <w:rPr>
          <w:sz w:val="28"/>
          <w:szCs w:val="28"/>
        </w:rPr>
        <w:t>8) расходы на концессионную плату;</w:t>
      </w:r>
    </w:p>
    <w:p w14:paraId="6B2C5D30" w14:textId="77777777" w:rsidR="00377D75" w:rsidRPr="00377D75" w:rsidRDefault="00377D75" w:rsidP="00377D75">
      <w:pPr>
        <w:ind w:firstLine="540"/>
        <w:jc w:val="both"/>
        <w:rPr>
          <w:sz w:val="28"/>
          <w:szCs w:val="28"/>
        </w:rPr>
      </w:pPr>
      <w:r w:rsidRPr="00377D75">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FFFF47F" w14:textId="77777777" w:rsidR="00377D75" w:rsidRPr="00377D75" w:rsidRDefault="00377D75" w:rsidP="00377D75">
      <w:pPr>
        <w:autoSpaceDE w:val="0"/>
        <w:autoSpaceDN w:val="0"/>
        <w:adjustRightInd w:val="0"/>
        <w:ind w:firstLine="284"/>
        <w:jc w:val="both"/>
        <w:rPr>
          <w:sz w:val="28"/>
          <w:szCs w:val="28"/>
        </w:rPr>
      </w:pPr>
      <w:r w:rsidRPr="00377D75">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95381EE" w14:textId="77777777" w:rsidR="00377D75" w:rsidRPr="00377D75" w:rsidRDefault="00377D75" w:rsidP="00377D75">
      <w:pPr>
        <w:autoSpaceDE w:val="0"/>
        <w:autoSpaceDN w:val="0"/>
        <w:adjustRightInd w:val="0"/>
        <w:ind w:firstLine="284"/>
        <w:jc w:val="both"/>
        <w:rPr>
          <w:sz w:val="28"/>
          <w:szCs w:val="28"/>
        </w:rPr>
      </w:pPr>
    </w:p>
    <w:p w14:paraId="53AC607A" w14:textId="77777777" w:rsidR="00377D75" w:rsidRPr="00377D75" w:rsidRDefault="00377D75" w:rsidP="00377D75">
      <w:pPr>
        <w:tabs>
          <w:tab w:val="left" w:pos="859"/>
        </w:tabs>
        <w:autoSpaceDE w:val="0"/>
        <w:autoSpaceDN w:val="0"/>
        <w:adjustRightInd w:val="0"/>
        <w:ind w:firstLine="573"/>
        <w:jc w:val="both"/>
        <w:rPr>
          <w:sz w:val="28"/>
          <w:szCs w:val="28"/>
        </w:rPr>
      </w:pPr>
      <w:r w:rsidRPr="00377D75">
        <w:rPr>
          <w:sz w:val="28"/>
          <w:szCs w:val="28"/>
        </w:rPr>
        <w:t>Неподконтрольные расходы</w:t>
      </w:r>
      <w:r w:rsidRPr="00377D75">
        <w:rPr>
          <w:b/>
          <w:bCs/>
          <w:sz w:val="28"/>
          <w:szCs w:val="28"/>
        </w:rPr>
        <w:t xml:space="preserve"> </w:t>
      </w:r>
      <w:r w:rsidRPr="00377D75">
        <w:rPr>
          <w:sz w:val="28"/>
          <w:szCs w:val="28"/>
        </w:rPr>
        <w:t xml:space="preserve">утверждены регулирующим органом на 2021 год в размере </w:t>
      </w:r>
      <w:r w:rsidRPr="00377D75">
        <w:rPr>
          <w:b/>
          <w:bCs/>
          <w:i/>
          <w:iCs/>
          <w:sz w:val="28"/>
          <w:szCs w:val="28"/>
        </w:rPr>
        <w:t>715,99</w:t>
      </w:r>
      <w:r w:rsidRPr="00377D75">
        <w:rPr>
          <w:sz w:val="28"/>
          <w:szCs w:val="28"/>
        </w:rPr>
        <w:t xml:space="preserve"> тыс. руб., организацией неподконтрольные расходы в целях корректировки  предложены в размере </w:t>
      </w:r>
      <w:r w:rsidRPr="00377D75">
        <w:rPr>
          <w:b/>
          <w:bCs/>
          <w:i/>
          <w:iCs/>
          <w:sz w:val="28"/>
          <w:szCs w:val="28"/>
        </w:rPr>
        <w:t>842,44</w:t>
      </w:r>
      <w:r w:rsidRPr="00377D75">
        <w:rPr>
          <w:sz w:val="28"/>
          <w:szCs w:val="28"/>
        </w:rPr>
        <w:t xml:space="preserve"> тыс. руб., в процессе экспертизы определены расходы </w:t>
      </w:r>
      <w:r w:rsidRPr="00377D75">
        <w:rPr>
          <w:b/>
          <w:bCs/>
          <w:i/>
          <w:iCs/>
          <w:sz w:val="28"/>
          <w:szCs w:val="28"/>
        </w:rPr>
        <w:t xml:space="preserve">320,58 </w:t>
      </w:r>
      <w:r w:rsidRPr="00377D75">
        <w:rPr>
          <w:sz w:val="28"/>
          <w:szCs w:val="28"/>
        </w:rPr>
        <w:t xml:space="preserve">тыс. руб., уменьшение затрат по отношению к утвержденным составило </w:t>
      </w:r>
      <w:r w:rsidRPr="00377D75">
        <w:rPr>
          <w:b/>
          <w:bCs/>
          <w:i/>
          <w:iCs/>
          <w:sz w:val="28"/>
          <w:szCs w:val="28"/>
        </w:rPr>
        <w:t xml:space="preserve">395,41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 xml:space="preserve">521,86 </w:t>
      </w:r>
      <w:r w:rsidRPr="00377D75">
        <w:rPr>
          <w:sz w:val="28"/>
          <w:szCs w:val="28"/>
        </w:rPr>
        <w:t>тыс. руб. в том числе:</w:t>
      </w:r>
    </w:p>
    <w:p w14:paraId="16FDFA12" w14:textId="77777777" w:rsidR="00377D75" w:rsidRPr="00377D75" w:rsidRDefault="00377D75" w:rsidP="00377D75">
      <w:pPr>
        <w:tabs>
          <w:tab w:val="left" w:pos="998"/>
        </w:tabs>
        <w:autoSpaceDE w:val="0"/>
        <w:autoSpaceDN w:val="0"/>
        <w:adjustRightInd w:val="0"/>
        <w:ind w:firstLine="576"/>
        <w:jc w:val="both"/>
        <w:rPr>
          <w:b/>
          <w:bCs/>
          <w:sz w:val="28"/>
          <w:szCs w:val="28"/>
        </w:rPr>
      </w:pPr>
      <w:r w:rsidRPr="00377D75">
        <w:rPr>
          <w:sz w:val="28"/>
          <w:szCs w:val="28"/>
        </w:rPr>
        <w:t xml:space="preserve">По статье </w:t>
      </w:r>
      <w:r w:rsidRPr="00377D75">
        <w:rPr>
          <w:b/>
          <w:bCs/>
          <w:sz w:val="28"/>
          <w:szCs w:val="28"/>
        </w:rPr>
        <w:t>«Расходы, связанные с оплатой налогов и сборов».</w:t>
      </w:r>
    </w:p>
    <w:p w14:paraId="286F3E89" w14:textId="77777777" w:rsidR="00377D75" w:rsidRPr="00377D75" w:rsidRDefault="00377D75" w:rsidP="00377D75">
      <w:pPr>
        <w:ind w:firstLine="567"/>
        <w:jc w:val="both"/>
        <w:rPr>
          <w:sz w:val="28"/>
          <w:szCs w:val="28"/>
        </w:rPr>
      </w:pPr>
      <w:r w:rsidRPr="00377D75">
        <w:rPr>
          <w:sz w:val="28"/>
          <w:szCs w:val="28"/>
        </w:rPr>
        <w:t>При определении размера расходов, связанных с уплатой налогов и сборов, учитываются:</w:t>
      </w:r>
    </w:p>
    <w:p w14:paraId="4EBED7DF" w14:textId="77777777" w:rsidR="00377D75" w:rsidRPr="00377D75" w:rsidRDefault="00377D75" w:rsidP="00377D75">
      <w:pPr>
        <w:ind w:firstLine="540"/>
        <w:jc w:val="both"/>
        <w:rPr>
          <w:sz w:val="28"/>
          <w:szCs w:val="28"/>
        </w:rPr>
      </w:pPr>
      <w:r w:rsidRPr="00377D75">
        <w:rPr>
          <w:sz w:val="28"/>
          <w:szCs w:val="28"/>
        </w:rPr>
        <w:t>налог на прибыль;</w:t>
      </w:r>
    </w:p>
    <w:p w14:paraId="0A6C7881" w14:textId="77777777" w:rsidR="00377D75" w:rsidRPr="00377D75" w:rsidRDefault="00377D75" w:rsidP="00377D75">
      <w:pPr>
        <w:ind w:firstLine="540"/>
        <w:jc w:val="both"/>
        <w:rPr>
          <w:sz w:val="28"/>
          <w:szCs w:val="28"/>
        </w:rPr>
      </w:pPr>
      <w:r w:rsidRPr="00377D75">
        <w:rPr>
          <w:sz w:val="28"/>
          <w:szCs w:val="28"/>
        </w:rPr>
        <w:t>налог на имущество организаций;</w:t>
      </w:r>
    </w:p>
    <w:p w14:paraId="7E57B551" w14:textId="77777777" w:rsidR="00377D75" w:rsidRPr="00377D75" w:rsidRDefault="00377D75" w:rsidP="00377D75">
      <w:pPr>
        <w:ind w:firstLine="540"/>
        <w:jc w:val="both"/>
        <w:rPr>
          <w:sz w:val="28"/>
          <w:szCs w:val="28"/>
        </w:rPr>
      </w:pPr>
      <w:r w:rsidRPr="00377D75">
        <w:rPr>
          <w:sz w:val="28"/>
          <w:szCs w:val="28"/>
        </w:rPr>
        <w:t>земельный налог;</w:t>
      </w:r>
    </w:p>
    <w:p w14:paraId="05D3D712" w14:textId="77777777" w:rsidR="00377D75" w:rsidRPr="00377D75" w:rsidRDefault="00377D75" w:rsidP="00377D75">
      <w:pPr>
        <w:ind w:firstLine="540"/>
        <w:jc w:val="both"/>
        <w:rPr>
          <w:sz w:val="28"/>
          <w:szCs w:val="28"/>
        </w:rPr>
      </w:pPr>
      <w:r w:rsidRPr="00377D75">
        <w:rPr>
          <w:sz w:val="28"/>
          <w:szCs w:val="28"/>
        </w:rPr>
        <w:t>водный налог и плата за пользование водным объектом;</w:t>
      </w:r>
    </w:p>
    <w:p w14:paraId="2AEE7DB8" w14:textId="77777777" w:rsidR="00377D75" w:rsidRPr="00377D75" w:rsidRDefault="00377D75" w:rsidP="00377D75">
      <w:pPr>
        <w:ind w:firstLine="540"/>
        <w:jc w:val="both"/>
        <w:rPr>
          <w:sz w:val="28"/>
          <w:szCs w:val="28"/>
        </w:rPr>
      </w:pPr>
      <w:r w:rsidRPr="00377D75">
        <w:rPr>
          <w:sz w:val="28"/>
          <w:szCs w:val="28"/>
        </w:rPr>
        <w:t>транспортный налог;</w:t>
      </w:r>
    </w:p>
    <w:p w14:paraId="1A59CDD1" w14:textId="77777777" w:rsidR="00377D75" w:rsidRPr="00377D75" w:rsidRDefault="00377D75" w:rsidP="00377D75">
      <w:pPr>
        <w:ind w:firstLine="540"/>
        <w:jc w:val="both"/>
        <w:rPr>
          <w:sz w:val="28"/>
          <w:szCs w:val="28"/>
        </w:rPr>
      </w:pPr>
      <w:r w:rsidRPr="00377D75">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23999D4" w14:textId="77777777" w:rsidR="00377D75" w:rsidRPr="00377D75" w:rsidRDefault="00377D75" w:rsidP="00377D75">
      <w:pPr>
        <w:ind w:firstLine="540"/>
        <w:jc w:val="both"/>
        <w:rPr>
          <w:sz w:val="28"/>
          <w:szCs w:val="28"/>
        </w:rPr>
      </w:pPr>
      <w:r w:rsidRPr="00377D75">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6CF17C1" w14:textId="77777777" w:rsidR="00377D75" w:rsidRPr="00377D75" w:rsidRDefault="00377D75" w:rsidP="00377D75">
      <w:pPr>
        <w:tabs>
          <w:tab w:val="left" w:pos="998"/>
        </w:tabs>
        <w:autoSpaceDE w:val="0"/>
        <w:autoSpaceDN w:val="0"/>
        <w:adjustRightInd w:val="0"/>
        <w:ind w:firstLine="576"/>
        <w:jc w:val="both"/>
        <w:rPr>
          <w:sz w:val="28"/>
          <w:szCs w:val="28"/>
        </w:rPr>
      </w:pPr>
      <w:r w:rsidRPr="00377D75">
        <w:rPr>
          <w:b/>
          <w:bCs/>
          <w:sz w:val="28"/>
          <w:szCs w:val="28"/>
        </w:rPr>
        <w:t xml:space="preserve">Затраты по статье регулирующим органом </w:t>
      </w:r>
      <w:r w:rsidRPr="00377D75">
        <w:rPr>
          <w:sz w:val="28"/>
          <w:szCs w:val="28"/>
        </w:rPr>
        <w:t xml:space="preserve">утверждены на 2021 год в размере </w:t>
      </w:r>
      <w:r w:rsidRPr="00377D75">
        <w:rPr>
          <w:b/>
          <w:bCs/>
          <w:i/>
          <w:iCs/>
          <w:sz w:val="28"/>
          <w:szCs w:val="28"/>
        </w:rPr>
        <w:t>715,99</w:t>
      </w:r>
      <w:r w:rsidRPr="00377D75">
        <w:rPr>
          <w:sz w:val="28"/>
          <w:szCs w:val="28"/>
        </w:rPr>
        <w:t xml:space="preserve"> тыс. руб. </w:t>
      </w:r>
    </w:p>
    <w:p w14:paraId="01CF3ABC" w14:textId="77777777" w:rsidR="00377D75" w:rsidRPr="00377D75" w:rsidRDefault="00377D75" w:rsidP="00377D75">
      <w:pPr>
        <w:tabs>
          <w:tab w:val="left" w:pos="998"/>
        </w:tabs>
        <w:autoSpaceDE w:val="0"/>
        <w:autoSpaceDN w:val="0"/>
        <w:adjustRightInd w:val="0"/>
        <w:ind w:firstLine="709"/>
        <w:jc w:val="both"/>
        <w:rPr>
          <w:sz w:val="28"/>
          <w:szCs w:val="28"/>
        </w:rPr>
      </w:pPr>
      <w:r w:rsidRPr="00377D75">
        <w:rPr>
          <w:sz w:val="28"/>
          <w:szCs w:val="28"/>
        </w:rPr>
        <w:t xml:space="preserve">Предприятием в целях корректировки предложены затраты в размере </w:t>
      </w:r>
      <w:r w:rsidRPr="00377D75">
        <w:rPr>
          <w:b/>
          <w:bCs/>
          <w:i/>
          <w:iCs/>
          <w:sz w:val="28"/>
          <w:szCs w:val="28"/>
        </w:rPr>
        <w:t xml:space="preserve">842,44 </w:t>
      </w:r>
      <w:r w:rsidRPr="00377D75">
        <w:rPr>
          <w:sz w:val="28"/>
          <w:szCs w:val="28"/>
        </w:rPr>
        <w:t>тыс. руб., включая:</w:t>
      </w:r>
    </w:p>
    <w:p w14:paraId="060CECD5" w14:textId="77777777" w:rsidR="00377D75" w:rsidRPr="00377D75" w:rsidRDefault="00377D75" w:rsidP="00377D75">
      <w:pPr>
        <w:tabs>
          <w:tab w:val="left" w:pos="730"/>
        </w:tabs>
        <w:autoSpaceDE w:val="0"/>
        <w:autoSpaceDN w:val="0"/>
        <w:adjustRightInd w:val="0"/>
        <w:ind w:firstLine="709"/>
        <w:jc w:val="both"/>
        <w:rPr>
          <w:sz w:val="28"/>
          <w:szCs w:val="28"/>
        </w:rPr>
      </w:pPr>
      <w:r w:rsidRPr="00377D75">
        <w:rPr>
          <w:sz w:val="28"/>
          <w:szCs w:val="28"/>
        </w:rPr>
        <w:t xml:space="preserve">- По статье </w:t>
      </w:r>
      <w:r w:rsidRPr="00377D75">
        <w:rPr>
          <w:b/>
          <w:bCs/>
          <w:sz w:val="28"/>
          <w:szCs w:val="28"/>
        </w:rPr>
        <w:t>«Водный налог» -</w:t>
      </w:r>
      <w:r w:rsidRPr="00377D75">
        <w:rPr>
          <w:b/>
          <w:bCs/>
          <w:i/>
          <w:iCs/>
          <w:sz w:val="28"/>
          <w:szCs w:val="28"/>
        </w:rPr>
        <w:t xml:space="preserve">92,25 </w:t>
      </w:r>
      <w:r w:rsidRPr="00377D75">
        <w:rPr>
          <w:sz w:val="28"/>
          <w:szCs w:val="28"/>
        </w:rPr>
        <w:t>тыс. руб. В качестве обосновывающих документов представлена налоговая декларация по водному налогу за 2019 год;</w:t>
      </w:r>
    </w:p>
    <w:p w14:paraId="38E65324" w14:textId="77777777" w:rsidR="00377D75" w:rsidRPr="00377D75" w:rsidRDefault="00377D75" w:rsidP="00377D75">
      <w:pPr>
        <w:tabs>
          <w:tab w:val="left" w:pos="998"/>
        </w:tabs>
        <w:autoSpaceDE w:val="0"/>
        <w:autoSpaceDN w:val="0"/>
        <w:adjustRightInd w:val="0"/>
        <w:ind w:firstLine="709"/>
        <w:jc w:val="both"/>
        <w:rPr>
          <w:sz w:val="28"/>
          <w:szCs w:val="28"/>
        </w:rPr>
      </w:pPr>
      <w:r w:rsidRPr="00377D75">
        <w:rPr>
          <w:sz w:val="28"/>
          <w:szCs w:val="28"/>
        </w:rPr>
        <w:t xml:space="preserve">- По статье </w:t>
      </w:r>
      <w:r w:rsidRPr="00377D75">
        <w:rPr>
          <w:b/>
          <w:bCs/>
          <w:sz w:val="28"/>
          <w:szCs w:val="28"/>
        </w:rPr>
        <w:t xml:space="preserve">«Налог на имущество» - </w:t>
      </w:r>
      <w:r w:rsidRPr="00377D75">
        <w:rPr>
          <w:b/>
          <w:bCs/>
          <w:i/>
          <w:iCs/>
          <w:sz w:val="28"/>
          <w:szCs w:val="28"/>
        </w:rPr>
        <w:t>199,94</w:t>
      </w:r>
      <w:r w:rsidRPr="00377D75">
        <w:rPr>
          <w:sz w:val="28"/>
          <w:szCs w:val="28"/>
        </w:rPr>
        <w:t xml:space="preserve"> тыс. руб.;</w:t>
      </w:r>
    </w:p>
    <w:p w14:paraId="7710598B" w14:textId="77777777" w:rsidR="00377D75" w:rsidRPr="00377D75" w:rsidRDefault="00377D75" w:rsidP="00377D75">
      <w:pPr>
        <w:tabs>
          <w:tab w:val="left" w:pos="998"/>
        </w:tabs>
        <w:autoSpaceDE w:val="0"/>
        <w:autoSpaceDN w:val="0"/>
        <w:adjustRightInd w:val="0"/>
        <w:ind w:firstLine="709"/>
        <w:jc w:val="both"/>
        <w:rPr>
          <w:sz w:val="28"/>
          <w:szCs w:val="28"/>
        </w:rPr>
      </w:pPr>
      <w:r w:rsidRPr="00377D75">
        <w:rPr>
          <w:sz w:val="28"/>
          <w:szCs w:val="28"/>
        </w:rPr>
        <w:t>-</w:t>
      </w:r>
      <w:r w:rsidRPr="00377D75">
        <w:rPr>
          <w:sz w:val="28"/>
          <w:szCs w:val="28"/>
        </w:rPr>
        <w:tab/>
        <w:t xml:space="preserve">По статье </w:t>
      </w:r>
      <w:r w:rsidRPr="00377D75">
        <w:rPr>
          <w:b/>
          <w:bCs/>
          <w:sz w:val="28"/>
          <w:szCs w:val="28"/>
        </w:rPr>
        <w:t xml:space="preserve">«Арендная плата за землю» - </w:t>
      </w:r>
      <w:r w:rsidRPr="00377D75">
        <w:rPr>
          <w:b/>
          <w:bCs/>
          <w:i/>
          <w:iCs/>
          <w:sz w:val="28"/>
          <w:szCs w:val="28"/>
        </w:rPr>
        <w:t>550,25</w:t>
      </w:r>
      <w:r w:rsidRPr="00377D75">
        <w:rPr>
          <w:sz w:val="28"/>
          <w:szCs w:val="28"/>
        </w:rPr>
        <w:t xml:space="preserve"> тыс. руб.</w:t>
      </w:r>
    </w:p>
    <w:p w14:paraId="4948135F" w14:textId="77777777" w:rsidR="00377D75" w:rsidRPr="00377D75" w:rsidRDefault="00377D75" w:rsidP="00377D75">
      <w:pPr>
        <w:tabs>
          <w:tab w:val="left" w:pos="998"/>
        </w:tabs>
        <w:autoSpaceDE w:val="0"/>
        <w:autoSpaceDN w:val="0"/>
        <w:adjustRightInd w:val="0"/>
        <w:ind w:firstLine="576"/>
        <w:jc w:val="both"/>
        <w:rPr>
          <w:sz w:val="28"/>
          <w:szCs w:val="28"/>
        </w:rPr>
      </w:pPr>
      <w:r w:rsidRPr="00377D75">
        <w:rPr>
          <w:sz w:val="28"/>
          <w:szCs w:val="28"/>
        </w:rPr>
        <w:t xml:space="preserve">В процессе экспертизы определены расходы в сумме </w:t>
      </w:r>
      <w:r w:rsidRPr="00377D75">
        <w:rPr>
          <w:b/>
          <w:bCs/>
          <w:i/>
          <w:iCs/>
          <w:sz w:val="28"/>
          <w:szCs w:val="28"/>
        </w:rPr>
        <w:t xml:space="preserve">320,58 </w:t>
      </w:r>
      <w:r w:rsidRPr="00377D75">
        <w:rPr>
          <w:sz w:val="28"/>
          <w:szCs w:val="28"/>
        </w:rPr>
        <w:t xml:space="preserve">тыс. руб., (снижение затрат по отношению к утвержденным регулятором составило </w:t>
      </w:r>
      <w:r w:rsidRPr="00377D75">
        <w:rPr>
          <w:b/>
          <w:bCs/>
          <w:i/>
          <w:iCs/>
          <w:sz w:val="28"/>
          <w:szCs w:val="28"/>
        </w:rPr>
        <w:t xml:space="preserve">395,41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521,86</w:t>
      </w:r>
      <w:r w:rsidRPr="00377D75">
        <w:rPr>
          <w:sz w:val="28"/>
          <w:szCs w:val="28"/>
        </w:rPr>
        <w:t xml:space="preserve"> тыс. руб.), включая:</w:t>
      </w:r>
    </w:p>
    <w:p w14:paraId="6D1BF050"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w:t>
      </w:r>
      <w:r w:rsidRPr="00377D75">
        <w:rPr>
          <w:sz w:val="28"/>
          <w:szCs w:val="28"/>
        </w:rPr>
        <w:tab/>
        <w:t xml:space="preserve">По статье </w:t>
      </w:r>
      <w:r w:rsidRPr="00377D75">
        <w:rPr>
          <w:b/>
          <w:bCs/>
          <w:sz w:val="28"/>
          <w:szCs w:val="28"/>
        </w:rPr>
        <w:t xml:space="preserve">«Водный налог» </w:t>
      </w:r>
      <w:r w:rsidRPr="00377D75">
        <w:rPr>
          <w:sz w:val="28"/>
          <w:szCs w:val="28"/>
        </w:rPr>
        <w:t>регулирующим органом расходы</w:t>
      </w:r>
      <w:r w:rsidRPr="00377D75">
        <w:rPr>
          <w:b/>
          <w:bCs/>
          <w:sz w:val="28"/>
          <w:szCs w:val="28"/>
        </w:rPr>
        <w:t xml:space="preserve"> </w:t>
      </w:r>
      <w:r w:rsidRPr="00377D75">
        <w:rPr>
          <w:sz w:val="28"/>
          <w:szCs w:val="28"/>
        </w:rPr>
        <w:t xml:space="preserve">утверждены на 2021 год в размере </w:t>
      </w:r>
      <w:r w:rsidRPr="00377D75">
        <w:rPr>
          <w:b/>
          <w:bCs/>
          <w:i/>
          <w:iCs/>
          <w:sz w:val="28"/>
          <w:szCs w:val="28"/>
        </w:rPr>
        <w:t xml:space="preserve">92,25 </w:t>
      </w:r>
      <w:r w:rsidRPr="00377D75">
        <w:rPr>
          <w:sz w:val="28"/>
          <w:szCs w:val="28"/>
        </w:rPr>
        <w:t xml:space="preserve">тыс. руб., в процессе экспертизы определены расходы в сумме </w:t>
      </w:r>
      <w:r w:rsidRPr="00377D75">
        <w:rPr>
          <w:b/>
          <w:bCs/>
          <w:i/>
          <w:iCs/>
          <w:sz w:val="28"/>
          <w:szCs w:val="28"/>
        </w:rPr>
        <w:t xml:space="preserve">92,63  </w:t>
      </w:r>
      <w:r w:rsidRPr="00377D75">
        <w:rPr>
          <w:sz w:val="28"/>
          <w:szCs w:val="28"/>
        </w:rPr>
        <w:t>тыс. руб. по факту 2019 года с учетом объемов, принятых в расчет тарифа, и по ставке с ростом 32% по сравнению с 2019 годом в соответствии со ст. 333.12 Налогового кодекса РФ. (49979/1000/75383*105845,72*1,32);</w:t>
      </w:r>
    </w:p>
    <w:p w14:paraId="63DF0DDE"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w:t>
      </w:r>
      <w:r w:rsidRPr="00377D75">
        <w:rPr>
          <w:sz w:val="28"/>
          <w:szCs w:val="28"/>
        </w:rPr>
        <w:tab/>
        <w:t xml:space="preserve">По статье </w:t>
      </w:r>
      <w:r w:rsidRPr="00377D75">
        <w:rPr>
          <w:b/>
          <w:bCs/>
          <w:sz w:val="28"/>
          <w:szCs w:val="28"/>
        </w:rPr>
        <w:t xml:space="preserve">«Налог на имущество» </w:t>
      </w:r>
      <w:r w:rsidRPr="00377D75">
        <w:rPr>
          <w:sz w:val="28"/>
          <w:szCs w:val="28"/>
        </w:rPr>
        <w:t>регулирующим органом расходы</w:t>
      </w:r>
      <w:r w:rsidRPr="00377D75">
        <w:rPr>
          <w:b/>
          <w:bCs/>
          <w:sz w:val="28"/>
          <w:szCs w:val="28"/>
        </w:rPr>
        <w:t xml:space="preserve"> </w:t>
      </w:r>
      <w:r w:rsidRPr="00377D75">
        <w:rPr>
          <w:sz w:val="28"/>
          <w:szCs w:val="28"/>
        </w:rPr>
        <w:t xml:space="preserve">утверждены на 2021 год в размере </w:t>
      </w:r>
      <w:r w:rsidRPr="00377D75">
        <w:rPr>
          <w:b/>
          <w:bCs/>
          <w:i/>
          <w:iCs/>
          <w:sz w:val="28"/>
          <w:szCs w:val="28"/>
        </w:rPr>
        <w:t>73,49</w:t>
      </w:r>
      <w:r w:rsidRPr="00377D75">
        <w:rPr>
          <w:sz w:val="28"/>
          <w:szCs w:val="28"/>
        </w:rPr>
        <w:t xml:space="preserve"> тыс. руб., в процессе экспертизы определены расходы в сумме </w:t>
      </w:r>
      <w:r w:rsidRPr="00377D75">
        <w:rPr>
          <w:b/>
          <w:bCs/>
          <w:i/>
          <w:iCs/>
          <w:sz w:val="28"/>
          <w:szCs w:val="28"/>
        </w:rPr>
        <w:t xml:space="preserve">118,49 </w:t>
      </w:r>
      <w:r w:rsidRPr="00377D75">
        <w:rPr>
          <w:sz w:val="28"/>
          <w:szCs w:val="28"/>
        </w:rPr>
        <w:t>тыс. руб. 2,2% от среднегодовой стоимости имущества, используемое для расчета амортизации ((5610078,57+5161585,02)/2*2,2%)/1000.</w:t>
      </w:r>
    </w:p>
    <w:p w14:paraId="7F23F18F"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 xml:space="preserve">- По статье </w:t>
      </w:r>
      <w:r w:rsidRPr="00377D75">
        <w:rPr>
          <w:b/>
          <w:bCs/>
          <w:sz w:val="28"/>
          <w:szCs w:val="28"/>
        </w:rPr>
        <w:t xml:space="preserve">«Арендная плата за землю» </w:t>
      </w:r>
      <w:r w:rsidRPr="00377D75">
        <w:rPr>
          <w:sz w:val="28"/>
          <w:szCs w:val="28"/>
        </w:rPr>
        <w:t xml:space="preserve">регулирующим органом расходы утверждены на 2021 год в размере </w:t>
      </w:r>
      <w:r w:rsidRPr="00377D75">
        <w:rPr>
          <w:b/>
          <w:bCs/>
          <w:i/>
          <w:iCs/>
          <w:sz w:val="28"/>
          <w:szCs w:val="28"/>
        </w:rPr>
        <w:t>550,25</w:t>
      </w:r>
      <w:r w:rsidRPr="00377D75">
        <w:rPr>
          <w:sz w:val="28"/>
          <w:szCs w:val="28"/>
        </w:rPr>
        <w:t xml:space="preserve"> тыс. руб., в процессе экспертизы определены расходы в сумме </w:t>
      </w:r>
      <w:r w:rsidRPr="00377D75">
        <w:rPr>
          <w:b/>
          <w:bCs/>
          <w:i/>
          <w:iCs/>
          <w:sz w:val="28"/>
          <w:szCs w:val="28"/>
        </w:rPr>
        <w:t>109,46</w:t>
      </w:r>
      <w:r w:rsidRPr="00377D75">
        <w:rPr>
          <w:sz w:val="28"/>
          <w:szCs w:val="28"/>
        </w:rPr>
        <w:t xml:space="preserve"> тыс. руб., по факту 2019 года. </w:t>
      </w:r>
    </w:p>
    <w:p w14:paraId="20F6FB14" w14:textId="77777777" w:rsidR="00377D75" w:rsidRPr="00377D75" w:rsidRDefault="00377D75" w:rsidP="00377D75">
      <w:pPr>
        <w:tabs>
          <w:tab w:val="left" w:pos="709"/>
        </w:tabs>
        <w:ind w:firstLine="709"/>
        <w:jc w:val="both"/>
        <w:rPr>
          <w:b/>
          <w:sz w:val="32"/>
          <w:szCs w:val="32"/>
        </w:rPr>
      </w:pPr>
      <w:r w:rsidRPr="00377D75">
        <w:rPr>
          <w:sz w:val="28"/>
          <w:szCs w:val="28"/>
        </w:rPr>
        <w:t xml:space="preserve">По статье </w:t>
      </w:r>
      <w:r w:rsidRPr="00377D75">
        <w:rPr>
          <w:b/>
          <w:sz w:val="28"/>
          <w:szCs w:val="28"/>
        </w:rPr>
        <w:t>«Недополученные доходы / выпадающие расходы».</w:t>
      </w:r>
    </w:p>
    <w:p w14:paraId="3E0AF91F" w14:textId="77777777" w:rsidR="00377D75" w:rsidRPr="00377D75" w:rsidRDefault="00377D75" w:rsidP="00377D75">
      <w:pPr>
        <w:tabs>
          <w:tab w:val="left" w:pos="709"/>
        </w:tabs>
        <w:ind w:firstLine="709"/>
        <w:jc w:val="both"/>
        <w:rPr>
          <w:sz w:val="28"/>
          <w:szCs w:val="28"/>
        </w:rPr>
      </w:pPr>
      <w:r w:rsidRPr="00377D75">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4603DF58" w14:textId="77777777" w:rsidR="00377D75" w:rsidRPr="00377D75" w:rsidRDefault="00377D75" w:rsidP="00377D75">
      <w:pPr>
        <w:tabs>
          <w:tab w:val="left" w:pos="709"/>
        </w:tabs>
        <w:ind w:firstLine="709"/>
        <w:jc w:val="both"/>
        <w:rPr>
          <w:sz w:val="28"/>
          <w:szCs w:val="28"/>
        </w:rPr>
      </w:pPr>
      <w:r w:rsidRPr="00377D75">
        <w:rPr>
          <w:sz w:val="28"/>
          <w:szCs w:val="28"/>
        </w:rPr>
        <w:t>Расходы по данной статье на 2021 год регулирующим органом не утверждались, организацией в целях корректировки не заявлены.</w:t>
      </w:r>
    </w:p>
    <w:p w14:paraId="1D9C1EF1" w14:textId="77777777" w:rsidR="00377D75" w:rsidRPr="00377D75" w:rsidRDefault="00377D75" w:rsidP="00377D75">
      <w:pPr>
        <w:tabs>
          <w:tab w:val="left" w:pos="567"/>
        </w:tabs>
        <w:autoSpaceDE w:val="0"/>
        <w:autoSpaceDN w:val="0"/>
        <w:adjustRightInd w:val="0"/>
        <w:ind w:firstLine="567"/>
        <w:jc w:val="both"/>
        <w:rPr>
          <w:rFonts w:eastAsia="Calibri"/>
          <w:b/>
          <w:sz w:val="28"/>
          <w:szCs w:val="28"/>
          <w:lang w:eastAsia="en-US"/>
        </w:rPr>
      </w:pPr>
    </w:p>
    <w:p w14:paraId="095BD394" w14:textId="77777777" w:rsidR="00377D75" w:rsidRPr="00377D75" w:rsidRDefault="00377D75" w:rsidP="00377D75">
      <w:pPr>
        <w:tabs>
          <w:tab w:val="left" w:pos="859"/>
        </w:tabs>
        <w:autoSpaceDE w:val="0"/>
        <w:autoSpaceDN w:val="0"/>
        <w:adjustRightInd w:val="0"/>
        <w:jc w:val="center"/>
        <w:rPr>
          <w:b/>
          <w:bCs/>
          <w:sz w:val="32"/>
          <w:szCs w:val="32"/>
          <w:u w:val="single"/>
        </w:rPr>
      </w:pPr>
      <w:r w:rsidRPr="00377D75">
        <w:rPr>
          <w:b/>
          <w:bCs/>
          <w:sz w:val="32"/>
          <w:szCs w:val="32"/>
          <w:u w:val="single"/>
        </w:rPr>
        <w:t>Амортизация</w:t>
      </w:r>
    </w:p>
    <w:p w14:paraId="22D087F2" w14:textId="77777777" w:rsidR="00377D75" w:rsidRPr="00377D75" w:rsidRDefault="00377D75" w:rsidP="00377D75">
      <w:pPr>
        <w:tabs>
          <w:tab w:val="left" w:pos="859"/>
        </w:tabs>
        <w:autoSpaceDE w:val="0"/>
        <w:autoSpaceDN w:val="0"/>
        <w:adjustRightInd w:val="0"/>
        <w:ind w:firstLine="573"/>
        <w:jc w:val="both"/>
        <w:rPr>
          <w:b/>
          <w:bCs/>
          <w:sz w:val="28"/>
          <w:szCs w:val="28"/>
        </w:rPr>
      </w:pPr>
    </w:p>
    <w:p w14:paraId="34FC04B7" w14:textId="77777777" w:rsidR="00377D75" w:rsidRPr="00377D75" w:rsidRDefault="00377D75" w:rsidP="00377D75">
      <w:pPr>
        <w:ind w:firstLine="709"/>
        <w:jc w:val="both"/>
        <w:rPr>
          <w:sz w:val="28"/>
          <w:szCs w:val="28"/>
        </w:rPr>
      </w:pPr>
      <w:r w:rsidRPr="00377D75">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434DA3FE" w14:textId="77777777" w:rsidR="00377D75" w:rsidRPr="00377D75" w:rsidRDefault="00377D75" w:rsidP="00377D75">
      <w:pPr>
        <w:tabs>
          <w:tab w:val="left" w:pos="859"/>
        </w:tabs>
        <w:autoSpaceDE w:val="0"/>
        <w:autoSpaceDN w:val="0"/>
        <w:adjustRightInd w:val="0"/>
        <w:ind w:firstLine="573"/>
        <w:jc w:val="both"/>
        <w:rPr>
          <w:b/>
          <w:bCs/>
          <w:sz w:val="28"/>
          <w:szCs w:val="28"/>
        </w:rPr>
      </w:pPr>
    </w:p>
    <w:p w14:paraId="14991401" w14:textId="77777777" w:rsidR="00377D75" w:rsidRPr="00377D75" w:rsidRDefault="00377D75" w:rsidP="00377D75">
      <w:pPr>
        <w:tabs>
          <w:tab w:val="left" w:pos="859"/>
        </w:tabs>
        <w:autoSpaceDE w:val="0"/>
        <w:autoSpaceDN w:val="0"/>
        <w:adjustRightInd w:val="0"/>
        <w:ind w:firstLine="573"/>
        <w:jc w:val="both"/>
        <w:rPr>
          <w:sz w:val="28"/>
          <w:szCs w:val="28"/>
        </w:rPr>
      </w:pPr>
      <w:r w:rsidRPr="00377D75">
        <w:rPr>
          <w:bCs/>
          <w:sz w:val="28"/>
          <w:szCs w:val="28"/>
        </w:rPr>
        <w:t>Расходы на амортизацию утверждены регулирующим органом</w:t>
      </w:r>
      <w:r w:rsidRPr="00377D75">
        <w:rPr>
          <w:sz w:val="28"/>
          <w:szCs w:val="28"/>
        </w:rPr>
        <w:t xml:space="preserve"> на 2021 год в размере </w:t>
      </w:r>
      <w:r w:rsidRPr="00377D75">
        <w:rPr>
          <w:b/>
          <w:bCs/>
          <w:i/>
          <w:iCs/>
          <w:sz w:val="28"/>
          <w:szCs w:val="28"/>
        </w:rPr>
        <w:t>192,01</w:t>
      </w:r>
      <w:r w:rsidRPr="00377D75">
        <w:rPr>
          <w:sz w:val="28"/>
          <w:szCs w:val="28"/>
        </w:rPr>
        <w:t xml:space="preserve"> тыс. руб., организацией амортизация в целях корректировки предложена в размере </w:t>
      </w:r>
      <w:r w:rsidRPr="00377D75">
        <w:rPr>
          <w:b/>
          <w:bCs/>
          <w:i/>
          <w:iCs/>
          <w:sz w:val="28"/>
          <w:szCs w:val="28"/>
        </w:rPr>
        <w:t xml:space="preserve">695,09 </w:t>
      </w:r>
      <w:r w:rsidRPr="00377D75">
        <w:rPr>
          <w:sz w:val="28"/>
          <w:szCs w:val="28"/>
        </w:rPr>
        <w:t xml:space="preserve">тыс. руб., в процессе экспертизы определены расходы в сумме </w:t>
      </w:r>
      <w:r w:rsidRPr="00377D75">
        <w:rPr>
          <w:b/>
          <w:bCs/>
          <w:i/>
          <w:iCs/>
          <w:sz w:val="28"/>
          <w:szCs w:val="28"/>
        </w:rPr>
        <w:t>447,43</w:t>
      </w:r>
      <w:r w:rsidRPr="00377D75">
        <w:rPr>
          <w:sz w:val="28"/>
          <w:szCs w:val="28"/>
        </w:rPr>
        <w:t xml:space="preserve"> тыс. руб.</w:t>
      </w:r>
    </w:p>
    <w:p w14:paraId="4FA11DD7" w14:textId="77777777" w:rsidR="00377D75" w:rsidRPr="00377D75" w:rsidRDefault="00377D75" w:rsidP="00377D75">
      <w:pPr>
        <w:tabs>
          <w:tab w:val="left" w:pos="859"/>
        </w:tabs>
        <w:autoSpaceDE w:val="0"/>
        <w:autoSpaceDN w:val="0"/>
        <w:adjustRightInd w:val="0"/>
        <w:ind w:firstLine="573"/>
        <w:jc w:val="both"/>
        <w:rPr>
          <w:sz w:val="28"/>
          <w:szCs w:val="28"/>
        </w:rPr>
      </w:pPr>
      <w:r w:rsidRPr="00377D75">
        <w:rPr>
          <w:sz w:val="28"/>
          <w:szCs w:val="28"/>
        </w:rPr>
        <w:t xml:space="preserve"> Расходы были приняты по факту 2019 года, с учетом приобретения объектов, которые ранее они брали в аренду и самартизированного имущества.</w:t>
      </w:r>
    </w:p>
    <w:p w14:paraId="730292C6"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 xml:space="preserve">Увеличение затрат по отношению к утвержденным регулятором составило </w:t>
      </w:r>
      <w:r w:rsidRPr="00377D75">
        <w:rPr>
          <w:b/>
          <w:bCs/>
          <w:i/>
          <w:iCs/>
          <w:sz w:val="28"/>
          <w:szCs w:val="28"/>
        </w:rPr>
        <w:t xml:space="preserve">255,42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247,66</w:t>
      </w:r>
      <w:r w:rsidRPr="00377D75">
        <w:rPr>
          <w:sz w:val="28"/>
          <w:szCs w:val="28"/>
        </w:rPr>
        <w:t xml:space="preserve"> тыс. руб.</w:t>
      </w:r>
    </w:p>
    <w:p w14:paraId="44C5B5AF" w14:textId="77777777" w:rsidR="00377D75" w:rsidRPr="00377D75" w:rsidRDefault="00377D75" w:rsidP="00377D75">
      <w:pPr>
        <w:tabs>
          <w:tab w:val="left" w:pos="859"/>
        </w:tabs>
        <w:autoSpaceDE w:val="0"/>
        <w:autoSpaceDN w:val="0"/>
        <w:adjustRightInd w:val="0"/>
        <w:ind w:firstLine="573"/>
        <w:jc w:val="both"/>
        <w:rPr>
          <w:sz w:val="28"/>
          <w:szCs w:val="28"/>
        </w:rPr>
      </w:pPr>
    </w:p>
    <w:p w14:paraId="6FD7C8DF" w14:textId="7E8163C2" w:rsidR="00377D75" w:rsidRPr="00377D75" w:rsidRDefault="00377D75" w:rsidP="00377D75">
      <w:pPr>
        <w:tabs>
          <w:tab w:val="left" w:pos="859"/>
        </w:tabs>
        <w:autoSpaceDE w:val="0"/>
        <w:autoSpaceDN w:val="0"/>
        <w:adjustRightInd w:val="0"/>
        <w:ind w:firstLine="573"/>
        <w:jc w:val="both"/>
        <w:rPr>
          <w:sz w:val="28"/>
          <w:szCs w:val="28"/>
        </w:rPr>
      </w:pPr>
      <w:r w:rsidRPr="00377D75">
        <w:rPr>
          <w:noProof/>
        </w:rPr>
        <w:drawing>
          <wp:inline distT="0" distB="0" distL="0" distR="0" wp14:anchorId="69D0FD2A" wp14:editId="006A0654">
            <wp:extent cx="5819775" cy="1714500"/>
            <wp:effectExtent l="0" t="0" r="9525" b="0"/>
            <wp:docPr id="213027" name="Рисунок 21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19775" cy="1714500"/>
                    </a:xfrm>
                    <a:prstGeom prst="rect">
                      <a:avLst/>
                    </a:prstGeom>
                    <a:noFill/>
                    <a:ln>
                      <a:noFill/>
                    </a:ln>
                  </pic:spPr>
                </pic:pic>
              </a:graphicData>
            </a:graphic>
          </wp:inline>
        </w:drawing>
      </w:r>
    </w:p>
    <w:p w14:paraId="44420C19" w14:textId="77777777" w:rsidR="00377D75" w:rsidRPr="00377D75" w:rsidRDefault="00377D75" w:rsidP="00377D75">
      <w:pPr>
        <w:tabs>
          <w:tab w:val="left" w:pos="859"/>
        </w:tabs>
        <w:autoSpaceDE w:val="0"/>
        <w:autoSpaceDN w:val="0"/>
        <w:adjustRightInd w:val="0"/>
        <w:ind w:firstLine="573"/>
        <w:jc w:val="both"/>
        <w:rPr>
          <w:sz w:val="28"/>
          <w:szCs w:val="28"/>
        </w:rPr>
      </w:pPr>
    </w:p>
    <w:p w14:paraId="34D6E2F0" w14:textId="77777777" w:rsidR="00377D75" w:rsidRPr="00377D75" w:rsidRDefault="00377D75" w:rsidP="00377D75">
      <w:pPr>
        <w:autoSpaceDE w:val="0"/>
        <w:autoSpaceDN w:val="0"/>
        <w:adjustRightInd w:val="0"/>
        <w:jc w:val="center"/>
        <w:rPr>
          <w:b/>
          <w:bCs/>
          <w:sz w:val="32"/>
          <w:szCs w:val="32"/>
          <w:u w:val="single"/>
        </w:rPr>
      </w:pPr>
      <w:r w:rsidRPr="00377D75">
        <w:rPr>
          <w:b/>
          <w:bCs/>
          <w:sz w:val="32"/>
          <w:szCs w:val="32"/>
          <w:u w:val="single"/>
        </w:rPr>
        <w:t>Нормативная прибыль</w:t>
      </w:r>
    </w:p>
    <w:p w14:paraId="32CCF272" w14:textId="77777777" w:rsidR="00377D75" w:rsidRPr="00377D75" w:rsidRDefault="00377D75" w:rsidP="00377D75">
      <w:pPr>
        <w:autoSpaceDE w:val="0"/>
        <w:autoSpaceDN w:val="0"/>
        <w:adjustRightInd w:val="0"/>
        <w:ind w:firstLine="709"/>
        <w:jc w:val="center"/>
        <w:rPr>
          <w:b/>
          <w:bCs/>
          <w:sz w:val="28"/>
          <w:szCs w:val="28"/>
        </w:rPr>
      </w:pPr>
    </w:p>
    <w:p w14:paraId="7B7DD069" w14:textId="77777777" w:rsidR="00377D75" w:rsidRPr="00377D75" w:rsidRDefault="00377D75" w:rsidP="00377D75">
      <w:pPr>
        <w:tabs>
          <w:tab w:val="left" w:pos="1134"/>
        </w:tabs>
        <w:ind w:firstLine="709"/>
        <w:jc w:val="both"/>
        <w:rPr>
          <w:bCs/>
          <w:sz w:val="28"/>
          <w:szCs w:val="28"/>
        </w:rPr>
      </w:pPr>
      <w:r w:rsidRPr="00377D75">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24B1338C" w14:textId="77777777" w:rsidR="00377D75" w:rsidRPr="00377D75" w:rsidRDefault="00377D75" w:rsidP="00377D75">
      <w:pPr>
        <w:tabs>
          <w:tab w:val="left" w:pos="1134"/>
        </w:tabs>
        <w:ind w:firstLine="709"/>
        <w:jc w:val="both"/>
        <w:rPr>
          <w:bCs/>
          <w:sz w:val="28"/>
          <w:szCs w:val="28"/>
        </w:rPr>
      </w:pPr>
      <w:r w:rsidRPr="00377D75">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3D134ED0" w14:textId="77777777" w:rsidR="00377D75" w:rsidRPr="00377D75" w:rsidRDefault="00377D75" w:rsidP="00377D75">
      <w:pPr>
        <w:tabs>
          <w:tab w:val="left" w:pos="1134"/>
        </w:tabs>
        <w:ind w:firstLine="709"/>
        <w:jc w:val="both"/>
        <w:rPr>
          <w:bCs/>
          <w:sz w:val="12"/>
          <w:szCs w:val="28"/>
        </w:rPr>
      </w:pPr>
    </w:p>
    <w:p w14:paraId="28C349F2" w14:textId="1908161B" w:rsidR="00377D75" w:rsidRPr="00377D75" w:rsidRDefault="00377D75" w:rsidP="00377D75">
      <w:pPr>
        <w:tabs>
          <w:tab w:val="left" w:pos="1134"/>
        </w:tabs>
        <w:jc w:val="center"/>
        <w:rPr>
          <w:position w:val="-11"/>
          <w:sz w:val="28"/>
          <w:szCs w:val="20"/>
        </w:rPr>
      </w:pPr>
      <w:r w:rsidRPr="00377D75">
        <w:rPr>
          <w:noProof/>
          <w:position w:val="-11"/>
          <w:sz w:val="28"/>
          <w:szCs w:val="20"/>
        </w:rPr>
        <w:drawing>
          <wp:inline distT="0" distB="0" distL="0" distR="0" wp14:anchorId="118D1644" wp14:editId="7726729E">
            <wp:extent cx="3381375" cy="390525"/>
            <wp:effectExtent l="0" t="0" r="0" b="0"/>
            <wp:docPr id="213026" name="Рисунок 21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66F88E38" w14:textId="77777777" w:rsidR="00377D75" w:rsidRPr="00377D75" w:rsidRDefault="00377D75" w:rsidP="00377D75">
      <w:pPr>
        <w:tabs>
          <w:tab w:val="left" w:pos="1134"/>
        </w:tabs>
        <w:jc w:val="center"/>
        <w:rPr>
          <w:position w:val="-11"/>
          <w:sz w:val="10"/>
          <w:szCs w:val="20"/>
        </w:rPr>
      </w:pPr>
    </w:p>
    <w:p w14:paraId="6874FB38" w14:textId="622E1DD6" w:rsidR="00377D75" w:rsidRPr="00377D75" w:rsidRDefault="00377D75" w:rsidP="00377D75">
      <w:pPr>
        <w:tabs>
          <w:tab w:val="left" w:pos="1134"/>
        </w:tabs>
        <w:jc w:val="center"/>
        <w:rPr>
          <w:bCs/>
          <w:sz w:val="28"/>
          <w:szCs w:val="28"/>
        </w:rPr>
      </w:pPr>
      <w:r w:rsidRPr="00377D75">
        <w:rPr>
          <w:noProof/>
          <w:position w:val="-11"/>
          <w:szCs w:val="20"/>
        </w:rPr>
        <w:drawing>
          <wp:inline distT="0" distB="0" distL="0" distR="0" wp14:anchorId="6C9BF8A8" wp14:editId="6BBD8F44">
            <wp:extent cx="2505075" cy="371475"/>
            <wp:effectExtent l="0" t="0" r="9525" b="0"/>
            <wp:docPr id="213025" name="Рисунок 2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6AD67D5D" w14:textId="77777777" w:rsidR="00377D75" w:rsidRPr="00377D75" w:rsidRDefault="00377D75" w:rsidP="00377D75">
      <w:pPr>
        <w:jc w:val="both"/>
        <w:rPr>
          <w:rFonts w:eastAsia="Calibri"/>
          <w:sz w:val="28"/>
          <w:szCs w:val="28"/>
          <w:lang w:eastAsia="en-US"/>
        </w:rPr>
      </w:pPr>
    </w:p>
    <w:p w14:paraId="419459D0"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7346524E" w14:textId="247E3A70"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69F2996" wp14:editId="1F6FF106">
            <wp:extent cx="447675" cy="361950"/>
            <wp:effectExtent l="0" t="0" r="0" b="0"/>
            <wp:docPr id="213024" name="Рисунок 21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377D75">
        <w:rPr>
          <w:rFonts w:eastAsia="Calibri"/>
          <w:sz w:val="28"/>
          <w:szCs w:val="28"/>
          <w:lang w:eastAsia="en-US"/>
        </w:rPr>
        <w:t xml:space="preserve"> - величина нормативной прибыли, тыс. руб.;</w:t>
      </w:r>
    </w:p>
    <w:p w14:paraId="6BD0810E" w14:textId="3FFE6914"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130B3058" wp14:editId="33E053DF">
            <wp:extent cx="485775" cy="390525"/>
            <wp:effectExtent l="0" t="0" r="0" b="0"/>
            <wp:docPr id="213023" name="Рисунок 21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377D75">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38F3E6B4" w14:textId="05B67AF2" w:rsidR="00377D75" w:rsidRPr="00377D75" w:rsidRDefault="00377D75" w:rsidP="00377D75">
      <w:pPr>
        <w:ind w:firstLine="540"/>
        <w:jc w:val="both"/>
        <w:rPr>
          <w:rFonts w:eastAsia="Calibri"/>
          <w:sz w:val="28"/>
          <w:szCs w:val="28"/>
          <w:lang w:eastAsia="en-US"/>
        </w:rPr>
      </w:pPr>
      <w:r w:rsidRPr="00377D75">
        <w:rPr>
          <w:rFonts w:eastAsia="Calibri"/>
          <w:noProof/>
          <w:position w:val="-1"/>
          <w:sz w:val="28"/>
          <w:szCs w:val="28"/>
          <w:lang w:eastAsia="en-US"/>
        </w:rPr>
        <w:drawing>
          <wp:inline distT="0" distB="0" distL="0" distR="0" wp14:anchorId="2F4A5312" wp14:editId="003B8052">
            <wp:extent cx="228600" cy="228600"/>
            <wp:effectExtent l="0" t="0" r="0" b="0"/>
            <wp:docPr id="213022" name="Рисунок 21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77D75">
        <w:rPr>
          <w:rFonts w:eastAsia="Calibri"/>
          <w:sz w:val="28"/>
          <w:szCs w:val="28"/>
          <w:lang w:eastAsia="en-US"/>
        </w:rPr>
        <w:t xml:space="preserve"> - нормативный уровень прибыли, установленный на i-й год в соответствии с </w:t>
      </w:r>
      <w:hyperlink r:id="rId237" w:history="1">
        <w:r w:rsidRPr="00377D75">
          <w:rPr>
            <w:rFonts w:eastAsia="Calibri"/>
            <w:sz w:val="28"/>
            <w:szCs w:val="28"/>
            <w:lang w:eastAsia="en-US"/>
          </w:rPr>
          <w:t>пунктом 84</w:t>
        </w:r>
      </w:hyperlink>
      <w:r w:rsidRPr="00377D75">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FE66187" w14:textId="7A1B7CA9"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5161AEBB" wp14:editId="3810DDD8">
            <wp:extent cx="771525" cy="390525"/>
            <wp:effectExtent l="0" t="0" r="0" b="0"/>
            <wp:docPr id="213021" name="Рисунок 21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377D75">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4386597"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29E1AE9" w14:textId="491AB3DA"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2B7929EE" wp14:editId="005B4961">
            <wp:extent cx="590550" cy="390525"/>
            <wp:effectExtent l="0" t="0" r="0" b="0"/>
            <wp:docPr id="213020" name="Рисунок 21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377D75">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38" w:history="1">
        <w:r w:rsidRPr="00377D75">
          <w:rPr>
            <w:rFonts w:eastAsia="Calibri"/>
            <w:sz w:val="28"/>
            <w:szCs w:val="28"/>
            <w:lang w:eastAsia="en-US"/>
          </w:rPr>
          <w:t>пункта 15</w:t>
        </w:r>
      </w:hyperlink>
      <w:r w:rsidRPr="00377D75">
        <w:rPr>
          <w:rFonts w:eastAsia="Calibri"/>
          <w:sz w:val="28"/>
          <w:szCs w:val="28"/>
          <w:lang w:eastAsia="en-US"/>
        </w:rPr>
        <w:t xml:space="preserve"> Основ ценообразования, тыс. руб.;</w:t>
      </w:r>
    </w:p>
    <w:p w14:paraId="467B3A4E"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39" w:history="1">
        <w:r w:rsidRPr="00377D75">
          <w:rPr>
            <w:rFonts w:eastAsia="Calibri"/>
            <w:sz w:val="28"/>
            <w:szCs w:val="28"/>
            <w:lang w:eastAsia="en-US"/>
          </w:rPr>
          <w:t>кодексом</w:t>
        </w:r>
      </w:hyperlink>
      <w:r w:rsidRPr="00377D75">
        <w:rPr>
          <w:rFonts w:eastAsia="Calibri"/>
          <w:sz w:val="28"/>
          <w:szCs w:val="28"/>
          <w:lang w:eastAsia="en-US"/>
        </w:rPr>
        <w:t xml:space="preserve"> Российской Федерации, тыс. руб. (п. 86 в ред. </w:t>
      </w:r>
      <w:hyperlink r:id="rId240" w:history="1">
        <w:r w:rsidRPr="00377D75">
          <w:rPr>
            <w:rFonts w:eastAsia="Calibri"/>
            <w:sz w:val="28"/>
            <w:szCs w:val="28"/>
            <w:lang w:eastAsia="en-US"/>
          </w:rPr>
          <w:t>Приказа</w:t>
        </w:r>
      </w:hyperlink>
      <w:r w:rsidRPr="00377D75">
        <w:rPr>
          <w:rFonts w:eastAsia="Calibri"/>
          <w:sz w:val="28"/>
          <w:szCs w:val="28"/>
          <w:lang w:eastAsia="en-US"/>
        </w:rPr>
        <w:t xml:space="preserve"> ФАС России от 29.10.2019 N 1438/19).</w:t>
      </w:r>
    </w:p>
    <w:p w14:paraId="00789E21" w14:textId="77777777" w:rsidR="00377D75" w:rsidRPr="00377D75" w:rsidRDefault="00377D75" w:rsidP="00377D75">
      <w:pPr>
        <w:tabs>
          <w:tab w:val="left" w:pos="567"/>
        </w:tabs>
        <w:jc w:val="both"/>
        <w:rPr>
          <w:bCs/>
          <w:sz w:val="28"/>
          <w:szCs w:val="28"/>
        </w:rPr>
      </w:pPr>
      <w:r w:rsidRPr="00377D75">
        <w:rPr>
          <w:bCs/>
          <w:sz w:val="28"/>
          <w:szCs w:val="28"/>
        </w:rPr>
        <w:t xml:space="preserve">        </w:t>
      </w:r>
      <w:r w:rsidRPr="00377D75">
        <w:rPr>
          <w:sz w:val="28"/>
          <w:szCs w:val="28"/>
        </w:rPr>
        <w:t>Долгосрочными параметрами регулирования тарифов на техническую воду нормативный уровень прибыли не утвержден, так как в отношении организаций, которым объекты коммунальной инфраструктуры принадлежат на праве собственности, нормативный уровень прибыли не устанавливается в качестве долгосрочного параметра регулирования в соответствии с п.п. «в» п.79 Постановления Правительства РФ от 13.05.2013 № 406 (ред. от 17.11.2017) «О государственном регулировании тарифов в сфере водоснабжения и водоотведения».</w:t>
      </w:r>
    </w:p>
    <w:p w14:paraId="2E56F8A9" w14:textId="77777777" w:rsidR="00377D75" w:rsidRPr="00377D75" w:rsidRDefault="00377D75" w:rsidP="00377D75">
      <w:pPr>
        <w:autoSpaceDE w:val="0"/>
        <w:autoSpaceDN w:val="0"/>
        <w:adjustRightInd w:val="0"/>
        <w:ind w:firstLine="709"/>
        <w:jc w:val="both"/>
        <w:rPr>
          <w:sz w:val="28"/>
          <w:szCs w:val="28"/>
        </w:rPr>
      </w:pPr>
      <w:r w:rsidRPr="00377D75">
        <w:rPr>
          <w:bCs/>
          <w:sz w:val="28"/>
          <w:szCs w:val="28"/>
        </w:rPr>
        <w:t>Расходы по данной стать регулирующим органом</w:t>
      </w:r>
      <w:r w:rsidRPr="00377D75">
        <w:rPr>
          <w:sz w:val="28"/>
          <w:szCs w:val="28"/>
        </w:rPr>
        <w:t xml:space="preserve"> на 2021 год не утверждены, организацией в целях корректировки предложены в размере </w:t>
      </w:r>
      <w:r w:rsidRPr="00377D75">
        <w:rPr>
          <w:b/>
          <w:bCs/>
          <w:i/>
          <w:iCs/>
          <w:sz w:val="28"/>
          <w:szCs w:val="28"/>
        </w:rPr>
        <w:t xml:space="preserve">53,94 </w:t>
      </w:r>
      <w:r w:rsidRPr="00377D75">
        <w:rPr>
          <w:sz w:val="28"/>
          <w:szCs w:val="28"/>
        </w:rPr>
        <w:t xml:space="preserve">тыс. руб. (прибыль на социальное развитие, поощрение), в процессе экспертизы определены расходы в сумме </w:t>
      </w:r>
      <w:r w:rsidRPr="00377D75">
        <w:rPr>
          <w:b/>
          <w:bCs/>
          <w:i/>
          <w:iCs/>
          <w:sz w:val="28"/>
          <w:szCs w:val="28"/>
        </w:rPr>
        <w:t>0,00</w:t>
      </w:r>
      <w:r w:rsidRPr="00377D75">
        <w:rPr>
          <w:sz w:val="28"/>
          <w:szCs w:val="28"/>
        </w:rPr>
        <w:t xml:space="preserve"> тыс. руб., в связи с отсутствием экономического обоснования.</w:t>
      </w:r>
    </w:p>
    <w:p w14:paraId="598E265D"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Инвестиционная программа в сфере холодного водоснабжения на 2019-2023 годы для АО «Угольная компания «Кузбассразрезуголь» филиал «Талдинский угольный разрез» Участок «Паросиловое хозяйство №2»</w:t>
      </w:r>
      <w:r w:rsidRPr="00377D75">
        <w:rPr>
          <w:sz w:val="32"/>
          <w:szCs w:val="32"/>
        </w:rPr>
        <w:t xml:space="preserve"> </w:t>
      </w:r>
      <w:r w:rsidRPr="00377D75">
        <w:rPr>
          <w:sz w:val="28"/>
          <w:szCs w:val="28"/>
        </w:rPr>
        <w:t>не утверждена.</w:t>
      </w:r>
    </w:p>
    <w:p w14:paraId="3D62A141" w14:textId="77777777" w:rsidR="00377D75" w:rsidRPr="00377D75" w:rsidRDefault="00377D75" w:rsidP="00377D75">
      <w:pPr>
        <w:tabs>
          <w:tab w:val="left" w:pos="730"/>
        </w:tabs>
        <w:autoSpaceDE w:val="0"/>
        <w:autoSpaceDN w:val="0"/>
        <w:adjustRightInd w:val="0"/>
        <w:ind w:firstLine="571"/>
        <w:jc w:val="both"/>
        <w:rPr>
          <w:sz w:val="28"/>
          <w:szCs w:val="28"/>
        </w:rPr>
      </w:pPr>
    </w:p>
    <w:p w14:paraId="0BD10625" w14:textId="77777777" w:rsidR="00377D75" w:rsidRPr="00377D75" w:rsidRDefault="00377D75" w:rsidP="00377D75">
      <w:pPr>
        <w:jc w:val="center"/>
        <w:rPr>
          <w:rFonts w:eastAsia="Calibri"/>
          <w:b/>
          <w:bCs/>
          <w:sz w:val="32"/>
          <w:szCs w:val="32"/>
          <w:u w:val="single"/>
          <w:lang w:eastAsia="en-US"/>
        </w:rPr>
      </w:pPr>
      <w:r w:rsidRPr="00377D75">
        <w:rPr>
          <w:rFonts w:eastAsia="Calibri"/>
          <w:b/>
          <w:bCs/>
          <w:sz w:val="32"/>
          <w:szCs w:val="32"/>
          <w:u w:val="single"/>
          <w:lang w:eastAsia="en-US"/>
        </w:rPr>
        <w:t>Величина расчетной предпринимательской прибыли</w:t>
      </w:r>
    </w:p>
    <w:p w14:paraId="6CE57083" w14:textId="77777777" w:rsidR="00377D75" w:rsidRPr="00377D75" w:rsidRDefault="00377D75" w:rsidP="00377D75">
      <w:pPr>
        <w:tabs>
          <w:tab w:val="left" w:pos="567"/>
        </w:tabs>
        <w:jc w:val="both"/>
        <w:rPr>
          <w:sz w:val="28"/>
          <w:szCs w:val="28"/>
        </w:rPr>
      </w:pPr>
    </w:p>
    <w:p w14:paraId="391A3ED6" w14:textId="77777777" w:rsidR="00377D75" w:rsidRPr="00377D75" w:rsidRDefault="00377D75" w:rsidP="00377D75">
      <w:pPr>
        <w:tabs>
          <w:tab w:val="left" w:pos="1134"/>
        </w:tabs>
        <w:ind w:firstLine="709"/>
        <w:jc w:val="both"/>
        <w:rPr>
          <w:bCs/>
          <w:sz w:val="28"/>
          <w:szCs w:val="28"/>
        </w:rPr>
      </w:pPr>
      <w:r w:rsidRPr="00377D75">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3EE96B4A" w14:textId="77777777" w:rsidR="00377D75" w:rsidRPr="00377D75" w:rsidRDefault="00377D75" w:rsidP="00377D75">
      <w:pPr>
        <w:ind w:firstLine="709"/>
        <w:jc w:val="both"/>
        <w:rPr>
          <w:sz w:val="28"/>
          <w:szCs w:val="28"/>
        </w:rPr>
      </w:pPr>
      <w:r w:rsidRPr="00377D75">
        <w:rPr>
          <w:sz w:val="28"/>
          <w:szCs w:val="28"/>
        </w:rPr>
        <w:t>Расчетная предпринимательская прибыль гарантирующей организации рассчитывается по формуле:</w:t>
      </w:r>
    </w:p>
    <w:p w14:paraId="1BC5BDAB" w14:textId="77777777" w:rsidR="00377D75" w:rsidRPr="00377D75" w:rsidRDefault="00377D75" w:rsidP="00377D75">
      <w:pPr>
        <w:jc w:val="both"/>
        <w:outlineLvl w:val="0"/>
        <w:rPr>
          <w:sz w:val="18"/>
          <w:szCs w:val="28"/>
        </w:rPr>
      </w:pPr>
    </w:p>
    <w:p w14:paraId="0C09FD0D" w14:textId="35BF973B" w:rsidR="00377D75" w:rsidRPr="00377D75" w:rsidRDefault="00377D75" w:rsidP="00377D75">
      <w:pPr>
        <w:jc w:val="center"/>
        <w:rPr>
          <w:sz w:val="28"/>
          <w:szCs w:val="28"/>
        </w:rPr>
      </w:pPr>
      <w:r w:rsidRPr="00377D75">
        <w:rPr>
          <w:noProof/>
          <w:position w:val="-14"/>
          <w:sz w:val="28"/>
          <w:szCs w:val="28"/>
        </w:rPr>
        <w:drawing>
          <wp:inline distT="0" distB="0" distL="0" distR="0" wp14:anchorId="624A5BD0" wp14:editId="6FB2B466">
            <wp:extent cx="2381250" cy="361950"/>
            <wp:effectExtent l="0" t="0" r="0" b="0"/>
            <wp:docPr id="213019" name="Рисунок 21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377D75">
        <w:rPr>
          <w:sz w:val="28"/>
          <w:szCs w:val="28"/>
        </w:rPr>
        <w:t>,</w:t>
      </w:r>
    </w:p>
    <w:p w14:paraId="763D8A7A" w14:textId="77777777" w:rsidR="00377D75" w:rsidRPr="00377D75" w:rsidRDefault="00377D75" w:rsidP="00377D75">
      <w:pPr>
        <w:ind w:firstLine="709"/>
        <w:jc w:val="both"/>
        <w:rPr>
          <w:sz w:val="28"/>
          <w:szCs w:val="28"/>
        </w:rPr>
      </w:pPr>
      <w:r w:rsidRPr="00377D75">
        <w:rPr>
          <w:sz w:val="28"/>
          <w:szCs w:val="28"/>
        </w:rPr>
        <w:t>где:</w:t>
      </w:r>
    </w:p>
    <w:p w14:paraId="31F65159" w14:textId="77777777" w:rsidR="00377D75" w:rsidRPr="00377D75" w:rsidRDefault="00377D75" w:rsidP="00377D75">
      <w:pPr>
        <w:ind w:firstLine="539"/>
        <w:jc w:val="both"/>
        <w:rPr>
          <w:sz w:val="18"/>
          <w:szCs w:val="28"/>
        </w:rPr>
      </w:pPr>
    </w:p>
    <w:p w14:paraId="519B93E1" w14:textId="024191E1" w:rsidR="00377D75" w:rsidRPr="00377D75" w:rsidRDefault="00377D75" w:rsidP="00377D75">
      <w:pPr>
        <w:ind w:firstLine="709"/>
        <w:jc w:val="both"/>
        <w:rPr>
          <w:sz w:val="28"/>
          <w:szCs w:val="28"/>
        </w:rPr>
      </w:pPr>
      <w:r w:rsidRPr="00377D75">
        <w:rPr>
          <w:noProof/>
          <w:position w:val="-8"/>
          <w:sz w:val="28"/>
          <w:szCs w:val="28"/>
        </w:rPr>
        <w:drawing>
          <wp:inline distT="0" distB="0" distL="0" distR="0" wp14:anchorId="59B117EC" wp14:editId="367D5C10">
            <wp:extent cx="361950" cy="276225"/>
            <wp:effectExtent l="0" t="0" r="0" b="0"/>
            <wp:docPr id="213018" name="Рисунок 21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377D75">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588502B1" w14:textId="5C5C7416"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79EF9F02" wp14:editId="7F4D87B7">
            <wp:extent cx="361950" cy="323850"/>
            <wp:effectExtent l="0" t="0" r="0" b="0"/>
            <wp:docPr id="213017" name="Рисунок 21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377D75">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01C525FC" w14:textId="77777777" w:rsidR="00377D75" w:rsidRPr="00377D75" w:rsidRDefault="00377D75" w:rsidP="00377D75">
      <w:pPr>
        <w:ind w:firstLine="540"/>
        <w:jc w:val="both"/>
        <w:rPr>
          <w:bCs/>
          <w:sz w:val="28"/>
          <w:szCs w:val="28"/>
        </w:rPr>
      </w:pPr>
      <w:r w:rsidRPr="00377D75">
        <w:rPr>
          <w:sz w:val="28"/>
          <w:szCs w:val="28"/>
        </w:rPr>
        <w:t>АО «Угольная компания «Кузбассразрезуголь» филиал «Талдинский угольный разрез» Участок «Паросиловое хозяйство №2»</w:t>
      </w:r>
      <w:r w:rsidRPr="00377D75">
        <w:rPr>
          <w:rFonts w:eastAsia="Calibri"/>
          <w:sz w:val="28"/>
          <w:szCs w:val="28"/>
          <w:lang w:eastAsia="en-US"/>
        </w:rPr>
        <w:t xml:space="preserve"> не признано гарантирующей организацией. Соответственно расчетная предпринимательская прибыль р</w:t>
      </w:r>
      <w:r w:rsidRPr="00377D75">
        <w:rPr>
          <w:bCs/>
          <w:sz w:val="28"/>
          <w:szCs w:val="28"/>
        </w:rPr>
        <w:t>авна 0.</w:t>
      </w:r>
    </w:p>
    <w:p w14:paraId="034ED452" w14:textId="77777777" w:rsidR="00377D75" w:rsidRPr="00377D75" w:rsidRDefault="00377D75" w:rsidP="00377D75">
      <w:pPr>
        <w:tabs>
          <w:tab w:val="left" w:pos="730"/>
        </w:tabs>
        <w:autoSpaceDE w:val="0"/>
        <w:autoSpaceDN w:val="0"/>
        <w:adjustRightInd w:val="0"/>
        <w:ind w:firstLine="571"/>
        <w:jc w:val="both"/>
        <w:rPr>
          <w:sz w:val="28"/>
          <w:szCs w:val="28"/>
        </w:rPr>
      </w:pPr>
    </w:p>
    <w:p w14:paraId="023401DF" w14:textId="77777777" w:rsidR="00377D75" w:rsidRPr="00377D75" w:rsidRDefault="00377D75" w:rsidP="00377D75">
      <w:pPr>
        <w:tabs>
          <w:tab w:val="left" w:pos="730"/>
        </w:tabs>
        <w:autoSpaceDE w:val="0"/>
        <w:autoSpaceDN w:val="0"/>
        <w:adjustRightInd w:val="0"/>
        <w:ind w:firstLine="571"/>
        <w:jc w:val="both"/>
        <w:rPr>
          <w:sz w:val="28"/>
          <w:szCs w:val="28"/>
        </w:rPr>
      </w:pPr>
    </w:p>
    <w:p w14:paraId="20387557" w14:textId="77777777" w:rsidR="00377D75" w:rsidRPr="00377D75" w:rsidRDefault="00377D75" w:rsidP="00377D75">
      <w:pPr>
        <w:tabs>
          <w:tab w:val="left" w:pos="709"/>
        </w:tabs>
        <w:jc w:val="center"/>
        <w:rPr>
          <w:b/>
          <w:sz w:val="32"/>
          <w:szCs w:val="32"/>
          <w:u w:val="single"/>
        </w:rPr>
      </w:pPr>
      <w:r w:rsidRPr="00377D75">
        <w:rPr>
          <w:b/>
          <w:sz w:val="32"/>
          <w:szCs w:val="32"/>
          <w:u w:val="single"/>
        </w:rPr>
        <w:t>Корректировки необходимой валовой выручки</w:t>
      </w:r>
    </w:p>
    <w:p w14:paraId="30FA58B3" w14:textId="77777777" w:rsidR="00377D75" w:rsidRPr="00377D75" w:rsidRDefault="00377D75" w:rsidP="00377D75">
      <w:pPr>
        <w:ind w:firstLine="540"/>
        <w:jc w:val="both"/>
        <w:rPr>
          <w:bCs/>
          <w:sz w:val="28"/>
          <w:szCs w:val="28"/>
        </w:rPr>
      </w:pPr>
    </w:p>
    <w:p w14:paraId="0F299060" w14:textId="77777777" w:rsidR="00377D75" w:rsidRPr="00377D75" w:rsidRDefault="00377D75" w:rsidP="00377D75">
      <w:pPr>
        <w:tabs>
          <w:tab w:val="left" w:pos="998"/>
        </w:tabs>
        <w:ind w:firstLine="709"/>
        <w:jc w:val="both"/>
        <w:rPr>
          <w:b/>
          <w:sz w:val="28"/>
          <w:szCs w:val="28"/>
        </w:rPr>
      </w:pPr>
      <w:r w:rsidRPr="00377D75">
        <w:rPr>
          <w:b/>
          <w:sz w:val="28"/>
          <w:szCs w:val="28"/>
        </w:rPr>
        <w:t>«Корректировка необходимой валовой выручки в целях сглаживания тарифов» (в сторону уменьшения).</w:t>
      </w:r>
    </w:p>
    <w:p w14:paraId="48947DB1" w14:textId="77777777" w:rsidR="00377D75" w:rsidRPr="00377D75" w:rsidRDefault="00377D75" w:rsidP="00377D75">
      <w:pPr>
        <w:tabs>
          <w:tab w:val="left" w:pos="1134"/>
        </w:tabs>
        <w:ind w:firstLine="709"/>
        <w:jc w:val="center"/>
        <w:rPr>
          <w:b/>
          <w:bCs/>
          <w:sz w:val="28"/>
          <w:szCs w:val="28"/>
        </w:rPr>
      </w:pPr>
    </w:p>
    <w:p w14:paraId="03A6C416" w14:textId="77777777" w:rsidR="00377D75" w:rsidRPr="00377D75" w:rsidRDefault="00377D75" w:rsidP="00377D75">
      <w:pPr>
        <w:ind w:firstLine="709"/>
        <w:jc w:val="both"/>
        <w:rPr>
          <w:sz w:val="28"/>
          <w:szCs w:val="28"/>
        </w:rPr>
      </w:pPr>
      <w:r w:rsidRPr="00377D75">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2FBD3471" w14:textId="4992E22E" w:rsidR="00377D75" w:rsidRPr="00377D75" w:rsidRDefault="00377D75" w:rsidP="00377D75">
      <w:pPr>
        <w:ind w:firstLine="709"/>
        <w:jc w:val="center"/>
        <w:rPr>
          <w:position w:val="-16"/>
          <w:szCs w:val="20"/>
        </w:rPr>
      </w:pPr>
      <w:r w:rsidRPr="00377D75">
        <w:rPr>
          <w:noProof/>
          <w:position w:val="-16"/>
          <w:szCs w:val="20"/>
        </w:rPr>
        <w:drawing>
          <wp:inline distT="0" distB="0" distL="0" distR="0" wp14:anchorId="78B40D9A" wp14:editId="4337AA73">
            <wp:extent cx="3409950" cy="390525"/>
            <wp:effectExtent l="0" t="0" r="0" b="9525"/>
            <wp:docPr id="213016" name="Рисунок 21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377D75">
        <w:rPr>
          <w:position w:val="-16"/>
          <w:szCs w:val="20"/>
        </w:rPr>
        <w:t>,</w:t>
      </w:r>
    </w:p>
    <w:p w14:paraId="0891B297" w14:textId="77777777" w:rsidR="00377D75" w:rsidRPr="00377D75" w:rsidRDefault="00377D75" w:rsidP="00377D75">
      <w:pPr>
        <w:ind w:firstLine="709"/>
        <w:jc w:val="both"/>
        <w:rPr>
          <w:sz w:val="28"/>
          <w:szCs w:val="28"/>
        </w:rPr>
      </w:pPr>
      <w:r w:rsidRPr="00377D75">
        <w:rPr>
          <w:sz w:val="28"/>
          <w:szCs w:val="28"/>
        </w:rPr>
        <w:t>где:</w:t>
      </w:r>
    </w:p>
    <w:p w14:paraId="587CEEAC" w14:textId="77777777" w:rsidR="00377D75" w:rsidRPr="00377D75" w:rsidRDefault="00377D75" w:rsidP="00377D75">
      <w:pPr>
        <w:ind w:firstLine="709"/>
        <w:jc w:val="both"/>
        <w:rPr>
          <w:sz w:val="16"/>
          <w:szCs w:val="28"/>
        </w:rPr>
      </w:pPr>
    </w:p>
    <w:p w14:paraId="4BDD0F94" w14:textId="79477B82"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2E7AD325" wp14:editId="2D5D8F19">
            <wp:extent cx="666750" cy="352425"/>
            <wp:effectExtent l="0" t="0" r="0" b="0"/>
            <wp:docPr id="213015" name="Рисунок 21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377D75">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7AAB8B76" w14:textId="77777777" w:rsidR="00377D75" w:rsidRPr="00377D75" w:rsidRDefault="00377D75" w:rsidP="00377D75">
      <w:pPr>
        <w:ind w:firstLine="540"/>
        <w:jc w:val="both"/>
        <w:rPr>
          <w:sz w:val="18"/>
          <w:szCs w:val="28"/>
        </w:rPr>
      </w:pPr>
    </w:p>
    <w:p w14:paraId="221220E2" w14:textId="2C584040"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3902F235" wp14:editId="2DF85EC4">
            <wp:extent cx="704850" cy="352425"/>
            <wp:effectExtent l="0" t="0" r="0" b="0"/>
            <wp:docPr id="213014" name="Рисунок 21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77D75">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2C84510C" w14:textId="7D3CFD69"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4112A4D5" wp14:editId="0D1BC40E">
            <wp:extent cx="619125" cy="352425"/>
            <wp:effectExtent l="0" t="0" r="0" b="0"/>
            <wp:docPr id="213013" name="Рисунок 21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377D75">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B26161E" w14:textId="77777777" w:rsidR="00377D75" w:rsidRPr="00377D75" w:rsidRDefault="00377D75" w:rsidP="00377D75">
      <w:pPr>
        <w:tabs>
          <w:tab w:val="left" w:pos="1134"/>
        </w:tabs>
        <w:ind w:firstLine="709"/>
        <w:jc w:val="center"/>
        <w:rPr>
          <w:b/>
          <w:bCs/>
          <w:sz w:val="28"/>
          <w:szCs w:val="28"/>
        </w:rPr>
      </w:pPr>
    </w:p>
    <w:p w14:paraId="2F2B7828" w14:textId="77777777" w:rsidR="00377D75" w:rsidRPr="00377D75" w:rsidRDefault="00377D75" w:rsidP="00377D75">
      <w:pPr>
        <w:ind w:firstLine="709"/>
        <w:jc w:val="both"/>
        <w:rPr>
          <w:sz w:val="28"/>
          <w:szCs w:val="28"/>
        </w:rPr>
      </w:pPr>
      <w:r w:rsidRPr="00377D75">
        <w:rPr>
          <w:sz w:val="28"/>
          <w:szCs w:val="32"/>
        </w:rPr>
        <w:t xml:space="preserve">Регулирующим органом расходы по статье на 2021 год утверждены в размере </w:t>
      </w:r>
      <w:r w:rsidRPr="00377D75">
        <w:rPr>
          <w:b/>
          <w:bCs/>
          <w:i/>
          <w:iCs/>
          <w:sz w:val="28"/>
          <w:szCs w:val="32"/>
        </w:rPr>
        <w:t>(-83,96)</w:t>
      </w:r>
      <w:r w:rsidRPr="00377D75">
        <w:rPr>
          <w:sz w:val="28"/>
          <w:szCs w:val="32"/>
        </w:rPr>
        <w:t xml:space="preserve"> тыс. руб. </w:t>
      </w:r>
      <w:r w:rsidRPr="00377D75">
        <w:rPr>
          <w:sz w:val="28"/>
          <w:szCs w:val="28"/>
        </w:rPr>
        <w:t xml:space="preserve">Организацией расходы по данной статье в целях корректировки не заявлены. При корректировке тарифов 2020 года в целях недопущения значительного снижения тарифов было применено сглаживание (в сторону увеличения) в размере </w:t>
      </w:r>
      <w:r w:rsidRPr="00377D75">
        <w:rPr>
          <w:b/>
          <w:bCs/>
          <w:i/>
          <w:iCs/>
          <w:sz w:val="28"/>
          <w:szCs w:val="28"/>
        </w:rPr>
        <w:t xml:space="preserve">135,62 </w:t>
      </w:r>
      <w:r w:rsidRPr="00377D75">
        <w:rPr>
          <w:sz w:val="28"/>
          <w:szCs w:val="28"/>
        </w:rPr>
        <w:t xml:space="preserve">тыс. руб. При корректировке тарифов 2021 года предлагаем скорректировать НВВ в целях сглаживания (уменьшения) в размере </w:t>
      </w:r>
      <w:r w:rsidRPr="00377D75">
        <w:rPr>
          <w:b/>
          <w:bCs/>
          <w:i/>
          <w:iCs/>
          <w:sz w:val="28"/>
          <w:szCs w:val="28"/>
        </w:rPr>
        <w:t xml:space="preserve">135,83 </w:t>
      </w:r>
      <w:r w:rsidRPr="00377D75">
        <w:rPr>
          <w:sz w:val="28"/>
          <w:szCs w:val="28"/>
        </w:rPr>
        <w:t>тыс. руб. (135,62 тыс. руб., учтенные при  корректировке тарифов 2020 года, и 0,21 тыс. руб. применить сглаживание в целях недопущения роста тарифов, которое будет учтено в 2022-2023 годах).</w:t>
      </w:r>
    </w:p>
    <w:p w14:paraId="31AD68BB" w14:textId="77777777" w:rsidR="00377D75" w:rsidRPr="00377D75" w:rsidRDefault="00377D75" w:rsidP="00377D75">
      <w:pPr>
        <w:ind w:firstLine="709"/>
        <w:jc w:val="both"/>
        <w:rPr>
          <w:sz w:val="28"/>
          <w:szCs w:val="28"/>
        </w:rPr>
      </w:pPr>
    </w:p>
    <w:p w14:paraId="64978B5F" w14:textId="77777777" w:rsidR="00377D75" w:rsidRPr="00377D75" w:rsidRDefault="00377D75" w:rsidP="00377D75">
      <w:pPr>
        <w:tabs>
          <w:tab w:val="left" w:pos="998"/>
        </w:tabs>
        <w:ind w:firstLine="709"/>
        <w:jc w:val="both"/>
        <w:rPr>
          <w:b/>
          <w:sz w:val="28"/>
          <w:szCs w:val="28"/>
        </w:rPr>
      </w:pPr>
      <w:r w:rsidRPr="00377D75">
        <w:rPr>
          <w:b/>
          <w:sz w:val="28"/>
          <w:szCs w:val="28"/>
        </w:rPr>
        <w:t>«Корректировка необходимой валовой выручки в целях сглаживания тарифов» (в сторону увеличения).</w:t>
      </w:r>
    </w:p>
    <w:p w14:paraId="24CAB99E" w14:textId="77777777" w:rsidR="00377D75" w:rsidRPr="00377D75" w:rsidRDefault="00377D75" w:rsidP="00377D75">
      <w:pPr>
        <w:tabs>
          <w:tab w:val="left" w:pos="1134"/>
        </w:tabs>
        <w:ind w:firstLine="709"/>
        <w:jc w:val="center"/>
        <w:rPr>
          <w:b/>
          <w:bCs/>
          <w:sz w:val="28"/>
          <w:szCs w:val="28"/>
        </w:rPr>
      </w:pPr>
    </w:p>
    <w:p w14:paraId="103FB0C7" w14:textId="77777777" w:rsidR="00377D75" w:rsidRPr="00377D75" w:rsidRDefault="00377D75" w:rsidP="00377D75">
      <w:pPr>
        <w:ind w:firstLine="709"/>
        <w:jc w:val="both"/>
        <w:rPr>
          <w:sz w:val="28"/>
          <w:szCs w:val="28"/>
        </w:rPr>
      </w:pPr>
      <w:r w:rsidRPr="00377D75">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766D759E" w14:textId="44255D67" w:rsidR="00377D75" w:rsidRPr="00377D75" w:rsidRDefault="00377D75" w:rsidP="00377D75">
      <w:pPr>
        <w:ind w:firstLine="709"/>
        <w:jc w:val="center"/>
        <w:rPr>
          <w:position w:val="-16"/>
          <w:szCs w:val="20"/>
        </w:rPr>
      </w:pPr>
      <w:r w:rsidRPr="00377D75">
        <w:rPr>
          <w:noProof/>
          <w:position w:val="-16"/>
          <w:szCs w:val="20"/>
        </w:rPr>
        <w:drawing>
          <wp:inline distT="0" distB="0" distL="0" distR="0" wp14:anchorId="034A6775" wp14:editId="5C29A17F">
            <wp:extent cx="3409950" cy="390525"/>
            <wp:effectExtent l="0" t="0" r="0" b="9525"/>
            <wp:docPr id="213012" name="Рисунок 21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377D75">
        <w:rPr>
          <w:position w:val="-16"/>
          <w:szCs w:val="20"/>
        </w:rPr>
        <w:t>,</w:t>
      </w:r>
    </w:p>
    <w:p w14:paraId="6046187F" w14:textId="77777777" w:rsidR="00377D75" w:rsidRPr="00377D75" w:rsidRDefault="00377D75" w:rsidP="00377D75">
      <w:pPr>
        <w:ind w:firstLine="709"/>
        <w:jc w:val="both"/>
        <w:rPr>
          <w:sz w:val="28"/>
          <w:szCs w:val="28"/>
        </w:rPr>
      </w:pPr>
      <w:r w:rsidRPr="00377D75">
        <w:rPr>
          <w:sz w:val="28"/>
          <w:szCs w:val="28"/>
        </w:rPr>
        <w:t>где:</w:t>
      </w:r>
    </w:p>
    <w:p w14:paraId="7C26A1C4" w14:textId="77777777" w:rsidR="00377D75" w:rsidRPr="00377D75" w:rsidRDefault="00377D75" w:rsidP="00377D75">
      <w:pPr>
        <w:ind w:firstLine="709"/>
        <w:jc w:val="both"/>
        <w:rPr>
          <w:sz w:val="16"/>
          <w:szCs w:val="28"/>
        </w:rPr>
      </w:pPr>
    </w:p>
    <w:p w14:paraId="7118D00A" w14:textId="39BE750E"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586FB271" wp14:editId="05C03503">
            <wp:extent cx="666750" cy="352425"/>
            <wp:effectExtent l="0" t="0" r="0" b="0"/>
            <wp:docPr id="213011" name="Рисунок 2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377D75">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5FF208F1" w14:textId="77777777" w:rsidR="00377D75" w:rsidRPr="00377D75" w:rsidRDefault="00377D75" w:rsidP="00377D75">
      <w:pPr>
        <w:ind w:firstLine="540"/>
        <w:jc w:val="both"/>
        <w:rPr>
          <w:sz w:val="18"/>
          <w:szCs w:val="28"/>
        </w:rPr>
      </w:pPr>
    </w:p>
    <w:p w14:paraId="634DE263" w14:textId="69AAEE2E"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501D8912" wp14:editId="0358330B">
            <wp:extent cx="704850" cy="352425"/>
            <wp:effectExtent l="0" t="0" r="0" b="0"/>
            <wp:docPr id="213010" name="Рисунок 21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77D75">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3DF2CBD4" w14:textId="2DCF7D20"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1820573A" wp14:editId="6328C30C">
            <wp:extent cx="619125" cy="352425"/>
            <wp:effectExtent l="0" t="0" r="0" b="0"/>
            <wp:docPr id="213009" name="Рисунок 21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377D75">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26825205" w14:textId="77777777" w:rsidR="00377D75" w:rsidRPr="00377D75" w:rsidRDefault="00377D75" w:rsidP="00377D75">
      <w:pPr>
        <w:ind w:firstLine="709"/>
        <w:jc w:val="both"/>
        <w:rPr>
          <w:sz w:val="28"/>
          <w:szCs w:val="28"/>
        </w:rPr>
      </w:pPr>
      <w:r w:rsidRPr="00377D75">
        <w:rPr>
          <w:sz w:val="28"/>
          <w:szCs w:val="32"/>
        </w:rPr>
        <w:t xml:space="preserve">Регулирующим органом расходы по статье на 2021 год утверждены в размере </w:t>
      </w:r>
      <w:r w:rsidRPr="00377D75">
        <w:rPr>
          <w:b/>
          <w:bCs/>
          <w:i/>
          <w:iCs/>
          <w:sz w:val="28"/>
          <w:szCs w:val="32"/>
        </w:rPr>
        <w:t>14,10</w:t>
      </w:r>
      <w:r w:rsidRPr="00377D75">
        <w:rPr>
          <w:sz w:val="28"/>
          <w:szCs w:val="32"/>
        </w:rPr>
        <w:t xml:space="preserve"> тыс. руб. </w:t>
      </w:r>
      <w:r w:rsidRPr="00377D75">
        <w:rPr>
          <w:sz w:val="28"/>
          <w:szCs w:val="28"/>
        </w:rPr>
        <w:t>Организацией расходы по данной статье в целях корректировки не заявлены. В процессе экспертизы определено, что при корректировке тарифов 2021 года сглаживание в сторону увеличения не требуется.</w:t>
      </w:r>
    </w:p>
    <w:p w14:paraId="709140A9" w14:textId="77777777" w:rsidR="00377D75" w:rsidRPr="00377D75" w:rsidRDefault="00377D75" w:rsidP="00377D75">
      <w:pPr>
        <w:ind w:firstLine="709"/>
        <w:jc w:val="both"/>
        <w:rPr>
          <w:sz w:val="28"/>
          <w:szCs w:val="28"/>
        </w:rPr>
      </w:pPr>
    </w:p>
    <w:p w14:paraId="0F6A921A" w14:textId="77777777" w:rsidR="00377D75" w:rsidRPr="00377D75" w:rsidRDefault="00377D75" w:rsidP="00377D75">
      <w:pPr>
        <w:jc w:val="center"/>
        <w:rPr>
          <w:rFonts w:eastAsia="Calibri"/>
          <w:b/>
          <w:bCs/>
          <w:sz w:val="32"/>
          <w:szCs w:val="32"/>
          <w:u w:val="single"/>
          <w:lang w:eastAsia="en-US"/>
        </w:rPr>
      </w:pPr>
      <w:r w:rsidRPr="00377D75">
        <w:rPr>
          <w:rFonts w:eastAsia="Calibri"/>
          <w:b/>
          <w:bCs/>
          <w:sz w:val="32"/>
          <w:szCs w:val="32"/>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0673A8EB" w14:textId="77777777" w:rsidR="00377D75" w:rsidRPr="00377D75" w:rsidRDefault="00377D75" w:rsidP="00377D75">
      <w:pPr>
        <w:jc w:val="both"/>
        <w:rPr>
          <w:rFonts w:eastAsia="Calibri"/>
          <w:b/>
          <w:bCs/>
          <w:sz w:val="28"/>
          <w:szCs w:val="28"/>
          <w:lang w:eastAsia="en-US"/>
        </w:rPr>
      </w:pPr>
    </w:p>
    <w:p w14:paraId="1E23FF10" w14:textId="77777777" w:rsidR="00377D75" w:rsidRPr="00377D75" w:rsidRDefault="00377D75" w:rsidP="00377D75">
      <w:pPr>
        <w:ind w:firstLine="709"/>
        <w:jc w:val="both"/>
        <w:rPr>
          <w:sz w:val="28"/>
          <w:szCs w:val="28"/>
        </w:rPr>
      </w:pPr>
      <w:r w:rsidRPr="00377D75">
        <w:rPr>
          <w:sz w:val="28"/>
          <w:szCs w:val="32"/>
        </w:rPr>
        <w:t xml:space="preserve">Регулирующим органом расходы по статье на 2021 год не утверждены. </w:t>
      </w:r>
      <w:r w:rsidRPr="00377D75">
        <w:rPr>
          <w:sz w:val="28"/>
          <w:szCs w:val="28"/>
        </w:rPr>
        <w:t>Организацией расходы по данной статье для учета в необходимой валовой выручке не заявлены.</w:t>
      </w:r>
    </w:p>
    <w:p w14:paraId="65FCCB6C" w14:textId="77777777" w:rsidR="00377D75" w:rsidRPr="00377D75" w:rsidRDefault="00377D75" w:rsidP="00377D75">
      <w:pPr>
        <w:ind w:firstLine="709"/>
        <w:jc w:val="both"/>
        <w:rPr>
          <w:rFonts w:eastAsia="Calibri"/>
          <w:sz w:val="28"/>
          <w:szCs w:val="28"/>
          <w:lang w:eastAsia="en-US"/>
        </w:rPr>
      </w:pPr>
    </w:p>
    <w:p w14:paraId="2E14DA6F"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710C92E3" w14:textId="35E29F37" w:rsidR="00377D75" w:rsidRPr="00377D75" w:rsidRDefault="00377D75" w:rsidP="00377D75">
      <w:pPr>
        <w:jc w:val="center"/>
        <w:rPr>
          <w:rFonts w:eastAsia="Calibri"/>
          <w:sz w:val="28"/>
          <w:szCs w:val="28"/>
          <w:lang w:eastAsia="en-US"/>
        </w:rPr>
      </w:pPr>
      <w:r w:rsidRPr="00377D75">
        <w:rPr>
          <w:rFonts w:eastAsia="Calibri"/>
          <w:noProof/>
          <w:position w:val="-36"/>
          <w:sz w:val="28"/>
          <w:szCs w:val="28"/>
          <w:lang w:eastAsia="en-US"/>
        </w:rPr>
        <w:drawing>
          <wp:inline distT="0" distB="0" distL="0" distR="0" wp14:anchorId="2BBEFDD3" wp14:editId="5A958A2C">
            <wp:extent cx="3038475" cy="638175"/>
            <wp:effectExtent l="0" t="0" r="9525" b="9525"/>
            <wp:docPr id="213008" name="Рисунок 21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0A6C0202" w14:textId="77777777" w:rsidR="00377D75" w:rsidRPr="00377D75" w:rsidRDefault="00377D75" w:rsidP="00377D75">
      <w:pPr>
        <w:jc w:val="both"/>
        <w:rPr>
          <w:rFonts w:eastAsia="Calibri"/>
          <w:sz w:val="28"/>
          <w:szCs w:val="28"/>
          <w:lang w:eastAsia="en-US"/>
        </w:rPr>
      </w:pPr>
    </w:p>
    <w:p w14:paraId="6C95BDCC"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479F285B" w14:textId="0039416D"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91C5281" wp14:editId="047E66C5">
            <wp:extent cx="552450" cy="333375"/>
            <wp:effectExtent l="0" t="0" r="0" b="0"/>
            <wp:docPr id="213007" name="Рисунок 21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77D75">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3FDBFE9B" w14:textId="7616B2B2"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2E960A50" wp14:editId="5058B4A3">
            <wp:extent cx="571500" cy="333375"/>
            <wp:effectExtent l="0" t="0" r="0" b="0"/>
            <wp:docPr id="213006" name="Рисунок 21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77D75">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75C34816" w14:textId="2A32B407"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D1664AC" wp14:editId="6D567E28">
            <wp:extent cx="571500" cy="333375"/>
            <wp:effectExtent l="0" t="0" r="0" b="0"/>
            <wp:docPr id="213005" name="Рисунок 21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77D75">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5FB174A4" w14:textId="77777777" w:rsidR="00377D75" w:rsidRPr="00377D75" w:rsidRDefault="00377D75" w:rsidP="00377D75">
      <w:pPr>
        <w:ind w:firstLine="540"/>
        <w:jc w:val="both"/>
        <w:rPr>
          <w:bCs/>
          <w:sz w:val="28"/>
          <w:szCs w:val="28"/>
        </w:rPr>
      </w:pPr>
      <w:r w:rsidRPr="00377D75">
        <w:rPr>
          <w:sz w:val="28"/>
          <w:szCs w:val="28"/>
        </w:rPr>
        <w:t xml:space="preserve">Инвестиционная программа в сфере холодного водоснабжения на 2019-2023 годы для АО «Угольная компания «Кузбассразрезуголь» филиал «Талдинский угольный разрез» Участок «Паросиловое хозяйство №2» не утверждена. </w:t>
      </w:r>
      <w:r w:rsidRPr="00377D75">
        <w:rPr>
          <w:bCs/>
          <w:sz w:val="28"/>
          <w:szCs w:val="28"/>
        </w:rPr>
        <w:t>Величина отклонения - 0.</w:t>
      </w:r>
    </w:p>
    <w:p w14:paraId="35D4B323" w14:textId="77777777" w:rsidR="00377D75" w:rsidRPr="00377D75" w:rsidRDefault="00377D75" w:rsidP="00377D75">
      <w:pPr>
        <w:ind w:firstLine="540"/>
        <w:jc w:val="both"/>
        <w:rPr>
          <w:bCs/>
          <w:sz w:val="28"/>
          <w:szCs w:val="28"/>
        </w:rPr>
      </w:pPr>
    </w:p>
    <w:p w14:paraId="3BE90D59" w14:textId="77777777" w:rsidR="00377D75" w:rsidRPr="00377D75" w:rsidRDefault="00377D75" w:rsidP="00377D75">
      <w:pPr>
        <w:jc w:val="center"/>
        <w:rPr>
          <w:rFonts w:eastAsia="Calibri"/>
          <w:b/>
          <w:bCs/>
          <w:sz w:val="32"/>
          <w:szCs w:val="32"/>
          <w:u w:val="single"/>
          <w:lang w:eastAsia="en-US"/>
        </w:rPr>
      </w:pPr>
      <w:r w:rsidRPr="00377D75">
        <w:rPr>
          <w:rFonts w:eastAsia="Calibri"/>
          <w:b/>
          <w:bCs/>
          <w:sz w:val="32"/>
          <w:szCs w:val="32"/>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6B1DBAE" w14:textId="77777777" w:rsidR="00377D75" w:rsidRPr="00377D75" w:rsidRDefault="00377D75" w:rsidP="00377D75">
      <w:pPr>
        <w:jc w:val="both"/>
        <w:rPr>
          <w:rFonts w:eastAsia="Calibri"/>
          <w:b/>
          <w:bCs/>
          <w:sz w:val="28"/>
          <w:szCs w:val="28"/>
          <w:lang w:eastAsia="en-US"/>
        </w:rPr>
      </w:pPr>
    </w:p>
    <w:p w14:paraId="2045A5F0"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377D75">
          <w:rPr>
            <w:rFonts w:eastAsia="Calibri"/>
            <w:sz w:val="28"/>
            <w:szCs w:val="28"/>
            <w:lang w:eastAsia="en-US"/>
          </w:rPr>
          <w:t>формуле (36)</w:t>
        </w:r>
      </w:hyperlink>
      <w:r w:rsidRPr="00377D75">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2AFBA841" w14:textId="77777777" w:rsidR="00377D75" w:rsidRPr="00377D75" w:rsidRDefault="00377D75" w:rsidP="00377D75">
      <w:pPr>
        <w:jc w:val="both"/>
        <w:outlineLvl w:val="0"/>
        <w:rPr>
          <w:rFonts w:eastAsia="Calibri"/>
          <w:sz w:val="28"/>
          <w:szCs w:val="28"/>
          <w:lang w:eastAsia="en-US"/>
        </w:rPr>
      </w:pPr>
    </w:p>
    <w:p w14:paraId="137284B5" w14:textId="57BE2C8F" w:rsidR="00377D75" w:rsidRPr="00377D75" w:rsidRDefault="00377D75" w:rsidP="00377D75">
      <w:pPr>
        <w:jc w:val="center"/>
        <w:rPr>
          <w:rFonts w:eastAsia="Calibri"/>
          <w:sz w:val="28"/>
          <w:szCs w:val="28"/>
          <w:lang w:eastAsia="en-US"/>
        </w:rPr>
      </w:pPr>
      <w:r w:rsidRPr="00377D75">
        <w:rPr>
          <w:rFonts w:eastAsia="Calibri"/>
          <w:noProof/>
          <w:position w:val="-37"/>
          <w:sz w:val="28"/>
          <w:szCs w:val="28"/>
          <w:lang w:eastAsia="en-US"/>
        </w:rPr>
        <w:drawing>
          <wp:inline distT="0" distB="0" distL="0" distR="0" wp14:anchorId="6F20EA81" wp14:editId="124E0FBB">
            <wp:extent cx="5248275" cy="657225"/>
            <wp:effectExtent l="0" t="0" r="9525" b="0"/>
            <wp:docPr id="213004" name="Рисунок 21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48275" cy="657225"/>
                    </a:xfrm>
                    <a:prstGeom prst="rect">
                      <a:avLst/>
                    </a:prstGeom>
                    <a:noFill/>
                    <a:ln>
                      <a:noFill/>
                    </a:ln>
                  </pic:spPr>
                </pic:pic>
              </a:graphicData>
            </a:graphic>
          </wp:inline>
        </w:drawing>
      </w:r>
      <w:r w:rsidRPr="00377D75">
        <w:rPr>
          <w:rFonts w:eastAsia="Calibri"/>
          <w:sz w:val="28"/>
          <w:szCs w:val="28"/>
          <w:lang w:eastAsia="en-US"/>
        </w:rPr>
        <w:t>, (36)</w:t>
      </w:r>
    </w:p>
    <w:p w14:paraId="2B59C4FC" w14:textId="77777777" w:rsidR="00377D75" w:rsidRPr="00377D75" w:rsidRDefault="00377D75" w:rsidP="00377D75">
      <w:pPr>
        <w:jc w:val="both"/>
        <w:rPr>
          <w:rFonts w:eastAsia="Calibri"/>
          <w:sz w:val="28"/>
          <w:szCs w:val="28"/>
          <w:lang w:eastAsia="en-US"/>
        </w:rPr>
      </w:pPr>
    </w:p>
    <w:p w14:paraId="2DE6B7FD"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(в ред. </w:t>
      </w:r>
      <w:hyperlink r:id="rId241" w:history="1">
        <w:r w:rsidRPr="00377D75">
          <w:rPr>
            <w:rFonts w:eastAsia="Calibri"/>
            <w:sz w:val="28"/>
            <w:szCs w:val="28"/>
            <w:lang w:eastAsia="en-US"/>
          </w:rPr>
          <w:t>Приказа</w:t>
        </w:r>
      </w:hyperlink>
      <w:r w:rsidRPr="00377D75">
        <w:rPr>
          <w:rFonts w:eastAsia="Calibri"/>
          <w:sz w:val="28"/>
          <w:szCs w:val="28"/>
          <w:lang w:eastAsia="en-US"/>
        </w:rPr>
        <w:t xml:space="preserve"> ФАС России от 29.10.2019 N 1438/19)</w:t>
      </w:r>
    </w:p>
    <w:p w14:paraId="072D207B" w14:textId="77777777" w:rsidR="00377D75" w:rsidRPr="00377D75" w:rsidRDefault="00377D75" w:rsidP="00377D75">
      <w:pPr>
        <w:jc w:val="center"/>
        <w:rPr>
          <w:rFonts w:eastAsia="Calibri"/>
          <w:sz w:val="28"/>
          <w:szCs w:val="28"/>
          <w:lang w:eastAsia="en-US"/>
        </w:rPr>
      </w:pPr>
    </w:p>
    <w:p w14:paraId="6943D1AB"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69CF75CB" w14:textId="76545DD5"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5CD156C4" wp14:editId="45CD76D3">
            <wp:extent cx="371475" cy="323850"/>
            <wp:effectExtent l="0" t="0" r="9525" b="0"/>
            <wp:docPr id="213003" name="Рисунок 2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77D75">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42" w:history="1">
        <w:r w:rsidRPr="00377D75">
          <w:rPr>
            <w:rFonts w:eastAsia="Calibri"/>
            <w:sz w:val="28"/>
            <w:szCs w:val="28"/>
            <w:lang w:eastAsia="en-US"/>
          </w:rPr>
          <w:t>порядком</w:t>
        </w:r>
      </w:hyperlink>
      <w:r w:rsidRPr="00377D75">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56E6E36E" w14:textId="0C522381"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65FA7970" wp14:editId="526BCADB">
            <wp:extent cx="590550" cy="323850"/>
            <wp:effectExtent l="0" t="0" r="0" b="0"/>
            <wp:docPr id="213002" name="Рисунок 2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377D75">
        <w:rPr>
          <w:rFonts w:eastAsia="Calibri"/>
          <w:sz w:val="28"/>
          <w:szCs w:val="28"/>
          <w:lang w:eastAsia="en-US"/>
        </w:rPr>
        <w:t xml:space="preserve"> - максимальный процент корректировки i-го года, определяемый следующим образом:</w:t>
      </w:r>
    </w:p>
    <w:p w14:paraId="72AFE85F" w14:textId="7BE0D96C"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для 2015 года: </w:t>
      </w:r>
      <w:r w:rsidRPr="00377D75">
        <w:rPr>
          <w:rFonts w:eastAsia="Calibri"/>
          <w:noProof/>
          <w:position w:val="-12"/>
          <w:sz w:val="28"/>
          <w:szCs w:val="28"/>
          <w:lang w:eastAsia="en-US"/>
        </w:rPr>
        <w:drawing>
          <wp:inline distT="0" distB="0" distL="0" distR="0" wp14:anchorId="5511AE87" wp14:editId="1A990851">
            <wp:extent cx="695325" cy="333375"/>
            <wp:effectExtent l="0" t="0" r="0" b="0"/>
            <wp:docPr id="213001" name="Рисунок 2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1%;</w:t>
      </w:r>
    </w:p>
    <w:p w14:paraId="6172768D" w14:textId="624A3205"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для 2016 года: </w:t>
      </w:r>
      <w:r w:rsidRPr="00377D75">
        <w:rPr>
          <w:rFonts w:eastAsia="Calibri"/>
          <w:noProof/>
          <w:position w:val="-12"/>
          <w:sz w:val="28"/>
          <w:szCs w:val="28"/>
          <w:lang w:eastAsia="en-US"/>
        </w:rPr>
        <w:drawing>
          <wp:inline distT="0" distB="0" distL="0" distR="0" wp14:anchorId="22616004" wp14:editId="4930701F">
            <wp:extent cx="695325" cy="333375"/>
            <wp:effectExtent l="0" t="0" r="0" b="0"/>
            <wp:docPr id="213000" name="Рисунок 2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1%;</w:t>
      </w:r>
    </w:p>
    <w:p w14:paraId="7F3AEABE" w14:textId="36EB74CE"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для 2017 года: </w:t>
      </w:r>
      <w:r w:rsidRPr="00377D75">
        <w:rPr>
          <w:rFonts w:eastAsia="Calibri"/>
          <w:noProof/>
          <w:position w:val="-12"/>
          <w:sz w:val="28"/>
          <w:szCs w:val="28"/>
          <w:lang w:eastAsia="en-US"/>
        </w:rPr>
        <w:drawing>
          <wp:inline distT="0" distB="0" distL="0" distR="0" wp14:anchorId="0CAD2D4F" wp14:editId="5DBD0165">
            <wp:extent cx="695325" cy="333375"/>
            <wp:effectExtent l="0" t="0" r="0" b="0"/>
            <wp:docPr id="212999" name="Рисунок 21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2%;</w:t>
      </w:r>
    </w:p>
    <w:p w14:paraId="124C6DF7" w14:textId="5B4094A0"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начиная с 2018 года: </w:t>
      </w:r>
      <w:r w:rsidRPr="00377D75">
        <w:rPr>
          <w:rFonts w:eastAsia="Calibri"/>
          <w:noProof/>
          <w:position w:val="-11"/>
          <w:sz w:val="28"/>
          <w:szCs w:val="28"/>
          <w:lang w:eastAsia="en-US"/>
        </w:rPr>
        <w:drawing>
          <wp:inline distT="0" distB="0" distL="0" distR="0" wp14:anchorId="6AAFD77C" wp14:editId="25BCE8ED">
            <wp:extent cx="657225" cy="323850"/>
            <wp:effectExtent l="0" t="0" r="0" b="0"/>
            <wp:docPr id="212998" name="Рисунок 21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377D75">
        <w:rPr>
          <w:rFonts w:eastAsia="Calibri"/>
          <w:sz w:val="28"/>
          <w:szCs w:val="28"/>
          <w:lang w:eastAsia="en-US"/>
        </w:rPr>
        <w:t xml:space="preserve"> = 3%.</w:t>
      </w:r>
    </w:p>
    <w:p w14:paraId="192368C9"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         Проанализировав представленные материалы тарифного дела и информацию, раскрытую в рамках стандартов раскрытия информации за 2019 год, следует отметить, что фактические значения показателей надежности, качества, энергетической эффективности объектов централизованных систем холодного водоснабжения за 2019 год не соответствуют утвержденным плановым значениям.</w:t>
      </w:r>
    </w:p>
    <w:p w14:paraId="7E77A881" w14:textId="77777777" w:rsidR="00377D75" w:rsidRPr="00377D75" w:rsidRDefault="00377D75" w:rsidP="00377D75">
      <w:pPr>
        <w:jc w:val="both"/>
        <w:rPr>
          <w:rFonts w:eastAsia="Calibri"/>
          <w:sz w:val="28"/>
          <w:szCs w:val="28"/>
          <w:lang w:eastAsia="en-US"/>
        </w:rPr>
      </w:pPr>
    </w:p>
    <w:p w14:paraId="4F8853A0" w14:textId="2B6892CF" w:rsidR="00377D75" w:rsidRPr="00377D75" w:rsidRDefault="00377D75" w:rsidP="00377D75">
      <w:pPr>
        <w:jc w:val="both"/>
        <w:rPr>
          <w:rFonts w:eastAsia="Calibri"/>
          <w:sz w:val="28"/>
          <w:szCs w:val="28"/>
          <w:lang w:eastAsia="en-US"/>
        </w:rPr>
      </w:pPr>
      <w:r w:rsidRPr="00377D75">
        <w:rPr>
          <w:rFonts w:eastAsia="Calibri"/>
          <w:noProof/>
          <w:szCs w:val="20"/>
        </w:rPr>
        <w:drawing>
          <wp:inline distT="0" distB="0" distL="0" distR="0" wp14:anchorId="76EA9B31" wp14:editId="04AE3D0B">
            <wp:extent cx="6477000" cy="3343275"/>
            <wp:effectExtent l="0" t="0" r="0" b="9525"/>
            <wp:docPr id="212997" name="Рисунок 21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77000" cy="3343275"/>
                    </a:xfrm>
                    <a:prstGeom prst="rect">
                      <a:avLst/>
                    </a:prstGeom>
                    <a:noFill/>
                    <a:ln>
                      <a:noFill/>
                    </a:ln>
                  </pic:spPr>
                </pic:pic>
              </a:graphicData>
            </a:graphic>
          </wp:inline>
        </w:drawing>
      </w:r>
    </w:p>
    <w:p w14:paraId="3BFCF738" w14:textId="77777777" w:rsidR="00377D75" w:rsidRPr="00377D75" w:rsidRDefault="00377D75" w:rsidP="00377D75">
      <w:pPr>
        <w:jc w:val="both"/>
        <w:rPr>
          <w:rFonts w:eastAsia="Calibri"/>
          <w:sz w:val="28"/>
          <w:szCs w:val="28"/>
          <w:lang w:eastAsia="en-US"/>
        </w:rPr>
      </w:pPr>
    </w:p>
    <w:p w14:paraId="72A4EDDE" w14:textId="77777777" w:rsidR="00377D75" w:rsidRPr="00377D75" w:rsidRDefault="00377D75" w:rsidP="00377D75">
      <w:pPr>
        <w:tabs>
          <w:tab w:val="left" w:pos="1134"/>
        </w:tabs>
        <w:ind w:firstLine="709"/>
        <w:jc w:val="both"/>
        <w:rPr>
          <w:sz w:val="28"/>
          <w:szCs w:val="28"/>
        </w:rPr>
      </w:pPr>
      <w:r w:rsidRPr="00377D75">
        <w:rPr>
          <w:sz w:val="28"/>
          <w:szCs w:val="28"/>
        </w:rPr>
        <w:t>По данному расчету агрегированный показатель в сфере водоотведения составил:</w:t>
      </w:r>
    </w:p>
    <w:p w14:paraId="3C464546" w14:textId="77777777" w:rsidR="00377D75" w:rsidRPr="00377D75" w:rsidRDefault="00377D75" w:rsidP="00377D75">
      <w:pPr>
        <w:tabs>
          <w:tab w:val="left" w:pos="709"/>
        </w:tabs>
        <w:jc w:val="both"/>
        <w:rPr>
          <w:sz w:val="28"/>
          <w:szCs w:val="28"/>
        </w:rPr>
      </w:pPr>
      <w:r w:rsidRPr="00377D75">
        <w:rPr>
          <w:sz w:val="28"/>
          <w:szCs w:val="28"/>
        </w:rPr>
        <w:tab/>
        <w:t xml:space="preserve">А = (0 /10,94 * 0,33) + (0,00 / 10,94) *0,33) = 0 </w:t>
      </w:r>
    </w:p>
    <w:p w14:paraId="6EDC705C" w14:textId="77777777" w:rsidR="00377D75" w:rsidRPr="00377D75" w:rsidRDefault="00377D75" w:rsidP="00377D75">
      <w:pPr>
        <w:tabs>
          <w:tab w:val="left" w:pos="1134"/>
        </w:tabs>
        <w:ind w:firstLine="709"/>
        <w:jc w:val="both"/>
        <w:rPr>
          <w:sz w:val="28"/>
          <w:szCs w:val="28"/>
        </w:rPr>
      </w:pPr>
    </w:p>
    <w:p w14:paraId="19CF62C6" w14:textId="77777777" w:rsidR="00377D75" w:rsidRPr="00377D75" w:rsidRDefault="00377D75" w:rsidP="00377D75">
      <w:pPr>
        <w:tabs>
          <w:tab w:val="left" w:pos="1134"/>
        </w:tabs>
        <w:ind w:firstLine="709"/>
        <w:jc w:val="both"/>
        <w:rPr>
          <w:sz w:val="28"/>
          <w:szCs w:val="28"/>
        </w:rPr>
      </w:pPr>
      <w:r w:rsidRPr="00377D75">
        <w:rPr>
          <w:sz w:val="28"/>
          <w:szCs w:val="28"/>
        </w:rPr>
        <w:t>По условиям первой части формулы расчета ΔЦП</w:t>
      </w:r>
      <w:r w:rsidRPr="00377D75">
        <w:rPr>
          <w:sz w:val="28"/>
          <w:szCs w:val="28"/>
          <w:vertAlign w:val="subscript"/>
          <w:lang w:val="en-US"/>
        </w:rPr>
        <w:t>i</w:t>
      </w:r>
      <w:r w:rsidRPr="00377D75">
        <w:rPr>
          <w:sz w:val="28"/>
          <w:szCs w:val="28"/>
          <w:vertAlign w:val="subscript"/>
        </w:rPr>
        <w:t xml:space="preserve"> </w:t>
      </w:r>
      <w:r w:rsidRPr="00377D75">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377D75">
        <w:rPr>
          <w:sz w:val="28"/>
          <w:szCs w:val="28"/>
          <w:vertAlign w:val="subscript"/>
        </w:rPr>
        <w:t>кор2019</w:t>
      </w:r>
      <w:r w:rsidRPr="00377D75">
        <w:rPr>
          <w:sz w:val="28"/>
          <w:szCs w:val="28"/>
        </w:rPr>
        <w:t xml:space="preserve"> / 100. Таким образом получаем следующее значение:</w:t>
      </w:r>
    </w:p>
    <w:p w14:paraId="440D0864" w14:textId="77777777" w:rsidR="00377D75" w:rsidRPr="00377D75" w:rsidRDefault="00377D75" w:rsidP="00377D75">
      <w:pPr>
        <w:tabs>
          <w:tab w:val="left" w:pos="1134"/>
        </w:tabs>
        <w:ind w:firstLine="709"/>
        <w:jc w:val="both"/>
        <w:rPr>
          <w:sz w:val="18"/>
          <w:szCs w:val="28"/>
        </w:rPr>
      </w:pPr>
    </w:p>
    <w:p w14:paraId="4307C297" w14:textId="77777777" w:rsidR="00377D75" w:rsidRPr="00377D75" w:rsidRDefault="00377D75" w:rsidP="00377D75">
      <w:pPr>
        <w:tabs>
          <w:tab w:val="left" w:pos="1134"/>
        </w:tabs>
        <w:ind w:firstLine="709"/>
        <w:jc w:val="both"/>
        <w:rPr>
          <w:sz w:val="28"/>
          <w:szCs w:val="28"/>
        </w:rPr>
      </w:pPr>
      <w:r w:rsidRPr="00377D75">
        <w:rPr>
          <w:sz w:val="28"/>
          <w:szCs w:val="28"/>
        </w:rPr>
        <w:t>(1 – А) = (1 – 0) = 1</w:t>
      </w:r>
    </w:p>
    <w:p w14:paraId="1BC0E1AA" w14:textId="77777777" w:rsidR="00377D75" w:rsidRPr="00377D75" w:rsidRDefault="00377D75" w:rsidP="00377D75">
      <w:pPr>
        <w:tabs>
          <w:tab w:val="left" w:pos="1134"/>
        </w:tabs>
        <w:ind w:firstLine="709"/>
        <w:jc w:val="both"/>
        <w:rPr>
          <w:sz w:val="28"/>
          <w:szCs w:val="28"/>
        </w:rPr>
      </w:pPr>
      <w:r w:rsidRPr="00377D75">
        <w:rPr>
          <w:sz w:val="28"/>
          <w:szCs w:val="28"/>
        </w:rPr>
        <w:t>П</w:t>
      </w:r>
      <w:r w:rsidRPr="00377D75">
        <w:rPr>
          <w:sz w:val="28"/>
          <w:szCs w:val="28"/>
          <w:vertAlign w:val="subscript"/>
        </w:rPr>
        <w:t>кор2019</w:t>
      </w:r>
      <w:r w:rsidRPr="00377D75">
        <w:rPr>
          <w:sz w:val="28"/>
          <w:szCs w:val="28"/>
        </w:rPr>
        <w:t xml:space="preserve"> / 100 = 3 / 100 = 0,03</w:t>
      </w:r>
    </w:p>
    <w:p w14:paraId="519E032F" w14:textId="77777777" w:rsidR="00377D75" w:rsidRPr="00377D75" w:rsidRDefault="00377D75" w:rsidP="00377D75">
      <w:pPr>
        <w:tabs>
          <w:tab w:val="left" w:pos="1134"/>
        </w:tabs>
        <w:ind w:firstLine="709"/>
        <w:jc w:val="both"/>
        <w:rPr>
          <w:sz w:val="20"/>
          <w:szCs w:val="28"/>
        </w:rPr>
      </w:pPr>
    </w:p>
    <w:p w14:paraId="35ED0667" w14:textId="77777777" w:rsidR="00377D75" w:rsidRPr="00377D75" w:rsidRDefault="00377D75" w:rsidP="00377D75">
      <w:pPr>
        <w:tabs>
          <w:tab w:val="left" w:pos="1134"/>
        </w:tabs>
        <w:ind w:firstLine="709"/>
        <w:jc w:val="both"/>
        <w:rPr>
          <w:sz w:val="28"/>
          <w:szCs w:val="28"/>
        </w:rPr>
      </w:pPr>
      <w:r w:rsidRPr="00377D75">
        <w:rPr>
          <w:sz w:val="28"/>
          <w:szCs w:val="28"/>
        </w:rPr>
        <w:t>1 &gt; 0,03</w:t>
      </w:r>
    </w:p>
    <w:p w14:paraId="611B7F93" w14:textId="77777777" w:rsidR="00377D75" w:rsidRPr="00377D75" w:rsidRDefault="00377D75" w:rsidP="00377D75">
      <w:pPr>
        <w:tabs>
          <w:tab w:val="left" w:pos="1134"/>
        </w:tabs>
        <w:ind w:firstLine="709"/>
        <w:jc w:val="both"/>
        <w:rPr>
          <w:sz w:val="22"/>
          <w:szCs w:val="28"/>
        </w:rPr>
      </w:pPr>
    </w:p>
    <w:p w14:paraId="76FA024A" w14:textId="77777777" w:rsidR="00377D75" w:rsidRPr="00377D75" w:rsidRDefault="00377D75" w:rsidP="00377D75">
      <w:pPr>
        <w:tabs>
          <w:tab w:val="left" w:pos="1134"/>
        </w:tabs>
        <w:ind w:firstLine="709"/>
        <w:jc w:val="both"/>
        <w:rPr>
          <w:sz w:val="28"/>
          <w:szCs w:val="28"/>
        </w:rPr>
      </w:pPr>
      <w:r w:rsidRPr="00377D75">
        <w:rPr>
          <w:sz w:val="28"/>
          <w:szCs w:val="28"/>
        </w:rPr>
        <w:t>Следовательно, при определении ΔЦП</w:t>
      </w:r>
      <w:r w:rsidRPr="00377D75">
        <w:rPr>
          <w:sz w:val="28"/>
          <w:szCs w:val="28"/>
          <w:vertAlign w:val="subscript"/>
          <w:lang w:val="en-US"/>
        </w:rPr>
        <w:t>i</w:t>
      </w:r>
      <w:r w:rsidRPr="00377D75">
        <w:rPr>
          <w:sz w:val="28"/>
          <w:szCs w:val="28"/>
          <w:vertAlign w:val="subscript"/>
        </w:rPr>
        <w:t xml:space="preserve"> </w:t>
      </w:r>
      <w:r w:rsidRPr="00377D75">
        <w:rPr>
          <w:sz w:val="28"/>
          <w:szCs w:val="28"/>
        </w:rPr>
        <w:t>необходимо использовать наименьшее из полученных выше значений – 3% от необходимой валовой выручки 2019 года.</w:t>
      </w:r>
    </w:p>
    <w:p w14:paraId="7036D38E" w14:textId="77777777" w:rsidR="00377D75" w:rsidRPr="00377D75" w:rsidRDefault="00377D75" w:rsidP="00377D75">
      <w:pPr>
        <w:tabs>
          <w:tab w:val="left" w:pos="1134"/>
        </w:tabs>
        <w:ind w:firstLine="709"/>
        <w:jc w:val="both"/>
        <w:rPr>
          <w:sz w:val="28"/>
          <w:szCs w:val="28"/>
        </w:rPr>
      </w:pPr>
    </w:p>
    <w:p w14:paraId="025EE666" w14:textId="77777777" w:rsidR="00377D75" w:rsidRPr="00377D75" w:rsidRDefault="00377D75" w:rsidP="00377D75">
      <w:pPr>
        <w:tabs>
          <w:tab w:val="left" w:pos="1134"/>
        </w:tabs>
        <w:ind w:firstLine="709"/>
        <w:jc w:val="both"/>
        <w:rPr>
          <w:sz w:val="28"/>
          <w:szCs w:val="28"/>
        </w:rPr>
      </w:pPr>
      <w:r w:rsidRPr="00377D75">
        <w:rPr>
          <w:sz w:val="28"/>
          <w:szCs w:val="28"/>
        </w:rPr>
        <w:t>ΔЦП</w:t>
      </w:r>
      <w:r w:rsidRPr="00377D75">
        <w:rPr>
          <w:sz w:val="28"/>
          <w:szCs w:val="28"/>
          <w:vertAlign w:val="subscript"/>
          <w:lang w:val="en-US"/>
        </w:rPr>
        <w:t>i</w:t>
      </w:r>
      <w:r w:rsidRPr="00377D75">
        <w:rPr>
          <w:sz w:val="28"/>
          <w:szCs w:val="28"/>
        </w:rPr>
        <w:t xml:space="preserve"> = 3 / 100 * (2857,73 * 103% * 103,7%) = 91,57 тыс. руб., где</w:t>
      </w:r>
    </w:p>
    <w:p w14:paraId="0DB99B9E" w14:textId="77777777" w:rsidR="00377D75" w:rsidRPr="00377D75" w:rsidRDefault="00377D75" w:rsidP="00377D75">
      <w:pPr>
        <w:tabs>
          <w:tab w:val="left" w:pos="1134"/>
        </w:tabs>
        <w:ind w:firstLine="709"/>
        <w:jc w:val="both"/>
        <w:rPr>
          <w:sz w:val="28"/>
          <w:szCs w:val="28"/>
        </w:rPr>
      </w:pPr>
    </w:p>
    <w:p w14:paraId="2493B799" w14:textId="77777777" w:rsidR="00377D75" w:rsidRPr="00377D75" w:rsidRDefault="00377D75" w:rsidP="00377D75">
      <w:pPr>
        <w:tabs>
          <w:tab w:val="left" w:pos="1134"/>
        </w:tabs>
        <w:ind w:firstLine="709"/>
        <w:jc w:val="both"/>
        <w:rPr>
          <w:sz w:val="28"/>
          <w:szCs w:val="28"/>
        </w:rPr>
      </w:pPr>
      <w:r w:rsidRPr="00377D75">
        <w:rPr>
          <w:sz w:val="28"/>
          <w:szCs w:val="28"/>
        </w:rPr>
        <w:t>2857,73 тыс. руб. – плановая необходимая валовая выручка по холодному водоснабжению на 2019 год;</w:t>
      </w:r>
    </w:p>
    <w:p w14:paraId="51F71FBA" w14:textId="77777777" w:rsidR="00377D75" w:rsidRPr="00377D75" w:rsidRDefault="00377D75" w:rsidP="00377D75">
      <w:pPr>
        <w:tabs>
          <w:tab w:val="left" w:pos="1134"/>
        </w:tabs>
        <w:ind w:firstLine="709"/>
        <w:jc w:val="both"/>
        <w:rPr>
          <w:sz w:val="28"/>
          <w:szCs w:val="28"/>
        </w:rPr>
      </w:pPr>
      <w:r w:rsidRPr="00377D75">
        <w:rPr>
          <w:sz w:val="28"/>
          <w:szCs w:val="28"/>
        </w:rPr>
        <w:t>103 % - ИПЦ Минэкономразвития России на 2020 год;</w:t>
      </w:r>
    </w:p>
    <w:p w14:paraId="108916CA" w14:textId="77777777" w:rsidR="00377D75" w:rsidRPr="00377D75" w:rsidRDefault="00377D75" w:rsidP="00377D75">
      <w:pPr>
        <w:tabs>
          <w:tab w:val="left" w:pos="1134"/>
        </w:tabs>
        <w:ind w:firstLine="709"/>
        <w:jc w:val="both"/>
        <w:rPr>
          <w:sz w:val="28"/>
          <w:szCs w:val="28"/>
        </w:rPr>
      </w:pPr>
      <w:r w:rsidRPr="00377D75">
        <w:rPr>
          <w:sz w:val="28"/>
          <w:szCs w:val="28"/>
        </w:rPr>
        <w:t>103,7 % - ИПЦ Минэкономразвития России на 2021 год.</w:t>
      </w:r>
    </w:p>
    <w:p w14:paraId="763BEC4A" w14:textId="77777777" w:rsidR="00377D75" w:rsidRPr="00377D75" w:rsidRDefault="00377D75" w:rsidP="00377D75">
      <w:pPr>
        <w:tabs>
          <w:tab w:val="left" w:pos="1134"/>
        </w:tabs>
        <w:ind w:firstLine="709"/>
        <w:jc w:val="both"/>
        <w:rPr>
          <w:sz w:val="28"/>
          <w:szCs w:val="28"/>
        </w:rPr>
      </w:pPr>
    </w:p>
    <w:p w14:paraId="73E4D9D3" w14:textId="77777777" w:rsidR="00377D75" w:rsidRPr="00377D75" w:rsidRDefault="00377D75" w:rsidP="00377D75">
      <w:pPr>
        <w:autoSpaceDE w:val="0"/>
        <w:autoSpaceDN w:val="0"/>
        <w:adjustRightInd w:val="0"/>
        <w:ind w:firstLine="709"/>
        <w:jc w:val="both"/>
        <w:rPr>
          <w:rFonts w:eastAsia="Calibri"/>
          <w:sz w:val="28"/>
          <w:szCs w:val="28"/>
          <w:lang w:eastAsia="en-US"/>
        </w:rPr>
      </w:pPr>
      <w:r w:rsidRPr="00377D75">
        <w:rPr>
          <w:sz w:val="28"/>
          <w:szCs w:val="28"/>
        </w:rPr>
        <w:t xml:space="preserve">На основании вышеизложенного при корректировке тарифов на водоотведение на 2021 год регулятором была произведена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 в сторону уменьшения в размере </w:t>
      </w:r>
      <w:r w:rsidRPr="00377D75">
        <w:rPr>
          <w:b/>
          <w:i/>
          <w:sz w:val="28"/>
          <w:szCs w:val="28"/>
        </w:rPr>
        <w:t>91,57</w:t>
      </w:r>
      <w:r w:rsidRPr="00377D75">
        <w:rPr>
          <w:sz w:val="28"/>
          <w:szCs w:val="28"/>
        </w:rPr>
        <w:t xml:space="preserve"> тыс. руб.</w:t>
      </w:r>
    </w:p>
    <w:p w14:paraId="2D85791A" w14:textId="19F14210" w:rsidR="00377D75" w:rsidRPr="00377D75" w:rsidRDefault="00377D75" w:rsidP="00377D75">
      <w:pPr>
        <w:ind w:firstLine="709"/>
        <w:jc w:val="both"/>
        <w:rPr>
          <w:sz w:val="28"/>
          <w:szCs w:val="28"/>
        </w:rPr>
      </w:pPr>
      <w:r w:rsidRPr="00377D75">
        <w:rPr>
          <w:rFonts w:eastAsia="Calibri"/>
          <w:sz w:val="28"/>
          <w:szCs w:val="28"/>
          <w:lang w:eastAsia="en-US"/>
        </w:rPr>
        <w:t xml:space="preserve">Соответственно показатель </w:t>
      </w:r>
      <w:r w:rsidRPr="00377D75">
        <w:rPr>
          <w:rFonts w:eastAsia="Calibri"/>
          <w:noProof/>
          <w:position w:val="-11"/>
          <w:sz w:val="28"/>
          <w:szCs w:val="28"/>
        </w:rPr>
        <w:drawing>
          <wp:inline distT="0" distB="0" distL="0" distR="0" wp14:anchorId="21509D44" wp14:editId="2E840645">
            <wp:extent cx="504825" cy="238125"/>
            <wp:effectExtent l="0" t="0" r="9525" b="9525"/>
            <wp:docPr id="212996" name="Рисунок 21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377D75">
        <w:rPr>
          <w:rFonts w:eastAsia="Calibri"/>
          <w:sz w:val="28"/>
          <w:szCs w:val="28"/>
          <w:lang w:eastAsia="en-US"/>
        </w:rPr>
        <w:t xml:space="preserve"> в отношении </w:t>
      </w:r>
      <w:r w:rsidRPr="00377D75">
        <w:rPr>
          <w:sz w:val="28"/>
          <w:szCs w:val="28"/>
        </w:rPr>
        <w:t xml:space="preserve">АО «Угольная компания «Кузбассразрезуголь» филиал «Талдинский угольный разрез» Участок «Паросиловое хозяйство №2» равен – </w:t>
      </w:r>
      <w:r w:rsidRPr="00377D75">
        <w:rPr>
          <w:b/>
          <w:bCs/>
          <w:i/>
          <w:iCs/>
          <w:sz w:val="28"/>
          <w:szCs w:val="28"/>
        </w:rPr>
        <w:t>(-91,57)</w:t>
      </w:r>
      <w:r w:rsidRPr="00377D75">
        <w:rPr>
          <w:sz w:val="28"/>
          <w:szCs w:val="28"/>
        </w:rPr>
        <w:t xml:space="preserve"> тыс. руб.</w:t>
      </w:r>
    </w:p>
    <w:p w14:paraId="7483A140" w14:textId="77777777" w:rsidR="00377D75" w:rsidRPr="00377D75" w:rsidRDefault="00377D75" w:rsidP="00377D75">
      <w:pPr>
        <w:jc w:val="both"/>
        <w:rPr>
          <w:rFonts w:eastAsia="Calibri"/>
          <w:sz w:val="28"/>
          <w:szCs w:val="28"/>
          <w:lang w:eastAsia="en-US"/>
        </w:rPr>
      </w:pPr>
    </w:p>
    <w:p w14:paraId="78CE0709" w14:textId="77777777" w:rsidR="00377D75" w:rsidRPr="00377D75" w:rsidRDefault="00377D75" w:rsidP="00377D75">
      <w:pPr>
        <w:autoSpaceDE w:val="0"/>
        <w:autoSpaceDN w:val="0"/>
        <w:adjustRightInd w:val="0"/>
        <w:jc w:val="center"/>
        <w:rPr>
          <w:b/>
          <w:sz w:val="32"/>
          <w:szCs w:val="32"/>
          <w:u w:val="single"/>
        </w:rPr>
      </w:pPr>
      <w:r w:rsidRPr="00377D75">
        <w:rPr>
          <w:b/>
          <w:sz w:val="28"/>
          <w:szCs w:val="28"/>
        </w:rPr>
        <w:t>«</w:t>
      </w:r>
      <w:r w:rsidRPr="00377D75">
        <w:rPr>
          <w:b/>
          <w:sz w:val="32"/>
          <w:szCs w:val="32"/>
          <w:u w:val="single"/>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12F0EEF7" w14:textId="77777777" w:rsidR="00377D75" w:rsidRPr="00377D75" w:rsidRDefault="00377D75" w:rsidP="00377D75">
      <w:pPr>
        <w:autoSpaceDE w:val="0"/>
        <w:autoSpaceDN w:val="0"/>
        <w:adjustRightInd w:val="0"/>
        <w:ind w:firstLine="709"/>
        <w:jc w:val="center"/>
        <w:rPr>
          <w:b/>
          <w:sz w:val="28"/>
          <w:szCs w:val="28"/>
        </w:rPr>
      </w:pPr>
    </w:p>
    <w:p w14:paraId="400C3599" w14:textId="77777777" w:rsidR="00377D75" w:rsidRPr="00377D75" w:rsidRDefault="00377D75" w:rsidP="00377D75">
      <w:pPr>
        <w:ind w:firstLine="709"/>
        <w:jc w:val="both"/>
        <w:rPr>
          <w:sz w:val="28"/>
          <w:szCs w:val="28"/>
        </w:rPr>
      </w:pPr>
      <w:r w:rsidRPr="00377D75">
        <w:rPr>
          <w:sz w:val="28"/>
          <w:szCs w:val="32"/>
        </w:rPr>
        <w:t xml:space="preserve">Регулирующим органом расходы по статье на 2021 год не утверждены. </w:t>
      </w:r>
      <w:r w:rsidRPr="00377D75">
        <w:rPr>
          <w:sz w:val="28"/>
          <w:szCs w:val="28"/>
        </w:rPr>
        <w:t>Организацией расходы по данной статье для учета в необходимой валовой выручке не заявлены.</w:t>
      </w:r>
    </w:p>
    <w:p w14:paraId="2F710D71" w14:textId="77777777" w:rsidR="00377D75" w:rsidRPr="00377D75" w:rsidRDefault="00377D75" w:rsidP="00377D75">
      <w:pPr>
        <w:autoSpaceDE w:val="0"/>
        <w:autoSpaceDN w:val="0"/>
        <w:adjustRightInd w:val="0"/>
        <w:ind w:firstLine="709"/>
        <w:jc w:val="both"/>
        <w:rPr>
          <w:bCs/>
          <w:sz w:val="28"/>
          <w:szCs w:val="28"/>
        </w:rPr>
      </w:pPr>
    </w:p>
    <w:p w14:paraId="1F1D803E"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377D75">
          <w:rPr>
            <w:rFonts w:eastAsia="Calibri"/>
            <w:sz w:val="28"/>
            <w:szCs w:val="28"/>
            <w:lang w:eastAsia="en-US"/>
          </w:rPr>
          <w:t>формуле (33)</w:t>
        </w:r>
      </w:hyperlink>
      <w:r w:rsidRPr="00377D75">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49CD9C58" w14:textId="77777777" w:rsidR="00377D75" w:rsidRPr="00377D75" w:rsidRDefault="00377D75" w:rsidP="00377D75">
      <w:pPr>
        <w:jc w:val="both"/>
        <w:outlineLvl w:val="0"/>
        <w:rPr>
          <w:rFonts w:eastAsia="Calibri"/>
          <w:color w:val="FF0000"/>
          <w:sz w:val="28"/>
          <w:szCs w:val="28"/>
          <w:lang w:eastAsia="en-US"/>
        </w:rPr>
      </w:pPr>
    </w:p>
    <w:p w14:paraId="6FF3C34B" w14:textId="4488093B" w:rsidR="00377D75" w:rsidRPr="00377D75" w:rsidRDefault="00377D75" w:rsidP="00377D75">
      <w:pPr>
        <w:jc w:val="center"/>
        <w:rPr>
          <w:rFonts w:eastAsia="Calibri"/>
          <w:color w:val="FF0000"/>
          <w:sz w:val="28"/>
          <w:szCs w:val="28"/>
          <w:lang w:eastAsia="en-US"/>
        </w:rPr>
      </w:pPr>
      <w:r w:rsidRPr="00377D75">
        <w:rPr>
          <w:rFonts w:eastAsia="Calibri"/>
          <w:noProof/>
          <w:color w:val="FF0000"/>
          <w:position w:val="-12"/>
          <w:sz w:val="28"/>
          <w:szCs w:val="28"/>
          <w:lang w:eastAsia="en-US"/>
        </w:rPr>
        <w:drawing>
          <wp:inline distT="0" distB="0" distL="0" distR="0" wp14:anchorId="2CADF3ED" wp14:editId="39E5EB7E">
            <wp:extent cx="2790825" cy="333375"/>
            <wp:effectExtent l="0" t="0" r="0" b="0"/>
            <wp:docPr id="212995" name="Рисунок 21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5980097" w14:textId="77777777" w:rsidR="00377D75" w:rsidRPr="00377D75" w:rsidRDefault="00377D75" w:rsidP="00377D75">
      <w:pPr>
        <w:jc w:val="both"/>
        <w:rPr>
          <w:rFonts w:eastAsia="Calibri"/>
          <w:color w:val="FF0000"/>
          <w:sz w:val="28"/>
          <w:szCs w:val="28"/>
          <w:lang w:eastAsia="en-US"/>
        </w:rPr>
      </w:pPr>
    </w:p>
    <w:p w14:paraId="635B93DE"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4B44A4F5" w14:textId="2D446FE7"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287383BF" wp14:editId="7FCE6D4F">
            <wp:extent cx="695325" cy="333375"/>
            <wp:effectExtent l="0" t="0" r="9525" b="0"/>
            <wp:docPr id="212994" name="Рисунок 21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44" w:history="1">
        <w:r w:rsidRPr="00377D75">
          <w:rPr>
            <w:rFonts w:eastAsia="Calibri"/>
            <w:sz w:val="28"/>
            <w:szCs w:val="28"/>
            <w:lang w:eastAsia="en-US"/>
          </w:rPr>
          <w:t>формулой (38)</w:t>
        </w:r>
      </w:hyperlink>
      <w:r w:rsidRPr="00377D75">
        <w:rPr>
          <w:rFonts w:eastAsia="Calibri"/>
          <w:sz w:val="28"/>
          <w:szCs w:val="28"/>
          <w:lang w:eastAsia="en-US"/>
        </w:rPr>
        <w:t xml:space="preserve"> настоящих Методических указаний;</w:t>
      </w:r>
    </w:p>
    <w:p w14:paraId="237927C4" w14:textId="4732CC62"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291F626" wp14:editId="4DC98652">
            <wp:extent cx="514350" cy="333375"/>
            <wp:effectExtent l="0" t="0" r="0" b="0"/>
            <wp:docPr id="212993" name="Рисунок 21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77D75">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79F75F18" w14:textId="6EE8C3D6"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В случае если на i-2 год применялся метод экономически обоснованных расходов, то </w:t>
      </w:r>
      <w:r w:rsidRPr="00377D75">
        <w:rPr>
          <w:rFonts w:eastAsia="Calibri"/>
          <w:noProof/>
          <w:position w:val="-12"/>
          <w:sz w:val="28"/>
          <w:szCs w:val="28"/>
          <w:lang w:eastAsia="en-US"/>
        </w:rPr>
        <w:drawing>
          <wp:inline distT="0" distB="0" distL="0" distR="0" wp14:anchorId="649CFFBF" wp14:editId="3EAF875D">
            <wp:extent cx="819150" cy="333375"/>
            <wp:effectExtent l="0" t="0" r="0" b="0"/>
            <wp:docPr id="212992" name="Рисунок 21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377D75">
        <w:rPr>
          <w:rFonts w:eastAsia="Calibri"/>
          <w:sz w:val="28"/>
          <w:szCs w:val="28"/>
          <w:lang w:eastAsia="en-US"/>
        </w:rPr>
        <w:t xml:space="preserve"> определяется по </w:t>
      </w:r>
      <w:hyperlink w:anchor="Par9" w:history="1">
        <w:r w:rsidRPr="00377D75">
          <w:rPr>
            <w:rFonts w:eastAsia="Calibri"/>
            <w:sz w:val="28"/>
            <w:szCs w:val="28"/>
            <w:lang w:eastAsia="en-US"/>
          </w:rPr>
          <w:t>формуле (33.1)</w:t>
        </w:r>
      </w:hyperlink>
    </w:p>
    <w:p w14:paraId="22081435" w14:textId="77777777" w:rsidR="00377D75" w:rsidRPr="00377D75" w:rsidRDefault="00377D75" w:rsidP="00377D75">
      <w:pPr>
        <w:ind w:firstLine="540"/>
        <w:jc w:val="both"/>
        <w:rPr>
          <w:rFonts w:eastAsia="Calibri"/>
          <w:sz w:val="28"/>
          <w:szCs w:val="28"/>
          <w:lang w:eastAsia="en-US"/>
        </w:rPr>
      </w:pPr>
    </w:p>
    <w:p w14:paraId="2AFBEBBA" w14:textId="07695114"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760C2A9C" wp14:editId="2DAAAADB">
            <wp:extent cx="2324100" cy="333375"/>
            <wp:effectExtent l="0" t="0" r="0" b="0"/>
            <wp:docPr id="212991" name="Рисунок 21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1D8F1A6F" w14:textId="77777777" w:rsidR="00377D75" w:rsidRPr="00377D75" w:rsidRDefault="00377D75" w:rsidP="00377D75">
      <w:pPr>
        <w:jc w:val="both"/>
        <w:rPr>
          <w:rFonts w:eastAsia="Calibri"/>
          <w:sz w:val="28"/>
          <w:szCs w:val="28"/>
          <w:lang w:eastAsia="en-US"/>
        </w:rPr>
      </w:pPr>
    </w:p>
    <w:p w14:paraId="15F5E254" w14:textId="63C609E4"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4BCB95E9" wp14:editId="688224AE">
            <wp:extent cx="2905125" cy="333375"/>
            <wp:effectExtent l="0" t="0" r="9525" b="0"/>
            <wp:docPr id="212990" name="Рисунок 21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14F8675E" w14:textId="77777777" w:rsidR="00377D75" w:rsidRPr="00377D75" w:rsidRDefault="00377D75" w:rsidP="00377D75">
      <w:pPr>
        <w:jc w:val="both"/>
        <w:rPr>
          <w:rFonts w:eastAsia="Calibri"/>
          <w:sz w:val="28"/>
          <w:szCs w:val="28"/>
          <w:lang w:eastAsia="en-US"/>
        </w:rPr>
      </w:pPr>
    </w:p>
    <w:p w14:paraId="18A23321"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21903263" w14:textId="77332F47"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5C42F392" wp14:editId="45C02408">
            <wp:extent cx="742950" cy="323850"/>
            <wp:effectExtent l="0" t="0" r="0" b="0"/>
            <wp:docPr id="212989" name="Рисунок 21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377D75">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33E9B8B0" w14:textId="3F62AEDF"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F86FF69" wp14:editId="20E9AB70">
            <wp:extent cx="600075" cy="333375"/>
            <wp:effectExtent l="0" t="0" r="9525" b="0"/>
            <wp:docPr id="212988" name="Рисунок 21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377D75">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285EFEAC" w14:textId="6EDB3217"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9010AAD" wp14:editId="331CB1BB">
            <wp:extent cx="590550" cy="333375"/>
            <wp:effectExtent l="0" t="0" r="0" b="0"/>
            <wp:docPr id="212987" name="Рисунок 21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377D75">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5F5CD1F1"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377D75">
          <w:rPr>
            <w:rFonts w:eastAsia="Calibri"/>
            <w:sz w:val="28"/>
            <w:szCs w:val="28"/>
            <w:lang w:eastAsia="en-US"/>
          </w:rPr>
          <w:t>формула 38.1</w:t>
        </w:r>
      </w:hyperlink>
      <w:r w:rsidRPr="00377D75">
        <w:rPr>
          <w:rFonts w:eastAsia="Calibri"/>
          <w:sz w:val="28"/>
          <w:szCs w:val="28"/>
          <w:lang w:eastAsia="en-US"/>
        </w:rPr>
        <w:t xml:space="preserve">) или метода индексации (применяется </w:t>
      </w:r>
      <w:hyperlink w:anchor="Par2" w:history="1">
        <w:r w:rsidRPr="00377D75">
          <w:rPr>
            <w:rFonts w:eastAsia="Calibri"/>
            <w:sz w:val="28"/>
            <w:szCs w:val="28"/>
            <w:lang w:eastAsia="en-US"/>
          </w:rPr>
          <w:t>формула 38</w:t>
        </w:r>
      </w:hyperlink>
      <w:r w:rsidRPr="00377D75">
        <w:rPr>
          <w:rFonts w:eastAsia="Calibri"/>
          <w:sz w:val="28"/>
          <w:szCs w:val="28"/>
          <w:lang w:eastAsia="en-US"/>
        </w:rPr>
        <w:t xml:space="preserve">), рассчитывается с учетом </w:t>
      </w:r>
      <w:hyperlink r:id="rId245" w:history="1">
        <w:r w:rsidRPr="00377D75">
          <w:rPr>
            <w:rFonts w:eastAsia="Calibri"/>
            <w:sz w:val="28"/>
            <w:szCs w:val="28"/>
            <w:lang w:eastAsia="en-US"/>
          </w:rPr>
          <w:t>пунктов 22</w:t>
        </w:r>
      </w:hyperlink>
      <w:r w:rsidRPr="00377D75">
        <w:rPr>
          <w:rFonts w:eastAsia="Calibri"/>
          <w:sz w:val="28"/>
          <w:szCs w:val="28"/>
          <w:lang w:eastAsia="en-US"/>
        </w:rPr>
        <w:t xml:space="preserve"> - </w:t>
      </w:r>
      <w:hyperlink r:id="rId246" w:history="1">
        <w:r w:rsidRPr="00377D75">
          <w:rPr>
            <w:rFonts w:eastAsia="Calibri"/>
            <w:sz w:val="28"/>
            <w:szCs w:val="28"/>
            <w:lang w:eastAsia="en-US"/>
          </w:rPr>
          <w:t>23</w:t>
        </w:r>
      </w:hyperlink>
      <w:r w:rsidRPr="00377D75">
        <w:rPr>
          <w:rFonts w:eastAsia="Calibri"/>
          <w:sz w:val="28"/>
          <w:szCs w:val="28"/>
          <w:lang w:eastAsia="en-US"/>
        </w:rPr>
        <w:t xml:space="preserve"> Основ ценообразования по формуле:</w:t>
      </w:r>
    </w:p>
    <w:p w14:paraId="06EEF301" w14:textId="77777777" w:rsidR="00377D75" w:rsidRPr="00377D75" w:rsidRDefault="00377D75" w:rsidP="00377D75">
      <w:pPr>
        <w:jc w:val="both"/>
        <w:outlineLvl w:val="0"/>
        <w:rPr>
          <w:rFonts w:eastAsia="Calibri"/>
          <w:sz w:val="28"/>
          <w:szCs w:val="28"/>
          <w:lang w:eastAsia="en-US"/>
        </w:rPr>
      </w:pPr>
    </w:p>
    <w:p w14:paraId="17ED28C9" w14:textId="44F0FCB5" w:rsidR="00377D75" w:rsidRPr="00377D75" w:rsidRDefault="00377D75" w:rsidP="00377D75">
      <w:pPr>
        <w:jc w:val="center"/>
        <w:rPr>
          <w:rFonts w:eastAsia="Calibri"/>
          <w:sz w:val="28"/>
          <w:szCs w:val="28"/>
          <w:lang w:eastAsia="en-US"/>
        </w:rPr>
      </w:pPr>
      <w:r w:rsidRPr="00377D75">
        <w:rPr>
          <w:rFonts w:eastAsia="Calibri"/>
          <w:noProof/>
          <w:position w:val="-4"/>
          <w:sz w:val="28"/>
          <w:szCs w:val="28"/>
          <w:lang w:eastAsia="en-US"/>
        </w:rPr>
        <w:drawing>
          <wp:inline distT="0" distB="0" distL="0" distR="0" wp14:anchorId="48037D24" wp14:editId="127245EB">
            <wp:extent cx="5943600" cy="228600"/>
            <wp:effectExtent l="0" t="0" r="0" b="0"/>
            <wp:docPr id="212986" name="Рисунок 21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00425C13" w14:textId="77777777" w:rsidR="00377D75" w:rsidRPr="00377D75" w:rsidRDefault="00377D75" w:rsidP="00377D75">
      <w:pPr>
        <w:jc w:val="both"/>
        <w:rPr>
          <w:rFonts w:eastAsia="Calibri"/>
          <w:sz w:val="28"/>
          <w:szCs w:val="28"/>
          <w:lang w:eastAsia="en-US"/>
        </w:rPr>
      </w:pPr>
    </w:p>
    <w:p w14:paraId="0CD2E919" w14:textId="35F486B0" w:rsidR="00377D75" w:rsidRPr="00377D75" w:rsidRDefault="00377D75" w:rsidP="00377D75">
      <w:pPr>
        <w:jc w:val="center"/>
        <w:rPr>
          <w:rFonts w:eastAsia="Calibri"/>
          <w:sz w:val="28"/>
          <w:szCs w:val="28"/>
          <w:lang w:eastAsia="en-US"/>
        </w:rPr>
      </w:pPr>
      <w:r w:rsidRPr="00377D75">
        <w:rPr>
          <w:rFonts w:eastAsia="Calibri"/>
          <w:noProof/>
          <w:position w:val="-4"/>
          <w:sz w:val="28"/>
          <w:szCs w:val="28"/>
          <w:lang w:eastAsia="en-US"/>
        </w:rPr>
        <w:drawing>
          <wp:inline distT="0" distB="0" distL="0" distR="0" wp14:anchorId="48E4B64E" wp14:editId="7394FE81">
            <wp:extent cx="5943600" cy="228600"/>
            <wp:effectExtent l="0" t="0" r="0" b="0"/>
            <wp:docPr id="212985" name="Рисунок 21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12450D4C" w14:textId="77777777" w:rsidR="00377D75" w:rsidRPr="00377D75" w:rsidRDefault="00377D75" w:rsidP="00377D75">
      <w:pPr>
        <w:jc w:val="both"/>
        <w:rPr>
          <w:rFonts w:eastAsia="Calibri"/>
          <w:sz w:val="28"/>
          <w:szCs w:val="28"/>
          <w:lang w:eastAsia="en-US"/>
        </w:rPr>
      </w:pPr>
    </w:p>
    <w:p w14:paraId="7E1BDAB6"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0DA27F54" w14:textId="65C31552"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9329B37" wp14:editId="0751BCC2">
            <wp:extent cx="514350" cy="333375"/>
            <wp:effectExtent l="0" t="0" r="0" b="0"/>
            <wp:docPr id="212984" name="Рисунок 21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77D75">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377D75">
          <w:rPr>
            <w:rFonts w:eastAsia="Calibri"/>
            <w:sz w:val="28"/>
            <w:szCs w:val="28"/>
            <w:lang w:eastAsia="en-US"/>
          </w:rPr>
          <w:t>формулой (40)</w:t>
        </w:r>
      </w:hyperlink>
      <w:r w:rsidRPr="00377D75">
        <w:rPr>
          <w:rFonts w:eastAsia="Calibri"/>
          <w:sz w:val="28"/>
          <w:szCs w:val="28"/>
          <w:lang w:eastAsia="en-US"/>
        </w:rPr>
        <w:t xml:space="preserve"> настоящих Методических указаний, тыс. руб.;</w:t>
      </w:r>
    </w:p>
    <w:p w14:paraId="2DFB777C" w14:textId="3C04DB45"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5794E64" wp14:editId="765528A3">
            <wp:extent cx="495300" cy="333375"/>
            <wp:effectExtent l="0" t="0" r="0" b="0"/>
            <wp:docPr id="212983" name="Рисунок 21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247" w:history="1">
        <w:r w:rsidRPr="00377D75">
          <w:rPr>
            <w:rFonts w:eastAsia="Calibri"/>
            <w:sz w:val="28"/>
            <w:szCs w:val="28"/>
            <w:lang w:eastAsia="en-US"/>
          </w:rPr>
          <w:t>пунктов 22</w:t>
        </w:r>
      </w:hyperlink>
      <w:r w:rsidRPr="00377D75">
        <w:rPr>
          <w:rFonts w:eastAsia="Calibri"/>
          <w:sz w:val="28"/>
          <w:szCs w:val="28"/>
          <w:lang w:eastAsia="en-US"/>
        </w:rPr>
        <w:t xml:space="preserve">, </w:t>
      </w:r>
      <w:hyperlink r:id="rId248" w:history="1">
        <w:r w:rsidRPr="00377D75">
          <w:rPr>
            <w:rFonts w:eastAsia="Calibri"/>
            <w:sz w:val="28"/>
            <w:szCs w:val="28"/>
            <w:lang w:eastAsia="en-US"/>
          </w:rPr>
          <w:t>29</w:t>
        </w:r>
      </w:hyperlink>
      <w:r w:rsidRPr="00377D75">
        <w:rPr>
          <w:rFonts w:eastAsia="Calibri"/>
          <w:sz w:val="28"/>
          <w:szCs w:val="28"/>
          <w:lang w:eastAsia="en-US"/>
        </w:rPr>
        <w:t xml:space="preserve">, </w:t>
      </w:r>
      <w:hyperlink r:id="rId249" w:history="1">
        <w:r w:rsidRPr="00377D75">
          <w:rPr>
            <w:rFonts w:eastAsia="Calibri"/>
            <w:sz w:val="28"/>
            <w:szCs w:val="28"/>
            <w:lang w:eastAsia="en-US"/>
          </w:rPr>
          <w:t>49</w:t>
        </w:r>
      </w:hyperlink>
      <w:r w:rsidRPr="00377D75">
        <w:rPr>
          <w:rFonts w:eastAsia="Calibri"/>
          <w:sz w:val="28"/>
          <w:szCs w:val="28"/>
          <w:lang w:eastAsia="en-US"/>
        </w:rPr>
        <w:t xml:space="preserve">, </w:t>
      </w:r>
      <w:hyperlink r:id="rId250" w:history="1">
        <w:r w:rsidRPr="00377D75">
          <w:rPr>
            <w:rFonts w:eastAsia="Calibri"/>
            <w:sz w:val="28"/>
            <w:szCs w:val="28"/>
            <w:lang w:eastAsia="en-US"/>
          </w:rPr>
          <w:t>51</w:t>
        </w:r>
      </w:hyperlink>
      <w:r w:rsidRPr="00377D75">
        <w:rPr>
          <w:rFonts w:eastAsia="Calibri"/>
          <w:sz w:val="28"/>
          <w:szCs w:val="28"/>
          <w:lang w:eastAsia="en-US"/>
        </w:rPr>
        <w:t xml:space="preserve"> - </w:t>
      </w:r>
      <w:hyperlink r:id="rId251" w:history="1">
        <w:r w:rsidRPr="00377D75">
          <w:rPr>
            <w:rFonts w:eastAsia="Calibri"/>
            <w:sz w:val="28"/>
            <w:szCs w:val="28"/>
            <w:lang w:eastAsia="en-US"/>
          </w:rPr>
          <w:t>60</w:t>
        </w:r>
      </w:hyperlink>
      <w:r w:rsidRPr="00377D75">
        <w:rPr>
          <w:rFonts w:eastAsia="Calibri"/>
          <w:sz w:val="28"/>
          <w:szCs w:val="28"/>
          <w:lang w:eastAsia="en-US"/>
        </w:rPr>
        <w:t xml:space="preserve"> и </w:t>
      </w:r>
      <w:hyperlink r:id="rId252" w:history="1">
        <w:r w:rsidRPr="00377D75">
          <w:rPr>
            <w:rFonts w:eastAsia="Calibri"/>
            <w:sz w:val="28"/>
            <w:szCs w:val="28"/>
            <w:lang w:eastAsia="en-US"/>
          </w:rPr>
          <w:t>88</w:t>
        </w:r>
      </w:hyperlink>
      <w:r w:rsidRPr="00377D75">
        <w:rPr>
          <w:rFonts w:eastAsia="Calibri"/>
          <w:sz w:val="28"/>
          <w:szCs w:val="28"/>
          <w:lang w:eastAsia="en-US"/>
        </w:rPr>
        <w:t xml:space="preserve"> настоящих Методических указаний;</w:t>
      </w:r>
    </w:p>
    <w:p w14:paraId="23238BD7" w14:textId="379EE81F"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9C1421F" wp14:editId="40F2A489">
            <wp:extent cx="466725" cy="333375"/>
            <wp:effectExtent l="0" t="0" r="9525" b="0"/>
            <wp:docPr id="212982" name="Рисунок 21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377D75">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377D75">
          <w:rPr>
            <w:rFonts w:eastAsia="Calibri"/>
            <w:sz w:val="28"/>
            <w:szCs w:val="28"/>
            <w:lang w:eastAsia="en-US"/>
          </w:rPr>
          <w:t>формулой (40.1)</w:t>
        </w:r>
      </w:hyperlink>
      <w:r w:rsidRPr="00377D75">
        <w:rPr>
          <w:rFonts w:eastAsia="Calibri"/>
          <w:sz w:val="28"/>
          <w:szCs w:val="28"/>
          <w:lang w:eastAsia="en-US"/>
        </w:rPr>
        <w:t xml:space="preserve"> настоящих Методических указаний, тыс. руб.;</w:t>
      </w:r>
    </w:p>
    <w:p w14:paraId="25B88F00" w14:textId="35181EC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16127967" wp14:editId="3C23664B">
            <wp:extent cx="371475" cy="333375"/>
            <wp:effectExtent l="0" t="0" r="9525" b="0"/>
            <wp:docPr id="212981" name="Рисунок 21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377D75">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253" w:history="1">
        <w:r w:rsidRPr="00377D75">
          <w:rPr>
            <w:rFonts w:eastAsia="Calibri"/>
            <w:sz w:val="28"/>
            <w:szCs w:val="28"/>
            <w:lang w:eastAsia="en-US"/>
          </w:rPr>
          <w:t>пунктом 28</w:t>
        </w:r>
      </w:hyperlink>
      <w:r w:rsidRPr="00377D75">
        <w:rPr>
          <w:rFonts w:eastAsia="Calibri"/>
          <w:sz w:val="28"/>
          <w:szCs w:val="28"/>
          <w:lang w:eastAsia="en-US"/>
        </w:rPr>
        <w:t xml:space="preserve"> настоящих Методических указаний, тыс. руб.;</w:t>
      </w:r>
    </w:p>
    <w:p w14:paraId="3452A8F3" w14:textId="0695C39D"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5DC82B99" wp14:editId="7ABED8F2">
            <wp:extent cx="476250" cy="323850"/>
            <wp:effectExtent l="0" t="0" r="0" b="0"/>
            <wp:docPr id="212980" name="Рисунок 21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377D75">
        <w:rPr>
          <w:rFonts w:eastAsia="Calibri"/>
          <w:sz w:val="28"/>
          <w:szCs w:val="28"/>
          <w:lang w:eastAsia="en-US"/>
        </w:rPr>
        <w:t xml:space="preserve"> - величина нормативной прибыли в (i-2)-м году, определяемая в соответствии с </w:t>
      </w:r>
      <w:hyperlink r:id="rId254" w:history="1">
        <w:r w:rsidRPr="00377D75">
          <w:rPr>
            <w:rFonts w:eastAsia="Calibri"/>
            <w:sz w:val="28"/>
            <w:szCs w:val="28"/>
            <w:lang w:eastAsia="en-US"/>
          </w:rPr>
          <w:t>пунктом 86</w:t>
        </w:r>
      </w:hyperlink>
      <w:r w:rsidRPr="00377D75">
        <w:rPr>
          <w:rFonts w:eastAsia="Calibri"/>
          <w:sz w:val="28"/>
          <w:szCs w:val="28"/>
          <w:lang w:eastAsia="en-US"/>
        </w:rPr>
        <w:t xml:space="preserve"> настоящих Методический указаний, тыс. руб.;</w:t>
      </w:r>
    </w:p>
    <w:p w14:paraId="622843B9" w14:textId="54F20BA0"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33D7BD9" wp14:editId="42F8917C">
            <wp:extent cx="581025" cy="333375"/>
            <wp:effectExtent l="0" t="0" r="9525" b="0"/>
            <wp:docPr id="212979" name="Рисунок 21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377D75">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255" w:history="1">
        <w:r w:rsidRPr="00377D75">
          <w:rPr>
            <w:rFonts w:eastAsia="Calibri"/>
            <w:sz w:val="28"/>
            <w:szCs w:val="28"/>
            <w:lang w:eastAsia="en-US"/>
          </w:rPr>
          <w:t>пунктом 86(1)</w:t>
        </w:r>
      </w:hyperlink>
      <w:r w:rsidRPr="00377D75">
        <w:rPr>
          <w:rFonts w:eastAsia="Calibri"/>
          <w:sz w:val="28"/>
          <w:szCs w:val="28"/>
          <w:lang w:eastAsia="en-US"/>
        </w:rPr>
        <w:t xml:space="preserve"> настоящих Методических указаний исходя из скорректированных расходов, тыс. руб.;</w:t>
      </w:r>
    </w:p>
    <w:p w14:paraId="3DBAFB0E" w14:textId="78B33B76"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8C529EB" wp14:editId="6265DBEF">
            <wp:extent cx="552450" cy="333375"/>
            <wp:effectExtent l="0" t="0" r="0" b="0"/>
            <wp:docPr id="212978" name="Рисунок 21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77D75">
        <w:rPr>
          <w:rFonts w:eastAsia="Calibri"/>
          <w:sz w:val="28"/>
          <w:szCs w:val="28"/>
          <w:lang w:eastAsia="en-US"/>
        </w:rPr>
        <w:t xml:space="preserve"> - фактический возврат инвестированного капитала в (i-2)-м году, определяемый в соответствии с </w:t>
      </w:r>
      <w:hyperlink r:id="rId256" w:history="1">
        <w:r w:rsidRPr="00377D75">
          <w:rPr>
            <w:rFonts w:eastAsia="Calibri"/>
            <w:sz w:val="28"/>
            <w:szCs w:val="28"/>
            <w:lang w:eastAsia="en-US"/>
          </w:rPr>
          <w:t>пунктом 72</w:t>
        </w:r>
      </w:hyperlink>
      <w:r w:rsidRPr="00377D75">
        <w:rPr>
          <w:rFonts w:eastAsia="Calibr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493E22AD" w14:textId="2BA9DF21"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4EE60066" wp14:editId="6DF002D7">
            <wp:extent cx="523875" cy="361950"/>
            <wp:effectExtent l="0" t="0" r="9525" b="0"/>
            <wp:docPr id="212977" name="Рисунок 21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377D75">
        <w:rPr>
          <w:rFonts w:eastAsia="Calibri"/>
          <w:sz w:val="28"/>
          <w:szCs w:val="28"/>
          <w:lang w:eastAsia="en-US"/>
        </w:rPr>
        <w:t xml:space="preserve"> - фактический доход на инвестированный капитал в (i-2)-м году, определяемый в соответствии с </w:t>
      </w:r>
      <w:hyperlink r:id="rId257" w:history="1">
        <w:r w:rsidRPr="00377D75">
          <w:rPr>
            <w:rFonts w:eastAsia="Calibri"/>
            <w:sz w:val="28"/>
            <w:szCs w:val="28"/>
            <w:lang w:eastAsia="en-US"/>
          </w:rPr>
          <w:t>пунктом 74</w:t>
        </w:r>
      </w:hyperlink>
      <w:r w:rsidRPr="00377D75">
        <w:rPr>
          <w:rFonts w:eastAsia="Calibr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6FC51179" w14:textId="18C6115B"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68AA35B3" wp14:editId="3A959D73">
            <wp:extent cx="742950" cy="323850"/>
            <wp:effectExtent l="0" t="0" r="0" b="0"/>
            <wp:docPr id="212976" name="Рисунок 21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377D75">
        <w:rPr>
          <w:rFonts w:eastAsia="Calibr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58" w:history="1">
        <w:r w:rsidRPr="00377D75">
          <w:rPr>
            <w:rFonts w:eastAsia="Calibri"/>
            <w:sz w:val="28"/>
            <w:szCs w:val="28"/>
            <w:lang w:eastAsia="en-US"/>
          </w:rPr>
          <w:t>формулой (37)</w:t>
        </w:r>
      </w:hyperlink>
      <w:r w:rsidRPr="00377D75">
        <w:rPr>
          <w:rFonts w:eastAsia="Calibri"/>
          <w:sz w:val="28"/>
          <w:szCs w:val="28"/>
          <w:lang w:eastAsia="en-US"/>
        </w:rPr>
        <w:t xml:space="preserve"> настоящих Методических указаний, тыс. руб.;</w:t>
      </w:r>
    </w:p>
    <w:p w14:paraId="763C4BDC" w14:textId="40AEE005"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64DAFC67" wp14:editId="402AB001">
            <wp:extent cx="495300" cy="323850"/>
            <wp:effectExtent l="0" t="0" r="0" b="0"/>
            <wp:docPr id="212975" name="Рисунок 21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377D75">
        <w:rPr>
          <w:rFonts w:eastAsia="Calibri"/>
          <w:sz w:val="28"/>
          <w:szCs w:val="28"/>
          <w:lang w:eastAsia="en-US"/>
        </w:rPr>
        <w:t xml:space="preserve">, </w:t>
      </w:r>
      <w:r w:rsidRPr="00377D75">
        <w:rPr>
          <w:rFonts w:eastAsia="Calibri"/>
          <w:noProof/>
          <w:position w:val="-11"/>
          <w:sz w:val="28"/>
          <w:szCs w:val="28"/>
          <w:lang w:eastAsia="en-US"/>
        </w:rPr>
        <w:drawing>
          <wp:inline distT="0" distB="0" distL="0" distR="0" wp14:anchorId="4011D63B" wp14:editId="429DCF75">
            <wp:extent cx="714375" cy="323850"/>
            <wp:effectExtent l="0" t="0" r="9525" b="0"/>
            <wp:docPr id="212974" name="Рисунок 21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377D75">
        <w:rPr>
          <w:rFonts w:eastAsia="Calibri"/>
          <w:sz w:val="28"/>
          <w:szCs w:val="28"/>
          <w:lang w:eastAsia="en-US"/>
        </w:rPr>
        <w:t xml:space="preserve">, </w:t>
      </w:r>
      <w:r w:rsidRPr="00377D75">
        <w:rPr>
          <w:rFonts w:eastAsia="Calibri"/>
          <w:noProof/>
          <w:position w:val="-12"/>
          <w:sz w:val="28"/>
          <w:szCs w:val="28"/>
          <w:lang w:eastAsia="en-US"/>
        </w:rPr>
        <w:drawing>
          <wp:inline distT="0" distB="0" distL="0" distR="0" wp14:anchorId="075474F9" wp14:editId="1627284D">
            <wp:extent cx="771525" cy="333375"/>
            <wp:effectExtent l="0" t="0" r="9525" b="0"/>
            <wp:docPr id="212973" name="Рисунок 21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377D75">
        <w:rPr>
          <w:rFonts w:eastAsia="Calibri"/>
          <w:sz w:val="28"/>
          <w:szCs w:val="28"/>
          <w:lang w:eastAsia="en-US"/>
        </w:rPr>
        <w:t xml:space="preserve">, </w:t>
      </w:r>
      <w:r w:rsidRPr="00377D75">
        <w:rPr>
          <w:rFonts w:eastAsia="Calibri"/>
          <w:noProof/>
          <w:position w:val="-12"/>
          <w:sz w:val="28"/>
          <w:szCs w:val="28"/>
          <w:lang w:eastAsia="en-US"/>
        </w:rPr>
        <w:drawing>
          <wp:inline distT="0" distB="0" distL="0" distR="0" wp14:anchorId="4E181846" wp14:editId="33A3910B">
            <wp:extent cx="781050" cy="333375"/>
            <wp:effectExtent l="0" t="0" r="0" b="0"/>
            <wp:docPr id="212972" name="Рисунок 21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377D75">
        <w:rPr>
          <w:rFonts w:eastAsia="Calibri"/>
          <w:sz w:val="28"/>
          <w:szCs w:val="28"/>
          <w:lang w:eastAsia="en-US"/>
        </w:rPr>
        <w:t xml:space="preserve"> - показатели, утвержденные и учтенные органом регулирования в i-2 году, тыс. руб.</w:t>
      </w:r>
    </w:p>
    <w:p w14:paraId="02372F56"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Операционные расходы и расходы на приобретение энергетических</w:t>
      </w:r>
    </w:p>
    <w:p w14:paraId="1A1FA5D3" w14:textId="77777777" w:rsidR="00377D75" w:rsidRPr="00377D75" w:rsidRDefault="00377D75" w:rsidP="00377D75">
      <w:pPr>
        <w:ind w:firstLine="540"/>
        <w:jc w:val="both"/>
        <w:rPr>
          <w:rFonts w:eastAsia="Calibri"/>
          <w:sz w:val="28"/>
          <w:szCs w:val="28"/>
          <w:lang w:eastAsia="en-US"/>
        </w:rPr>
      </w:pPr>
    </w:p>
    <w:p w14:paraId="4B29503E" w14:textId="22B84407" w:rsidR="00377D75" w:rsidRPr="00377D75" w:rsidRDefault="00377D75" w:rsidP="00377D75">
      <w:pPr>
        <w:jc w:val="center"/>
        <w:rPr>
          <w:rFonts w:eastAsia="Calibri"/>
          <w:sz w:val="28"/>
          <w:szCs w:val="28"/>
          <w:lang w:eastAsia="en-US"/>
        </w:rPr>
      </w:pPr>
      <w:r w:rsidRPr="00377D75">
        <w:rPr>
          <w:rFonts w:eastAsia="Calibri"/>
          <w:noProof/>
          <w:position w:val="-33"/>
          <w:sz w:val="28"/>
          <w:szCs w:val="28"/>
          <w:lang w:eastAsia="en-US"/>
        </w:rPr>
        <w:drawing>
          <wp:inline distT="0" distB="0" distL="0" distR="0" wp14:anchorId="0D680887" wp14:editId="065C6C6D">
            <wp:extent cx="5934075" cy="600075"/>
            <wp:effectExtent l="0" t="0" r="9525" b="9525"/>
            <wp:docPr id="212971" name="Рисунок 21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0AF83B09" w14:textId="77777777" w:rsidR="00377D75" w:rsidRPr="00377D75" w:rsidRDefault="00377D75" w:rsidP="00377D75">
      <w:pPr>
        <w:jc w:val="both"/>
        <w:rPr>
          <w:rFonts w:eastAsia="Calibri"/>
          <w:sz w:val="28"/>
          <w:szCs w:val="28"/>
          <w:lang w:eastAsia="en-US"/>
        </w:rPr>
      </w:pPr>
    </w:p>
    <w:p w14:paraId="6FFD79F2" w14:textId="3876535E"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6B1BE760" wp14:editId="3D1DBA06">
            <wp:extent cx="2305050" cy="333375"/>
            <wp:effectExtent l="0" t="0" r="0" b="0"/>
            <wp:docPr id="212970" name="Рисунок 21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6A3C2329" w14:textId="77777777" w:rsidR="00377D75" w:rsidRPr="00377D75" w:rsidRDefault="00377D75" w:rsidP="00377D75">
      <w:pPr>
        <w:jc w:val="both"/>
        <w:rPr>
          <w:rFonts w:eastAsia="Calibri"/>
          <w:sz w:val="28"/>
          <w:szCs w:val="28"/>
          <w:lang w:eastAsia="en-US"/>
        </w:rPr>
      </w:pPr>
    </w:p>
    <w:p w14:paraId="201DCB9D"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32191935" w14:textId="77777777" w:rsidR="00377D75" w:rsidRPr="00377D75" w:rsidRDefault="00377D75" w:rsidP="00377D75">
      <w:pPr>
        <w:jc w:val="both"/>
        <w:rPr>
          <w:rFonts w:eastAsia="Calibri"/>
          <w:sz w:val="28"/>
          <w:szCs w:val="28"/>
          <w:lang w:eastAsia="en-US"/>
        </w:rPr>
      </w:pPr>
    </w:p>
    <w:p w14:paraId="07E8D190" w14:textId="5C629E93"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288840E4" wp14:editId="2DF99F57">
            <wp:extent cx="3076575" cy="333375"/>
            <wp:effectExtent l="0" t="0" r="9525" b="0"/>
            <wp:docPr id="212969" name="Рисунок 21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09BC237C" w14:textId="693CD813" w:rsidR="00377D75" w:rsidRPr="00377D75" w:rsidRDefault="00377D75" w:rsidP="00377D75">
      <w:pPr>
        <w:jc w:val="center"/>
        <w:rPr>
          <w:rFonts w:eastAsia="Calibri"/>
          <w:sz w:val="28"/>
          <w:szCs w:val="28"/>
          <w:lang w:eastAsia="en-US"/>
        </w:rPr>
      </w:pPr>
      <w:r w:rsidRPr="00377D75">
        <w:rPr>
          <w:rFonts w:eastAsia="Calibri"/>
          <w:noProof/>
          <w:position w:val="-15"/>
          <w:sz w:val="28"/>
          <w:szCs w:val="28"/>
          <w:lang w:eastAsia="en-US"/>
        </w:rPr>
        <w:drawing>
          <wp:inline distT="0" distB="0" distL="0" distR="0" wp14:anchorId="0E2E3DC7" wp14:editId="50305515">
            <wp:extent cx="2638425" cy="371475"/>
            <wp:effectExtent l="0" t="0" r="9525" b="0"/>
            <wp:docPr id="212968" name="Рисунок 21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11A9F8EF" w14:textId="77777777" w:rsidR="00377D75" w:rsidRPr="00377D75" w:rsidRDefault="00377D75" w:rsidP="00377D75">
      <w:pPr>
        <w:jc w:val="both"/>
        <w:rPr>
          <w:rFonts w:eastAsia="Calibri"/>
          <w:sz w:val="28"/>
          <w:szCs w:val="28"/>
          <w:lang w:eastAsia="en-US"/>
        </w:rPr>
      </w:pPr>
    </w:p>
    <w:p w14:paraId="40BF94BC"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10B9B4B6"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i0 - первый год текущего долгосрочного периода регулирования;</w:t>
      </w:r>
    </w:p>
    <w:p w14:paraId="3F565760" w14:textId="010A1AB6"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1F04B1B1" wp14:editId="2E2FF656">
            <wp:extent cx="476250" cy="333375"/>
            <wp:effectExtent l="0" t="0" r="0" b="0"/>
            <wp:docPr id="212967" name="Рисунок 21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6E62CC9F"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ОР</w:t>
      </w:r>
      <w:r w:rsidRPr="00377D75">
        <w:rPr>
          <w:rFonts w:eastAsia="Calibri"/>
          <w:sz w:val="28"/>
          <w:szCs w:val="28"/>
          <w:vertAlign w:val="subscript"/>
          <w:lang w:eastAsia="en-US"/>
        </w:rPr>
        <w:t>i0</w:t>
      </w:r>
      <w:r w:rsidRPr="00377D75">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59" w:history="1">
        <w:r w:rsidRPr="00377D75">
          <w:rPr>
            <w:rFonts w:eastAsia="Calibri"/>
            <w:sz w:val="28"/>
            <w:szCs w:val="28"/>
            <w:lang w:eastAsia="en-US"/>
          </w:rPr>
          <w:t>пунктом 45</w:t>
        </w:r>
      </w:hyperlink>
      <w:r w:rsidRPr="00377D75">
        <w:rPr>
          <w:rFonts w:eastAsia="Calibri"/>
          <w:sz w:val="28"/>
          <w:szCs w:val="28"/>
          <w:lang w:eastAsia="en-US"/>
        </w:rPr>
        <w:t xml:space="preserve"> настоящих Методических указаний, тыс. руб.;</w:t>
      </w:r>
    </w:p>
    <w:p w14:paraId="5F50EC4A"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3E85CEE4" w14:textId="0B59D3BF"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1221A833" wp14:editId="656FC15C">
            <wp:extent cx="676275" cy="352425"/>
            <wp:effectExtent l="0" t="0" r="0" b="0"/>
            <wp:docPr id="212966" name="Рисунок 21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прогнозный индекс изменения потребительских цен в j-м году;</w:t>
      </w:r>
    </w:p>
    <w:p w14:paraId="2E5ECBE8" w14:textId="05E4CD6B"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303E5849" wp14:editId="765A6BC1">
            <wp:extent cx="657225" cy="352425"/>
            <wp:effectExtent l="0" t="0" r="0" b="0"/>
            <wp:docPr id="212965" name="Рисунок 21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260" w:history="1">
        <w:r w:rsidRPr="00377D75">
          <w:rPr>
            <w:rFonts w:eastAsia="Calibri"/>
            <w:sz w:val="28"/>
            <w:szCs w:val="28"/>
            <w:lang w:eastAsia="en-US"/>
          </w:rPr>
          <w:t>формулой 8.1</w:t>
        </w:r>
      </w:hyperlink>
      <w:r w:rsidRPr="00377D75">
        <w:rPr>
          <w:rFonts w:eastAsia="Calibri"/>
          <w:sz w:val="28"/>
          <w:szCs w:val="28"/>
          <w:lang w:eastAsia="en-US"/>
        </w:rPr>
        <w:t xml:space="preserve"> настоящих Методических указаний;</w:t>
      </w:r>
    </w:p>
    <w:p w14:paraId="05C15D46" w14:textId="13763026"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2CDC55B" wp14:editId="0A164588">
            <wp:extent cx="533400" cy="333375"/>
            <wp:effectExtent l="0" t="0" r="0" b="0"/>
            <wp:docPr id="212964" name="Рисунок 21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77D75">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6623FFAC" w14:textId="4F5868A3"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B190FED" wp14:editId="565D2B71">
            <wp:extent cx="352425" cy="333375"/>
            <wp:effectExtent l="0" t="0" r="0" b="0"/>
            <wp:docPr id="212963" name="Рисунок 21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объем поданной воды (принятых сточных вод) в i-м году, тыс. куб. м;</w:t>
      </w:r>
    </w:p>
    <w:p w14:paraId="0E146100" w14:textId="1FA721C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B849EBC" wp14:editId="03EFC00B">
            <wp:extent cx="495300" cy="333375"/>
            <wp:effectExtent l="0" t="0" r="0" b="0"/>
            <wp:docPr id="212962" name="Рисунок 21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 скорректированная цена на электрическую энергию, определяемая в i-м году, руб./кВт час;</w:t>
      </w:r>
    </w:p>
    <w:p w14:paraId="3ED9E59D" w14:textId="5F382397"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09CA6F83" wp14:editId="415E7194">
            <wp:extent cx="333375" cy="352425"/>
            <wp:effectExtent l="0" t="0" r="0" b="0"/>
            <wp:docPr id="212961" name="Рисунок 2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484A7CBF" w14:textId="25DED94D"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3624A691" wp14:editId="4729B3AD">
            <wp:extent cx="495300" cy="352425"/>
            <wp:effectExtent l="0" t="0" r="0" b="0"/>
            <wp:docPr id="212960" name="Рисунок 21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6CA07484" w14:textId="77777777" w:rsidR="00377D75" w:rsidRPr="00377D75" w:rsidRDefault="00377D75" w:rsidP="00377D75">
      <w:pPr>
        <w:jc w:val="both"/>
        <w:rPr>
          <w:rFonts w:eastAsia="Calibri"/>
          <w:sz w:val="28"/>
          <w:szCs w:val="28"/>
          <w:lang w:eastAsia="en-US"/>
        </w:rPr>
      </w:pPr>
    </w:p>
    <w:p w14:paraId="62A2D094" w14:textId="3765A1C5" w:rsidR="00377D75" w:rsidRPr="00377D75" w:rsidRDefault="00377D75" w:rsidP="00377D75">
      <w:pPr>
        <w:jc w:val="center"/>
        <w:rPr>
          <w:rFonts w:eastAsia="Calibri"/>
          <w:sz w:val="28"/>
          <w:szCs w:val="28"/>
          <w:lang w:eastAsia="en-US"/>
        </w:rPr>
      </w:pPr>
      <w:r w:rsidRPr="00377D75">
        <w:rPr>
          <w:rFonts w:eastAsia="Calibri"/>
          <w:noProof/>
          <w:position w:val="-33"/>
          <w:sz w:val="28"/>
          <w:szCs w:val="28"/>
          <w:lang w:eastAsia="en-US"/>
        </w:rPr>
        <w:drawing>
          <wp:inline distT="0" distB="0" distL="0" distR="0" wp14:anchorId="3716E86F" wp14:editId="3D13B077">
            <wp:extent cx="5943600" cy="638175"/>
            <wp:effectExtent l="0" t="0" r="0" b="9525"/>
            <wp:docPr id="212959" name="Рисунок 21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1B28BBDF"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i-м году;</w:t>
      </w:r>
    </w:p>
    <w:p w14:paraId="04BC2864" w14:textId="0A691B9A"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04DFC96A" wp14:editId="084CEE92">
            <wp:extent cx="2486025" cy="276225"/>
            <wp:effectExtent l="0" t="0" r="0" b="9525"/>
            <wp:docPr id="212958" name="Рисунок 21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416637A7" w14:textId="77777777" w:rsidR="00377D75" w:rsidRPr="00377D75" w:rsidRDefault="00377D75" w:rsidP="00377D75">
      <w:pPr>
        <w:jc w:val="both"/>
        <w:rPr>
          <w:rFonts w:eastAsia="Calibri"/>
          <w:sz w:val="28"/>
          <w:szCs w:val="28"/>
          <w:lang w:eastAsia="en-US"/>
        </w:rPr>
      </w:pPr>
    </w:p>
    <w:p w14:paraId="0971EBC5" w14:textId="0250D23C"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183E87E1" wp14:editId="5C31ECA8">
            <wp:extent cx="3467100" cy="333375"/>
            <wp:effectExtent l="0" t="0" r="0" b="0"/>
            <wp:docPr id="212957" name="Рисунок 2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726E9FD5" w14:textId="758EA875" w:rsidR="00377D75" w:rsidRPr="00377D75" w:rsidRDefault="00377D75" w:rsidP="00377D75">
      <w:pPr>
        <w:jc w:val="center"/>
        <w:rPr>
          <w:rFonts w:eastAsia="Calibri"/>
          <w:sz w:val="28"/>
          <w:szCs w:val="28"/>
          <w:lang w:eastAsia="en-US"/>
        </w:rPr>
      </w:pPr>
      <w:r w:rsidRPr="00377D75">
        <w:rPr>
          <w:rFonts w:eastAsia="Calibri"/>
          <w:noProof/>
          <w:position w:val="-15"/>
          <w:sz w:val="28"/>
          <w:szCs w:val="28"/>
          <w:lang w:eastAsia="en-US"/>
        </w:rPr>
        <w:drawing>
          <wp:inline distT="0" distB="0" distL="0" distR="0" wp14:anchorId="31EF8833" wp14:editId="5CEFC613">
            <wp:extent cx="2914650" cy="371475"/>
            <wp:effectExtent l="0" t="0" r="0" b="0"/>
            <wp:docPr id="212956" name="Рисунок 21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18F6A239" w14:textId="7E0F261B" w:rsidR="00377D75" w:rsidRPr="00377D75" w:rsidRDefault="00377D75" w:rsidP="00377D75">
      <w:pPr>
        <w:jc w:val="center"/>
        <w:rPr>
          <w:rFonts w:eastAsia="Calibri"/>
          <w:sz w:val="28"/>
          <w:szCs w:val="28"/>
          <w:lang w:eastAsia="en-US"/>
        </w:rPr>
      </w:pPr>
      <w:r w:rsidRPr="00377D75">
        <w:rPr>
          <w:rFonts w:eastAsia="Calibri"/>
          <w:noProof/>
          <w:position w:val="-14"/>
          <w:sz w:val="28"/>
          <w:szCs w:val="28"/>
          <w:lang w:eastAsia="en-US"/>
        </w:rPr>
        <w:drawing>
          <wp:inline distT="0" distB="0" distL="0" distR="0" wp14:anchorId="4D48CE9D" wp14:editId="36ABF628">
            <wp:extent cx="5391150" cy="352425"/>
            <wp:effectExtent l="0" t="0" r="0" b="0"/>
            <wp:docPr id="212955" name="Рисунок 21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48BA114A" w14:textId="77777777" w:rsidR="00377D75" w:rsidRPr="00377D75" w:rsidRDefault="00377D75" w:rsidP="00377D75">
      <w:pPr>
        <w:jc w:val="both"/>
        <w:rPr>
          <w:rFonts w:eastAsia="Calibri"/>
          <w:sz w:val="28"/>
          <w:szCs w:val="28"/>
          <w:lang w:eastAsia="en-US"/>
        </w:rPr>
      </w:pPr>
    </w:p>
    <w:p w14:paraId="253620A5"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288F2ED6"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i0 - первый год текущего долгосрочного периода регулирования;</w:t>
      </w:r>
    </w:p>
    <w:p w14:paraId="180499DE" w14:textId="6023BC6F"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D2B3ED0" wp14:editId="72FFF33F">
            <wp:extent cx="476250" cy="333375"/>
            <wp:effectExtent l="0" t="0" r="0" b="0"/>
            <wp:docPr id="212954" name="Рисунок 21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038F9020" w14:textId="69C61419"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7F15B356" wp14:editId="7CFF50A7">
            <wp:extent cx="447675" cy="323850"/>
            <wp:effectExtent l="0" t="0" r="9525" b="0"/>
            <wp:docPr id="212953" name="Рисунок 21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377D75">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61" w:history="1">
        <w:r w:rsidRPr="00377D75">
          <w:rPr>
            <w:rFonts w:eastAsia="Calibri"/>
            <w:sz w:val="28"/>
            <w:szCs w:val="28"/>
            <w:lang w:eastAsia="en-US"/>
          </w:rPr>
          <w:t>пунктом 45</w:t>
        </w:r>
      </w:hyperlink>
      <w:r w:rsidRPr="00377D75">
        <w:rPr>
          <w:rFonts w:eastAsia="Calibri"/>
          <w:sz w:val="28"/>
          <w:szCs w:val="28"/>
          <w:lang w:eastAsia="en-US"/>
        </w:rPr>
        <w:t xml:space="preserve"> настоящих Методических указаний, тыс. руб.;</w:t>
      </w:r>
    </w:p>
    <w:p w14:paraId="3598D120" w14:textId="0D83DA5E"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E8DDB28" wp14:editId="38E03CA8">
            <wp:extent cx="552450" cy="333375"/>
            <wp:effectExtent l="0" t="0" r="0" b="0"/>
            <wp:docPr id="212952" name="Рисунок 21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77D75">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429B86A0" w14:textId="6A9EDC20"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231D838C" wp14:editId="4915F683">
            <wp:extent cx="628650" cy="352425"/>
            <wp:effectExtent l="0" t="0" r="0" b="0"/>
            <wp:docPr id="212951" name="Рисунок 21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377D75">
        <w:rPr>
          <w:rFonts w:eastAsia="Calibri"/>
          <w:sz w:val="28"/>
          <w:szCs w:val="28"/>
          <w:lang w:eastAsia="en-US"/>
        </w:rPr>
        <w:t xml:space="preserve"> - фактический индекс изменения потребительских цен в j-м году;</w:t>
      </w:r>
    </w:p>
    <w:p w14:paraId="63888555" w14:textId="4238360C"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3E4C48A2" wp14:editId="1D723A6D">
            <wp:extent cx="600075" cy="352425"/>
            <wp:effectExtent l="0" t="0" r="9525" b="0"/>
            <wp:docPr id="212950" name="Рисунок 21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377D75">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262" w:history="1">
        <w:r w:rsidRPr="00377D75">
          <w:rPr>
            <w:rFonts w:eastAsia="Calibri"/>
            <w:sz w:val="28"/>
            <w:szCs w:val="28"/>
            <w:lang w:eastAsia="en-US"/>
          </w:rPr>
          <w:t>формулой 8.1</w:t>
        </w:r>
      </w:hyperlink>
      <w:r w:rsidRPr="00377D75">
        <w:rPr>
          <w:rFonts w:eastAsia="Calibri"/>
          <w:sz w:val="28"/>
          <w:szCs w:val="28"/>
          <w:lang w:eastAsia="en-US"/>
        </w:rPr>
        <w:t xml:space="preserve"> настоящих Методических указаний;</w:t>
      </w:r>
    </w:p>
    <w:p w14:paraId="07700C96" w14:textId="640EAF55"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F8B403A" wp14:editId="75AF604F">
            <wp:extent cx="514350" cy="333375"/>
            <wp:effectExtent l="0" t="0" r="0" b="0"/>
            <wp:docPr id="212949" name="Рисунок 21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77D75">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709F8FE2" w14:textId="13029760"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C2BAE96" wp14:editId="5E9B9DD3">
            <wp:extent cx="533400" cy="333375"/>
            <wp:effectExtent l="0" t="0" r="0" b="0"/>
            <wp:docPr id="212948" name="Рисунок 21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77D75">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345FD68D" w14:textId="3480DC44"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2D58F33" wp14:editId="6B5EF243">
            <wp:extent cx="371475" cy="333375"/>
            <wp:effectExtent l="0" t="0" r="9525" b="0"/>
            <wp:docPr id="212947" name="Рисунок 21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377D75">
        <w:rPr>
          <w:rFonts w:eastAsia="Calibri"/>
          <w:sz w:val="28"/>
          <w:szCs w:val="28"/>
          <w:lang w:eastAsia="en-US"/>
        </w:rPr>
        <w:t xml:space="preserve"> - фактический объем поданной воды (принятых сточных вод) в i-2 году, тыс. куб. м;</w:t>
      </w:r>
    </w:p>
    <w:p w14:paraId="5BB6A607" w14:textId="4CB6C936"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5E38825" wp14:editId="4A522734">
            <wp:extent cx="742950" cy="333375"/>
            <wp:effectExtent l="0" t="0" r="0" b="0"/>
            <wp:docPr id="212946" name="Рисунок 21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377D75">
        <w:rPr>
          <w:rFonts w:eastAsia="Calibri"/>
          <w:sz w:val="28"/>
          <w:szCs w:val="28"/>
          <w:lang w:eastAsia="en-US"/>
        </w:rPr>
        <w:t xml:space="preserve"> - фактическая (расчетная) цена на электрическую энергию, определяемая в i-2 году, руб./кВт час;</w:t>
      </w:r>
    </w:p>
    <w:p w14:paraId="090C4D56" w14:textId="6ECBE43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4EACD81" wp14:editId="4579DACE">
            <wp:extent cx="495300" cy="333375"/>
            <wp:effectExtent l="0" t="0" r="0" b="0"/>
            <wp:docPr id="212945" name="Рисунок 21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37FF9A35" w14:textId="1A23F2E8"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6EDAB470" wp14:editId="34BB8D2E">
            <wp:extent cx="447675" cy="352425"/>
            <wp:effectExtent l="0" t="0" r="9525" b="0"/>
            <wp:docPr id="212944" name="Рисунок 21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377D75">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63CBC568" w14:textId="6AB72C8B"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57492027" wp14:editId="3F4239FB">
            <wp:extent cx="628650" cy="352425"/>
            <wp:effectExtent l="0" t="0" r="0" b="0"/>
            <wp:docPr id="212943" name="Рисунок 21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377D75">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1B61250A" w14:textId="1D350F3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2B634E90" wp14:editId="2B0941FB">
            <wp:extent cx="495300" cy="333375"/>
            <wp:effectExtent l="0" t="0" r="0" b="0"/>
            <wp:docPr id="212942" name="Рисунок 21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78D6A694" w14:textId="4BB11FCF"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1BC9AE5A" wp14:editId="553775DA">
            <wp:extent cx="495300" cy="323850"/>
            <wp:effectExtent l="0" t="0" r="0" b="0"/>
            <wp:docPr id="212941" name="Рисунок 21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377D75">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63" w:history="1">
        <w:r w:rsidRPr="00377D75">
          <w:rPr>
            <w:rFonts w:eastAsia="Calibri"/>
            <w:sz w:val="28"/>
            <w:szCs w:val="28"/>
            <w:lang w:eastAsia="en-US"/>
          </w:rPr>
          <w:t>пунктом 56</w:t>
        </w:r>
      </w:hyperlink>
      <w:r w:rsidRPr="00377D75">
        <w:rPr>
          <w:rFonts w:eastAsia="Calibri"/>
          <w:sz w:val="28"/>
          <w:szCs w:val="28"/>
          <w:lang w:eastAsia="en-US"/>
        </w:rPr>
        <w:t xml:space="preserve"> настоящих Методических указаний, тыс. руб.</w:t>
      </w:r>
    </w:p>
    <w:p w14:paraId="5DC17393" w14:textId="77777777" w:rsidR="00377D75" w:rsidRPr="00377D75" w:rsidRDefault="00377D75" w:rsidP="00377D75">
      <w:pPr>
        <w:ind w:firstLine="540"/>
        <w:jc w:val="both"/>
        <w:rPr>
          <w:rFonts w:eastAsia="Calibri"/>
          <w:sz w:val="28"/>
          <w:szCs w:val="28"/>
          <w:lang w:eastAsia="en-US"/>
        </w:rPr>
      </w:pPr>
    </w:p>
    <w:p w14:paraId="617BB953" w14:textId="5F7A3212" w:rsidR="00377D75" w:rsidRPr="00377D75" w:rsidRDefault="00377D75" w:rsidP="00377D75">
      <w:pPr>
        <w:ind w:firstLine="540"/>
        <w:jc w:val="both"/>
        <w:rPr>
          <w:rFonts w:eastAsia="Calibri"/>
          <w:sz w:val="28"/>
          <w:szCs w:val="28"/>
          <w:lang w:eastAsia="en-US"/>
        </w:rPr>
      </w:pPr>
      <w:r w:rsidRPr="00377D75">
        <w:rPr>
          <w:rFonts w:eastAsia="Calibri"/>
          <w:noProof/>
          <w:szCs w:val="20"/>
        </w:rPr>
        <w:drawing>
          <wp:inline distT="0" distB="0" distL="0" distR="0" wp14:anchorId="2332637A" wp14:editId="3B524DA9">
            <wp:extent cx="5905500" cy="5991225"/>
            <wp:effectExtent l="0" t="0" r="0" b="9525"/>
            <wp:docPr id="212940" name="Рисунок 21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905500" cy="5991225"/>
                    </a:xfrm>
                    <a:prstGeom prst="rect">
                      <a:avLst/>
                    </a:prstGeom>
                    <a:noFill/>
                    <a:ln>
                      <a:noFill/>
                    </a:ln>
                  </pic:spPr>
                </pic:pic>
              </a:graphicData>
            </a:graphic>
          </wp:inline>
        </w:drawing>
      </w:r>
    </w:p>
    <w:p w14:paraId="628186B5" w14:textId="77777777" w:rsidR="00377D75" w:rsidRPr="00377D75" w:rsidRDefault="00377D75" w:rsidP="00377D75">
      <w:pPr>
        <w:autoSpaceDE w:val="0"/>
        <w:autoSpaceDN w:val="0"/>
        <w:adjustRightInd w:val="0"/>
        <w:jc w:val="both"/>
        <w:rPr>
          <w:rFonts w:eastAsia="Calibri"/>
          <w:sz w:val="28"/>
          <w:szCs w:val="28"/>
          <w:lang w:eastAsia="en-US"/>
        </w:rPr>
      </w:pPr>
    </w:p>
    <w:p w14:paraId="1E19BAA1" w14:textId="77777777" w:rsidR="00377D75" w:rsidRPr="00377D75" w:rsidRDefault="00377D75" w:rsidP="00377D75">
      <w:pPr>
        <w:jc w:val="both"/>
        <w:rPr>
          <w:rFonts w:eastAsia="Calibri"/>
          <w:color w:val="FF0000"/>
          <w:sz w:val="28"/>
          <w:szCs w:val="28"/>
          <w:lang w:eastAsia="en-US"/>
        </w:rPr>
      </w:pPr>
      <w:r w:rsidRPr="00377D75">
        <w:rPr>
          <w:rFonts w:eastAsia="Calibri"/>
          <w:color w:val="FF0000"/>
          <w:sz w:val="28"/>
          <w:szCs w:val="28"/>
          <w:lang w:eastAsia="en-US"/>
        </w:rPr>
        <w:t xml:space="preserve">         </w:t>
      </w:r>
      <w:r w:rsidRPr="00377D75">
        <w:rPr>
          <w:rFonts w:eastAsia="Calibri"/>
          <w:sz w:val="28"/>
          <w:szCs w:val="28"/>
          <w:lang w:eastAsia="en-US"/>
        </w:rPr>
        <w:t xml:space="preserve">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2019 год составил  </w:t>
      </w:r>
      <w:r w:rsidRPr="00377D75">
        <w:rPr>
          <w:rFonts w:eastAsia="Calibri"/>
          <w:b/>
          <w:bCs/>
          <w:i/>
          <w:iCs/>
          <w:sz w:val="28"/>
          <w:szCs w:val="28"/>
          <w:lang w:eastAsia="en-US"/>
        </w:rPr>
        <w:t>34,51</w:t>
      </w:r>
      <w:r w:rsidRPr="00377D75">
        <w:rPr>
          <w:rFonts w:eastAsia="Calibri"/>
          <w:sz w:val="28"/>
          <w:szCs w:val="28"/>
          <w:lang w:eastAsia="en-US"/>
        </w:rPr>
        <w:t xml:space="preserve"> тыс. руб. в сторону увеличения. </w:t>
      </w:r>
    </w:p>
    <w:p w14:paraId="5C19630A" w14:textId="77777777" w:rsidR="00377D75" w:rsidRPr="00377D75" w:rsidRDefault="00377D75" w:rsidP="00377D75">
      <w:pPr>
        <w:ind w:firstLine="540"/>
        <w:jc w:val="both"/>
        <w:rPr>
          <w:color w:val="FF0000"/>
          <w:sz w:val="16"/>
          <w:szCs w:val="28"/>
        </w:rPr>
      </w:pPr>
    </w:p>
    <w:p w14:paraId="54F96B72" w14:textId="77777777" w:rsidR="00377D75" w:rsidRPr="00377D75" w:rsidRDefault="00377D75" w:rsidP="00377D75">
      <w:pPr>
        <w:autoSpaceDE w:val="0"/>
        <w:autoSpaceDN w:val="0"/>
        <w:adjustRightInd w:val="0"/>
        <w:spacing w:before="34"/>
        <w:ind w:firstLine="557"/>
        <w:jc w:val="both"/>
        <w:rPr>
          <w:sz w:val="28"/>
          <w:szCs w:val="28"/>
        </w:rPr>
      </w:pPr>
      <w:r w:rsidRPr="00377D75">
        <w:rPr>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2021 год составляет:</w:t>
      </w:r>
    </w:p>
    <w:p w14:paraId="7F9BD511" w14:textId="77777777" w:rsidR="00377D75" w:rsidRPr="00377D75" w:rsidRDefault="00377D75" w:rsidP="00377D75">
      <w:pPr>
        <w:autoSpaceDE w:val="0"/>
        <w:autoSpaceDN w:val="0"/>
        <w:adjustRightInd w:val="0"/>
        <w:ind w:firstLine="566"/>
        <w:jc w:val="both"/>
        <w:rPr>
          <w:sz w:val="28"/>
          <w:szCs w:val="28"/>
        </w:rPr>
      </w:pPr>
    </w:p>
    <w:p w14:paraId="1849F985" w14:textId="77777777" w:rsidR="00377D75" w:rsidRPr="00377D75" w:rsidRDefault="00377D75" w:rsidP="00377D75">
      <w:pPr>
        <w:tabs>
          <w:tab w:val="left" w:pos="567"/>
        </w:tabs>
        <w:autoSpaceDE w:val="0"/>
        <w:autoSpaceDN w:val="0"/>
        <w:adjustRightInd w:val="0"/>
        <w:ind w:firstLine="709"/>
        <w:jc w:val="both"/>
        <w:rPr>
          <w:bCs/>
          <w:sz w:val="28"/>
          <w:szCs w:val="28"/>
        </w:rPr>
      </w:pPr>
      <w:r w:rsidRPr="00377D75">
        <w:rPr>
          <w:b/>
          <w:bCs/>
          <w:sz w:val="28"/>
          <w:szCs w:val="28"/>
        </w:rPr>
        <w:t>НВВ</w:t>
      </w:r>
      <w:r w:rsidRPr="00377D75">
        <w:rPr>
          <w:b/>
          <w:bCs/>
          <w:sz w:val="20"/>
          <w:szCs w:val="20"/>
        </w:rPr>
        <w:t>2021</w:t>
      </w:r>
      <w:r w:rsidRPr="00377D75">
        <w:rPr>
          <w:sz w:val="28"/>
          <w:szCs w:val="28"/>
        </w:rPr>
        <w:t>=2166,57+320,58+303,48+0+447,43+0+0-91,57-135,83+34,51=3045,17</w:t>
      </w:r>
      <w:r w:rsidRPr="00377D75">
        <w:rPr>
          <w:b/>
          <w:bCs/>
          <w:sz w:val="28"/>
          <w:szCs w:val="28"/>
        </w:rPr>
        <w:t xml:space="preserve"> </w:t>
      </w:r>
      <w:r w:rsidRPr="00377D75">
        <w:rPr>
          <w:sz w:val="28"/>
          <w:szCs w:val="28"/>
        </w:rPr>
        <w:t xml:space="preserve">тыс. руб., в том числе </w:t>
      </w:r>
      <w:r w:rsidRPr="00377D75">
        <w:rPr>
          <w:b/>
          <w:bCs/>
          <w:sz w:val="28"/>
          <w:szCs w:val="28"/>
        </w:rPr>
        <w:t>с</w:t>
      </w:r>
      <w:r w:rsidRPr="00377D75">
        <w:rPr>
          <w:bCs/>
          <w:sz w:val="28"/>
          <w:szCs w:val="28"/>
        </w:rPr>
        <w:t xml:space="preserve"> календарной разбивкой по периодам:</w:t>
      </w:r>
    </w:p>
    <w:p w14:paraId="68F61F08" w14:textId="77777777" w:rsidR="00377D75" w:rsidRPr="00377D75" w:rsidRDefault="00377D75" w:rsidP="00377D75">
      <w:pPr>
        <w:tabs>
          <w:tab w:val="left" w:pos="284"/>
        </w:tabs>
        <w:jc w:val="both"/>
        <w:rPr>
          <w:sz w:val="28"/>
          <w:szCs w:val="28"/>
        </w:rPr>
      </w:pPr>
      <w:r w:rsidRPr="00377D75">
        <w:rPr>
          <w:sz w:val="28"/>
          <w:szCs w:val="28"/>
        </w:rPr>
        <w:t xml:space="preserve">             с 01.01.2021 по 30.06.2021 – 1496,90 тыс. руб.;</w:t>
      </w:r>
    </w:p>
    <w:p w14:paraId="45116D31" w14:textId="77777777" w:rsidR="00377D75" w:rsidRPr="00377D75" w:rsidRDefault="00377D75" w:rsidP="00377D75">
      <w:pPr>
        <w:tabs>
          <w:tab w:val="left" w:pos="284"/>
        </w:tabs>
        <w:jc w:val="both"/>
        <w:rPr>
          <w:sz w:val="28"/>
          <w:szCs w:val="28"/>
        </w:rPr>
      </w:pPr>
      <w:r w:rsidRPr="00377D75">
        <w:rPr>
          <w:sz w:val="28"/>
          <w:szCs w:val="28"/>
        </w:rPr>
        <w:t xml:space="preserve">             с 01.07.2021 по 31.12.2021 – 1548,27 тыс. руб.</w:t>
      </w:r>
    </w:p>
    <w:p w14:paraId="4896D13C" w14:textId="77777777" w:rsidR="00377D75" w:rsidRPr="00377D75" w:rsidRDefault="00377D75" w:rsidP="00377D75">
      <w:pPr>
        <w:autoSpaceDE w:val="0"/>
        <w:autoSpaceDN w:val="0"/>
        <w:adjustRightInd w:val="0"/>
        <w:ind w:firstLine="566"/>
        <w:jc w:val="both"/>
        <w:rPr>
          <w:sz w:val="28"/>
          <w:szCs w:val="28"/>
        </w:rPr>
      </w:pPr>
    </w:p>
    <w:p w14:paraId="5CE5BBDE" w14:textId="77777777" w:rsidR="00377D75" w:rsidRPr="00377D75" w:rsidRDefault="00377D75" w:rsidP="00377D75">
      <w:pPr>
        <w:tabs>
          <w:tab w:val="left" w:pos="874"/>
        </w:tabs>
        <w:autoSpaceDE w:val="0"/>
        <w:autoSpaceDN w:val="0"/>
        <w:adjustRightInd w:val="0"/>
        <w:spacing w:before="53"/>
        <w:ind w:firstLine="709"/>
        <w:jc w:val="both"/>
        <w:rPr>
          <w:sz w:val="28"/>
          <w:szCs w:val="28"/>
        </w:rPr>
      </w:pPr>
      <w:r w:rsidRPr="00377D75">
        <w:rPr>
          <w:sz w:val="28"/>
          <w:szCs w:val="28"/>
        </w:rPr>
        <w:t xml:space="preserve">Уменьшение необходимой валовой выручки к установленной составляет </w:t>
      </w:r>
      <w:r w:rsidRPr="00377D75">
        <w:rPr>
          <w:b/>
          <w:bCs/>
          <w:i/>
          <w:iCs/>
          <w:sz w:val="28"/>
          <w:szCs w:val="28"/>
        </w:rPr>
        <w:t xml:space="preserve">274,22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 xml:space="preserve">4 719,59 </w:t>
      </w:r>
      <w:r w:rsidRPr="00377D75">
        <w:rPr>
          <w:sz w:val="28"/>
          <w:szCs w:val="28"/>
        </w:rPr>
        <w:t xml:space="preserve">тыс. руб. </w:t>
      </w:r>
    </w:p>
    <w:p w14:paraId="74652204" w14:textId="77777777" w:rsidR="00377D75" w:rsidRPr="00377D75" w:rsidRDefault="00377D75" w:rsidP="00377D75">
      <w:pPr>
        <w:autoSpaceDE w:val="0"/>
        <w:autoSpaceDN w:val="0"/>
        <w:adjustRightInd w:val="0"/>
        <w:ind w:firstLine="566"/>
        <w:jc w:val="both"/>
        <w:rPr>
          <w:sz w:val="28"/>
          <w:szCs w:val="28"/>
        </w:rPr>
      </w:pPr>
    </w:p>
    <w:p w14:paraId="66D6E2A5" w14:textId="77777777" w:rsidR="00377D75" w:rsidRPr="00377D75" w:rsidRDefault="00377D75" w:rsidP="00377D75">
      <w:pPr>
        <w:tabs>
          <w:tab w:val="left" w:pos="284"/>
        </w:tabs>
        <w:jc w:val="center"/>
        <w:rPr>
          <w:b/>
          <w:sz w:val="32"/>
          <w:szCs w:val="32"/>
          <w:u w:val="single"/>
        </w:rPr>
      </w:pPr>
      <w:r w:rsidRPr="00377D75">
        <w:rPr>
          <w:b/>
          <w:sz w:val="32"/>
          <w:szCs w:val="32"/>
          <w:u w:val="single"/>
        </w:rPr>
        <w:t>Натуральные показатели по водоснабжению</w:t>
      </w:r>
    </w:p>
    <w:p w14:paraId="5CC1C30F" w14:textId="77777777" w:rsidR="00377D75" w:rsidRPr="00377D75" w:rsidRDefault="00377D75" w:rsidP="00377D75">
      <w:pPr>
        <w:tabs>
          <w:tab w:val="left" w:pos="284"/>
        </w:tabs>
        <w:jc w:val="center"/>
        <w:rPr>
          <w:b/>
          <w:sz w:val="28"/>
          <w:szCs w:val="28"/>
          <w:u w:val="single"/>
        </w:rPr>
      </w:pPr>
    </w:p>
    <w:p w14:paraId="1064FE9A"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Согласно пункту 4 Методических указаний по расчету регулируемых тарифов в сфере водоснабжения и водоотведения, утвержденных </w:t>
      </w:r>
      <w:r w:rsidRPr="00377D75">
        <w:rPr>
          <w:szCs w:val="20"/>
        </w:rPr>
        <w:t xml:space="preserve"> п</w:t>
      </w:r>
      <w:r w:rsidRPr="00377D75">
        <w:rPr>
          <w:rFonts w:eastAsia="Calibri"/>
          <w:sz w:val="28"/>
          <w:szCs w:val="28"/>
          <w:lang w:eastAsia="en-US"/>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265" w:history="1">
        <w:r w:rsidRPr="00377D75">
          <w:rPr>
            <w:rFonts w:eastAsia="Calibri"/>
            <w:sz w:val="28"/>
            <w:szCs w:val="28"/>
            <w:lang w:eastAsia="en-US"/>
          </w:rPr>
          <w:t>Приложениями 1</w:t>
        </w:r>
      </w:hyperlink>
      <w:r w:rsidRPr="00377D75">
        <w:rPr>
          <w:rFonts w:eastAsia="Calibri"/>
          <w:sz w:val="28"/>
          <w:szCs w:val="28"/>
          <w:lang w:eastAsia="en-US"/>
        </w:rPr>
        <w:t xml:space="preserve">, </w:t>
      </w:r>
      <w:hyperlink r:id="rId266" w:history="1">
        <w:r w:rsidRPr="00377D75">
          <w:rPr>
            <w:rFonts w:eastAsia="Calibri"/>
            <w:sz w:val="28"/>
            <w:szCs w:val="28"/>
            <w:lang w:eastAsia="en-US"/>
          </w:rPr>
          <w:t>1.1</w:t>
        </w:r>
      </w:hyperlink>
      <w:r w:rsidRPr="00377D75">
        <w:rPr>
          <w:rFonts w:eastAsia="Calibri"/>
          <w:sz w:val="28"/>
          <w:szCs w:val="28"/>
          <w:lang w:eastAsia="en-US"/>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0D881FDB"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xml:space="preserve">Расчет объема отпуска воды на очередной год осуществляется в соответствии с </w:t>
      </w:r>
      <w:hyperlink r:id="rId267" w:history="1">
        <w:r w:rsidRPr="00377D75">
          <w:rPr>
            <w:rFonts w:eastAsia="Calibri"/>
            <w:sz w:val="28"/>
            <w:szCs w:val="28"/>
            <w:lang w:eastAsia="en-US"/>
          </w:rPr>
          <w:t>формулами (1)</w:t>
        </w:r>
      </w:hyperlink>
      <w:r w:rsidRPr="00377D75">
        <w:rPr>
          <w:rFonts w:eastAsia="Calibri"/>
          <w:sz w:val="28"/>
          <w:szCs w:val="28"/>
          <w:lang w:eastAsia="en-US"/>
        </w:rPr>
        <w:t xml:space="preserve"> и </w:t>
      </w:r>
      <w:hyperlink r:id="rId268" w:history="1">
        <w:r w:rsidRPr="00377D75">
          <w:rPr>
            <w:rFonts w:eastAsia="Calibri"/>
            <w:sz w:val="28"/>
            <w:szCs w:val="28"/>
            <w:lang w:eastAsia="en-US"/>
          </w:rPr>
          <w:t>(1.1)</w:t>
        </w:r>
      </w:hyperlink>
      <w:r w:rsidRPr="00377D75">
        <w:rPr>
          <w:rFonts w:eastAsia="Calibri"/>
          <w:sz w:val="28"/>
          <w:szCs w:val="28"/>
          <w:lang w:eastAsia="en-US"/>
        </w:rPr>
        <w:t xml:space="preserve">: </w:t>
      </w:r>
    </w:p>
    <w:p w14:paraId="3A3ADA18" w14:textId="77777777" w:rsidR="00377D75" w:rsidRPr="00377D75" w:rsidRDefault="00377D75" w:rsidP="00377D75">
      <w:pPr>
        <w:ind w:firstLine="709"/>
        <w:jc w:val="both"/>
        <w:rPr>
          <w:rFonts w:eastAsia="Calibri"/>
          <w:sz w:val="28"/>
          <w:szCs w:val="28"/>
          <w:lang w:eastAsia="en-US"/>
        </w:rPr>
      </w:pPr>
    </w:p>
    <w:p w14:paraId="7ECD93C5" w14:textId="17A9DFEE" w:rsidR="00377D75" w:rsidRPr="00377D75" w:rsidRDefault="00377D75" w:rsidP="00377D75">
      <w:pPr>
        <w:jc w:val="center"/>
        <w:rPr>
          <w:rFonts w:eastAsia="Calibri"/>
          <w:b/>
          <w:bCs/>
          <w:sz w:val="28"/>
          <w:szCs w:val="28"/>
          <w:lang w:eastAsia="en-US"/>
        </w:rPr>
      </w:pPr>
      <w:r w:rsidRPr="00377D75">
        <w:rPr>
          <w:rFonts w:eastAsia="Calibri"/>
          <w:b/>
          <w:noProof/>
          <w:position w:val="-12"/>
          <w:sz w:val="28"/>
          <w:szCs w:val="28"/>
          <w:lang w:eastAsia="en-US"/>
        </w:rPr>
        <w:drawing>
          <wp:inline distT="0" distB="0" distL="0" distR="0" wp14:anchorId="5F1EFC4F" wp14:editId="025F28B9">
            <wp:extent cx="2867025" cy="352425"/>
            <wp:effectExtent l="0" t="0" r="9525" b="0"/>
            <wp:docPr id="212939" name="Рисунок 21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377D75">
        <w:rPr>
          <w:rFonts w:eastAsia="Calibri"/>
          <w:b/>
          <w:bCs/>
          <w:sz w:val="28"/>
          <w:szCs w:val="28"/>
          <w:lang w:eastAsia="en-US"/>
        </w:rPr>
        <w:t>, (1)</w:t>
      </w:r>
    </w:p>
    <w:p w14:paraId="2FAAF097" w14:textId="77777777" w:rsidR="00377D75" w:rsidRPr="00377D75" w:rsidRDefault="00377D75" w:rsidP="00377D75">
      <w:pPr>
        <w:jc w:val="both"/>
        <w:rPr>
          <w:rFonts w:eastAsia="Calibri"/>
          <w:b/>
          <w:bCs/>
          <w:sz w:val="28"/>
          <w:szCs w:val="28"/>
          <w:lang w:eastAsia="en-US"/>
        </w:rPr>
      </w:pPr>
    </w:p>
    <w:p w14:paraId="4BDCACCB" w14:textId="47EFB75E" w:rsidR="00377D75" w:rsidRPr="00377D75" w:rsidRDefault="00377D75" w:rsidP="00377D75">
      <w:pPr>
        <w:jc w:val="center"/>
        <w:rPr>
          <w:rFonts w:eastAsia="Calibri"/>
          <w:b/>
          <w:bCs/>
          <w:sz w:val="28"/>
          <w:szCs w:val="28"/>
          <w:lang w:eastAsia="en-US"/>
        </w:rPr>
      </w:pPr>
      <w:r w:rsidRPr="00377D75">
        <w:rPr>
          <w:rFonts w:eastAsia="Calibri"/>
          <w:b/>
          <w:noProof/>
          <w:position w:val="-36"/>
          <w:sz w:val="28"/>
          <w:szCs w:val="28"/>
          <w:lang w:eastAsia="en-US"/>
        </w:rPr>
        <w:drawing>
          <wp:inline distT="0" distB="0" distL="0" distR="0" wp14:anchorId="42C25D5B" wp14:editId="0364AA8E">
            <wp:extent cx="3181350" cy="647700"/>
            <wp:effectExtent l="0" t="0" r="0" b="0"/>
            <wp:docPr id="212938" name="Рисунок 21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377D75">
        <w:rPr>
          <w:rFonts w:eastAsia="Calibri"/>
          <w:b/>
          <w:bCs/>
          <w:sz w:val="28"/>
          <w:szCs w:val="28"/>
          <w:lang w:eastAsia="en-US"/>
        </w:rPr>
        <w:t>, (1.1)</w:t>
      </w:r>
    </w:p>
    <w:p w14:paraId="6BDDBCB6"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349D9192" w14:textId="4376C383"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35845329" wp14:editId="71862CEF">
            <wp:extent cx="266700" cy="323850"/>
            <wp:effectExtent l="0" t="0" r="0" b="0"/>
            <wp:docPr id="212937" name="Рисунок 21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77D75">
        <w:rPr>
          <w:rFonts w:eastAsia="Calibri"/>
          <w:sz w:val="28"/>
          <w:szCs w:val="28"/>
          <w:lang w:eastAsia="en-US"/>
        </w:rPr>
        <w:t xml:space="preserve"> - объем воды, отпускаемой абонентам (планируемой к отпуску) в году i, тыс. куб. м;</w:t>
      </w:r>
    </w:p>
    <w:p w14:paraId="1BE666D5" w14:textId="785D5501"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0772356" wp14:editId="68113CFB">
            <wp:extent cx="361950" cy="333375"/>
            <wp:effectExtent l="0" t="0" r="0" b="0"/>
            <wp:docPr id="212936" name="Рисунок 21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377D75">
        <w:rPr>
          <w:rFonts w:eastAsia="Calibri"/>
          <w:sz w:val="28"/>
          <w:szCs w:val="28"/>
          <w:lang w:eastAsia="en-US"/>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103B638" w14:textId="5DBCA15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593731B" wp14:editId="4FE34AE2">
            <wp:extent cx="419100" cy="333375"/>
            <wp:effectExtent l="0" t="0" r="0" b="0"/>
            <wp:docPr id="212935" name="Рисунок 21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377D75">
        <w:rPr>
          <w:rFonts w:eastAsia="Calibri"/>
          <w:sz w:val="28"/>
          <w:szCs w:val="28"/>
          <w:lang w:eastAsia="en-US"/>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6726F11" w14:textId="5A45FB08"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64B3BCFB" wp14:editId="0577A6C8">
            <wp:extent cx="190500" cy="323850"/>
            <wp:effectExtent l="0" t="0" r="0" b="0"/>
            <wp:docPr id="212934" name="Рисунок 21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377D75">
        <w:rPr>
          <w:rFonts w:eastAsia="Calibri"/>
          <w:sz w:val="28"/>
          <w:szCs w:val="28"/>
          <w:lang w:eastAsia="en-US"/>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F1BA83B" w14:textId="77777777" w:rsidR="00377D75" w:rsidRPr="00377D75" w:rsidRDefault="00377D75" w:rsidP="00377D75">
      <w:pPr>
        <w:ind w:firstLine="709"/>
        <w:jc w:val="both"/>
        <w:rPr>
          <w:sz w:val="28"/>
          <w:szCs w:val="28"/>
        </w:rPr>
      </w:pPr>
      <w:r w:rsidRPr="00377D75">
        <w:rPr>
          <w:sz w:val="28"/>
          <w:szCs w:val="28"/>
        </w:rPr>
        <w:t>Для расчета объема реализации технической воды специалистом использовались сведения о фактических объемах отпущенной воды за 2019 год, в соответствии с представленными в материалах тарифного дела документами, а также данные о фактических объемах отпущенной воды за 2016-2018гг., представленные в предыдущих тарифных делах.</w:t>
      </w:r>
    </w:p>
    <w:p w14:paraId="4311BD18" w14:textId="77777777" w:rsidR="00377D75" w:rsidRPr="00377D75" w:rsidRDefault="00377D75" w:rsidP="00377D75">
      <w:pPr>
        <w:ind w:firstLine="709"/>
        <w:jc w:val="both"/>
        <w:rPr>
          <w:sz w:val="28"/>
          <w:szCs w:val="28"/>
        </w:rPr>
      </w:pPr>
    </w:p>
    <w:p w14:paraId="1A901D82" w14:textId="394174E9" w:rsidR="00377D75" w:rsidRPr="00377D75" w:rsidRDefault="00377D75" w:rsidP="00377D75">
      <w:pPr>
        <w:ind w:firstLine="709"/>
        <w:jc w:val="both"/>
        <w:rPr>
          <w:sz w:val="28"/>
          <w:szCs w:val="28"/>
        </w:rPr>
      </w:pPr>
      <w:r w:rsidRPr="00377D75">
        <w:rPr>
          <w:noProof/>
          <w:szCs w:val="20"/>
        </w:rPr>
        <w:drawing>
          <wp:inline distT="0" distB="0" distL="0" distR="0" wp14:anchorId="5E65D1C8" wp14:editId="6AB83E78">
            <wp:extent cx="5962650" cy="1162050"/>
            <wp:effectExtent l="0" t="0" r="0" b="0"/>
            <wp:docPr id="212933" name="Рисунок 21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962650" cy="1162050"/>
                    </a:xfrm>
                    <a:prstGeom prst="rect">
                      <a:avLst/>
                    </a:prstGeom>
                    <a:noFill/>
                    <a:ln>
                      <a:noFill/>
                    </a:ln>
                  </pic:spPr>
                </pic:pic>
              </a:graphicData>
            </a:graphic>
          </wp:inline>
        </w:drawing>
      </w:r>
    </w:p>
    <w:p w14:paraId="25C8CB43" w14:textId="77777777" w:rsidR="00377D75" w:rsidRPr="00377D75" w:rsidRDefault="00377D75" w:rsidP="00377D75">
      <w:pPr>
        <w:ind w:firstLine="540"/>
        <w:jc w:val="both"/>
        <w:rPr>
          <w:rFonts w:eastAsia="Calibri"/>
          <w:sz w:val="28"/>
          <w:szCs w:val="28"/>
          <w:lang w:eastAsia="en-US"/>
        </w:rPr>
      </w:pPr>
    </w:p>
    <w:p w14:paraId="232A844F" w14:textId="77777777" w:rsidR="00377D75" w:rsidRPr="00377D75" w:rsidRDefault="00377D75" w:rsidP="00377D75">
      <w:pPr>
        <w:ind w:firstLine="709"/>
        <w:jc w:val="both"/>
        <w:rPr>
          <w:sz w:val="28"/>
          <w:szCs w:val="28"/>
        </w:rPr>
      </w:pPr>
      <w:r w:rsidRPr="00377D75">
        <w:rPr>
          <w:sz w:val="28"/>
          <w:szCs w:val="28"/>
        </w:rPr>
        <w:t xml:space="preserve">При определении темпа изменения отпущенной воды за 2016-2019 гг. в соответствии с п. 5 Методических указаний регулятором принимались во внимание, что темп изменения (снижения) потребления воды не должен превышать 5 процентов в год. </w:t>
      </w:r>
    </w:p>
    <w:p w14:paraId="3122A2AB" w14:textId="77777777" w:rsidR="00377D75" w:rsidRPr="00377D75" w:rsidRDefault="00377D75" w:rsidP="00377D75">
      <w:pPr>
        <w:ind w:firstLine="709"/>
        <w:jc w:val="both"/>
        <w:rPr>
          <w:sz w:val="28"/>
          <w:szCs w:val="28"/>
        </w:rPr>
      </w:pPr>
      <w:r w:rsidRPr="00377D75">
        <w:rPr>
          <w:sz w:val="28"/>
          <w:szCs w:val="28"/>
        </w:rPr>
        <w:t>Таким образом, объемы отпущенной воды в разрезе потребителей приняты на следующем уровне:</w:t>
      </w:r>
    </w:p>
    <w:tbl>
      <w:tblPr>
        <w:tblpPr w:leftFromText="180" w:rightFromText="180" w:vertAnchor="text" w:horzAnchor="margin" w:tblpY="90"/>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1484"/>
        <w:gridCol w:w="1542"/>
        <w:gridCol w:w="1506"/>
        <w:gridCol w:w="1660"/>
        <w:gridCol w:w="1377"/>
      </w:tblGrid>
      <w:tr w:rsidR="00377D75" w:rsidRPr="00377D75" w14:paraId="1FB06D3B" w14:textId="77777777" w:rsidTr="00377D75">
        <w:tc>
          <w:tcPr>
            <w:tcW w:w="2672" w:type="dxa"/>
            <w:vMerge w:val="restart"/>
            <w:shd w:val="clear" w:color="auto" w:fill="auto"/>
            <w:vAlign w:val="center"/>
          </w:tcPr>
          <w:p w14:paraId="18C7370A" w14:textId="77777777" w:rsidR="00377D75" w:rsidRPr="00377D75" w:rsidRDefault="00377D75" w:rsidP="00377D75">
            <w:pPr>
              <w:tabs>
                <w:tab w:val="left" w:pos="10206"/>
              </w:tabs>
              <w:jc w:val="center"/>
              <w:rPr>
                <w:color w:val="FF0000"/>
                <w:szCs w:val="20"/>
              </w:rPr>
            </w:pPr>
          </w:p>
        </w:tc>
        <w:tc>
          <w:tcPr>
            <w:tcW w:w="7569" w:type="dxa"/>
            <w:gridSpan w:val="5"/>
            <w:shd w:val="clear" w:color="auto" w:fill="auto"/>
            <w:vAlign w:val="center"/>
          </w:tcPr>
          <w:p w14:paraId="2D9747F6" w14:textId="77777777" w:rsidR="00377D75" w:rsidRPr="00377D75" w:rsidRDefault="00377D75" w:rsidP="00377D75">
            <w:pPr>
              <w:tabs>
                <w:tab w:val="left" w:pos="10206"/>
              </w:tabs>
              <w:jc w:val="center"/>
              <w:rPr>
                <w:szCs w:val="20"/>
                <w:vertAlign w:val="superscript"/>
              </w:rPr>
            </w:pPr>
            <w:r w:rsidRPr="00377D75">
              <w:rPr>
                <w:szCs w:val="20"/>
              </w:rPr>
              <w:t>Отпущено воды по категориям потребителей, м</w:t>
            </w:r>
            <w:r w:rsidRPr="00377D75">
              <w:rPr>
                <w:szCs w:val="20"/>
                <w:vertAlign w:val="superscript"/>
              </w:rPr>
              <w:t>3</w:t>
            </w:r>
          </w:p>
        </w:tc>
      </w:tr>
      <w:tr w:rsidR="00377D75" w:rsidRPr="00377D75" w14:paraId="69F41448" w14:textId="77777777" w:rsidTr="00377D75">
        <w:trPr>
          <w:trHeight w:val="827"/>
        </w:trPr>
        <w:tc>
          <w:tcPr>
            <w:tcW w:w="2672" w:type="dxa"/>
            <w:vMerge/>
            <w:shd w:val="clear" w:color="auto" w:fill="auto"/>
            <w:vAlign w:val="center"/>
          </w:tcPr>
          <w:p w14:paraId="4E5B2123" w14:textId="77777777" w:rsidR="00377D75" w:rsidRPr="00377D75" w:rsidRDefault="00377D75" w:rsidP="00377D75">
            <w:pPr>
              <w:tabs>
                <w:tab w:val="left" w:pos="10206"/>
              </w:tabs>
              <w:jc w:val="center"/>
              <w:rPr>
                <w:color w:val="FF0000"/>
                <w:szCs w:val="20"/>
              </w:rPr>
            </w:pPr>
          </w:p>
        </w:tc>
        <w:tc>
          <w:tcPr>
            <w:tcW w:w="1484" w:type="dxa"/>
            <w:shd w:val="clear" w:color="auto" w:fill="auto"/>
            <w:vAlign w:val="center"/>
          </w:tcPr>
          <w:p w14:paraId="1913181B" w14:textId="77777777" w:rsidR="00377D75" w:rsidRPr="00377D75" w:rsidRDefault="00377D75" w:rsidP="00377D75">
            <w:pPr>
              <w:tabs>
                <w:tab w:val="left" w:pos="10206"/>
              </w:tabs>
              <w:jc w:val="center"/>
              <w:rPr>
                <w:szCs w:val="20"/>
              </w:rPr>
            </w:pPr>
            <w:r w:rsidRPr="00377D75">
              <w:rPr>
                <w:szCs w:val="20"/>
              </w:rPr>
              <w:t>Население</w:t>
            </w:r>
          </w:p>
        </w:tc>
        <w:tc>
          <w:tcPr>
            <w:tcW w:w="1542" w:type="dxa"/>
            <w:shd w:val="clear" w:color="auto" w:fill="auto"/>
            <w:vAlign w:val="center"/>
          </w:tcPr>
          <w:p w14:paraId="0C9075DD" w14:textId="77777777" w:rsidR="00377D75" w:rsidRPr="00377D75" w:rsidRDefault="00377D75" w:rsidP="00377D75">
            <w:pPr>
              <w:tabs>
                <w:tab w:val="left" w:pos="10206"/>
              </w:tabs>
              <w:jc w:val="center"/>
              <w:rPr>
                <w:szCs w:val="20"/>
              </w:rPr>
            </w:pPr>
            <w:r w:rsidRPr="00377D75">
              <w:rPr>
                <w:szCs w:val="20"/>
              </w:rPr>
              <w:t>Бюджетные потребители</w:t>
            </w:r>
          </w:p>
        </w:tc>
        <w:tc>
          <w:tcPr>
            <w:tcW w:w="1506" w:type="dxa"/>
            <w:shd w:val="clear" w:color="auto" w:fill="auto"/>
            <w:vAlign w:val="center"/>
          </w:tcPr>
          <w:p w14:paraId="1D065FA7" w14:textId="77777777" w:rsidR="00377D75" w:rsidRPr="00377D75" w:rsidRDefault="00377D75" w:rsidP="00377D75">
            <w:pPr>
              <w:tabs>
                <w:tab w:val="left" w:pos="10206"/>
              </w:tabs>
              <w:jc w:val="center"/>
              <w:rPr>
                <w:szCs w:val="20"/>
              </w:rPr>
            </w:pPr>
            <w:r w:rsidRPr="00377D75">
              <w:rPr>
                <w:szCs w:val="20"/>
              </w:rPr>
              <w:t>Прочие потребители</w:t>
            </w:r>
          </w:p>
        </w:tc>
        <w:tc>
          <w:tcPr>
            <w:tcW w:w="1660" w:type="dxa"/>
            <w:shd w:val="clear" w:color="auto" w:fill="auto"/>
            <w:vAlign w:val="center"/>
          </w:tcPr>
          <w:p w14:paraId="18903E45" w14:textId="77777777" w:rsidR="00377D75" w:rsidRPr="00377D75" w:rsidRDefault="00377D75" w:rsidP="00377D75">
            <w:pPr>
              <w:jc w:val="center"/>
              <w:rPr>
                <w:szCs w:val="20"/>
              </w:rPr>
            </w:pPr>
            <w:r w:rsidRPr="00377D75">
              <w:rPr>
                <w:szCs w:val="20"/>
              </w:rPr>
              <w:t>Собственные нужды производства</w:t>
            </w:r>
          </w:p>
        </w:tc>
        <w:tc>
          <w:tcPr>
            <w:tcW w:w="1377" w:type="dxa"/>
            <w:shd w:val="clear" w:color="auto" w:fill="auto"/>
            <w:vAlign w:val="center"/>
          </w:tcPr>
          <w:p w14:paraId="70B1A42C" w14:textId="77777777" w:rsidR="00377D75" w:rsidRPr="00377D75" w:rsidRDefault="00377D75" w:rsidP="00377D75">
            <w:pPr>
              <w:tabs>
                <w:tab w:val="left" w:pos="10206"/>
              </w:tabs>
              <w:jc w:val="center"/>
              <w:rPr>
                <w:szCs w:val="20"/>
              </w:rPr>
            </w:pPr>
            <w:r w:rsidRPr="00377D75">
              <w:rPr>
                <w:szCs w:val="20"/>
              </w:rPr>
              <w:t>Всего:</w:t>
            </w:r>
          </w:p>
        </w:tc>
      </w:tr>
      <w:tr w:rsidR="00377D75" w:rsidRPr="00377D75" w14:paraId="493CBB71" w14:textId="77777777" w:rsidTr="00377D75">
        <w:tc>
          <w:tcPr>
            <w:tcW w:w="10241" w:type="dxa"/>
            <w:gridSpan w:val="6"/>
            <w:shd w:val="clear" w:color="auto" w:fill="auto"/>
            <w:vAlign w:val="center"/>
          </w:tcPr>
          <w:p w14:paraId="53BB085D" w14:textId="77777777" w:rsidR="00377D75" w:rsidRPr="00377D75" w:rsidRDefault="00377D75" w:rsidP="00377D75">
            <w:pPr>
              <w:tabs>
                <w:tab w:val="left" w:pos="10206"/>
              </w:tabs>
              <w:jc w:val="center"/>
              <w:rPr>
                <w:szCs w:val="20"/>
              </w:rPr>
            </w:pPr>
            <w:r w:rsidRPr="00377D75">
              <w:rPr>
                <w:szCs w:val="20"/>
              </w:rPr>
              <w:t>2021 год</w:t>
            </w:r>
          </w:p>
        </w:tc>
      </w:tr>
      <w:tr w:rsidR="00377D75" w:rsidRPr="00377D75" w14:paraId="6FC09C74" w14:textId="77777777" w:rsidTr="00377D75">
        <w:tc>
          <w:tcPr>
            <w:tcW w:w="2672" w:type="dxa"/>
            <w:shd w:val="clear" w:color="auto" w:fill="auto"/>
            <w:vAlign w:val="center"/>
          </w:tcPr>
          <w:p w14:paraId="39EFA7DB" w14:textId="77777777" w:rsidR="00377D75" w:rsidRPr="00377D75" w:rsidRDefault="00377D75" w:rsidP="00377D75">
            <w:pPr>
              <w:tabs>
                <w:tab w:val="left" w:pos="10206"/>
              </w:tabs>
              <w:jc w:val="center"/>
              <w:rPr>
                <w:szCs w:val="20"/>
              </w:rPr>
            </w:pPr>
            <w:r w:rsidRPr="00377D75">
              <w:rPr>
                <w:szCs w:val="20"/>
              </w:rPr>
              <w:t>Утверждено РЭК КО</w:t>
            </w:r>
          </w:p>
        </w:tc>
        <w:tc>
          <w:tcPr>
            <w:tcW w:w="1484" w:type="dxa"/>
            <w:shd w:val="clear" w:color="auto" w:fill="auto"/>
            <w:vAlign w:val="center"/>
          </w:tcPr>
          <w:p w14:paraId="3A07532D" w14:textId="77777777" w:rsidR="00377D75" w:rsidRPr="00377D75" w:rsidRDefault="00377D75" w:rsidP="00377D75">
            <w:pPr>
              <w:tabs>
                <w:tab w:val="left" w:pos="10206"/>
              </w:tabs>
              <w:jc w:val="center"/>
              <w:rPr>
                <w:szCs w:val="20"/>
              </w:rPr>
            </w:pPr>
            <w:r w:rsidRPr="00377D75">
              <w:rPr>
                <w:szCs w:val="20"/>
              </w:rPr>
              <w:t>-</w:t>
            </w:r>
          </w:p>
        </w:tc>
        <w:tc>
          <w:tcPr>
            <w:tcW w:w="1542" w:type="dxa"/>
            <w:shd w:val="clear" w:color="auto" w:fill="auto"/>
            <w:vAlign w:val="center"/>
          </w:tcPr>
          <w:p w14:paraId="460EBE4A" w14:textId="77777777" w:rsidR="00377D75" w:rsidRPr="00377D75" w:rsidRDefault="00377D75" w:rsidP="00377D75">
            <w:pPr>
              <w:tabs>
                <w:tab w:val="left" w:pos="10206"/>
              </w:tabs>
              <w:jc w:val="center"/>
              <w:rPr>
                <w:szCs w:val="20"/>
              </w:rPr>
            </w:pPr>
            <w:r w:rsidRPr="00377D75">
              <w:rPr>
                <w:szCs w:val="20"/>
              </w:rPr>
              <w:t>-</w:t>
            </w:r>
          </w:p>
        </w:tc>
        <w:tc>
          <w:tcPr>
            <w:tcW w:w="1506" w:type="dxa"/>
            <w:shd w:val="clear" w:color="auto" w:fill="auto"/>
            <w:vAlign w:val="center"/>
          </w:tcPr>
          <w:p w14:paraId="3EA6E7A9" w14:textId="77777777" w:rsidR="00377D75" w:rsidRPr="00377D75" w:rsidRDefault="00377D75" w:rsidP="00377D75">
            <w:pPr>
              <w:tabs>
                <w:tab w:val="left" w:pos="10206"/>
              </w:tabs>
              <w:jc w:val="center"/>
              <w:rPr>
                <w:szCs w:val="20"/>
              </w:rPr>
            </w:pPr>
            <w:r w:rsidRPr="00377D75">
              <w:rPr>
                <w:szCs w:val="20"/>
              </w:rPr>
              <w:t>21145,72</w:t>
            </w:r>
          </w:p>
        </w:tc>
        <w:tc>
          <w:tcPr>
            <w:tcW w:w="1660" w:type="dxa"/>
            <w:shd w:val="clear" w:color="auto" w:fill="auto"/>
            <w:vAlign w:val="center"/>
          </w:tcPr>
          <w:p w14:paraId="241222E0" w14:textId="77777777" w:rsidR="00377D75" w:rsidRPr="00377D75" w:rsidRDefault="00377D75" w:rsidP="00377D75">
            <w:pPr>
              <w:tabs>
                <w:tab w:val="left" w:pos="10206"/>
              </w:tabs>
              <w:jc w:val="center"/>
              <w:rPr>
                <w:szCs w:val="20"/>
              </w:rPr>
            </w:pPr>
            <w:r w:rsidRPr="00377D75">
              <w:rPr>
                <w:szCs w:val="20"/>
              </w:rPr>
              <w:t>81909,28</w:t>
            </w:r>
          </w:p>
        </w:tc>
        <w:tc>
          <w:tcPr>
            <w:tcW w:w="1377" w:type="dxa"/>
            <w:shd w:val="clear" w:color="auto" w:fill="auto"/>
            <w:vAlign w:val="center"/>
          </w:tcPr>
          <w:p w14:paraId="66D0B51A" w14:textId="77777777" w:rsidR="00377D75" w:rsidRPr="00377D75" w:rsidRDefault="00377D75" w:rsidP="00377D75">
            <w:pPr>
              <w:tabs>
                <w:tab w:val="left" w:pos="10206"/>
              </w:tabs>
              <w:jc w:val="center"/>
              <w:rPr>
                <w:szCs w:val="20"/>
              </w:rPr>
            </w:pPr>
            <w:r w:rsidRPr="00377D75">
              <w:rPr>
                <w:szCs w:val="20"/>
              </w:rPr>
              <w:t>103055,00</w:t>
            </w:r>
          </w:p>
        </w:tc>
      </w:tr>
      <w:tr w:rsidR="00377D75" w:rsidRPr="00377D75" w14:paraId="11A3BB4C" w14:textId="77777777" w:rsidTr="00377D75">
        <w:tc>
          <w:tcPr>
            <w:tcW w:w="2672" w:type="dxa"/>
            <w:shd w:val="clear" w:color="auto" w:fill="auto"/>
            <w:vAlign w:val="center"/>
          </w:tcPr>
          <w:p w14:paraId="4B3F1191" w14:textId="77777777" w:rsidR="00377D75" w:rsidRPr="00377D75" w:rsidRDefault="00377D75" w:rsidP="00377D75">
            <w:pPr>
              <w:tabs>
                <w:tab w:val="left" w:pos="10206"/>
              </w:tabs>
              <w:jc w:val="center"/>
              <w:rPr>
                <w:szCs w:val="20"/>
              </w:rPr>
            </w:pPr>
            <w:r w:rsidRPr="00377D75">
              <w:rPr>
                <w:szCs w:val="20"/>
              </w:rPr>
              <w:t>Предложение организации в целях корректировки</w:t>
            </w:r>
          </w:p>
        </w:tc>
        <w:tc>
          <w:tcPr>
            <w:tcW w:w="1484" w:type="dxa"/>
            <w:shd w:val="clear" w:color="auto" w:fill="auto"/>
            <w:vAlign w:val="center"/>
          </w:tcPr>
          <w:p w14:paraId="4D91B23B" w14:textId="77777777" w:rsidR="00377D75" w:rsidRPr="00377D75" w:rsidRDefault="00377D75" w:rsidP="00377D75">
            <w:pPr>
              <w:tabs>
                <w:tab w:val="left" w:pos="10206"/>
              </w:tabs>
              <w:jc w:val="center"/>
              <w:rPr>
                <w:szCs w:val="20"/>
              </w:rPr>
            </w:pPr>
            <w:r w:rsidRPr="00377D75">
              <w:rPr>
                <w:szCs w:val="20"/>
              </w:rPr>
              <w:t>-</w:t>
            </w:r>
          </w:p>
        </w:tc>
        <w:tc>
          <w:tcPr>
            <w:tcW w:w="1542" w:type="dxa"/>
            <w:shd w:val="clear" w:color="auto" w:fill="auto"/>
            <w:vAlign w:val="center"/>
          </w:tcPr>
          <w:p w14:paraId="696F5101" w14:textId="77777777" w:rsidR="00377D75" w:rsidRPr="00377D75" w:rsidRDefault="00377D75" w:rsidP="00377D75">
            <w:pPr>
              <w:tabs>
                <w:tab w:val="left" w:pos="10206"/>
              </w:tabs>
              <w:jc w:val="center"/>
              <w:rPr>
                <w:szCs w:val="20"/>
              </w:rPr>
            </w:pPr>
            <w:r w:rsidRPr="00377D75">
              <w:rPr>
                <w:szCs w:val="20"/>
              </w:rPr>
              <w:t>-</w:t>
            </w:r>
          </w:p>
        </w:tc>
        <w:tc>
          <w:tcPr>
            <w:tcW w:w="1506" w:type="dxa"/>
            <w:shd w:val="clear" w:color="auto" w:fill="auto"/>
            <w:vAlign w:val="center"/>
          </w:tcPr>
          <w:p w14:paraId="6E838FD1" w14:textId="77777777" w:rsidR="00377D75" w:rsidRPr="00377D75" w:rsidRDefault="00377D75" w:rsidP="00377D75">
            <w:pPr>
              <w:tabs>
                <w:tab w:val="left" w:pos="10206"/>
              </w:tabs>
              <w:jc w:val="center"/>
              <w:rPr>
                <w:szCs w:val="20"/>
              </w:rPr>
            </w:pPr>
            <w:r w:rsidRPr="00377D75">
              <w:rPr>
                <w:szCs w:val="20"/>
              </w:rPr>
              <w:t>26563,02</w:t>
            </w:r>
          </w:p>
        </w:tc>
        <w:tc>
          <w:tcPr>
            <w:tcW w:w="1660" w:type="dxa"/>
            <w:shd w:val="clear" w:color="auto" w:fill="auto"/>
            <w:vAlign w:val="center"/>
          </w:tcPr>
          <w:p w14:paraId="483139D0" w14:textId="77777777" w:rsidR="00377D75" w:rsidRPr="00377D75" w:rsidRDefault="00377D75" w:rsidP="00377D75">
            <w:pPr>
              <w:tabs>
                <w:tab w:val="left" w:pos="10206"/>
              </w:tabs>
              <w:jc w:val="center"/>
              <w:rPr>
                <w:szCs w:val="20"/>
              </w:rPr>
            </w:pPr>
            <w:r w:rsidRPr="00377D75">
              <w:rPr>
                <w:szCs w:val="20"/>
              </w:rPr>
              <w:t>75878,17</w:t>
            </w:r>
          </w:p>
        </w:tc>
        <w:tc>
          <w:tcPr>
            <w:tcW w:w="1377" w:type="dxa"/>
            <w:shd w:val="clear" w:color="auto" w:fill="auto"/>
            <w:vAlign w:val="center"/>
          </w:tcPr>
          <w:p w14:paraId="2383C831" w14:textId="77777777" w:rsidR="00377D75" w:rsidRPr="00377D75" w:rsidRDefault="00377D75" w:rsidP="00377D75">
            <w:pPr>
              <w:tabs>
                <w:tab w:val="left" w:pos="10206"/>
              </w:tabs>
              <w:jc w:val="center"/>
              <w:rPr>
                <w:szCs w:val="20"/>
              </w:rPr>
            </w:pPr>
            <w:r w:rsidRPr="00377D75">
              <w:rPr>
                <w:szCs w:val="20"/>
              </w:rPr>
              <w:t>102441,19</w:t>
            </w:r>
          </w:p>
        </w:tc>
      </w:tr>
      <w:tr w:rsidR="00377D75" w:rsidRPr="00377D75" w14:paraId="32BE1201" w14:textId="77777777" w:rsidTr="00377D75">
        <w:tc>
          <w:tcPr>
            <w:tcW w:w="2672" w:type="dxa"/>
            <w:shd w:val="clear" w:color="auto" w:fill="auto"/>
            <w:vAlign w:val="center"/>
          </w:tcPr>
          <w:p w14:paraId="51550EA0" w14:textId="77777777" w:rsidR="00377D75" w:rsidRPr="00377D75" w:rsidRDefault="00377D75" w:rsidP="00377D75">
            <w:pPr>
              <w:tabs>
                <w:tab w:val="left" w:pos="10206"/>
              </w:tabs>
              <w:jc w:val="center"/>
              <w:rPr>
                <w:szCs w:val="20"/>
              </w:rPr>
            </w:pPr>
            <w:r w:rsidRPr="00377D75">
              <w:rPr>
                <w:szCs w:val="20"/>
              </w:rPr>
              <w:t xml:space="preserve">Предложение РЭК КО в целях корректировки </w:t>
            </w:r>
          </w:p>
        </w:tc>
        <w:tc>
          <w:tcPr>
            <w:tcW w:w="1484" w:type="dxa"/>
            <w:shd w:val="clear" w:color="auto" w:fill="auto"/>
            <w:vAlign w:val="center"/>
          </w:tcPr>
          <w:p w14:paraId="471EFCEC" w14:textId="77777777" w:rsidR="00377D75" w:rsidRPr="00377D75" w:rsidRDefault="00377D75" w:rsidP="00377D75">
            <w:pPr>
              <w:tabs>
                <w:tab w:val="left" w:pos="10206"/>
              </w:tabs>
              <w:jc w:val="center"/>
              <w:rPr>
                <w:szCs w:val="20"/>
              </w:rPr>
            </w:pPr>
            <w:r w:rsidRPr="00377D75">
              <w:rPr>
                <w:szCs w:val="20"/>
              </w:rPr>
              <w:t>-</w:t>
            </w:r>
          </w:p>
        </w:tc>
        <w:tc>
          <w:tcPr>
            <w:tcW w:w="1542" w:type="dxa"/>
            <w:shd w:val="clear" w:color="auto" w:fill="auto"/>
            <w:vAlign w:val="center"/>
          </w:tcPr>
          <w:p w14:paraId="0AD9B9B0" w14:textId="77777777" w:rsidR="00377D75" w:rsidRPr="00377D75" w:rsidRDefault="00377D75" w:rsidP="00377D75">
            <w:pPr>
              <w:tabs>
                <w:tab w:val="left" w:pos="10206"/>
              </w:tabs>
              <w:jc w:val="center"/>
              <w:rPr>
                <w:szCs w:val="20"/>
              </w:rPr>
            </w:pPr>
            <w:r w:rsidRPr="00377D75">
              <w:rPr>
                <w:szCs w:val="20"/>
              </w:rPr>
              <w:t>-</w:t>
            </w:r>
          </w:p>
        </w:tc>
        <w:tc>
          <w:tcPr>
            <w:tcW w:w="1506" w:type="dxa"/>
            <w:shd w:val="clear" w:color="auto" w:fill="auto"/>
            <w:vAlign w:val="center"/>
          </w:tcPr>
          <w:p w14:paraId="5DB54125" w14:textId="77777777" w:rsidR="00377D75" w:rsidRPr="00377D75" w:rsidRDefault="00377D75" w:rsidP="00377D75">
            <w:pPr>
              <w:tabs>
                <w:tab w:val="left" w:pos="10206"/>
              </w:tabs>
              <w:jc w:val="center"/>
              <w:rPr>
                <w:szCs w:val="20"/>
              </w:rPr>
            </w:pPr>
            <w:r w:rsidRPr="00377D75">
              <w:rPr>
                <w:szCs w:val="20"/>
              </w:rPr>
              <w:t>29111,10</w:t>
            </w:r>
          </w:p>
        </w:tc>
        <w:tc>
          <w:tcPr>
            <w:tcW w:w="1660" w:type="dxa"/>
            <w:shd w:val="clear" w:color="auto" w:fill="auto"/>
            <w:vAlign w:val="center"/>
          </w:tcPr>
          <w:p w14:paraId="0D9108BA" w14:textId="77777777" w:rsidR="00377D75" w:rsidRPr="00377D75" w:rsidRDefault="00377D75" w:rsidP="00377D75">
            <w:pPr>
              <w:tabs>
                <w:tab w:val="left" w:pos="10206"/>
              </w:tabs>
              <w:jc w:val="center"/>
              <w:rPr>
                <w:szCs w:val="20"/>
              </w:rPr>
            </w:pPr>
            <w:r w:rsidRPr="00377D75">
              <w:rPr>
                <w:szCs w:val="20"/>
              </w:rPr>
              <w:t>74660,05</w:t>
            </w:r>
          </w:p>
        </w:tc>
        <w:tc>
          <w:tcPr>
            <w:tcW w:w="1377" w:type="dxa"/>
            <w:shd w:val="clear" w:color="auto" w:fill="auto"/>
            <w:vAlign w:val="center"/>
          </w:tcPr>
          <w:p w14:paraId="10088AB6" w14:textId="77777777" w:rsidR="00377D75" w:rsidRPr="00377D75" w:rsidRDefault="00377D75" w:rsidP="00377D75">
            <w:pPr>
              <w:tabs>
                <w:tab w:val="left" w:pos="10206"/>
              </w:tabs>
              <w:jc w:val="center"/>
              <w:rPr>
                <w:szCs w:val="20"/>
              </w:rPr>
            </w:pPr>
            <w:r w:rsidRPr="00377D75">
              <w:rPr>
                <w:szCs w:val="20"/>
              </w:rPr>
              <w:t>103771,14</w:t>
            </w:r>
          </w:p>
        </w:tc>
      </w:tr>
    </w:tbl>
    <w:p w14:paraId="40C57872" w14:textId="77777777" w:rsidR="00377D75" w:rsidRPr="00377D75" w:rsidRDefault="00377D75" w:rsidP="00377D75">
      <w:pPr>
        <w:tabs>
          <w:tab w:val="left" w:pos="284"/>
        </w:tabs>
        <w:jc w:val="both"/>
        <w:rPr>
          <w:bCs/>
          <w:sz w:val="28"/>
          <w:szCs w:val="28"/>
        </w:rPr>
      </w:pPr>
    </w:p>
    <w:p w14:paraId="72AA7D36" w14:textId="77777777" w:rsidR="00377D75" w:rsidRPr="00377D75" w:rsidRDefault="00377D75" w:rsidP="00377D75">
      <w:pPr>
        <w:ind w:firstLine="709"/>
        <w:jc w:val="both"/>
        <w:rPr>
          <w:sz w:val="28"/>
          <w:szCs w:val="28"/>
        </w:rPr>
      </w:pPr>
      <w:r w:rsidRPr="00377D75">
        <w:rPr>
          <w:sz w:val="28"/>
          <w:szCs w:val="28"/>
        </w:rPr>
        <w:t>По расчету регулирующего органа планируемый объем отпущенной воды по категориям потребителей с учетом календарной разбивки составил:</w:t>
      </w:r>
    </w:p>
    <w:p w14:paraId="11926B9E" w14:textId="77777777" w:rsidR="00377D75" w:rsidRPr="00377D75" w:rsidRDefault="00377D75" w:rsidP="00377D75">
      <w:pPr>
        <w:ind w:firstLine="709"/>
        <w:jc w:val="both"/>
        <w:rPr>
          <w:sz w:val="28"/>
          <w:szCs w:val="28"/>
        </w:rPr>
      </w:pPr>
      <w:r w:rsidRPr="00377D75">
        <w:rPr>
          <w:sz w:val="28"/>
          <w:szCs w:val="28"/>
        </w:rPr>
        <w:t xml:space="preserve">- на период с 01.01.2021 по 30.06.2021 – </w:t>
      </w:r>
      <w:r w:rsidRPr="00377D75">
        <w:rPr>
          <w:b/>
          <w:i/>
          <w:sz w:val="28"/>
          <w:szCs w:val="28"/>
        </w:rPr>
        <w:t xml:space="preserve">51 885,57 </w:t>
      </w:r>
      <w:r w:rsidRPr="00377D75">
        <w:rPr>
          <w:sz w:val="28"/>
          <w:szCs w:val="28"/>
        </w:rPr>
        <w:t>м</w:t>
      </w:r>
      <w:r w:rsidRPr="00377D75">
        <w:rPr>
          <w:sz w:val="28"/>
          <w:szCs w:val="28"/>
          <w:vertAlign w:val="superscript"/>
        </w:rPr>
        <w:t>3</w:t>
      </w:r>
      <w:r w:rsidRPr="00377D75">
        <w:rPr>
          <w:sz w:val="28"/>
          <w:szCs w:val="28"/>
        </w:rPr>
        <w:t>;</w:t>
      </w:r>
    </w:p>
    <w:p w14:paraId="39374E90" w14:textId="77777777" w:rsidR="00377D75" w:rsidRPr="00377D75" w:rsidRDefault="00377D75" w:rsidP="00377D75">
      <w:pPr>
        <w:ind w:firstLine="709"/>
        <w:jc w:val="both"/>
        <w:rPr>
          <w:sz w:val="28"/>
          <w:szCs w:val="28"/>
        </w:rPr>
      </w:pPr>
      <w:r w:rsidRPr="00377D75">
        <w:rPr>
          <w:sz w:val="28"/>
          <w:szCs w:val="28"/>
        </w:rPr>
        <w:t xml:space="preserve">- на период с 01.07.2021 по 31.12.2021 – </w:t>
      </w:r>
      <w:r w:rsidRPr="00377D75">
        <w:rPr>
          <w:b/>
          <w:i/>
          <w:sz w:val="28"/>
          <w:szCs w:val="28"/>
        </w:rPr>
        <w:t xml:space="preserve">51 885,57 </w:t>
      </w:r>
      <w:r w:rsidRPr="00377D75">
        <w:rPr>
          <w:sz w:val="28"/>
          <w:szCs w:val="28"/>
        </w:rPr>
        <w:t>м</w:t>
      </w:r>
      <w:r w:rsidRPr="00377D75">
        <w:rPr>
          <w:sz w:val="28"/>
          <w:szCs w:val="28"/>
          <w:vertAlign w:val="superscript"/>
        </w:rPr>
        <w:t>3</w:t>
      </w:r>
      <w:r w:rsidRPr="00377D75">
        <w:rPr>
          <w:sz w:val="28"/>
          <w:szCs w:val="28"/>
        </w:rPr>
        <w:t>.</w:t>
      </w:r>
    </w:p>
    <w:p w14:paraId="19CDACB4" w14:textId="77777777" w:rsidR="00377D75" w:rsidRPr="00377D75" w:rsidRDefault="00377D75" w:rsidP="00377D75">
      <w:pPr>
        <w:tabs>
          <w:tab w:val="left" w:pos="1134"/>
        </w:tabs>
        <w:ind w:firstLine="709"/>
        <w:jc w:val="both"/>
        <w:rPr>
          <w:color w:val="FF0000"/>
          <w:sz w:val="28"/>
          <w:szCs w:val="28"/>
        </w:rPr>
      </w:pPr>
    </w:p>
    <w:p w14:paraId="02672653"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Рассмотрев представленные организацией материалы, специалист отмечает, что организацией не представлен расчет обоснования принятых сточных вод согласно Методических указаний. Предлагаем принять объемы сточных вод согласно п.4, п 8 Методических указаний. </w:t>
      </w:r>
    </w:p>
    <w:p w14:paraId="4A35E2B8" w14:textId="77777777" w:rsidR="00377D75" w:rsidRPr="00377D75" w:rsidRDefault="00377D75" w:rsidP="00377D75">
      <w:pPr>
        <w:ind w:firstLine="540"/>
        <w:jc w:val="both"/>
        <w:rPr>
          <w:rFonts w:eastAsia="Calibri"/>
          <w:sz w:val="28"/>
          <w:szCs w:val="28"/>
          <w:lang w:eastAsia="en-US"/>
        </w:rPr>
      </w:pPr>
    </w:p>
    <w:p w14:paraId="104778E7" w14:textId="77777777" w:rsidR="00377D75" w:rsidRPr="00377D75" w:rsidRDefault="00377D75" w:rsidP="00377D75">
      <w:pPr>
        <w:ind w:firstLine="540"/>
        <w:jc w:val="both"/>
        <w:rPr>
          <w:rFonts w:eastAsia="Calibri"/>
          <w:sz w:val="28"/>
          <w:szCs w:val="28"/>
          <w:lang w:eastAsia="en-US"/>
        </w:rPr>
      </w:pPr>
    </w:p>
    <w:p w14:paraId="20F5E80C" w14:textId="77777777" w:rsidR="00377D75" w:rsidRPr="00377D75" w:rsidRDefault="00377D75" w:rsidP="00377D75">
      <w:pPr>
        <w:ind w:firstLine="540"/>
        <w:jc w:val="both"/>
        <w:rPr>
          <w:rFonts w:eastAsia="Calibri"/>
          <w:sz w:val="28"/>
          <w:szCs w:val="28"/>
          <w:lang w:eastAsia="en-US"/>
        </w:rPr>
      </w:pPr>
    </w:p>
    <w:p w14:paraId="14D3DBB2" w14:textId="77777777" w:rsidR="00377D75" w:rsidRPr="00377D75" w:rsidRDefault="00377D75" w:rsidP="00377D75">
      <w:pPr>
        <w:ind w:firstLine="540"/>
        <w:jc w:val="both"/>
        <w:rPr>
          <w:rFonts w:eastAsia="Calibri"/>
          <w:sz w:val="28"/>
          <w:szCs w:val="28"/>
          <w:lang w:eastAsia="en-US"/>
        </w:rPr>
      </w:pPr>
    </w:p>
    <w:p w14:paraId="1E9FEC25" w14:textId="77777777" w:rsidR="00377D75" w:rsidRPr="00377D75" w:rsidRDefault="00377D75" w:rsidP="00377D75">
      <w:pPr>
        <w:ind w:firstLine="540"/>
        <w:jc w:val="both"/>
        <w:rPr>
          <w:rFonts w:eastAsia="Calibri"/>
          <w:sz w:val="28"/>
          <w:szCs w:val="28"/>
          <w:lang w:eastAsia="en-US"/>
        </w:rPr>
      </w:pPr>
    </w:p>
    <w:p w14:paraId="78330EEB" w14:textId="77777777" w:rsidR="00377D75" w:rsidRPr="00377D75" w:rsidRDefault="00377D75" w:rsidP="00377D75">
      <w:pPr>
        <w:autoSpaceDE w:val="0"/>
        <w:autoSpaceDN w:val="0"/>
        <w:adjustRightInd w:val="0"/>
        <w:ind w:firstLine="566"/>
        <w:jc w:val="both"/>
        <w:rPr>
          <w:sz w:val="28"/>
          <w:szCs w:val="28"/>
        </w:rPr>
      </w:pPr>
    </w:p>
    <w:p w14:paraId="59D05883" w14:textId="77777777" w:rsidR="00377D75" w:rsidRPr="00377D75" w:rsidRDefault="00377D75" w:rsidP="00377D75">
      <w:pPr>
        <w:tabs>
          <w:tab w:val="left" w:pos="284"/>
        </w:tabs>
        <w:jc w:val="center"/>
        <w:rPr>
          <w:b/>
          <w:sz w:val="32"/>
          <w:szCs w:val="32"/>
          <w:u w:val="single"/>
        </w:rPr>
      </w:pPr>
      <w:r w:rsidRPr="00377D75">
        <w:rPr>
          <w:b/>
          <w:sz w:val="32"/>
          <w:szCs w:val="32"/>
          <w:u w:val="single"/>
        </w:rPr>
        <w:t>Водоотведение ПСХ-2</w:t>
      </w:r>
    </w:p>
    <w:p w14:paraId="28E07F45" w14:textId="77777777" w:rsidR="00377D75" w:rsidRPr="00377D75" w:rsidRDefault="00377D75" w:rsidP="00377D75">
      <w:pPr>
        <w:tabs>
          <w:tab w:val="left" w:pos="10206"/>
        </w:tabs>
        <w:ind w:firstLine="709"/>
        <w:jc w:val="both"/>
        <w:rPr>
          <w:sz w:val="32"/>
          <w:szCs w:val="32"/>
          <w:u w:val="single"/>
        </w:rPr>
      </w:pPr>
    </w:p>
    <w:p w14:paraId="477F4033" w14:textId="77777777" w:rsidR="00377D75" w:rsidRPr="00377D75" w:rsidRDefault="00377D75" w:rsidP="00377D75">
      <w:pPr>
        <w:autoSpaceDE w:val="0"/>
        <w:autoSpaceDN w:val="0"/>
        <w:adjustRightInd w:val="0"/>
        <w:spacing w:before="38"/>
        <w:jc w:val="center"/>
        <w:rPr>
          <w:b/>
          <w:bCs/>
          <w:sz w:val="32"/>
          <w:szCs w:val="32"/>
          <w:u w:val="single"/>
        </w:rPr>
      </w:pPr>
      <w:r w:rsidRPr="00377D75">
        <w:rPr>
          <w:b/>
          <w:bCs/>
          <w:sz w:val="32"/>
          <w:szCs w:val="32"/>
          <w:u w:val="single"/>
        </w:rPr>
        <w:t>Операционные расходы</w:t>
      </w:r>
    </w:p>
    <w:p w14:paraId="77CEBEF6" w14:textId="77777777" w:rsidR="00377D75" w:rsidRPr="00377D75" w:rsidRDefault="00377D75" w:rsidP="00377D75">
      <w:pPr>
        <w:autoSpaceDE w:val="0"/>
        <w:autoSpaceDN w:val="0"/>
        <w:adjustRightInd w:val="0"/>
        <w:spacing w:before="38"/>
        <w:ind w:firstLine="1157"/>
        <w:rPr>
          <w:b/>
          <w:bCs/>
          <w:sz w:val="28"/>
          <w:szCs w:val="28"/>
        </w:rPr>
      </w:pPr>
    </w:p>
    <w:p w14:paraId="5180ECC9" w14:textId="77777777" w:rsidR="00377D75" w:rsidRPr="00377D75" w:rsidRDefault="00377D75" w:rsidP="00377D75">
      <w:pPr>
        <w:ind w:firstLine="709"/>
        <w:jc w:val="both"/>
        <w:rPr>
          <w:sz w:val="28"/>
          <w:szCs w:val="28"/>
        </w:rPr>
      </w:pPr>
      <w:r w:rsidRPr="00377D75">
        <w:rPr>
          <w:sz w:val="28"/>
          <w:szCs w:val="28"/>
        </w:rPr>
        <w:t>Согласно п. 95 Методических указаний операционные расходы определяются по формуле:</w:t>
      </w:r>
    </w:p>
    <w:p w14:paraId="5A08B9F4" w14:textId="5B7392FF" w:rsidR="00377D75" w:rsidRPr="00377D75" w:rsidRDefault="00377D75" w:rsidP="00377D75">
      <w:pPr>
        <w:ind w:firstLine="284"/>
        <w:jc w:val="center"/>
        <w:rPr>
          <w:sz w:val="28"/>
          <w:szCs w:val="28"/>
        </w:rPr>
      </w:pPr>
      <w:r w:rsidRPr="00377D75">
        <w:rPr>
          <w:noProof/>
          <w:position w:val="-33"/>
          <w:szCs w:val="20"/>
        </w:rPr>
        <w:drawing>
          <wp:inline distT="0" distB="0" distL="0" distR="0" wp14:anchorId="032DD561" wp14:editId="3AE76DFF">
            <wp:extent cx="5448300" cy="600075"/>
            <wp:effectExtent l="0" t="0" r="0" b="9525"/>
            <wp:docPr id="212932" name="Рисунок 21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48300" cy="600075"/>
                    </a:xfrm>
                    <a:prstGeom prst="rect">
                      <a:avLst/>
                    </a:prstGeom>
                    <a:noFill/>
                    <a:ln>
                      <a:noFill/>
                    </a:ln>
                  </pic:spPr>
                </pic:pic>
              </a:graphicData>
            </a:graphic>
          </wp:inline>
        </w:drawing>
      </w:r>
    </w:p>
    <w:p w14:paraId="1BD2A4CD" w14:textId="77777777" w:rsidR="00377D75" w:rsidRPr="00377D75" w:rsidRDefault="00377D75" w:rsidP="00377D75">
      <w:pPr>
        <w:ind w:firstLine="709"/>
        <w:jc w:val="both"/>
        <w:rPr>
          <w:sz w:val="28"/>
          <w:szCs w:val="28"/>
        </w:rPr>
      </w:pPr>
      <w:r w:rsidRPr="00377D75">
        <w:rPr>
          <w:sz w:val="28"/>
          <w:szCs w:val="28"/>
        </w:rPr>
        <w:t>где:</w:t>
      </w:r>
    </w:p>
    <w:p w14:paraId="7B091A2C" w14:textId="77777777" w:rsidR="00377D75" w:rsidRPr="00377D75" w:rsidRDefault="00377D75" w:rsidP="00377D75">
      <w:pPr>
        <w:ind w:firstLine="709"/>
        <w:jc w:val="both"/>
        <w:rPr>
          <w:sz w:val="28"/>
          <w:szCs w:val="28"/>
        </w:rPr>
      </w:pPr>
      <w:r w:rsidRPr="00377D75">
        <w:rPr>
          <w:sz w:val="28"/>
          <w:szCs w:val="28"/>
        </w:rPr>
        <w:t>i0 - первый год текущего долгосрочного периода регулирования;</w:t>
      </w:r>
    </w:p>
    <w:p w14:paraId="273DF1B0" w14:textId="26DD0762"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105F970C" wp14:editId="509CB51D">
            <wp:extent cx="476250" cy="333375"/>
            <wp:effectExtent l="0" t="0" r="0" b="0"/>
            <wp:docPr id="212931" name="Рисунок 21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0E6DAF67" w14:textId="77777777" w:rsidR="00377D75" w:rsidRPr="00377D75" w:rsidRDefault="00377D75" w:rsidP="00377D75">
      <w:pPr>
        <w:ind w:firstLine="709"/>
        <w:jc w:val="both"/>
        <w:rPr>
          <w:sz w:val="28"/>
          <w:szCs w:val="28"/>
        </w:rPr>
      </w:pPr>
      <w:r w:rsidRPr="00377D75">
        <w:rPr>
          <w:sz w:val="32"/>
          <w:szCs w:val="28"/>
        </w:rPr>
        <w:t>ОР</w:t>
      </w:r>
      <w:r w:rsidRPr="00377D75">
        <w:rPr>
          <w:sz w:val="28"/>
          <w:szCs w:val="28"/>
          <w:vertAlign w:val="subscript"/>
        </w:rPr>
        <w:t>i0</w:t>
      </w:r>
      <w:r w:rsidRPr="00377D75">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0EEBA51" w14:textId="77777777" w:rsidR="00377D75" w:rsidRPr="00377D75" w:rsidRDefault="00377D75" w:rsidP="00377D75">
      <w:pPr>
        <w:ind w:firstLine="709"/>
        <w:jc w:val="both"/>
        <w:rPr>
          <w:sz w:val="28"/>
          <w:szCs w:val="28"/>
        </w:rPr>
      </w:pPr>
      <w:r w:rsidRPr="00377D75">
        <w:rPr>
          <w:sz w:val="32"/>
          <w:szCs w:val="28"/>
        </w:rPr>
        <w:t>ИЭР</w:t>
      </w:r>
      <w:r w:rsidRPr="00377D75">
        <w:rPr>
          <w:sz w:val="28"/>
          <w:szCs w:val="28"/>
        </w:rPr>
        <w:t xml:space="preserve"> - индекс эффективности операционных расходов, установленный на j-й год и выраженный в процентах;</w:t>
      </w:r>
    </w:p>
    <w:p w14:paraId="016E7C3D" w14:textId="566611F7"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3E3272AA" wp14:editId="279691DA">
            <wp:extent cx="676275" cy="352425"/>
            <wp:effectExtent l="0" t="0" r="0" b="0"/>
            <wp:docPr id="212930" name="Рисунок 21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377D75">
        <w:rPr>
          <w:sz w:val="28"/>
          <w:szCs w:val="28"/>
        </w:rPr>
        <w:t xml:space="preserve"> - скорректированный прогнозный индекс изменения потребительских цен в j-м году;</w:t>
      </w:r>
    </w:p>
    <w:p w14:paraId="06A0D63A" w14:textId="43A00030"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3065C34B" wp14:editId="37D00D6E">
            <wp:extent cx="657225" cy="352425"/>
            <wp:effectExtent l="0" t="0" r="0" b="0"/>
            <wp:docPr id="212929" name="Рисунок 21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377D75">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3472D09" w14:textId="77777777" w:rsidR="00377D75" w:rsidRPr="00377D75" w:rsidRDefault="00377D75" w:rsidP="00377D75">
      <w:pPr>
        <w:ind w:firstLine="539"/>
        <w:jc w:val="both"/>
        <w:rPr>
          <w:sz w:val="28"/>
          <w:szCs w:val="28"/>
        </w:rPr>
      </w:pPr>
    </w:p>
    <w:p w14:paraId="3C979FEC" w14:textId="77777777" w:rsidR="00377D75" w:rsidRPr="00377D75" w:rsidRDefault="00377D75" w:rsidP="00377D75">
      <w:pPr>
        <w:ind w:firstLine="709"/>
        <w:jc w:val="both"/>
        <w:rPr>
          <w:sz w:val="28"/>
          <w:szCs w:val="28"/>
        </w:rPr>
      </w:pPr>
      <w:r w:rsidRPr="00377D75">
        <w:rPr>
          <w:sz w:val="28"/>
          <w:szCs w:val="28"/>
        </w:rPr>
        <w:t>Индекс изменения количества активов рассчитывается по формуле:</w:t>
      </w:r>
    </w:p>
    <w:p w14:paraId="1FDEFFAC" w14:textId="77777777" w:rsidR="00377D75" w:rsidRPr="00377D75" w:rsidRDefault="00377D75" w:rsidP="00377D75">
      <w:pPr>
        <w:jc w:val="both"/>
        <w:outlineLvl w:val="0"/>
        <w:rPr>
          <w:sz w:val="28"/>
          <w:szCs w:val="28"/>
        </w:rPr>
      </w:pPr>
    </w:p>
    <w:p w14:paraId="49032248" w14:textId="60349C34" w:rsidR="00377D75" w:rsidRPr="00377D75" w:rsidRDefault="00377D75" w:rsidP="00377D75">
      <w:pPr>
        <w:jc w:val="center"/>
        <w:rPr>
          <w:sz w:val="28"/>
          <w:szCs w:val="28"/>
        </w:rPr>
      </w:pPr>
      <w:r w:rsidRPr="00377D75">
        <w:rPr>
          <w:noProof/>
          <w:position w:val="-32"/>
          <w:sz w:val="28"/>
          <w:szCs w:val="28"/>
        </w:rPr>
        <w:drawing>
          <wp:inline distT="0" distB="0" distL="0" distR="0" wp14:anchorId="4B01DE6D" wp14:editId="5610DE7F">
            <wp:extent cx="5210175" cy="590550"/>
            <wp:effectExtent l="0" t="0" r="9525" b="0"/>
            <wp:docPr id="212928" name="Рисунок 21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0175" cy="590550"/>
                    </a:xfrm>
                    <a:prstGeom prst="rect">
                      <a:avLst/>
                    </a:prstGeom>
                    <a:noFill/>
                    <a:ln>
                      <a:noFill/>
                    </a:ln>
                  </pic:spPr>
                </pic:pic>
              </a:graphicData>
            </a:graphic>
          </wp:inline>
        </w:drawing>
      </w:r>
      <w:r w:rsidRPr="00377D75">
        <w:rPr>
          <w:sz w:val="28"/>
          <w:szCs w:val="28"/>
        </w:rPr>
        <w:t>, (8.1)</w:t>
      </w:r>
    </w:p>
    <w:p w14:paraId="1846F1DC" w14:textId="77777777" w:rsidR="00377D75" w:rsidRPr="00377D75" w:rsidRDefault="00377D75" w:rsidP="00377D75">
      <w:pPr>
        <w:jc w:val="both"/>
        <w:rPr>
          <w:sz w:val="28"/>
          <w:szCs w:val="28"/>
        </w:rPr>
      </w:pPr>
    </w:p>
    <w:p w14:paraId="74B94642" w14:textId="77777777" w:rsidR="00377D75" w:rsidRPr="00377D75" w:rsidRDefault="00377D75" w:rsidP="00377D75">
      <w:pPr>
        <w:ind w:firstLine="709"/>
        <w:jc w:val="both"/>
        <w:rPr>
          <w:sz w:val="28"/>
          <w:szCs w:val="28"/>
        </w:rPr>
      </w:pPr>
      <w:r w:rsidRPr="00377D75">
        <w:rPr>
          <w:sz w:val="28"/>
          <w:szCs w:val="28"/>
        </w:rPr>
        <w:t>где:</w:t>
      </w:r>
    </w:p>
    <w:p w14:paraId="02C93ACE" w14:textId="466184B3"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21BECEB2" wp14:editId="37A81605">
            <wp:extent cx="581025" cy="323850"/>
            <wp:effectExtent l="0" t="0" r="9525" b="0"/>
            <wp:docPr id="212927" name="Рисунок 21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77D75">
        <w:rPr>
          <w:sz w:val="28"/>
          <w:szCs w:val="28"/>
        </w:rPr>
        <w:t xml:space="preserve"> - индекс изменения количества активов в году i;</w:t>
      </w:r>
    </w:p>
    <w:p w14:paraId="7CE1A8CE" w14:textId="4EEDA7E9"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300C4700" wp14:editId="4925EC79">
            <wp:extent cx="409575" cy="323850"/>
            <wp:effectExtent l="0" t="0" r="9525" b="0"/>
            <wp:docPr id="212926" name="Рисунок 21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377D75">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815DAF9" w14:textId="50CF2C1E"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620C97A6" wp14:editId="215B90CF">
            <wp:extent cx="733425" cy="323850"/>
            <wp:effectExtent l="0" t="0" r="9525" b="0"/>
            <wp:docPr id="212925" name="Рисунок 21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377D75">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97E8833" w14:textId="7B9893A4"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1822B48B" wp14:editId="367D2F9E">
            <wp:extent cx="504825" cy="323850"/>
            <wp:effectExtent l="0" t="0" r="9525" b="0"/>
            <wp:docPr id="212924" name="Рисунок 21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377D75">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63C1593" w14:textId="77777777" w:rsidR="00377D75" w:rsidRPr="00377D75" w:rsidRDefault="00377D75" w:rsidP="00377D75">
      <w:pPr>
        <w:autoSpaceDE w:val="0"/>
        <w:autoSpaceDN w:val="0"/>
        <w:adjustRightInd w:val="0"/>
        <w:spacing w:before="38"/>
        <w:ind w:firstLine="1157"/>
        <w:rPr>
          <w:b/>
          <w:bCs/>
          <w:sz w:val="28"/>
          <w:szCs w:val="28"/>
        </w:rPr>
      </w:pPr>
    </w:p>
    <w:p w14:paraId="4A14646B" w14:textId="77777777" w:rsidR="00377D75" w:rsidRPr="00377D75" w:rsidRDefault="00377D75" w:rsidP="00377D75">
      <w:pPr>
        <w:autoSpaceDE w:val="0"/>
        <w:autoSpaceDN w:val="0"/>
        <w:adjustRightInd w:val="0"/>
        <w:spacing w:before="38"/>
        <w:ind w:firstLine="567"/>
        <w:jc w:val="both"/>
        <w:rPr>
          <w:sz w:val="28"/>
          <w:szCs w:val="28"/>
        </w:rPr>
      </w:pPr>
      <w:r w:rsidRPr="00377D75">
        <w:rPr>
          <w:sz w:val="28"/>
          <w:szCs w:val="28"/>
        </w:rPr>
        <w:t>Операционные расходы</w:t>
      </w:r>
      <w:r w:rsidRPr="00377D75">
        <w:rPr>
          <w:b/>
          <w:bCs/>
          <w:sz w:val="28"/>
          <w:szCs w:val="28"/>
        </w:rPr>
        <w:t xml:space="preserve"> </w:t>
      </w:r>
      <w:r w:rsidRPr="00377D75">
        <w:rPr>
          <w:sz w:val="28"/>
          <w:szCs w:val="28"/>
        </w:rPr>
        <w:t xml:space="preserve">утверждены регулирующим органом на 2021 год в размере </w:t>
      </w:r>
      <w:r w:rsidRPr="00377D75">
        <w:rPr>
          <w:b/>
          <w:bCs/>
          <w:i/>
          <w:iCs/>
          <w:sz w:val="28"/>
          <w:szCs w:val="28"/>
        </w:rPr>
        <w:t>2 904,98</w:t>
      </w:r>
      <w:r w:rsidRPr="00377D75">
        <w:rPr>
          <w:sz w:val="28"/>
          <w:szCs w:val="28"/>
        </w:rPr>
        <w:t xml:space="preserve"> тыс. руб.</w:t>
      </w:r>
    </w:p>
    <w:p w14:paraId="0B5D49AC" w14:textId="77777777" w:rsidR="00377D75" w:rsidRPr="00377D75" w:rsidRDefault="00377D75" w:rsidP="00377D75">
      <w:pPr>
        <w:autoSpaceDE w:val="0"/>
        <w:autoSpaceDN w:val="0"/>
        <w:adjustRightInd w:val="0"/>
        <w:ind w:firstLine="567"/>
        <w:jc w:val="both"/>
        <w:rPr>
          <w:sz w:val="28"/>
          <w:szCs w:val="28"/>
        </w:rPr>
      </w:pPr>
      <w:r w:rsidRPr="00377D75">
        <w:rPr>
          <w:sz w:val="28"/>
          <w:szCs w:val="28"/>
        </w:rPr>
        <w:t>При расчете Операционных расходов на 2021 год регулятором использовались следующие показатели:</w:t>
      </w:r>
    </w:p>
    <w:p w14:paraId="14DFF513" w14:textId="77777777" w:rsidR="00377D75" w:rsidRPr="00377D75" w:rsidRDefault="00377D75" w:rsidP="004D468D">
      <w:pPr>
        <w:numPr>
          <w:ilvl w:val="0"/>
          <w:numId w:val="13"/>
        </w:numPr>
        <w:tabs>
          <w:tab w:val="left" w:pos="710"/>
        </w:tabs>
        <w:autoSpaceDE w:val="0"/>
        <w:autoSpaceDN w:val="0"/>
        <w:adjustRightInd w:val="0"/>
        <w:ind w:firstLine="567"/>
        <w:jc w:val="both"/>
        <w:rPr>
          <w:sz w:val="28"/>
          <w:szCs w:val="28"/>
        </w:rPr>
      </w:pPr>
      <w:r w:rsidRPr="00377D75">
        <w:rPr>
          <w:sz w:val="28"/>
          <w:szCs w:val="28"/>
        </w:rPr>
        <w:t xml:space="preserve">базовый уровень операционных расходов 2019 года – </w:t>
      </w:r>
      <w:r w:rsidRPr="00377D75">
        <w:rPr>
          <w:b/>
          <w:bCs/>
          <w:i/>
          <w:iCs/>
          <w:sz w:val="28"/>
          <w:szCs w:val="28"/>
        </w:rPr>
        <w:t>2 756,68</w:t>
      </w:r>
      <w:r w:rsidRPr="00377D75">
        <w:rPr>
          <w:sz w:val="28"/>
          <w:szCs w:val="28"/>
        </w:rPr>
        <w:t xml:space="preserve"> тыс. руб.;</w:t>
      </w:r>
    </w:p>
    <w:p w14:paraId="6EC9861C" w14:textId="77777777" w:rsidR="00377D75" w:rsidRPr="00377D75" w:rsidRDefault="00377D75" w:rsidP="004D468D">
      <w:pPr>
        <w:numPr>
          <w:ilvl w:val="0"/>
          <w:numId w:val="13"/>
        </w:numPr>
        <w:tabs>
          <w:tab w:val="left" w:pos="710"/>
        </w:tabs>
        <w:autoSpaceDE w:val="0"/>
        <w:autoSpaceDN w:val="0"/>
        <w:adjustRightInd w:val="0"/>
        <w:ind w:firstLine="567"/>
        <w:jc w:val="both"/>
        <w:rPr>
          <w:sz w:val="28"/>
          <w:szCs w:val="28"/>
        </w:rPr>
      </w:pPr>
      <w:r w:rsidRPr="00377D75">
        <w:rPr>
          <w:sz w:val="28"/>
          <w:szCs w:val="28"/>
        </w:rPr>
        <w:t>индекс потребительских цен на 2020 год 103,4%, на 2021 год 104,0% согласно прогнозу Минэкономразвития России;</w:t>
      </w:r>
    </w:p>
    <w:p w14:paraId="442AC074" w14:textId="77777777" w:rsidR="00377D75" w:rsidRPr="00377D75" w:rsidRDefault="00377D75" w:rsidP="004D468D">
      <w:pPr>
        <w:numPr>
          <w:ilvl w:val="0"/>
          <w:numId w:val="13"/>
        </w:numPr>
        <w:tabs>
          <w:tab w:val="left" w:pos="715"/>
        </w:tabs>
        <w:autoSpaceDE w:val="0"/>
        <w:autoSpaceDN w:val="0"/>
        <w:adjustRightInd w:val="0"/>
        <w:ind w:firstLine="709"/>
        <w:jc w:val="both"/>
        <w:rPr>
          <w:sz w:val="28"/>
          <w:szCs w:val="28"/>
        </w:rPr>
      </w:pPr>
      <w:r w:rsidRPr="00377D75">
        <w:rPr>
          <w:sz w:val="28"/>
          <w:szCs w:val="28"/>
        </w:rPr>
        <w:t>индекс эффективности операционных расходов 1%;</w:t>
      </w:r>
    </w:p>
    <w:p w14:paraId="37260BB7" w14:textId="77777777" w:rsidR="00377D75" w:rsidRPr="00377D75" w:rsidRDefault="00377D75" w:rsidP="004D468D">
      <w:pPr>
        <w:numPr>
          <w:ilvl w:val="0"/>
          <w:numId w:val="13"/>
        </w:numPr>
        <w:tabs>
          <w:tab w:val="left" w:pos="715"/>
        </w:tabs>
        <w:autoSpaceDE w:val="0"/>
        <w:autoSpaceDN w:val="0"/>
        <w:adjustRightInd w:val="0"/>
        <w:ind w:firstLine="709"/>
        <w:jc w:val="both"/>
        <w:rPr>
          <w:sz w:val="28"/>
          <w:szCs w:val="28"/>
        </w:rPr>
      </w:pPr>
      <w:r w:rsidRPr="00377D75">
        <w:rPr>
          <w:sz w:val="28"/>
          <w:szCs w:val="28"/>
        </w:rPr>
        <w:t>индекс изменения количества активов 0%;</w:t>
      </w:r>
    </w:p>
    <w:p w14:paraId="499C42B2" w14:textId="77777777" w:rsidR="00377D75" w:rsidRPr="00377D75" w:rsidRDefault="00377D75" w:rsidP="004D468D">
      <w:pPr>
        <w:numPr>
          <w:ilvl w:val="0"/>
          <w:numId w:val="13"/>
        </w:numPr>
        <w:tabs>
          <w:tab w:val="left" w:pos="715"/>
        </w:tabs>
        <w:autoSpaceDE w:val="0"/>
        <w:autoSpaceDN w:val="0"/>
        <w:adjustRightInd w:val="0"/>
        <w:ind w:firstLine="709"/>
        <w:jc w:val="both"/>
        <w:rPr>
          <w:sz w:val="28"/>
          <w:szCs w:val="28"/>
        </w:rPr>
      </w:pPr>
      <w:r w:rsidRPr="00377D75">
        <w:rPr>
          <w:sz w:val="28"/>
          <w:szCs w:val="28"/>
        </w:rPr>
        <w:t>коэффициент эластичности операционных расходов 0,75.</w:t>
      </w:r>
    </w:p>
    <w:p w14:paraId="0AB790FE" w14:textId="77777777" w:rsidR="00377D75" w:rsidRPr="00377D75" w:rsidRDefault="00377D75" w:rsidP="00377D75">
      <w:pPr>
        <w:tabs>
          <w:tab w:val="left" w:pos="715"/>
        </w:tabs>
        <w:autoSpaceDE w:val="0"/>
        <w:autoSpaceDN w:val="0"/>
        <w:adjustRightInd w:val="0"/>
        <w:ind w:firstLine="709"/>
        <w:jc w:val="both"/>
        <w:rPr>
          <w:sz w:val="28"/>
          <w:szCs w:val="28"/>
        </w:rPr>
      </w:pPr>
    </w:p>
    <w:p w14:paraId="3F420A15" w14:textId="77777777" w:rsidR="00377D75" w:rsidRPr="00377D75" w:rsidRDefault="00377D75" w:rsidP="00377D75">
      <w:pPr>
        <w:tabs>
          <w:tab w:val="left" w:pos="715"/>
        </w:tabs>
        <w:autoSpaceDE w:val="0"/>
        <w:autoSpaceDN w:val="0"/>
        <w:adjustRightInd w:val="0"/>
        <w:ind w:firstLine="709"/>
        <w:jc w:val="both"/>
        <w:rPr>
          <w:sz w:val="28"/>
          <w:szCs w:val="28"/>
        </w:rPr>
      </w:pPr>
      <w:r w:rsidRPr="00377D75">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6389AF1A" w14:textId="77777777" w:rsidR="00377D75" w:rsidRPr="00377D75" w:rsidRDefault="00377D75" w:rsidP="00377D75">
      <w:pPr>
        <w:tabs>
          <w:tab w:val="left" w:pos="715"/>
        </w:tabs>
        <w:autoSpaceDE w:val="0"/>
        <w:autoSpaceDN w:val="0"/>
        <w:adjustRightInd w:val="0"/>
        <w:ind w:firstLine="709"/>
        <w:jc w:val="both"/>
        <w:rPr>
          <w:sz w:val="28"/>
          <w:szCs w:val="28"/>
        </w:rPr>
      </w:pPr>
      <w:r w:rsidRPr="00377D75">
        <w:rPr>
          <w:sz w:val="28"/>
          <w:szCs w:val="28"/>
        </w:rPr>
        <w:t xml:space="preserve">Организацией заявлены – </w:t>
      </w:r>
      <w:r w:rsidRPr="00377D75">
        <w:rPr>
          <w:b/>
          <w:bCs/>
          <w:i/>
          <w:iCs/>
          <w:sz w:val="28"/>
          <w:szCs w:val="28"/>
        </w:rPr>
        <w:t>10 310,00</w:t>
      </w:r>
      <w:r w:rsidRPr="00377D75">
        <w:rPr>
          <w:sz w:val="28"/>
          <w:szCs w:val="28"/>
        </w:rPr>
        <w:t xml:space="preserve"> тыс. руб. </w:t>
      </w:r>
    </w:p>
    <w:p w14:paraId="340F72BB" w14:textId="77777777" w:rsidR="00377D75" w:rsidRPr="00377D75" w:rsidRDefault="00377D75" w:rsidP="00377D75">
      <w:pPr>
        <w:autoSpaceDE w:val="0"/>
        <w:autoSpaceDN w:val="0"/>
        <w:adjustRightInd w:val="0"/>
        <w:spacing w:before="58"/>
        <w:ind w:firstLine="709"/>
        <w:jc w:val="both"/>
        <w:rPr>
          <w:sz w:val="28"/>
          <w:szCs w:val="28"/>
        </w:rPr>
      </w:pPr>
      <w:r w:rsidRPr="00377D75">
        <w:rPr>
          <w:sz w:val="28"/>
          <w:szCs w:val="28"/>
        </w:rPr>
        <w:t>При корректировке Операционных расходов на 2021 год регулятором использовались следующие показатели:</w:t>
      </w:r>
    </w:p>
    <w:p w14:paraId="4FB13431" w14:textId="77777777" w:rsidR="00377D75" w:rsidRPr="00377D75" w:rsidRDefault="00377D75" w:rsidP="004D468D">
      <w:pPr>
        <w:numPr>
          <w:ilvl w:val="0"/>
          <w:numId w:val="13"/>
        </w:numPr>
        <w:tabs>
          <w:tab w:val="left" w:pos="710"/>
        </w:tabs>
        <w:autoSpaceDE w:val="0"/>
        <w:autoSpaceDN w:val="0"/>
        <w:adjustRightInd w:val="0"/>
        <w:ind w:firstLine="709"/>
        <w:jc w:val="both"/>
        <w:rPr>
          <w:sz w:val="28"/>
          <w:szCs w:val="28"/>
        </w:rPr>
      </w:pPr>
      <w:r w:rsidRPr="00377D75">
        <w:rPr>
          <w:sz w:val="28"/>
          <w:szCs w:val="28"/>
        </w:rPr>
        <w:t xml:space="preserve">базовый уровень операционных расходов 2019 года – </w:t>
      </w:r>
      <w:r w:rsidRPr="00377D75">
        <w:rPr>
          <w:b/>
          <w:bCs/>
          <w:i/>
          <w:iCs/>
          <w:sz w:val="28"/>
          <w:szCs w:val="28"/>
        </w:rPr>
        <w:t>2 756,68</w:t>
      </w:r>
      <w:r w:rsidRPr="00377D75">
        <w:rPr>
          <w:sz w:val="28"/>
          <w:szCs w:val="28"/>
        </w:rPr>
        <w:t xml:space="preserve"> тыс. руб.;</w:t>
      </w:r>
    </w:p>
    <w:p w14:paraId="5C2C27D9" w14:textId="77777777" w:rsidR="00377D75" w:rsidRPr="00377D75" w:rsidRDefault="00377D75" w:rsidP="00377D75">
      <w:pPr>
        <w:tabs>
          <w:tab w:val="left" w:pos="715"/>
        </w:tabs>
        <w:ind w:firstLine="709"/>
        <w:jc w:val="both"/>
        <w:rPr>
          <w:sz w:val="28"/>
          <w:szCs w:val="28"/>
        </w:rPr>
      </w:pPr>
      <w:r w:rsidRPr="00377D75">
        <w:rPr>
          <w:sz w:val="28"/>
          <w:szCs w:val="28"/>
        </w:rPr>
        <w:t>- индекс потребительских цен, на 2020 год -103,0%, на 2021 год – 103,7% согласно прогнозу Минэкономразвития России;</w:t>
      </w:r>
    </w:p>
    <w:p w14:paraId="250186D3" w14:textId="77777777" w:rsidR="00377D75" w:rsidRPr="00377D75" w:rsidRDefault="00377D75" w:rsidP="004D468D">
      <w:pPr>
        <w:widowControl w:val="0"/>
        <w:numPr>
          <w:ilvl w:val="0"/>
          <w:numId w:val="13"/>
        </w:numPr>
        <w:tabs>
          <w:tab w:val="left" w:pos="715"/>
        </w:tabs>
        <w:autoSpaceDE w:val="0"/>
        <w:autoSpaceDN w:val="0"/>
        <w:adjustRightInd w:val="0"/>
        <w:ind w:firstLine="709"/>
        <w:jc w:val="both"/>
        <w:rPr>
          <w:sz w:val="28"/>
          <w:szCs w:val="28"/>
        </w:rPr>
      </w:pPr>
      <w:r w:rsidRPr="00377D75">
        <w:rPr>
          <w:sz w:val="28"/>
          <w:szCs w:val="28"/>
        </w:rPr>
        <w:t>индекс эффективности операционных расходов 1%;</w:t>
      </w:r>
    </w:p>
    <w:p w14:paraId="469E2212" w14:textId="77777777" w:rsidR="00377D75" w:rsidRPr="00377D75" w:rsidRDefault="00377D75" w:rsidP="004D468D">
      <w:pPr>
        <w:widowControl w:val="0"/>
        <w:numPr>
          <w:ilvl w:val="0"/>
          <w:numId w:val="13"/>
        </w:numPr>
        <w:tabs>
          <w:tab w:val="left" w:pos="715"/>
        </w:tabs>
        <w:autoSpaceDE w:val="0"/>
        <w:autoSpaceDN w:val="0"/>
        <w:adjustRightInd w:val="0"/>
        <w:ind w:firstLine="709"/>
        <w:jc w:val="both"/>
        <w:rPr>
          <w:sz w:val="28"/>
          <w:szCs w:val="28"/>
        </w:rPr>
      </w:pPr>
      <w:r w:rsidRPr="00377D75">
        <w:rPr>
          <w:sz w:val="28"/>
          <w:szCs w:val="28"/>
        </w:rPr>
        <w:t>индекс изменения количества активов 0%.</w:t>
      </w:r>
    </w:p>
    <w:p w14:paraId="3B8DE913" w14:textId="77777777" w:rsidR="00377D75" w:rsidRPr="00377D75" w:rsidRDefault="00377D75" w:rsidP="00377D75">
      <w:pPr>
        <w:tabs>
          <w:tab w:val="left" w:pos="715"/>
        </w:tabs>
        <w:autoSpaceDE w:val="0"/>
        <w:autoSpaceDN w:val="0"/>
        <w:adjustRightInd w:val="0"/>
        <w:ind w:left="567"/>
        <w:jc w:val="both"/>
        <w:rPr>
          <w:sz w:val="28"/>
          <w:szCs w:val="28"/>
        </w:rPr>
      </w:pPr>
    </w:p>
    <w:p w14:paraId="4E336441" w14:textId="77777777" w:rsidR="00377D75" w:rsidRPr="00377D75" w:rsidRDefault="00377D75" w:rsidP="00377D75">
      <w:pPr>
        <w:autoSpaceDE w:val="0"/>
        <w:autoSpaceDN w:val="0"/>
        <w:adjustRightInd w:val="0"/>
        <w:ind w:firstLine="576"/>
        <w:jc w:val="both"/>
        <w:rPr>
          <w:sz w:val="28"/>
          <w:szCs w:val="28"/>
        </w:rPr>
      </w:pPr>
      <w:r w:rsidRPr="00377D75">
        <w:rPr>
          <w:sz w:val="28"/>
          <w:szCs w:val="28"/>
        </w:rPr>
        <w:t xml:space="preserve">Таким образом, в процессе экспертизы операционные расходы на 2021 год определены в сумме </w:t>
      </w:r>
      <w:r w:rsidRPr="00377D75">
        <w:rPr>
          <w:b/>
          <w:bCs/>
          <w:i/>
          <w:iCs/>
          <w:sz w:val="28"/>
          <w:szCs w:val="28"/>
        </w:rPr>
        <w:t>2 885,84</w:t>
      </w:r>
      <w:r w:rsidRPr="00377D75">
        <w:rPr>
          <w:sz w:val="28"/>
          <w:szCs w:val="28"/>
        </w:rPr>
        <w:t xml:space="preserve"> тыс. руб.</w:t>
      </w:r>
    </w:p>
    <w:p w14:paraId="2499F01A" w14:textId="77777777" w:rsidR="00377D75" w:rsidRPr="00377D75" w:rsidRDefault="00377D75" w:rsidP="00377D75">
      <w:pPr>
        <w:autoSpaceDE w:val="0"/>
        <w:autoSpaceDN w:val="0"/>
        <w:adjustRightInd w:val="0"/>
        <w:ind w:firstLine="576"/>
        <w:jc w:val="both"/>
        <w:rPr>
          <w:sz w:val="28"/>
          <w:szCs w:val="28"/>
        </w:rPr>
      </w:pPr>
    </w:p>
    <w:p w14:paraId="409CCACB" w14:textId="77777777" w:rsidR="00377D75" w:rsidRPr="00377D75" w:rsidRDefault="00377D75" w:rsidP="00377D75">
      <w:pPr>
        <w:autoSpaceDE w:val="0"/>
        <w:autoSpaceDN w:val="0"/>
        <w:adjustRightInd w:val="0"/>
        <w:ind w:firstLine="709"/>
        <w:rPr>
          <w:sz w:val="28"/>
          <w:szCs w:val="28"/>
        </w:rPr>
      </w:pPr>
      <w:r w:rsidRPr="00377D75">
        <w:rPr>
          <w:sz w:val="28"/>
          <w:szCs w:val="28"/>
        </w:rPr>
        <w:t>ОР2021 = 2756,68 х [(1- 1%/100%) х (1+0,03) х (1+0)] х [(1- 1%/100%) х (1+0,037) х (1+0)] = 2 885,84 тыс. руб.</w:t>
      </w:r>
    </w:p>
    <w:p w14:paraId="5A1CB42C" w14:textId="77777777" w:rsidR="00377D75" w:rsidRPr="00377D75" w:rsidRDefault="00377D75" w:rsidP="00377D75">
      <w:pPr>
        <w:autoSpaceDE w:val="0"/>
        <w:autoSpaceDN w:val="0"/>
        <w:adjustRightInd w:val="0"/>
        <w:ind w:firstLine="709"/>
        <w:rPr>
          <w:sz w:val="28"/>
          <w:szCs w:val="28"/>
        </w:rPr>
      </w:pPr>
    </w:p>
    <w:p w14:paraId="1A38E171" w14:textId="77777777" w:rsidR="00377D75" w:rsidRPr="00377D75" w:rsidRDefault="00377D75" w:rsidP="00377D75">
      <w:pPr>
        <w:autoSpaceDE w:val="0"/>
        <w:autoSpaceDN w:val="0"/>
        <w:adjustRightInd w:val="0"/>
        <w:ind w:firstLine="576"/>
        <w:jc w:val="both"/>
        <w:rPr>
          <w:sz w:val="28"/>
          <w:szCs w:val="28"/>
        </w:rPr>
      </w:pPr>
      <w:r w:rsidRPr="00377D75">
        <w:rPr>
          <w:sz w:val="28"/>
          <w:szCs w:val="28"/>
        </w:rPr>
        <w:t xml:space="preserve">Уменьшение затрат по отношению к утвержденным регулирующим органом составило </w:t>
      </w:r>
      <w:r w:rsidRPr="00377D75">
        <w:rPr>
          <w:b/>
          <w:bCs/>
          <w:i/>
          <w:iCs/>
          <w:sz w:val="28"/>
          <w:szCs w:val="28"/>
        </w:rPr>
        <w:t xml:space="preserve">19,14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7 424,16</w:t>
      </w:r>
      <w:r w:rsidRPr="00377D75">
        <w:rPr>
          <w:sz w:val="28"/>
          <w:szCs w:val="28"/>
        </w:rPr>
        <w:t xml:space="preserve"> тыс. руб. </w:t>
      </w:r>
    </w:p>
    <w:p w14:paraId="132D5D48" w14:textId="77777777" w:rsidR="00377D75" w:rsidRPr="00377D75" w:rsidRDefault="00377D75" w:rsidP="00377D75">
      <w:pPr>
        <w:autoSpaceDE w:val="0"/>
        <w:autoSpaceDN w:val="0"/>
        <w:adjustRightInd w:val="0"/>
        <w:spacing w:before="38"/>
        <w:ind w:firstLine="1157"/>
        <w:rPr>
          <w:b/>
          <w:bCs/>
          <w:sz w:val="28"/>
          <w:szCs w:val="28"/>
        </w:rPr>
      </w:pPr>
    </w:p>
    <w:p w14:paraId="4E605398" w14:textId="77777777" w:rsidR="00377D75" w:rsidRPr="00377D75" w:rsidRDefault="00377D75" w:rsidP="00377D75">
      <w:pPr>
        <w:autoSpaceDE w:val="0"/>
        <w:autoSpaceDN w:val="0"/>
        <w:adjustRightInd w:val="0"/>
        <w:jc w:val="center"/>
        <w:rPr>
          <w:b/>
          <w:bCs/>
          <w:sz w:val="32"/>
          <w:szCs w:val="32"/>
          <w:u w:val="single"/>
        </w:rPr>
      </w:pPr>
      <w:r w:rsidRPr="00377D75">
        <w:rPr>
          <w:b/>
          <w:bCs/>
          <w:sz w:val="32"/>
          <w:szCs w:val="32"/>
          <w:u w:val="single"/>
        </w:rPr>
        <w:t>Расходы на электрическую энергию</w:t>
      </w:r>
    </w:p>
    <w:p w14:paraId="6073D026" w14:textId="77777777" w:rsidR="00377D75" w:rsidRPr="00377D75" w:rsidRDefault="00377D75" w:rsidP="00377D75">
      <w:pPr>
        <w:autoSpaceDE w:val="0"/>
        <w:autoSpaceDN w:val="0"/>
        <w:adjustRightInd w:val="0"/>
        <w:ind w:firstLine="576"/>
        <w:jc w:val="both"/>
        <w:rPr>
          <w:sz w:val="32"/>
          <w:szCs w:val="32"/>
          <w:u w:val="single"/>
        </w:rPr>
      </w:pPr>
    </w:p>
    <w:p w14:paraId="56052B27" w14:textId="77777777" w:rsidR="00377D75" w:rsidRPr="00377D75" w:rsidRDefault="00377D75" w:rsidP="00377D75">
      <w:pPr>
        <w:autoSpaceDE w:val="0"/>
        <w:autoSpaceDN w:val="0"/>
        <w:adjustRightInd w:val="0"/>
        <w:ind w:firstLine="709"/>
        <w:jc w:val="both"/>
        <w:rPr>
          <w:rFonts w:eastAsia="Calibri"/>
          <w:sz w:val="28"/>
          <w:szCs w:val="28"/>
          <w:lang w:eastAsia="en-US"/>
        </w:rPr>
      </w:pPr>
      <w:r w:rsidRPr="00377D75">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1F555FD8" w14:textId="77777777" w:rsidR="00377D75" w:rsidRPr="00377D75" w:rsidRDefault="00377D75" w:rsidP="00377D75">
      <w:pPr>
        <w:autoSpaceDE w:val="0"/>
        <w:autoSpaceDN w:val="0"/>
        <w:adjustRightInd w:val="0"/>
        <w:ind w:firstLine="709"/>
        <w:jc w:val="both"/>
        <w:rPr>
          <w:rFonts w:eastAsia="Calibri"/>
          <w:sz w:val="28"/>
          <w:szCs w:val="28"/>
          <w:lang w:eastAsia="en-US"/>
        </w:rPr>
      </w:pPr>
    </w:p>
    <w:p w14:paraId="294AB1CB" w14:textId="39540BAE" w:rsidR="00377D75" w:rsidRPr="00377D75" w:rsidRDefault="00377D75" w:rsidP="00377D75">
      <w:pPr>
        <w:autoSpaceDE w:val="0"/>
        <w:autoSpaceDN w:val="0"/>
        <w:adjustRightInd w:val="0"/>
        <w:ind w:firstLine="709"/>
        <w:jc w:val="center"/>
        <w:rPr>
          <w:rFonts w:eastAsia="Calibri"/>
          <w:sz w:val="28"/>
          <w:szCs w:val="28"/>
          <w:lang w:eastAsia="en-US"/>
        </w:rPr>
      </w:pPr>
      <w:r w:rsidRPr="00377D75">
        <w:rPr>
          <w:noProof/>
          <w:position w:val="-12"/>
        </w:rPr>
        <w:drawing>
          <wp:inline distT="0" distB="0" distL="0" distR="0" wp14:anchorId="0674E7EE" wp14:editId="14EF3F17">
            <wp:extent cx="2305050" cy="333375"/>
            <wp:effectExtent l="0" t="0" r="0" b="0"/>
            <wp:docPr id="212923" name="Рисунок 21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319387CC" w14:textId="77777777" w:rsidR="00377D75" w:rsidRPr="00377D75" w:rsidRDefault="00377D75" w:rsidP="00377D75">
      <w:pPr>
        <w:autoSpaceDE w:val="0"/>
        <w:autoSpaceDN w:val="0"/>
        <w:adjustRightInd w:val="0"/>
        <w:jc w:val="both"/>
        <w:rPr>
          <w:rFonts w:eastAsia="Calibri"/>
          <w:b/>
          <w:bCs/>
          <w:sz w:val="28"/>
          <w:szCs w:val="28"/>
          <w:lang w:eastAsia="en-US"/>
        </w:rPr>
      </w:pPr>
    </w:p>
    <w:p w14:paraId="03CD68CA" w14:textId="0FD147D0" w:rsidR="00377D75" w:rsidRPr="00377D75" w:rsidRDefault="00377D75" w:rsidP="00377D75">
      <w:pPr>
        <w:autoSpaceDE w:val="0"/>
        <w:autoSpaceDN w:val="0"/>
        <w:adjustRightInd w:val="0"/>
        <w:ind w:firstLine="540"/>
        <w:jc w:val="center"/>
        <w:rPr>
          <w:position w:val="-12"/>
        </w:rPr>
      </w:pPr>
      <w:r w:rsidRPr="00377D75">
        <w:rPr>
          <w:noProof/>
          <w:position w:val="-12"/>
        </w:rPr>
        <w:drawing>
          <wp:inline distT="0" distB="0" distL="0" distR="0" wp14:anchorId="4DF2481D" wp14:editId="1580F8B0">
            <wp:extent cx="3076575" cy="333375"/>
            <wp:effectExtent l="0" t="0" r="9525" b="0"/>
            <wp:docPr id="212922" name="Рисунок 21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7A39D263" w14:textId="77777777" w:rsidR="00377D75" w:rsidRPr="00377D75" w:rsidRDefault="00377D75" w:rsidP="00377D75">
      <w:pPr>
        <w:autoSpaceDE w:val="0"/>
        <w:autoSpaceDN w:val="0"/>
        <w:adjustRightInd w:val="0"/>
        <w:ind w:firstLine="540"/>
        <w:jc w:val="both"/>
        <w:rPr>
          <w:rFonts w:eastAsia="Calibri"/>
          <w:sz w:val="28"/>
          <w:szCs w:val="28"/>
          <w:lang w:eastAsia="en-US"/>
        </w:rPr>
      </w:pPr>
      <w:r w:rsidRPr="00377D75">
        <w:rPr>
          <w:rFonts w:eastAsia="Calibri"/>
          <w:sz w:val="28"/>
          <w:szCs w:val="28"/>
          <w:lang w:eastAsia="en-US"/>
        </w:rPr>
        <w:t>где:</w:t>
      </w:r>
    </w:p>
    <w:p w14:paraId="17492B56" w14:textId="00E76103" w:rsidR="00377D75" w:rsidRPr="00377D75" w:rsidRDefault="00377D75" w:rsidP="00377D75">
      <w:pPr>
        <w:autoSpaceDE w:val="0"/>
        <w:autoSpaceDN w:val="0"/>
        <w:adjustRightInd w:val="0"/>
        <w:ind w:firstLine="540"/>
        <w:jc w:val="both"/>
        <w:rPr>
          <w:sz w:val="28"/>
          <w:szCs w:val="28"/>
        </w:rPr>
      </w:pPr>
      <w:r w:rsidRPr="00377D75">
        <w:rPr>
          <w:noProof/>
          <w:position w:val="-12"/>
          <w:sz w:val="28"/>
          <w:szCs w:val="28"/>
        </w:rPr>
        <w:drawing>
          <wp:inline distT="0" distB="0" distL="0" distR="0" wp14:anchorId="62C55248" wp14:editId="1861F457">
            <wp:extent cx="533400" cy="333375"/>
            <wp:effectExtent l="0" t="0" r="0" b="0"/>
            <wp:docPr id="212921" name="Рисунок 2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77D75">
        <w:rPr>
          <w:sz w:val="28"/>
          <w:szCs w:val="28"/>
        </w:rPr>
        <w:t xml:space="preserve"> - удельное потребление электрической энергии в i-м году, установленное на соответствующий год, тыс. кВтч/куб. м;</w:t>
      </w:r>
    </w:p>
    <w:p w14:paraId="6D103005" w14:textId="606F369B" w:rsidR="00377D75" w:rsidRPr="00377D75" w:rsidRDefault="00377D75" w:rsidP="00377D75">
      <w:pPr>
        <w:autoSpaceDE w:val="0"/>
        <w:autoSpaceDN w:val="0"/>
        <w:adjustRightInd w:val="0"/>
        <w:ind w:firstLine="540"/>
        <w:jc w:val="both"/>
        <w:rPr>
          <w:sz w:val="28"/>
          <w:szCs w:val="28"/>
        </w:rPr>
      </w:pPr>
      <w:r w:rsidRPr="00377D75">
        <w:rPr>
          <w:noProof/>
          <w:position w:val="-12"/>
          <w:sz w:val="28"/>
          <w:szCs w:val="28"/>
        </w:rPr>
        <w:drawing>
          <wp:inline distT="0" distB="0" distL="0" distR="0" wp14:anchorId="46F27484" wp14:editId="434F9E0D">
            <wp:extent cx="352425" cy="333375"/>
            <wp:effectExtent l="0" t="0" r="0" b="0"/>
            <wp:docPr id="212920" name="Рисунок 21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77D75">
        <w:rPr>
          <w:sz w:val="28"/>
          <w:szCs w:val="28"/>
        </w:rPr>
        <w:t xml:space="preserve"> - скорректированный объем поданной воды (принятых сточных вод) в i-м году, тыс. куб. м;</w:t>
      </w:r>
    </w:p>
    <w:p w14:paraId="210F2F59" w14:textId="6B85474B" w:rsidR="00377D75" w:rsidRPr="00377D75" w:rsidRDefault="00377D75" w:rsidP="00377D75">
      <w:pPr>
        <w:autoSpaceDE w:val="0"/>
        <w:autoSpaceDN w:val="0"/>
        <w:adjustRightInd w:val="0"/>
        <w:ind w:firstLine="540"/>
        <w:jc w:val="both"/>
        <w:rPr>
          <w:sz w:val="28"/>
          <w:szCs w:val="28"/>
        </w:rPr>
      </w:pPr>
      <w:r w:rsidRPr="00377D75">
        <w:rPr>
          <w:noProof/>
          <w:position w:val="-12"/>
          <w:sz w:val="28"/>
          <w:szCs w:val="28"/>
        </w:rPr>
        <w:drawing>
          <wp:inline distT="0" distB="0" distL="0" distR="0" wp14:anchorId="5E6CB60E" wp14:editId="3FA657DB">
            <wp:extent cx="495300" cy="333375"/>
            <wp:effectExtent l="0" t="0" r="0" b="0"/>
            <wp:docPr id="212919" name="Рисунок 21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sz w:val="28"/>
          <w:szCs w:val="28"/>
        </w:rPr>
        <w:t xml:space="preserve"> - скорректированная цена на электрическую энергию, определяемая в i-м году, руб./кВт час.</w:t>
      </w:r>
    </w:p>
    <w:p w14:paraId="5E9822CD" w14:textId="77777777" w:rsidR="00377D75" w:rsidRPr="00377D75" w:rsidRDefault="00377D75" w:rsidP="00377D75">
      <w:pPr>
        <w:tabs>
          <w:tab w:val="left" w:pos="859"/>
        </w:tabs>
        <w:autoSpaceDE w:val="0"/>
        <w:autoSpaceDN w:val="0"/>
        <w:adjustRightInd w:val="0"/>
        <w:ind w:firstLine="709"/>
        <w:jc w:val="both"/>
        <w:rPr>
          <w:bCs/>
          <w:sz w:val="28"/>
          <w:szCs w:val="28"/>
        </w:rPr>
      </w:pPr>
      <w:r w:rsidRPr="00377D75">
        <w:rPr>
          <w:sz w:val="28"/>
          <w:szCs w:val="28"/>
        </w:rPr>
        <w:t>Организацией заявлено потребление электроэнергии по уровню напряжения – энергия СН 2 (1-20 кВ).</w:t>
      </w:r>
      <w:r w:rsidRPr="00377D75">
        <w:rPr>
          <w:color w:val="FF0000"/>
          <w:sz w:val="28"/>
          <w:szCs w:val="28"/>
        </w:rPr>
        <w:t xml:space="preserve"> </w:t>
      </w:r>
      <w:r w:rsidRPr="00377D75">
        <w:rPr>
          <w:sz w:val="28"/>
          <w:szCs w:val="28"/>
        </w:rPr>
        <w:t>Поставщик электроэнергии в соответствии с договором</w:t>
      </w:r>
      <w:r w:rsidRPr="00377D75">
        <w:rPr>
          <w:color w:val="FF0000"/>
          <w:sz w:val="28"/>
          <w:szCs w:val="28"/>
        </w:rPr>
        <w:t xml:space="preserve"> </w:t>
      </w:r>
      <w:r w:rsidRPr="00377D75">
        <w:rPr>
          <w:bCs/>
          <w:sz w:val="28"/>
          <w:szCs w:val="28"/>
        </w:rPr>
        <w:t>купли-продажи (поставки) электроэнергии и мощности № КП-421/08 от 07.07.2008 ЗАО «Энергопромышленная компания»</w:t>
      </w:r>
      <w:r w:rsidRPr="00377D75">
        <w:rPr>
          <w:sz w:val="28"/>
          <w:szCs w:val="28"/>
        </w:rPr>
        <w:t xml:space="preserve">, </w:t>
      </w:r>
      <w:r w:rsidRPr="00377D75">
        <w:rPr>
          <w:bCs/>
          <w:sz w:val="28"/>
          <w:szCs w:val="28"/>
        </w:rPr>
        <w:t>услуги по передаче электрической энергии осуществляет ООО «Кузбасская энергосетевая компания» на основании договора № 2075/14 от 17.12.2014.</w:t>
      </w:r>
      <w:r w:rsidRPr="00377D75">
        <w:rPr>
          <w:color w:val="FF0000"/>
          <w:sz w:val="28"/>
          <w:szCs w:val="28"/>
        </w:rPr>
        <w:t xml:space="preserve"> </w:t>
      </w:r>
      <w:r w:rsidRPr="00377D75">
        <w:rPr>
          <w:sz w:val="28"/>
          <w:szCs w:val="28"/>
        </w:rPr>
        <w:t xml:space="preserve">В качестве подтверждающих документов представлены: акты об оказании услуг по передаче электрической энергии  и распределение услуг по передаче эл. энергии по счетам-фактурам </w:t>
      </w:r>
      <w:r w:rsidRPr="00377D75">
        <w:rPr>
          <w:bCs/>
          <w:sz w:val="28"/>
          <w:szCs w:val="28"/>
        </w:rPr>
        <w:t xml:space="preserve">на основании договора № 2075/14 от 17.12.2014, акты о количестве и стоимости электрической энергии (мощности) по договору </w:t>
      </w:r>
      <w:r w:rsidRPr="00377D75">
        <w:rPr>
          <w:sz w:val="28"/>
          <w:szCs w:val="28"/>
        </w:rPr>
        <w:t xml:space="preserve"> </w:t>
      </w:r>
      <w:r w:rsidRPr="00377D75">
        <w:rPr>
          <w:bCs/>
          <w:sz w:val="28"/>
          <w:szCs w:val="28"/>
        </w:rPr>
        <w:t xml:space="preserve">№ КП-421/08 от 07.07.2008, </w:t>
      </w:r>
      <w:r w:rsidRPr="00377D75">
        <w:rPr>
          <w:sz w:val="28"/>
          <w:szCs w:val="28"/>
        </w:rPr>
        <w:t xml:space="preserve">расшифровки энергопотребления разрезов и стоимости электроэнергии с розничного рынка к счетам-фактурам к договору </w:t>
      </w:r>
      <w:r w:rsidRPr="00377D75">
        <w:rPr>
          <w:bCs/>
          <w:sz w:val="28"/>
          <w:szCs w:val="28"/>
        </w:rPr>
        <w:t>№ КП-421/08 от 07.07.2008.</w:t>
      </w:r>
    </w:p>
    <w:p w14:paraId="0D7BF887" w14:textId="77777777" w:rsidR="00377D75" w:rsidRPr="00377D75" w:rsidRDefault="00377D75" w:rsidP="00377D75">
      <w:pPr>
        <w:tabs>
          <w:tab w:val="left" w:pos="859"/>
        </w:tabs>
        <w:autoSpaceDE w:val="0"/>
        <w:autoSpaceDN w:val="0"/>
        <w:adjustRightInd w:val="0"/>
        <w:ind w:firstLine="709"/>
        <w:jc w:val="both"/>
        <w:rPr>
          <w:sz w:val="28"/>
          <w:szCs w:val="28"/>
        </w:rPr>
      </w:pPr>
      <w:r w:rsidRPr="00377D75">
        <w:rPr>
          <w:sz w:val="28"/>
          <w:szCs w:val="28"/>
        </w:rPr>
        <w:t>Расходы по статье</w:t>
      </w:r>
      <w:r w:rsidRPr="00377D75">
        <w:rPr>
          <w:b/>
          <w:bCs/>
          <w:sz w:val="28"/>
          <w:szCs w:val="28"/>
        </w:rPr>
        <w:t xml:space="preserve"> </w:t>
      </w:r>
      <w:r w:rsidRPr="00377D75">
        <w:rPr>
          <w:sz w:val="28"/>
          <w:szCs w:val="28"/>
        </w:rPr>
        <w:t xml:space="preserve">утверждены регулирующим органом на 2021 год в размере </w:t>
      </w:r>
      <w:r w:rsidRPr="00377D75">
        <w:rPr>
          <w:b/>
          <w:bCs/>
          <w:i/>
          <w:iCs/>
          <w:sz w:val="28"/>
          <w:szCs w:val="28"/>
        </w:rPr>
        <w:t>480,03</w:t>
      </w:r>
      <w:r w:rsidRPr="00377D75">
        <w:rPr>
          <w:sz w:val="28"/>
          <w:szCs w:val="28"/>
        </w:rPr>
        <w:t xml:space="preserve"> тыс. руб. (объем электроэнергии </w:t>
      </w:r>
      <w:r w:rsidRPr="00377D75">
        <w:rPr>
          <w:b/>
          <w:bCs/>
          <w:i/>
          <w:iCs/>
          <w:sz w:val="28"/>
          <w:szCs w:val="28"/>
        </w:rPr>
        <w:t>235,12</w:t>
      </w:r>
      <w:r w:rsidRPr="00377D75">
        <w:rPr>
          <w:sz w:val="28"/>
          <w:szCs w:val="28"/>
        </w:rPr>
        <w:t xml:space="preserve"> тыс. кВт в год, средний тариф на электроэнергию </w:t>
      </w:r>
      <w:r w:rsidRPr="00377D75">
        <w:rPr>
          <w:b/>
          <w:bCs/>
          <w:i/>
          <w:iCs/>
          <w:sz w:val="28"/>
          <w:szCs w:val="28"/>
        </w:rPr>
        <w:t>2,04</w:t>
      </w:r>
      <w:r w:rsidRPr="00377D75">
        <w:rPr>
          <w:sz w:val="28"/>
          <w:szCs w:val="28"/>
        </w:rPr>
        <w:t xml:space="preserve"> руб./кВт*час с учетом индекса роста на 2020 год – 104,2%, на 2021 год 104,0%).</w:t>
      </w:r>
    </w:p>
    <w:p w14:paraId="67FA15A7" w14:textId="77777777" w:rsidR="00377D75" w:rsidRPr="00377D75" w:rsidRDefault="00377D75" w:rsidP="00377D75">
      <w:pPr>
        <w:tabs>
          <w:tab w:val="left" w:pos="859"/>
        </w:tabs>
        <w:autoSpaceDE w:val="0"/>
        <w:autoSpaceDN w:val="0"/>
        <w:adjustRightInd w:val="0"/>
        <w:ind w:firstLine="709"/>
        <w:jc w:val="both"/>
        <w:rPr>
          <w:sz w:val="28"/>
          <w:szCs w:val="28"/>
        </w:rPr>
      </w:pPr>
      <w:r w:rsidRPr="00377D75">
        <w:rPr>
          <w:sz w:val="28"/>
          <w:szCs w:val="28"/>
        </w:rPr>
        <w:t>Организацией расходы на электрическую энергию в целях корректировки не предложены.</w:t>
      </w:r>
    </w:p>
    <w:p w14:paraId="001D93DE" w14:textId="77777777" w:rsidR="00377D75" w:rsidRPr="00377D75" w:rsidRDefault="00377D75" w:rsidP="00377D75">
      <w:pPr>
        <w:tabs>
          <w:tab w:val="left" w:pos="859"/>
        </w:tabs>
        <w:autoSpaceDE w:val="0"/>
        <w:autoSpaceDN w:val="0"/>
        <w:adjustRightInd w:val="0"/>
        <w:ind w:firstLine="709"/>
        <w:jc w:val="both"/>
        <w:rPr>
          <w:color w:val="FF0000"/>
          <w:sz w:val="28"/>
          <w:szCs w:val="28"/>
        </w:rPr>
      </w:pPr>
      <w:r w:rsidRPr="00377D75">
        <w:rPr>
          <w:sz w:val="28"/>
          <w:szCs w:val="28"/>
        </w:rPr>
        <w:t xml:space="preserve">В процессе экспертизы определены расходы в сумме </w:t>
      </w:r>
      <w:r w:rsidRPr="00377D75">
        <w:rPr>
          <w:b/>
          <w:bCs/>
          <w:i/>
          <w:iCs/>
          <w:sz w:val="28"/>
          <w:szCs w:val="28"/>
        </w:rPr>
        <w:t xml:space="preserve">480,03 </w:t>
      </w:r>
      <w:r w:rsidRPr="00377D75">
        <w:rPr>
          <w:sz w:val="28"/>
          <w:szCs w:val="28"/>
        </w:rPr>
        <w:t xml:space="preserve">тыс. руб. (электроэнергия по уровню напряжения СН 2 (1-20 кВ) в объеме </w:t>
      </w:r>
      <w:r w:rsidRPr="00377D75">
        <w:rPr>
          <w:b/>
          <w:bCs/>
          <w:i/>
          <w:iCs/>
          <w:sz w:val="28"/>
          <w:szCs w:val="28"/>
        </w:rPr>
        <w:t xml:space="preserve">235,12 </w:t>
      </w:r>
      <w:r w:rsidRPr="00377D75">
        <w:rPr>
          <w:sz w:val="28"/>
          <w:szCs w:val="28"/>
        </w:rPr>
        <w:t xml:space="preserve">тыс. кВт в год - рассчитана в соответствии с утвержденным на 2021 год удельным расходом электрической энергии – </w:t>
      </w:r>
      <w:r w:rsidRPr="00377D75">
        <w:rPr>
          <w:b/>
          <w:bCs/>
          <w:i/>
          <w:iCs/>
          <w:sz w:val="28"/>
          <w:szCs w:val="28"/>
        </w:rPr>
        <w:t xml:space="preserve">2,47 </w:t>
      </w:r>
      <w:r w:rsidRPr="00377D75">
        <w:rPr>
          <w:sz w:val="28"/>
          <w:szCs w:val="28"/>
        </w:rPr>
        <w:t>кВт*ч/м</w:t>
      </w:r>
      <w:r w:rsidRPr="00377D75">
        <w:rPr>
          <w:sz w:val="28"/>
          <w:szCs w:val="28"/>
          <w:vertAlign w:val="superscript"/>
        </w:rPr>
        <w:t>3</w:t>
      </w:r>
      <w:r w:rsidRPr="00377D75">
        <w:rPr>
          <w:sz w:val="28"/>
          <w:szCs w:val="28"/>
        </w:rPr>
        <w:t xml:space="preserve">, средний тариф на электроэнергию </w:t>
      </w:r>
      <w:r w:rsidRPr="00377D75">
        <w:rPr>
          <w:b/>
          <w:bCs/>
          <w:i/>
          <w:iCs/>
          <w:sz w:val="28"/>
          <w:szCs w:val="28"/>
        </w:rPr>
        <w:t>2,04</w:t>
      </w:r>
      <w:r w:rsidRPr="00377D75">
        <w:rPr>
          <w:sz w:val="28"/>
          <w:szCs w:val="28"/>
        </w:rPr>
        <w:t xml:space="preserve"> руб./кВт*час, принят по предложению организации, не превышает факт 2019 года с учетом с учетом ИЦП в сфере обеспечения электрической энергией, газом и паром Минэкономразвития России на 2020 год (104,8%) и на 2021 год (104,1%)).</w:t>
      </w:r>
    </w:p>
    <w:p w14:paraId="09BE6A38" w14:textId="77777777" w:rsidR="00377D75" w:rsidRPr="00377D75" w:rsidRDefault="00377D75" w:rsidP="00377D75">
      <w:pPr>
        <w:tabs>
          <w:tab w:val="left" w:pos="859"/>
        </w:tabs>
        <w:autoSpaceDE w:val="0"/>
        <w:autoSpaceDN w:val="0"/>
        <w:adjustRightInd w:val="0"/>
        <w:jc w:val="center"/>
        <w:rPr>
          <w:b/>
          <w:bCs/>
          <w:sz w:val="32"/>
          <w:szCs w:val="32"/>
          <w:u w:val="single"/>
        </w:rPr>
      </w:pPr>
    </w:p>
    <w:p w14:paraId="68FD8D28" w14:textId="77777777" w:rsidR="00377D75" w:rsidRPr="00377D75" w:rsidRDefault="00377D75" w:rsidP="00377D75">
      <w:pPr>
        <w:tabs>
          <w:tab w:val="left" w:pos="859"/>
        </w:tabs>
        <w:autoSpaceDE w:val="0"/>
        <w:autoSpaceDN w:val="0"/>
        <w:adjustRightInd w:val="0"/>
        <w:jc w:val="center"/>
        <w:rPr>
          <w:b/>
          <w:bCs/>
          <w:sz w:val="32"/>
          <w:szCs w:val="32"/>
          <w:u w:val="single"/>
        </w:rPr>
      </w:pPr>
      <w:r w:rsidRPr="00377D75">
        <w:rPr>
          <w:b/>
          <w:bCs/>
          <w:sz w:val="32"/>
          <w:szCs w:val="32"/>
          <w:u w:val="single"/>
        </w:rPr>
        <w:t>Неподконтрольные расходы</w:t>
      </w:r>
    </w:p>
    <w:p w14:paraId="621D2331" w14:textId="77777777" w:rsidR="00377D75" w:rsidRPr="00377D75" w:rsidRDefault="00377D75" w:rsidP="00377D75">
      <w:pPr>
        <w:tabs>
          <w:tab w:val="left" w:pos="859"/>
        </w:tabs>
        <w:autoSpaceDE w:val="0"/>
        <w:autoSpaceDN w:val="0"/>
        <w:adjustRightInd w:val="0"/>
        <w:ind w:firstLine="573"/>
        <w:jc w:val="center"/>
        <w:rPr>
          <w:b/>
          <w:bCs/>
          <w:sz w:val="28"/>
          <w:szCs w:val="28"/>
        </w:rPr>
      </w:pPr>
    </w:p>
    <w:p w14:paraId="12DC0065" w14:textId="77777777" w:rsidR="00377D75" w:rsidRPr="00377D75" w:rsidRDefault="00377D75" w:rsidP="00377D75">
      <w:pPr>
        <w:ind w:firstLine="540"/>
        <w:jc w:val="both"/>
        <w:rPr>
          <w:sz w:val="28"/>
          <w:szCs w:val="28"/>
        </w:rPr>
      </w:pPr>
      <w:r w:rsidRPr="00377D75">
        <w:rPr>
          <w:sz w:val="28"/>
          <w:szCs w:val="28"/>
        </w:rPr>
        <w:t>Неподконтрольные расходы в соответствии с Методическими указаниями включают в себя:</w:t>
      </w:r>
    </w:p>
    <w:p w14:paraId="1D07E442" w14:textId="77777777" w:rsidR="00377D75" w:rsidRPr="00377D75" w:rsidRDefault="00377D75" w:rsidP="00377D75">
      <w:pPr>
        <w:ind w:firstLine="540"/>
        <w:jc w:val="both"/>
        <w:rPr>
          <w:sz w:val="28"/>
          <w:szCs w:val="28"/>
        </w:rPr>
      </w:pPr>
      <w:r w:rsidRPr="00377D75">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2CC68FB" w14:textId="77777777" w:rsidR="00377D75" w:rsidRPr="00377D75" w:rsidRDefault="00377D75" w:rsidP="00377D75">
      <w:pPr>
        <w:ind w:firstLine="540"/>
        <w:jc w:val="both"/>
        <w:rPr>
          <w:sz w:val="28"/>
          <w:szCs w:val="28"/>
        </w:rPr>
      </w:pPr>
      <w:r w:rsidRPr="00377D75">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6E43716" w14:textId="77777777" w:rsidR="00377D75" w:rsidRPr="00377D75" w:rsidRDefault="00377D75" w:rsidP="00377D75">
      <w:pPr>
        <w:ind w:firstLine="540"/>
        <w:jc w:val="both"/>
        <w:rPr>
          <w:sz w:val="28"/>
          <w:szCs w:val="28"/>
        </w:rPr>
      </w:pPr>
      <w:r w:rsidRPr="00377D75">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7C21E88F" w14:textId="77777777" w:rsidR="00377D75" w:rsidRPr="00377D75" w:rsidRDefault="00377D75" w:rsidP="00377D75">
      <w:pPr>
        <w:ind w:firstLine="540"/>
        <w:jc w:val="both"/>
        <w:rPr>
          <w:sz w:val="28"/>
          <w:szCs w:val="28"/>
        </w:rPr>
      </w:pPr>
      <w:r w:rsidRPr="00377D75">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3BE39E2D" w14:textId="77777777" w:rsidR="00377D75" w:rsidRPr="00377D75" w:rsidRDefault="00377D75" w:rsidP="00377D75">
      <w:pPr>
        <w:ind w:firstLine="540"/>
        <w:jc w:val="both"/>
        <w:rPr>
          <w:sz w:val="28"/>
          <w:szCs w:val="28"/>
        </w:rPr>
      </w:pPr>
      <w:r w:rsidRPr="00377D75">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637F14D" w14:textId="77777777" w:rsidR="00377D75" w:rsidRPr="00377D75" w:rsidRDefault="00377D75" w:rsidP="00377D75">
      <w:pPr>
        <w:ind w:firstLine="540"/>
        <w:jc w:val="both"/>
        <w:rPr>
          <w:sz w:val="28"/>
          <w:szCs w:val="28"/>
        </w:rPr>
      </w:pPr>
      <w:r w:rsidRPr="00377D7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B30DF5A" w14:textId="77777777" w:rsidR="00377D75" w:rsidRPr="00377D75" w:rsidRDefault="00377D75" w:rsidP="00377D75">
      <w:pPr>
        <w:ind w:firstLine="540"/>
        <w:jc w:val="both"/>
        <w:rPr>
          <w:sz w:val="28"/>
          <w:szCs w:val="28"/>
        </w:rPr>
      </w:pPr>
      <w:r w:rsidRPr="00377D75">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2CF56B5E" w14:textId="77777777" w:rsidR="00377D75" w:rsidRPr="00377D75" w:rsidRDefault="00377D75" w:rsidP="00377D75">
      <w:pPr>
        <w:ind w:firstLine="540"/>
        <w:jc w:val="both"/>
        <w:rPr>
          <w:sz w:val="28"/>
          <w:szCs w:val="28"/>
        </w:rPr>
      </w:pPr>
      <w:r w:rsidRPr="00377D75">
        <w:rPr>
          <w:sz w:val="28"/>
          <w:szCs w:val="28"/>
        </w:rPr>
        <w:t>8) расходы на концессионную плату;</w:t>
      </w:r>
    </w:p>
    <w:p w14:paraId="5E24CFA9" w14:textId="77777777" w:rsidR="00377D75" w:rsidRPr="00377D75" w:rsidRDefault="00377D75" w:rsidP="00377D75">
      <w:pPr>
        <w:ind w:firstLine="540"/>
        <w:jc w:val="both"/>
        <w:rPr>
          <w:sz w:val="28"/>
          <w:szCs w:val="28"/>
        </w:rPr>
      </w:pPr>
      <w:r w:rsidRPr="00377D75">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453F706B" w14:textId="77777777" w:rsidR="00377D75" w:rsidRPr="00377D75" w:rsidRDefault="00377D75" w:rsidP="00377D75">
      <w:pPr>
        <w:autoSpaceDE w:val="0"/>
        <w:autoSpaceDN w:val="0"/>
        <w:adjustRightInd w:val="0"/>
        <w:ind w:firstLine="284"/>
        <w:jc w:val="both"/>
        <w:rPr>
          <w:sz w:val="28"/>
          <w:szCs w:val="28"/>
        </w:rPr>
      </w:pPr>
      <w:r w:rsidRPr="00377D75">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DC89389" w14:textId="77777777" w:rsidR="00377D75" w:rsidRPr="00377D75" w:rsidRDefault="00377D75" w:rsidP="00377D75">
      <w:pPr>
        <w:autoSpaceDE w:val="0"/>
        <w:autoSpaceDN w:val="0"/>
        <w:adjustRightInd w:val="0"/>
        <w:ind w:firstLine="284"/>
        <w:jc w:val="both"/>
        <w:rPr>
          <w:sz w:val="28"/>
          <w:szCs w:val="28"/>
        </w:rPr>
      </w:pPr>
    </w:p>
    <w:p w14:paraId="02D0C05F" w14:textId="77777777" w:rsidR="00377D75" w:rsidRPr="00377D75" w:rsidRDefault="00377D75" w:rsidP="00377D75">
      <w:pPr>
        <w:tabs>
          <w:tab w:val="left" w:pos="859"/>
        </w:tabs>
        <w:autoSpaceDE w:val="0"/>
        <w:autoSpaceDN w:val="0"/>
        <w:adjustRightInd w:val="0"/>
        <w:ind w:firstLine="573"/>
        <w:jc w:val="both"/>
        <w:rPr>
          <w:sz w:val="28"/>
          <w:szCs w:val="28"/>
        </w:rPr>
      </w:pPr>
      <w:r w:rsidRPr="00377D75">
        <w:rPr>
          <w:sz w:val="28"/>
          <w:szCs w:val="28"/>
        </w:rPr>
        <w:t>Неподконтрольные расходы</w:t>
      </w:r>
      <w:r w:rsidRPr="00377D75">
        <w:rPr>
          <w:b/>
          <w:bCs/>
          <w:sz w:val="28"/>
          <w:szCs w:val="28"/>
        </w:rPr>
        <w:t xml:space="preserve"> </w:t>
      </w:r>
      <w:r w:rsidRPr="00377D75">
        <w:rPr>
          <w:sz w:val="28"/>
          <w:szCs w:val="28"/>
        </w:rPr>
        <w:t xml:space="preserve">утверждены регулирующим органом на 2021 год в размере </w:t>
      </w:r>
      <w:r w:rsidRPr="00377D75">
        <w:rPr>
          <w:b/>
          <w:bCs/>
          <w:i/>
          <w:iCs/>
          <w:sz w:val="28"/>
          <w:szCs w:val="28"/>
        </w:rPr>
        <w:t>5,32</w:t>
      </w:r>
      <w:r w:rsidRPr="00377D75">
        <w:rPr>
          <w:sz w:val="28"/>
          <w:szCs w:val="28"/>
        </w:rPr>
        <w:t xml:space="preserve"> тыс. руб., организацией неподконтрольные расходы в целях корректировки  предложены в размере </w:t>
      </w:r>
      <w:r w:rsidRPr="00377D75">
        <w:rPr>
          <w:b/>
          <w:bCs/>
          <w:i/>
          <w:iCs/>
          <w:sz w:val="28"/>
          <w:szCs w:val="28"/>
        </w:rPr>
        <w:t>219,05</w:t>
      </w:r>
      <w:r w:rsidRPr="00377D75">
        <w:rPr>
          <w:sz w:val="28"/>
          <w:szCs w:val="28"/>
        </w:rPr>
        <w:t xml:space="preserve"> тыс. руб., в процессе экспертизы определены расходы </w:t>
      </w:r>
      <w:r w:rsidRPr="00377D75">
        <w:rPr>
          <w:b/>
          <w:bCs/>
          <w:i/>
          <w:iCs/>
          <w:sz w:val="28"/>
          <w:szCs w:val="28"/>
        </w:rPr>
        <w:t>4,75</w:t>
      </w:r>
      <w:r w:rsidRPr="00377D75">
        <w:rPr>
          <w:sz w:val="28"/>
          <w:szCs w:val="28"/>
        </w:rPr>
        <w:t xml:space="preserve"> тыс. руб., уменьшение затрат по отношению к утвержденным составило </w:t>
      </w:r>
      <w:r w:rsidRPr="00377D75">
        <w:rPr>
          <w:b/>
          <w:bCs/>
          <w:i/>
          <w:iCs/>
          <w:sz w:val="28"/>
          <w:szCs w:val="28"/>
        </w:rPr>
        <w:t xml:space="preserve">0,57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 xml:space="preserve">214,30 </w:t>
      </w:r>
      <w:r w:rsidRPr="00377D75">
        <w:rPr>
          <w:sz w:val="28"/>
          <w:szCs w:val="28"/>
        </w:rPr>
        <w:t>тыс. руб. в том числе:</w:t>
      </w:r>
    </w:p>
    <w:p w14:paraId="1D70A892" w14:textId="77777777" w:rsidR="00377D75" w:rsidRPr="00377D75" w:rsidRDefault="00377D75" w:rsidP="00377D75">
      <w:pPr>
        <w:tabs>
          <w:tab w:val="left" w:pos="998"/>
        </w:tabs>
        <w:autoSpaceDE w:val="0"/>
        <w:autoSpaceDN w:val="0"/>
        <w:adjustRightInd w:val="0"/>
        <w:ind w:firstLine="576"/>
        <w:jc w:val="both"/>
        <w:rPr>
          <w:b/>
          <w:bCs/>
          <w:sz w:val="28"/>
          <w:szCs w:val="28"/>
        </w:rPr>
      </w:pPr>
      <w:r w:rsidRPr="00377D75">
        <w:rPr>
          <w:sz w:val="28"/>
          <w:szCs w:val="28"/>
        </w:rPr>
        <w:t xml:space="preserve">По статье </w:t>
      </w:r>
      <w:r w:rsidRPr="00377D75">
        <w:rPr>
          <w:b/>
          <w:bCs/>
          <w:sz w:val="28"/>
          <w:szCs w:val="28"/>
        </w:rPr>
        <w:t>«Расходы, связанные с оплатой налогов и сборов».</w:t>
      </w:r>
    </w:p>
    <w:p w14:paraId="05FFBB64" w14:textId="77777777" w:rsidR="00377D75" w:rsidRPr="00377D75" w:rsidRDefault="00377D75" w:rsidP="00377D75">
      <w:pPr>
        <w:ind w:firstLine="567"/>
        <w:jc w:val="both"/>
        <w:rPr>
          <w:sz w:val="28"/>
          <w:szCs w:val="28"/>
        </w:rPr>
      </w:pPr>
      <w:r w:rsidRPr="00377D75">
        <w:rPr>
          <w:sz w:val="28"/>
          <w:szCs w:val="28"/>
        </w:rPr>
        <w:t>При определении размера расходов, связанных с уплатой налогов и сборов, учитываются:</w:t>
      </w:r>
    </w:p>
    <w:p w14:paraId="3EC4A759" w14:textId="77777777" w:rsidR="00377D75" w:rsidRPr="00377D75" w:rsidRDefault="00377D75" w:rsidP="00377D75">
      <w:pPr>
        <w:ind w:firstLine="540"/>
        <w:jc w:val="both"/>
        <w:rPr>
          <w:sz w:val="28"/>
          <w:szCs w:val="28"/>
        </w:rPr>
      </w:pPr>
      <w:r w:rsidRPr="00377D75">
        <w:rPr>
          <w:sz w:val="28"/>
          <w:szCs w:val="28"/>
        </w:rPr>
        <w:t>налог на прибыль;</w:t>
      </w:r>
    </w:p>
    <w:p w14:paraId="1954C7C4" w14:textId="77777777" w:rsidR="00377D75" w:rsidRPr="00377D75" w:rsidRDefault="00377D75" w:rsidP="00377D75">
      <w:pPr>
        <w:ind w:firstLine="540"/>
        <w:jc w:val="both"/>
        <w:rPr>
          <w:sz w:val="28"/>
          <w:szCs w:val="28"/>
        </w:rPr>
      </w:pPr>
      <w:r w:rsidRPr="00377D75">
        <w:rPr>
          <w:sz w:val="28"/>
          <w:szCs w:val="28"/>
        </w:rPr>
        <w:t>налог на имущество организаций;</w:t>
      </w:r>
    </w:p>
    <w:p w14:paraId="64807A26" w14:textId="77777777" w:rsidR="00377D75" w:rsidRPr="00377D75" w:rsidRDefault="00377D75" w:rsidP="00377D75">
      <w:pPr>
        <w:ind w:firstLine="540"/>
        <w:jc w:val="both"/>
        <w:rPr>
          <w:sz w:val="28"/>
          <w:szCs w:val="28"/>
        </w:rPr>
      </w:pPr>
      <w:r w:rsidRPr="00377D75">
        <w:rPr>
          <w:sz w:val="28"/>
          <w:szCs w:val="28"/>
        </w:rPr>
        <w:t>земельный налог;</w:t>
      </w:r>
    </w:p>
    <w:p w14:paraId="2FDAFCBE" w14:textId="77777777" w:rsidR="00377D75" w:rsidRPr="00377D75" w:rsidRDefault="00377D75" w:rsidP="00377D75">
      <w:pPr>
        <w:ind w:firstLine="540"/>
        <w:jc w:val="both"/>
        <w:rPr>
          <w:sz w:val="28"/>
          <w:szCs w:val="28"/>
        </w:rPr>
      </w:pPr>
      <w:r w:rsidRPr="00377D75">
        <w:rPr>
          <w:sz w:val="28"/>
          <w:szCs w:val="28"/>
        </w:rPr>
        <w:t>водный налог и плата за пользование водным объектом;</w:t>
      </w:r>
    </w:p>
    <w:p w14:paraId="7F1EBEF1" w14:textId="77777777" w:rsidR="00377D75" w:rsidRPr="00377D75" w:rsidRDefault="00377D75" w:rsidP="00377D75">
      <w:pPr>
        <w:ind w:firstLine="540"/>
        <w:jc w:val="both"/>
        <w:rPr>
          <w:sz w:val="28"/>
          <w:szCs w:val="28"/>
        </w:rPr>
      </w:pPr>
      <w:r w:rsidRPr="00377D75">
        <w:rPr>
          <w:sz w:val="28"/>
          <w:szCs w:val="28"/>
        </w:rPr>
        <w:t>транспортный налог;</w:t>
      </w:r>
    </w:p>
    <w:p w14:paraId="59900D0C" w14:textId="77777777" w:rsidR="00377D75" w:rsidRPr="00377D75" w:rsidRDefault="00377D75" w:rsidP="00377D75">
      <w:pPr>
        <w:ind w:firstLine="540"/>
        <w:jc w:val="both"/>
        <w:rPr>
          <w:sz w:val="28"/>
          <w:szCs w:val="28"/>
        </w:rPr>
      </w:pPr>
      <w:r w:rsidRPr="00377D75">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6517BFA" w14:textId="77777777" w:rsidR="00377D75" w:rsidRPr="00377D75" w:rsidRDefault="00377D75" w:rsidP="00377D75">
      <w:pPr>
        <w:ind w:firstLine="540"/>
        <w:jc w:val="both"/>
        <w:rPr>
          <w:sz w:val="28"/>
          <w:szCs w:val="28"/>
        </w:rPr>
      </w:pPr>
      <w:r w:rsidRPr="00377D75">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F0DC789" w14:textId="77777777" w:rsidR="00377D75" w:rsidRPr="00377D75" w:rsidRDefault="00377D75" w:rsidP="00377D75">
      <w:pPr>
        <w:tabs>
          <w:tab w:val="left" w:pos="998"/>
        </w:tabs>
        <w:autoSpaceDE w:val="0"/>
        <w:autoSpaceDN w:val="0"/>
        <w:adjustRightInd w:val="0"/>
        <w:ind w:firstLine="576"/>
        <w:jc w:val="both"/>
        <w:rPr>
          <w:sz w:val="28"/>
          <w:szCs w:val="28"/>
        </w:rPr>
      </w:pPr>
      <w:r w:rsidRPr="00377D75">
        <w:rPr>
          <w:b/>
          <w:bCs/>
          <w:sz w:val="28"/>
          <w:szCs w:val="28"/>
        </w:rPr>
        <w:t xml:space="preserve">Затраты по статье регулирующим органом </w:t>
      </w:r>
      <w:r w:rsidRPr="00377D75">
        <w:rPr>
          <w:sz w:val="28"/>
          <w:szCs w:val="28"/>
        </w:rPr>
        <w:t xml:space="preserve">утверждены на 2021 год в размере </w:t>
      </w:r>
      <w:r w:rsidRPr="00377D75">
        <w:rPr>
          <w:b/>
          <w:bCs/>
          <w:i/>
          <w:iCs/>
          <w:sz w:val="28"/>
          <w:szCs w:val="28"/>
        </w:rPr>
        <w:t>5,32</w:t>
      </w:r>
      <w:r w:rsidRPr="00377D75">
        <w:rPr>
          <w:sz w:val="28"/>
          <w:szCs w:val="28"/>
        </w:rPr>
        <w:t xml:space="preserve"> тыс. руб. </w:t>
      </w:r>
    </w:p>
    <w:p w14:paraId="4EACC8EE" w14:textId="77777777" w:rsidR="00377D75" w:rsidRPr="00377D75" w:rsidRDefault="00377D75" w:rsidP="00377D75">
      <w:pPr>
        <w:tabs>
          <w:tab w:val="left" w:pos="998"/>
        </w:tabs>
        <w:autoSpaceDE w:val="0"/>
        <w:autoSpaceDN w:val="0"/>
        <w:adjustRightInd w:val="0"/>
        <w:ind w:firstLine="709"/>
        <w:jc w:val="both"/>
        <w:rPr>
          <w:sz w:val="28"/>
          <w:szCs w:val="28"/>
        </w:rPr>
      </w:pPr>
      <w:r w:rsidRPr="00377D75">
        <w:rPr>
          <w:sz w:val="28"/>
          <w:szCs w:val="28"/>
        </w:rPr>
        <w:t xml:space="preserve">Предприятием в целях корректировки предложены затраты в размере </w:t>
      </w:r>
      <w:r w:rsidRPr="00377D75">
        <w:rPr>
          <w:b/>
          <w:bCs/>
          <w:i/>
          <w:iCs/>
          <w:sz w:val="28"/>
          <w:szCs w:val="28"/>
        </w:rPr>
        <w:t xml:space="preserve">219,05 </w:t>
      </w:r>
      <w:r w:rsidRPr="00377D75">
        <w:rPr>
          <w:sz w:val="28"/>
          <w:szCs w:val="28"/>
        </w:rPr>
        <w:t>тыс. руб., включая:</w:t>
      </w:r>
    </w:p>
    <w:p w14:paraId="55A53D88"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 xml:space="preserve">- По статье </w:t>
      </w:r>
      <w:r w:rsidRPr="00377D75">
        <w:rPr>
          <w:b/>
          <w:bCs/>
          <w:sz w:val="28"/>
          <w:szCs w:val="28"/>
        </w:rPr>
        <w:t xml:space="preserve">«Плата за негативное воздействие на окружающую среду» </w:t>
      </w:r>
      <w:r w:rsidRPr="00377D75">
        <w:rPr>
          <w:b/>
          <w:bCs/>
          <w:i/>
          <w:iCs/>
          <w:sz w:val="28"/>
          <w:szCs w:val="28"/>
        </w:rPr>
        <w:t xml:space="preserve">0,24 </w:t>
      </w:r>
      <w:r w:rsidRPr="00377D75">
        <w:rPr>
          <w:sz w:val="28"/>
          <w:szCs w:val="28"/>
        </w:rPr>
        <w:t>тыс. руб. В качестве обосновывающих документов представлена декларация по плате за негативное воздействие за 2019 год;</w:t>
      </w:r>
    </w:p>
    <w:p w14:paraId="3F3679E6" w14:textId="77777777" w:rsidR="00377D75" w:rsidRPr="00377D75" w:rsidRDefault="00377D75" w:rsidP="00377D75">
      <w:pPr>
        <w:tabs>
          <w:tab w:val="left" w:pos="998"/>
        </w:tabs>
        <w:autoSpaceDE w:val="0"/>
        <w:autoSpaceDN w:val="0"/>
        <w:adjustRightInd w:val="0"/>
        <w:ind w:firstLine="709"/>
        <w:jc w:val="both"/>
        <w:rPr>
          <w:sz w:val="28"/>
          <w:szCs w:val="28"/>
        </w:rPr>
      </w:pPr>
      <w:r w:rsidRPr="00377D75">
        <w:rPr>
          <w:sz w:val="28"/>
          <w:szCs w:val="28"/>
        </w:rPr>
        <w:t xml:space="preserve">- По статье </w:t>
      </w:r>
      <w:r w:rsidRPr="00377D75">
        <w:rPr>
          <w:b/>
          <w:bCs/>
          <w:sz w:val="28"/>
          <w:szCs w:val="28"/>
        </w:rPr>
        <w:t xml:space="preserve">«Налог на имущество» - </w:t>
      </w:r>
      <w:r w:rsidRPr="00377D75">
        <w:rPr>
          <w:b/>
          <w:bCs/>
          <w:i/>
          <w:iCs/>
          <w:sz w:val="28"/>
          <w:szCs w:val="28"/>
        </w:rPr>
        <w:t xml:space="preserve">218,81 </w:t>
      </w:r>
      <w:r w:rsidRPr="00377D75">
        <w:rPr>
          <w:sz w:val="28"/>
          <w:szCs w:val="28"/>
        </w:rPr>
        <w:t>тыс. руб.</w:t>
      </w:r>
    </w:p>
    <w:p w14:paraId="27EF512F" w14:textId="77777777" w:rsidR="00377D75" w:rsidRPr="00377D75" w:rsidRDefault="00377D75" w:rsidP="00377D75">
      <w:pPr>
        <w:tabs>
          <w:tab w:val="left" w:pos="998"/>
        </w:tabs>
        <w:autoSpaceDE w:val="0"/>
        <w:autoSpaceDN w:val="0"/>
        <w:adjustRightInd w:val="0"/>
        <w:ind w:firstLine="576"/>
        <w:jc w:val="both"/>
        <w:rPr>
          <w:sz w:val="28"/>
          <w:szCs w:val="28"/>
        </w:rPr>
      </w:pPr>
      <w:r w:rsidRPr="00377D75">
        <w:rPr>
          <w:sz w:val="28"/>
          <w:szCs w:val="28"/>
        </w:rPr>
        <w:t xml:space="preserve">В процессе экспертизы определены расходы в сумме </w:t>
      </w:r>
      <w:r w:rsidRPr="00377D75">
        <w:rPr>
          <w:b/>
          <w:bCs/>
          <w:i/>
          <w:iCs/>
          <w:sz w:val="28"/>
          <w:szCs w:val="28"/>
        </w:rPr>
        <w:t xml:space="preserve">4,75 </w:t>
      </w:r>
      <w:r w:rsidRPr="00377D75">
        <w:rPr>
          <w:sz w:val="28"/>
          <w:szCs w:val="28"/>
        </w:rPr>
        <w:t xml:space="preserve">тыс. руб., (снижение затрат по отношению к утвержденным регулятором составило </w:t>
      </w:r>
      <w:r w:rsidRPr="00377D75">
        <w:rPr>
          <w:b/>
          <w:bCs/>
          <w:i/>
          <w:iCs/>
          <w:sz w:val="28"/>
          <w:szCs w:val="28"/>
        </w:rPr>
        <w:t xml:space="preserve">0,57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214,30</w:t>
      </w:r>
      <w:r w:rsidRPr="00377D75">
        <w:rPr>
          <w:sz w:val="28"/>
          <w:szCs w:val="28"/>
        </w:rPr>
        <w:t xml:space="preserve"> тыс. руб.), включая:</w:t>
      </w:r>
    </w:p>
    <w:p w14:paraId="230A4FBE"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w:t>
      </w:r>
      <w:r w:rsidRPr="00377D75">
        <w:rPr>
          <w:sz w:val="28"/>
          <w:szCs w:val="28"/>
        </w:rPr>
        <w:tab/>
        <w:t xml:space="preserve">По статье </w:t>
      </w:r>
      <w:r w:rsidRPr="00377D75">
        <w:rPr>
          <w:b/>
          <w:bCs/>
          <w:sz w:val="28"/>
          <w:szCs w:val="28"/>
        </w:rPr>
        <w:t xml:space="preserve">«Плата за негативное воздействие на окружающую среду» </w:t>
      </w:r>
      <w:r w:rsidRPr="00377D75">
        <w:rPr>
          <w:sz w:val="28"/>
          <w:szCs w:val="28"/>
        </w:rPr>
        <w:t>регулирующим органом расходы</w:t>
      </w:r>
      <w:r w:rsidRPr="00377D75">
        <w:rPr>
          <w:b/>
          <w:bCs/>
          <w:sz w:val="28"/>
          <w:szCs w:val="28"/>
        </w:rPr>
        <w:t xml:space="preserve"> </w:t>
      </w:r>
      <w:r w:rsidRPr="00377D75">
        <w:rPr>
          <w:sz w:val="28"/>
          <w:szCs w:val="28"/>
        </w:rPr>
        <w:t xml:space="preserve">утверждены на 2021 год в размере </w:t>
      </w:r>
      <w:r w:rsidRPr="00377D75">
        <w:rPr>
          <w:b/>
          <w:bCs/>
          <w:i/>
          <w:iCs/>
          <w:sz w:val="28"/>
          <w:szCs w:val="28"/>
        </w:rPr>
        <w:t>0,24</w:t>
      </w:r>
      <w:r w:rsidRPr="00377D75">
        <w:rPr>
          <w:sz w:val="28"/>
          <w:szCs w:val="28"/>
        </w:rPr>
        <w:t xml:space="preserve"> тыс. руб., в процессе экспертизы определены расходы в сумме</w:t>
      </w:r>
      <w:r w:rsidRPr="00377D75">
        <w:rPr>
          <w:b/>
          <w:bCs/>
          <w:sz w:val="28"/>
          <w:szCs w:val="28"/>
        </w:rPr>
        <w:t xml:space="preserve"> </w:t>
      </w:r>
      <w:r w:rsidRPr="00377D75">
        <w:rPr>
          <w:b/>
          <w:bCs/>
          <w:i/>
          <w:iCs/>
          <w:sz w:val="28"/>
          <w:szCs w:val="28"/>
        </w:rPr>
        <w:t xml:space="preserve">0,07 </w:t>
      </w:r>
      <w:r w:rsidRPr="00377D75">
        <w:rPr>
          <w:sz w:val="28"/>
          <w:szCs w:val="28"/>
        </w:rPr>
        <w:t>тыс. руб., (74,86/1000) по декларации за 2019 год в пределах лимита;</w:t>
      </w:r>
    </w:p>
    <w:p w14:paraId="5DA1F36E"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w:t>
      </w:r>
      <w:r w:rsidRPr="00377D75">
        <w:rPr>
          <w:sz w:val="28"/>
          <w:szCs w:val="28"/>
        </w:rPr>
        <w:tab/>
        <w:t xml:space="preserve">По статье </w:t>
      </w:r>
      <w:r w:rsidRPr="00377D75">
        <w:rPr>
          <w:b/>
          <w:bCs/>
          <w:sz w:val="28"/>
          <w:szCs w:val="28"/>
        </w:rPr>
        <w:t xml:space="preserve">«Налог на имущество» </w:t>
      </w:r>
      <w:r w:rsidRPr="00377D75">
        <w:rPr>
          <w:sz w:val="28"/>
          <w:szCs w:val="28"/>
        </w:rPr>
        <w:t>регулирующим органом расходы</w:t>
      </w:r>
      <w:r w:rsidRPr="00377D75">
        <w:rPr>
          <w:b/>
          <w:bCs/>
          <w:sz w:val="28"/>
          <w:szCs w:val="28"/>
        </w:rPr>
        <w:t xml:space="preserve"> </w:t>
      </w:r>
      <w:r w:rsidRPr="00377D75">
        <w:rPr>
          <w:sz w:val="28"/>
          <w:szCs w:val="28"/>
        </w:rPr>
        <w:t xml:space="preserve">утверждены на 2021 год в размере </w:t>
      </w:r>
      <w:r w:rsidRPr="00377D75">
        <w:rPr>
          <w:b/>
          <w:bCs/>
          <w:i/>
          <w:iCs/>
          <w:sz w:val="28"/>
          <w:szCs w:val="28"/>
        </w:rPr>
        <w:t>5,09</w:t>
      </w:r>
      <w:r w:rsidRPr="00377D75">
        <w:rPr>
          <w:sz w:val="28"/>
          <w:szCs w:val="28"/>
        </w:rPr>
        <w:t xml:space="preserve"> тыс. руб., в процессе экспертизы определены расходы в сумме </w:t>
      </w:r>
      <w:r w:rsidRPr="00377D75">
        <w:rPr>
          <w:b/>
          <w:bCs/>
          <w:i/>
          <w:iCs/>
          <w:sz w:val="28"/>
          <w:szCs w:val="28"/>
        </w:rPr>
        <w:t xml:space="preserve">4,67 </w:t>
      </w:r>
      <w:r w:rsidRPr="00377D75">
        <w:rPr>
          <w:sz w:val="28"/>
          <w:szCs w:val="28"/>
        </w:rPr>
        <w:t>тыс. руб. 2,2% от среднегодовой стоимости имущества, используемое для расчета амортизации ((242954,26+181846,31)/2*2,2%)/1000.</w:t>
      </w:r>
    </w:p>
    <w:p w14:paraId="2904A0C6" w14:textId="77777777" w:rsidR="00377D75" w:rsidRPr="00377D75" w:rsidRDefault="00377D75" w:rsidP="00377D75">
      <w:pPr>
        <w:tabs>
          <w:tab w:val="left" w:pos="709"/>
        </w:tabs>
        <w:ind w:firstLine="709"/>
        <w:jc w:val="both"/>
        <w:rPr>
          <w:b/>
          <w:sz w:val="32"/>
          <w:szCs w:val="32"/>
        </w:rPr>
      </w:pPr>
      <w:r w:rsidRPr="00377D75">
        <w:rPr>
          <w:sz w:val="28"/>
          <w:szCs w:val="28"/>
        </w:rPr>
        <w:t xml:space="preserve">По статье </w:t>
      </w:r>
      <w:r w:rsidRPr="00377D75">
        <w:rPr>
          <w:b/>
          <w:sz w:val="28"/>
          <w:szCs w:val="28"/>
        </w:rPr>
        <w:t>«Недополученные доходы / выпадающие расходы».</w:t>
      </w:r>
    </w:p>
    <w:p w14:paraId="31988F4B" w14:textId="77777777" w:rsidR="00377D75" w:rsidRPr="00377D75" w:rsidRDefault="00377D75" w:rsidP="00377D75">
      <w:pPr>
        <w:tabs>
          <w:tab w:val="left" w:pos="709"/>
        </w:tabs>
        <w:ind w:firstLine="709"/>
        <w:jc w:val="both"/>
        <w:rPr>
          <w:sz w:val="28"/>
          <w:szCs w:val="28"/>
        </w:rPr>
      </w:pPr>
      <w:r w:rsidRPr="00377D75">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44BDEF09" w14:textId="77777777" w:rsidR="00377D75" w:rsidRPr="00377D75" w:rsidRDefault="00377D75" w:rsidP="00377D75">
      <w:pPr>
        <w:tabs>
          <w:tab w:val="left" w:pos="709"/>
        </w:tabs>
        <w:ind w:firstLine="709"/>
        <w:jc w:val="both"/>
        <w:rPr>
          <w:sz w:val="28"/>
          <w:szCs w:val="28"/>
        </w:rPr>
      </w:pPr>
      <w:r w:rsidRPr="00377D75">
        <w:rPr>
          <w:sz w:val="28"/>
          <w:szCs w:val="28"/>
        </w:rPr>
        <w:t>Расходы по данной статье на 2021 год регулирующим органом не утверждались, организацией в целях корректировки не заявлены.</w:t>
      </w:r>
    </w:p>
    <w:p w14:paraId="45880E5A" w14:textId="77777777" w:rsidR="00377D75" w:rsidRPr="00377D75" w:rsidRDefault="00377D75" w:rsidP="00377D75">
      <w:pPr>
        <w:tabs>
          <w:tab w:val="left" w:pos="567"/>
        </w:tabs>
        <w:autoSpaceDE w:val="0"/>
        <w:autoSpaceDN w:val="0"/>
        <w:adjustRightInd w:val="0"/>
        <w:ind w:firstLine="567"/>
        <w:jc w:val="both"/>
        <w:rPr>
          <w:rFonts w:eastAsia="Calibri"/>
          <w:b/>
          <w:sz w:val="28"/>
          <w:szCs w:val="28"/>
          <w:lang w:eastAsia="en-US"/>
        </w:rPr>
      </w:pPr>
    </w:p>
    <w:p w14:paraId="0F9B639F" w14:textId="77777777" w:rsidR="00377D75" w:rsidRPr="00377D75" w:rsidRDefault="00377D75" w:rsidP="00377D75">
      <w:pPr>
        <w:tabs>
          <w:tab w:val="left" w:pos="859"/>
        </w:tabs>
        <w:autoSpaceDE w:val="0"/>
        <w:autoSpaceDN w:val="0"/>
        <w:adjustRightInd w:val="0"/>
        <w:jc w:val="center"/>
        <w:rPr>
          <w:b/>
          <w:bCs/>
          <w:sz w:val="32"/>
          <w:szCs w:val="32"/>
          <w:u w:val="single"/>
        </w:rPr>
      </w:pPr>
      <w:r w:rsidRPr="00377D75">
        <w:rPr>
          <w:b/>
          <w:bCs/>
          <w:sz w:val="32"/>
          <w:szCs w:val="32"/>
          <w:u w:val="single"/>
        </w:rPr>
        <w:t>Амортизация</w:t>
      </w:r>
    </w:p>
    <w:p w14:paraId="574984D4" w14:textId="77777777" w:rsidR="00377D75" w:rsidRPr="00377D75" w:rsidRDefault="00377D75" w:rsidP="00377D75">
      <w:pPr>
        <w:tabs>
          <w:tab w:val="left" w:pos="859"/>
        </w:tabs>
        <w:autoSpaceDE w:val="0"/>
        <w:autoSpaceDN w:val="0"/>
        <w:adjustRightInd w:val="0"/>
        <w:ind w:firstLine="573"/>
        <w:jc w:val="both"/>
        <w:rPr>
          <w:b/>
          <w:bCs/>
          <w:sz w:val="28"/>
          <w:szCs w:val="28"/>
        </w:rPr>
      </w:pPr>
    </w:p>
    <w:p w14:paraId="3A79B074" w14:textId="77777777" w:rsidR="00377D75" w:rsidRPr="00377D75" w:rsidRDefault="00377D75" w:rsidP="00377D75">
      <w:pPr>
        <w:ind w:firstLine="709"/>
        <w:jc w:val="both"/>
        <w:rPr>
          <w:sz w:val="28"/>
          <w:szCs w:val="28"/>
        </w:rPr>
      </w:pPr>
      <w:r w:rsidRPr="00377D75">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69731A25" w14:textId="77777777" w:rsidR="00377D75" w:rsidRPr="00377D75" w:rsidRDefault="00377D75" w:rsidP="00377D75">
      <w:pPr>
        <w:tabs>
          <w:tab w:val="left" w:pos="859"/>
        </w:tabs>
        <w:autoSpaceDE w:val="0"/>
        <w:autoSpaceDN w:val="0"/>
        <w:adjustRightInd w:val="0"/>
        <w:ind w:firstLine="573"/>
        <w:jc w:val="both"/>
        <w:rPr>
          <w:b/>
          <w:bCs/>
          <w:sz w:val="28"/>
          <w:szCs w:val="28"/>
        </w:rPr>
      </w:pPr>
    </w:p>
    <w:p w14:paraId="7FBEECA2" w14:textId="77777777" w:rsidR="00377D75" w:rsidRPr="00377D75" w:rsidRDefault="00377D75" w:rsidP="00377D75">
      <w:pPr>
        <w:tabs>
          <w:tab w:val="left" w:pos="859"/>
        </w:tabs>
        <w:autoSpaceDE w:val="0"/>
        <w:autoSpaceDN w:val="0"/>
        <w:adjustRightInd w:val="0"/>
        <w:ind w:firstLine="573"/>
        <w:jc w:val="both"/>
        <w:rPr>
          <w:sz w:val="28"/>
          <w:szCs w:val="28"/>
        </w:rPr>
      </w:pPr>
      <w:r w:rsidRPr="00377D75">
        <w:rPr>
          <w:bCs/>
          <w:sz w:val="28"/>
          <w:szCs w:val="28"/>
        </w:rPr>
        <w:t>Расходы на амортизацию утверждены регулирующим органом</w:t>
      </w:r>
      <w:r w:rsidRPr="00377D75">
        <w:rPr>
          <w:sz w:val="28"/>
          <w:szCs w:val="28"/>
        </w:rPr>
        <w:t xml:space="preserve"> на 2021 год в размере </w:t>
      </w:r>
      <w:r w:rsidRPr="00377D75">
        <w:rPr>
          <w:b/>
          <w:bCs/>
          <w:i/>
          <w:iCs/>
          <w:sz w:val="28"/>
          <w:szCs w:val="28"/>
        </w:rPr>
        <w:t>40,80</w:t>
      </w:r>
      <w:r w:rsidRPr="00377D75">
        <w:rPr>
          <w:sz w:val="28"/>
          <w:szCs w:val="28"/>
        </w:rPr>
        <w:t xml:space="preserve"> тыс. руб., организацией амортизация в целях корректировки предложена в размере </w:t>
      </w:r>
      <w:r w:rsidRPr="00377D75">
        <w:rPr>
          <w:b/>
          <w:bCs/>
          <w:i/>
          <w:iCs/>
          <w:sz w:val="28"/>
          <w:szCs w:val="28"/>
        </w:rPr>
        <w:t xml:space="preserve">545,80 </w:t>
      </w:r>
      <w:r w:rsidRPr="00377D75">
        <w:rPr>
          <w:sz w:val="28"/>
          <w:szCs w:val="28"/>
        </w:rPr>
        <w:t xml:space="preserve">тыс. руб., в процессе экспертизы определены расходы в сумме </w:t>
      </w:r>
      <w:r w:rsidRPr="00377D75">
        <w:rPr>
          <w:b/>
          <w:bCs/>
          <w:i/>
          <w:iCs/>
          <w:sz w:val="28"/>
          <w:szCs w:val="28"/>
        </w:rPr>
        <w:t>52,65</w:t>
      </w:r>
      <w:r w:rsidRPr="00377D75">
        <w:rPr>
          <w:sz w:val="28"/>
          <w:szCs w:val="28"/>
        </w:rPr>
        <w:t xml:space="preserve"> тыс. руб.</w:t>
      </w:r>
    </w:p>
    <w:p w14:paraId="5A88F1F8" w14:textId="77777777" w:rsidR="00377D75" w:rsidRPr="00377D75" w:rsidRDefault="00377D75" w:rsidP="00377D75">
      <w:pPr>
        <w:tabs>
          <w:tab w:val="left" w:pos="859"/>
        </w:tabs>
        <w:autoSpaceDE w:val="0"/>
        <w:autoSpaceDN w:val="0"/>
        <w:adjustRightInd w:val="0"/>
        <w:ind w:firstLine="573"/>
        <w:jc w:val="both"/>
        <w:rPr>
          <w:sz w:val="28"/>
          <w:szCs w:val="28"/>
        </w:rPr>
      </w:pPr>
      <w:r w:rsidRPr="00377D75">
        <w:rPr>
          <w:sz w:val="28"/>
          <w:szCs w:val="28"/>
        </w:rPr>
        <w:t xml:space="preserve"> Расходы были приняты по факту 2019 года, без учета ливневой канализации с очистными сооружениями ливневых вод и самартизированного имущества.</w:t>
      </w:r>
    </w:p>
    <w:p w14:paraId="52B79F51"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 xml:space="preserve">Увеличение затрат по отношению к утвержденным регулятором составило </w:t>
      </w:r>
      <w:r w:rsidRPr="00377D75">
        <w:rPr>
          <w:b/>
          <w:bCs/>
          <w:i/>
          <w:iCs/>
          <w:sz w:val="28"/>
          <w:szCs w:val="28"/>
        </w:rPr>
        <w:t xml:space="preserve">11,85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493,15</w:t>
      </w:r>
      <w:r w:rsidRPr="00377D75">
        <w:rPr>
          <w:sz w:val="28"/>
          <w:szCs w:val="28"/>
        </w:rPr>
        <w:t xml:space="preserve"> тыс. руб.</w:t>
      </w:r>
    </w:p>
    <w:p w14:paraId="6967D9AA" w14:textId="77777777" w:rsidR="00377D75" w:rsidRPr="00377D75" w:rsidRDefault="00377D75" w:rsidP="00377D75">
      <w:pPr>
        <w:tabs>
          <w:tab w:val="left" w:pos="730"/>
        </w:tabs>
        <w:autoSpaceDE w:val="0"/>
        <w:autoSpaceDN w:val="0"/>
        <w:adjustRightInd w:val="0"/>
        <w:ind w:firstLine="571"/>
        <w:jc w:val="both"/>
        <w:rPr>
          <w:sz w:val="28"/>
          <w:szCs w:val="28"/>
        </w:rPr>
      </w:pPr>
    </w:p>
    <w:p w14:paraId="50163688" w14:textId="7E3CBCBF" w:rsidR="00377D75" w:rsidRPr="00377D75" w:rsidRDefault="00377D75" w:rsidP="00377D75">
      <w:pPr>
        <w:tabs>
          <w:tab w:val="left" w:pos="730"/>
        </w:tabs>
        <w:autoSpaceDE w:val="0"/>
        <w:autoSpaceDN w:val="0"/>
        <w:adjustRightInd w:val="0"/>
        <w:ind w:firstLine="571"/>
        <w:jc w:val="both"/>
        <w:rPr>
          <w:sz w:val="28"/>
          <w:szCs w:val="28"/>
        </w:rPr>
      </w:pPr>
      <w:r w:rsidRPr="00377D75">
        <w:rPr>
          <w:noProof/>
        </w:rPr>
        <w:drawing>
          <wp:inline distT="0" distB="0" distL="0" distR="0" wp14:anchorId="0B912994" wp14:editId="0AE13F0E">
            <wp:extent cx="5314950" cy="1724025"/>
            <wp:effectExtent l="0" t="0" r="0" b="9525"/>
            <wp:docPr id="212918" name="Рисунок 21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314950" cy="1724025"/>
                    </a:xfrm>
                    <a:prstGeom prst="rect">
                      <a:avLst/>
                    </a:prstGeom>
                    <a:noFill/>
                    <a:ln>
                      <a:noFill/>
                    </a:ln>
                  </pic:spPr>
                </pic:pic>
              </a:graphicData>
            </a:graphic>
          </wp:inline>
        </w:drawing>
      </w:r>
    </w:p>
    <w:p w14:paraId="7F36EF32" w14:textId="77777777" w:rsidR="00377D75" w:rsidRPr="00377D75" w:rsidRDefault="00377D75" w:rsidP="00377D75">
      <w:pPr>
        <w:tabs>
          <w:tab w:val="left" w:pos="730"/>
        </w:tabs>
        <w:autoSpaceDE w:val="0"/>
        <w:autoSpaceDN w:val="0"/>
        <w:adjustRightInd w:val="0"/>
        <w:ind w:firstLine="571"/>
        <w:jc w:val="both"/>
        <w:rPr>
          <w:sz w:val="28"/>
          <w:szCs w:val="28"/>
        </w:rPr>
      </w:pPr>
    </w:p>
    <w:p w14:paraId="798351AA" w14:textId="77777777" w:rsidR="00377D75" w:rsidRPr="00377D75" w:rsidRDefault="00377D75" w:rsidP="00377D75">
      <w:pPr>
        <w:autoSpaceDE w:val="0"/>
        <w:autoSpaceDN w:val="0"/>
        <w:adjustRightInd w:val="0"/>
        <w:jc w:val="center"/>
        <w:rPr>
          <w:b/>
          <w:bCs/>
          <w:sz w:val="32"/>
          <w:szCs w:val="32"/>
          <w:u w:val="single"/>
        </w:rPr>
      </w:pPr>
      <w:r w:rsidRPr="00377D75">
        <w:rPr>
          <w:b/>
          <w:bCs/>
          <w:sz w:val="32"/>
          <w:szCs w:val="32"/>
          <w:u w:val="single"/>
        </w:rPr>
        <w:t>Нормативная прибыль</w:t>
      </w:r>
    </w:p>
    <w:p w14:paraId="3DE0D461" w14:textId="77777777" w:rsidR="00377D75" w:rsidRPr="00377D75" w:rsidRDefault="00377D75" w:rsidP="00377D75">
      <w:pPr>
        <w:autoSpaceDE w:val="0"/>
        <w:autoSpaceDN w:val="0"/>
        <w:adjustRightInd w:val="0"/>
        <w:ind w:firstLine="709"/>
        <w:jc w:val="center"/>
        <w:rPr>
          <w:b/>
          <w:bCs/>
          <w:sz w:val="28"/>
          <w:szCs w:val="28"/>
        </w:rPr>
      </w:pPr>
    </w:p>
    <w:p w14:paraId="75405D2F" w14:textId="77777777" w:rsidR="00377D75" w:rsidRPr="00377D75" w:rsidRDefault="00377D75" w:rsidP="00377D75">
      <w:pPr>
        <w:tabs>
          <w:tab w:val="left" w:pos="1134"/>
        </w:tabs>
        <w:ind w:firstLine="709"/>
        <w:jc w:val="both"/>
        <w:rPr>
          <w:bCs/>
          <w:sz w:val="28"/>
          <w:szCs w:val="28"/>
        </w:rPr>
      </w:pPr>
      <w:r w:rsidRPr="00377D75">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4143CD02" w14:textId="77777777" w:rsidR="00377D75" w:rsidRPr="00377D75" w:rsidRDefault="00377D75" w:rsidP="00377D75">
      <w:pPr>
        <w:tabs>
          <w:tab w:val="left" w:pos="1134"/>
        </w:tabs>
        <w:ind w:firstLine="709"/>
        <w:jc w:val="both"/>
        <w:rPr>
          <w:bCs/>
          <w:sz w:val="28"/>
          <w:szCs w:val="28"/>
        </w:rPr>
      </w:pPr>
      <w:r w:rsidRPr="00377D75">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611CA628" w14:textId="77777777" w:rsidR="00377D75" w:rsidRPr="00377D75" w:rsidRDefault="00377D75" w:rsidP="00377D75">
      <w:pPr>
        <w:tabs>
          <w:tab w:val="left" w:pos="1134"/>
        </w:tabs>
        <w:ind w:firstLine="709"/>
        <w:jc w:val="both"/>
        <w:rPr>
          <w:bCs/>
          <w:sz w:val="12"/>
          <w:szCs w:val="28"/>
        </w:rPr>
      </w:pPr>
    </w:p>
    <w:p w14:paraId="231F43F8" w14:textId="294B51F9" w:rsidR="00377D75" w:rsidRPr="00377D75" w:rsidRDefault="00377D75" w:rsidP="00377D75">
      <w:pPr>
        <w:tabs>
          <w:tab w:val="left" w:pos="1134"/>
        </w:tabs>
        <w:jc w:val="center"/>
        <w:rPr>
          <w:position w:val="-11"/>
          <w:sz w:val="28"/>
          <w:szCs w:val="20"/>
        </w:rPr>
      </w:pPr>
      <w:r w:rsidRPr="00377D75">
        <w:rPr>
          <w:noProof/>
          <w:position w:val="-11"/>
          <w:sz w:val="28"/>
          <w:szCs w:val="20"/>
        </w:rPr>
        <w:drawing>
          <wp:inline distT="0" distB="0" distL="0" distR="0" wp14:anchorId="5AF4DB38" wp14:editId="774EE8F1">
            <wp:extent cx="3381375" cy="390525"/>
            <wp:effectExtent l="0" t="0" r="0" b="0"/>
            <wp:docPr id="212917" name="Рисунок 21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017F491B" w14:textId="77777777" w:rsidR="00377D75" w:rsidRPr="00377D75" w:rsidRDefault="00377D75" w:rsidP="00377D75">
      <w:pPr>
        <w:tabs>
          <w:tab w:val="left" w:pos="1134"/>
        </w:tabs>
        <w:jc w:val="center"/>
        <w:rPr>
          <w:position w:val="-11"/>
          <w:sz w:val="10"/>
          <w:szCs w:val="20"/>
        </w:rPr>
      </w:pPr>
    </w:p>
    <w:p w14:paraId="0B243347" w14:textId="6A76E491" w:rsidR="00377D75" w:rsidRPr="00377D75" w:rsidRDefault="00377D75" w:rsidP="00377D75">
      <w:pPr>
        <w:tabs>
          <w:tab w:val="left" w:pos="1134"/>
        </w:tabs>
        <w:jc w:val="center"/>
        <w:rPr>
          <w:bCs/>
          <w:sz w:val="28"/>
          <w:szCs w:val="28"/>
        </w:rPr>
      </w:pPr>
      <w:r w:rsidRPr="00377D75">
        <w:rPr>
          <w:noProof/>
          <w:position w:val="-11"/>
          <w:szCs w:val="20"/>
        </w:rPr>
        <w:drawing>
          <wp:inline distT="0" distB="0" distL="0" distR="0" wp14:anchorId="7E8AE5FB" wp14:editId="3A33A612">
            <wp:extent cx="2505075" cy="371475"/>
            <wp:effectExtent l="0" t="0" r="9525" b="0"/>
            <wp:docPr id="212916" name="Рисунок 21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06CFF38E" w14:textId="77777777" w:rsidR="00377D75" w:rsidRPr="00377D75" w:rsidRDefault="00377D75" w:rsidP="00377D75">
      <w:pPr>
        <w:jc w:val="both"/>
        <w:rPr>
          <w:rFonts w:eastAsia="Calibri"/>
          <w:sz w:val="28"/>
          <w:szCs w:val="28"/>
          <w:lang w:eastAsia="en-US"/>
        </w:rPr>
      </w:pPr>
    </w:p>
    <w:p w14:paraId="72BF3582"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2C74B726" w14:textId="7288DF66"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1A5CAF1" wp14:editId="4490653E">
            <wp:extent cx="447675" cy="361950"/>
            <wp:effectExtent l="0" t="0" r="0" b="0"/>
            <wp:docPr id="212915" name="Рисунок 21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377D75">
        <w:rPr>
          <w:rFonts w:eastAsia="Calibri"/>
          <w:sz w:val="28"/>
          <w:szCs w:val="28"/>
          <w:lang w:eastAsia="en-US"/>
        </w:rPr>
        <w:t xml:space="preserve"> - величина нормативной прибыли, тыс. руб.;</w:t>
      </w:r>
    </w:p>
    <w:p w14:paraId="14A2F2DE" w14:textId="449DC1C4"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406743A9" wp14:editId="6D8FE6FF">
            <wp:extent cx="485775" cy="390525"/>
            <wp:effectExtent l="0" t="0" r="0" b="0"/>
            <wp:docPr id="212914" name="Рисунок 21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377D75">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4A4BDBC1" w14:textId="41C87293" w:rsidR="00377D75" w:rsidRPr="00377D75" w:rsidRDefault="00377D75" w:rsidP="00377D75">
      <w:pPr>
        <w:ind w:firstLine="540"/>
        <w:jc w:val="both"/>
        <w:rPr>
          <w:rFonts w:eastAsia="Calibri"/>
          <w:sz w:val="28"/>
          <w:szCs w:val="28"/>
          <w:lang w:eastAsia="en-US"/>
        </w:rPr>
      </w:pPr>
      <w:r w:rsidRPr="00377D75">
        <w:rPr>
          <w:rFonts w:eastAsia="Calibri"/>
          <w:noProof/>
          <w:position w:val="-1"/>
          <w:sz w:val="28"/>
          <w:szCs w:val="28"/>
          <w:lang w:eastAsia="en-US"/>
        </w:rPr>
        <w:drawing>
          <wp:inline distT="0" distB="0" distL="0" distR="0" wp14:anchorId="549B8881" wp14:editId="53460F5E">
            <wp:extent cx="228600" cy="228600"/>
            <wp:effectExtent l="0" t="0" r="0" b="0"/>
            <wp:docPr id="212913" name="Рисунок 21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77D75">
        <w:rPr>
          <w:rFonts w:eastAsia="Calibri"/>
          <w:sz w:val="28"/>
          <w:szCs w:val="28"/>
          <w:lang w:eastAsia="en-US"/>
        </w:rPr>
        <w:t xml:space="preserve"> - нормативный уровень прибыли, установленный на i-й год в соответствии с </w:t>
      </w:r>
      <w:hyperlink r:id="rId271" w:history="1">
        <w:r w:rsidRPr="00377D75">
          <w:rPr>
            <w:rFonts w:eastAsia="Calibri"/>
            <w:sz w:val="28"/>
            <w:szCs w:val="28"/>
            <w:lang w:eastAsia="en-US"/>
          </w:rPr>
          <w:t>пунктом 84</w:t>
        </w:r>
      </w:hyperlink>
      <w:r w:rsidRPr="00377D75">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B3A624A" w14:textId="30608CC8"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6DD09C18" wp14:editId="0579E55B">
            <wp:extent cx="771525" cy="390525"/>
            <wp:effectExtent l="0" t="0" r="0" b="0"/>
            <wp:docPr id="212912" name="Рисунок 21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377D75">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69D98F4A"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5A5B04FD" w14:textId="5167CC5E"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77013FBF" wp14:editId="0DECD303">
            <wp:extent cx="590550" cy="390525"/>
            <wp:effectExtent l="0" t="0" r="0" b="0"/>
            <wp:docPr id="212911" name="Рисунок 21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377D75">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72" w:history="1">
        <w:r w:rsidRPr="00377D75">
          <w:rPr>
            <w:rFonts w:eastAsia="Calibri"/>
            <w:sz w:val="28"/>
            <w:szCs w:val="28"/>
            <w:lang w:eastAsia="en-US"/>
          </w:rPr>
          <w:t>пункта 15</w:t>
        </w:r>
      </w:hyperlink>
      <w:r w:rsidRPr="00377D75">
        <w:rPr>
          <w:rFonts w:eastAsia="Calibri"/>
          <w:sz w:val="28"/>
          <w:szCs w:val="28"/>
          <w:lang w:eastAsia="en-US"/>
        </w:rPr>
        <w:t xml:space="preserve"> Основ ценообразования, тыс. руб.;</w:t>
      </w:r>
    </w:p>
    <w:p w14:paraId="70DB4875"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73" w:history="1">
        <w:r w:rsidRPr="00377D75">
          <w:rPr>
            <w:rFonts w:eastAsia="Calibri"/>
            <w:sz w:val="28"/>
            <w:szCs w:val="28"/>
            <w:lang w:eastAsia="en-US"/>
          </w:rPr>
          <w:t>кодексом</w:t>
        </w:r>
      </w:hyperlink>
      <w:r w:rsidRPr="00377D75">
        <w:rPr>
          <w:rFonts w:eastAsia="Calibri"/>
          <w:sz w:val="28"/>
          <w:szCs w:val="28"/>
          <w:lang w:eastAsia="en-US"/>
        </w:rPr>
        <w:t xml:space="preserve"> Российской Федерации, тыс. руб. (п. 86 в ред. </w:t>
      </w:r>
      <w:hyperlink r:id="rId274" w:history="1">
        <w:r w:rsidRPr="00377D75">
          <w:rPr>
            <w:rFonts w:eastAsia="Calibri"/>
            <w:sz w:val="28"/>
            <w:szCs w:val="28"/>
            <w:lang w:eastAsia="en-US"/>
          </w:rPr>
          <w:t>Приказа</w:t>
        </w:r>
      </w:hyperlink>
      <w:r w:rsidRPr="00377D75">
        <w:rPr>
          <w:rFonts w:eastAsia="Calibri"/>
          <w:sz w:val="28"/>
          <w:szCs w:val="28"/>
          <w:lang w:eastAsia="en-US"/>
        </w:rPr>
        <w:t xml:space="preserve"> ФАС России от 29.10.2019 N 1438/19).</w:t>
      </w:r>
    </w:p>
    <w:p w14:paraId="27779596" w14:textId="77777777" w:rsidR="00377D75" w:rsidRPr="00377D75" w:rsidRDefault="00377D75" w:rsidP="00377D75">
      <w:pPr>
        <w:tabs>
          <w:tab w:val="left" w:pos="567"/>
        </w:tabs>
        <w:jc w:val="both"/>
        <w:rPr>
          <w:bCs/>
          <w:sz w:val="28"/>
          <w:szCs w:val="28"/>
        </w:rPr>
      </w:pPr>
      <w:r w:rsidRPr="00377D75">
        <w:rPr>
          <w:bCs/>
          <w:sz w:val="28"/>
          <w:szCs w:val="28"/>
        </w:rPr>
        <w:t xml:space="preserve">        </w:t>
      </w:r>
      <w:r w:rsidRPr="00377D75">
        <w:rPr>
          <w:sz w:val="28"/>
          <w:szCs w:val="28"/>
        </w:rPr>
        <w:t>Долгосрочными параметрами регулирования тарифов на водоотведение нормативный уровень прибыли не утвержден, так как в отношении организаций, которым объекты коммунальной инфраструктуры принадлежат на праве собственности, нормативный уровень прибыли не устанавливается в качестве долгосрочного параметра регулирования в соответствии с п.п. «в» п.79 Постановления Правительства РФ от 13.05.2013 № 406 (ред. от 17.11.2017) «О государственном регулировании тарифов в сфере водоснабжения и водоотведения».</w:t>
      </w:r>
    </w:p>
    <w:p w14:paraId="31B25051" w14:textId="77777777" w:rsidR="00377D75" w:rsidRPr="00377D75" w:rsidRDefault="00377D75" w:rsidP="00377D75">
      <w:pPr>
        <w:autoSpaceDE w:val="0"/>
        <w:autoSpaceDN w:val="0"/>
        <w:adjustRightInd w:val="0"/>
        <w:ind w:firstLine="709"/>
        <w:jc w:val="both"/>
        <w:rPr>
          <w:sz w:val="28"/>
          <w:szCs w:val="28"/>
        </w:rPr>
      </w:pPr>
      <w:r w:rsidRPr="00377D75">
        <w:rPr>
          <w:bCs/>
          <w:sz w:val="28"/>
          <w:szCs w:val="28"/>
        </w:rPr>
        <w:t>Расходы по данной стать регулирующим органом</w:t>
      </w:r>
      <w:r w:rsidRPr="00377D75">
        <w:rPr>
          <w:sz w:val="28"/>
          <w:szCs w:val="28"/>
        </w:rPr>
        <w:t xml:space="preserve"> на 2021 год не утверждены, организацией в целях корректировки предложены в размере </w:t>
      </w:r>
      <w:r w:rsidRPr="00377D75">
        <w:rPr>
          <w:b/>
          <w:bCs/>
          <w:i/>
          <w:iCs/>
          <w:sz w:val="28"/>
          <w:szCs w:val="28"/>
        </w:rPr>
        <w:t xml:space="preserve">181,73 </w:t>
      </w:r>
      <w:r w:rsidRPr="00377D75">
        <w:rPr>
          <w:sz w:val="28"/>
          <w:szCs w:val="28"/>
        </w:rPr>
        <w:t xml:space="preserve">тыс. руб. (прибыль на социальное развитие, поощрение), в процессе экспертизы определены расходы в сумме </w:t>
      </w:r>
      <w:r w:rsidRPr="00377D75">
        <w:rPr>
          <w:b/>
          <w:bCs/>
          <w:i/>
          <w:iCs/>
          <w:sz w:val="28"/>
          <w:szCs w:val="28"/>
        </w:rPr>
        <w:t>0,00</w:t>
      </w:r>
      <w:r w:rsidRPr="00377D75">
        <w:rPr>
          <w:sz w:val="28"/>
          <w:szCs w:val="28"/>
        </w:rPr>
        <w:t xml:space="preserve"> тыс. руб., в связи с отсутствием экономического обоснования.</w:t>
      </w:r>
    </w:p>
    <w:p w14:paraId="20C00F71" w14:textId="77777777" w:rsidR="00377D75" w:rsidRPr="00377D75" w:rsidRDefault="00377D75" w:rsidP="00377D75">
      <w:pPr>
        <w:tabs>
          <w:tab w:val="left" w:pos="730"/>
        </w:tabs>
        <w:autoSpaceDE w:val="0"/>
        <w:autoSpaceDN w:val="0"/>
        <w:adjustRightInd w:val="0"/>
        <w:ind w:firstLine="571"/>
        <w:jc w:val="both"/>
        <w:rPr>
          <w:sz w:val="28"/>
          <w:szCs w:val="28"/>
        </w:rPr>
      </w:pPr>
      <w:r w:rsidRPr="00377D75">
        <w:rPr>
          <w:sz w:val="28"/>
          <w:szCs w:val="28"/>
        </w:rPr>
        <w:t>Инвестиционная программа в сфере водоотведения на 2019-2023 годы для АО «Угольная компания «Кузбассразрезуголь» филиал «Талдинский угольный разрез» Участок «Паросиловое хозяйство №2»</w:t>
      </w:r>
      <w:r w:rsidRPr="00377D75">
        <w:rPr>
          <w:sz w:val="32"/>
          <w:szCs w:val="32"/>
        </w:rPr>
        <w:t xml:space="preserve"> </w:t>
      </w:r>
      <w:r w:rsidRPr="00377D75">
        <w:rPr>
          <w:sz w:val="28"/>
          <w:szCs w:val="28"/>
        </w:rPr>
        <w:t>не утверждена.</w:t>
      </w:r>
    </w:p>
    <w:p w14:paraId="031D17A1" w14:textId="77777777" w:rsidR="00377D75" w:rsidRPr="00377D75" w:rsidRDefault="00377D75" w:rsidP="00377D75">
      <w:pPr>
        <w:tabs>
          <w:tab w:val="left" w:pos="730"/>
        </w:tabs>
        <w:autoSpaceDE w:val="0"/>
        <w:autoSpaceDN w:val="0"/>
        <w:adjustRightInd w:val="0"/>
        <w:ind w:firstLine="571"/>
        <w:jc w:val="both"/>
        <w:rPr>
          <w:sz w:val="28"/>
          <w:szCs w:val="28"/>
        </w:rPr>
      </w:pPr>
    </w:p>
    <w:p w14:paraId="0E202A19" w14:textId="77777777" w:rsidR="00377D75" w:rsidRPr="00377D75" w:rsidRDefault="00377D75" w:rsidP="00377D75">
      <w:pPr>
        <w:jc w:val="center"/>
        <w:rPr>
          <w:rFonts w:eastAsia="Calibri"/>
          <w:b/>
          <w:bCs/>
          <w:sz w:val="32"/>
          <w:szCs w:val="32"/>
          <w:u w:val="single"/>
          <w:lang w:eastAsia="en-US"/>
        </w:rPr>
      </w:pPr>
      <w:r w:rsidRPr="00377D75">
        <w:rPr>
          <w:rFonts w:eastAsia="Calibri"/>
          <w:b/>
          <w:bCs/>
          <w:sz w:val="32"/>
          <w:szCs w:val="32"/>
          <w:u w:val="single"/>
          <w:lang w:eastAsia="en-US"/>
        </w:rPr>
        <w:t>Величина расчетной предпринимательской прибыли</w:t>
      </w:r>
    </w:p>
    <w:p w14:paraId="02FBB3D1" w14:textId="77777777" w:rsidR="00377D75" w:rsidRPr="00377D75" w:rsidRDefault="00377D75" w:rsidP="00377D75">
      <w:pPr>
        <w:tabs>
          <w:tab w:val="left" w:pos="567"/>
        </w:tabs>
        <w:jc w:val="both"/>
        <w:rPr>
          <w:sz w:val="28"/>
          <w:szCs w:val="28"/>
        </w:rPr>
      </w:pPr>
    </w:p>
    <w:p w14:paraId="0D2DFBEC" w14:textId="77777777" w:rsidR="00377D75" w:rsidRPr="00377D75" w:rsidRDefault="00377D75" w:rsidP="00377D75">
      <w:pPr>
        <w:tabs>
          <w:tab w:val="left" w:pos="1134"/>
        </w:tabs>
        <w:ind w:firstLine="709"/>
        <w:jc w:val="both"/>
        <w:rPr>
          <w:bCs/>
          <w:sz w:val="28"/>
          <w:szCs w:val="28"/>
        </w:rPr>
      </w:pPr>
      <w:r w:rsidRPr="00377D75">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3826398B" w14:textId="77777777" w:rsidR="00377D75" w:rsidRPr="00377D75" w:rsidRDefault="00377D75" w:rsidP="00377D75">
      <w:pPr>
        <w:ind w:firstLine="709"/>
        <w:jc w:val="both"/>
        <w:rPr>
          <w:sz w:val="28"/>
          <w:szCs w:val="28"/>
        </w:rPr>
      </w:pPr>
      <w:r w:rsidRPr="00377D75">
        <w:rPr>
          <w:sz w:val="28"/>
          <w:szCs w:val="28"/>
        </w:rPr>
        <w:t>Расчетная предпринимательская прибыль гарантирующей организации рассчитывается по формуле:</w:t>
      </w:r>
    </w:p>
    <w:p w14:paraId="2D7A6BCB" w14:textId="77777777" w:rsidR="00377D75" w:rsidRPr="00377D75" w:rsidRDefault="00377D75" w:rsidP="00377D75">
      <w:pPr>
        <w:jc w:val="both"/>
        <w:outlineLvl w:val="0"/>
        <w:rPr>
          <w:sz w:val="18"/>
          <w:szCs w:val="28"/>
        </w:rPr>
      </w:pPr>
    </w:p>
    <w:p w14:paraId="4C86214A" w14:textId="38D0EA6C" w:rsidR="00377D75" w:rsidRPr="00377D75" w:rsidRDefault="00377D75" w:rsidP="00377D75">
      <w:pPr>
        <w:jc w:val="center"/>
        <w:rPr>
          <w:sz w:val="28"/>
          <w:szCs w:val="28"/>
        </w:rPr>
      </w:pPr>
      <w:r w:rsidRPr="00377D75">
        <w:rPr>
          <w:noProof/>
          <w:position w:val="-14"/>
          <w:sz w:val="28"/>
          <w:szCs w:val="28"/>
        </w:rPr>
        <w:drawing>
          <wp:inline distT="0" distB="0" distL="0" distR="0" wp14:anchorId="05F78C7C" wp14:editId="308D53B4">
            <wp:extent cx="2381250" cy="361950"/>
            <wp:effectExtent l="0" t="0" r="0" b="0"/>
            <wp:docPr id="212910" name="Рисунок 2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377D75">
        <w:rPr>
          <w:sz w:val="28"/>
          <w:szCs w:val="28"/>
        </w:rPr>
        <w:t>,</w:t>
      </w:r>
    </w:p>
    <w:p w14:paraId="50B7E5DB" w14:textId="77777777" w:rsidR="00377D75" w:rsidRPr="00377D75" w:rsidRDefault="00377D75" w:rsidP="00377D75">
      <w:pPr>
        <w:ind w:firstLine="709"/>
        <w:jc w:val="both"/>
        <w:rPr>
          <w:sz w:val="28"/>
          <w:szCs w:val="28"/>
        </w:rPr>
      </w:pPr>
      <w:r w:rsidRPr="00377D75">
        <w:rPr>
          <w:sz w:val="28"/>
          <w:szCs w:val="28"/>
        </w:rPr>
        <w:t>где:</w:t>
      </w:r>
    </w:p>
    <w:p w14:paraId="39F9D175" w14:textId="77777777" w:rsidR="00377D75" w:rsidRPr="00377D75" w:rsidRDefault="00377D75" w:rsidP="00377D75">
      <w:pPr>
        <w:ind w:firstLine="539"/>
        <w:jc w:val="both"/>
        <w:rPr>
          <w:sz w:val="18"/>
          <w:szCs w:val="28"/>
        </w:rPr>
      </w:pPr>
    </w:p>
    <w:p w14:paraId="3FE5599C" w14:textId="30751B12" w:rsidR="00377D75" w:rsidRPr="00377D75" w:rsidRDefault="00377D75" w:rsidP="00377D75">
      <w:pPr>
        <w:ind w:firstLine="709"/>
        <w:jc w:val="both"/>
        <w:rPr>
          <w:sz w:val="28"/>
          <w:szCs w:val="28"/>
        </w:rPr>
      </w:pPr>
      <w:r w:rsidRPr="00377D75">
        <w:rPr>
          <w:noProof/>
          <w:position w:val="-8"/>
          <w:sz w:val="28"/>
          <w:szCs w:val="28"/>
        </w:rPr>
        <w:drawing>
          <wp:inline distT="0" distB="0" distL="0" distR="0" wp14:anchorId="04D51B89" wp14:editId="1BFC1317">
            <wp:extent cx="361950" cy="276225"/>
            <wp:effectExtent l="0" t="0" r="0" b="0"/>
            <wp:docPr id="212909" name="Рисунок 21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377D75">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5CAB82EC" w14:textId="60A6D7EA" w:rsidR="00377D75" w:rsidRPr="00377D75" w:rsidRDefault="00377D75" w:rsidP="00377D75">
      <w:pPr>
        <w:ind w:firstLine="709"/>
        <w:jc w:val="both"/>
        <w:rPr>
          <w:sz w:val="28"/>
          <w:szCs w:val="28"/>
        </w:rPr>
      </w:pPr>
      <w:r w:rsidRPr="00377D75">
        <w:rPr>
          <w:noProof/>
          <w:position w:val="-11"/>
          <w:sz w:val="28"/>
          <w:szCs w:val="28"/>
        </w:rPr>
        <w:drawing>
          <wp:inline distT="0" distB="0" distL="0" distR="0" wp14:anchorId="7E8E09DE" wp14:editId="5A03D8F3">
            <wp:extent cx="361950" cy="323850"/>
            <wp:effectExtent l="0" t="0" r="0" b="0"/>
            <wp:docPr id="212908" name="Рисунок 21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377D75">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3ACA7BFD" w14:textId="77777777" w:rsidR="00377D75" w:rsidRPr="00377D75" w:rsidRDefault="00377D75" w:rsidP="00377D75">
      <w:pPr>
        <w:ind w:firstLine="540"/>
        <w:jc w:val="both"/>
        <w:rPr>
          <w:bCs/>
          <w:sz w:val="28"/>
          <w:szCs w:val="28"/>
        </w:rPr>
      </w:pPr>
      <w:r w:rsidRPr="00377D75">
        <w:rPr>
          <w:sz w:val="28"/>
          <w:szCs w:val="28"/>
        </w:rPr>
        <w:t>АО «Угольная компания «Кузбассразрезуголь» филиал «Талдинский угольный разрез» Участок «Паросиловое хозяйство №2»</w:t>
      </w:r>
      <w:r w:rsidRPr="00377D75">
        <w:rPr>
          <w:rFonts w:eastAsia="Calibri"/>
          <w:sz w:val="28"/>
          <w:szCs w:val="28"/>
          <w:lang w:eastAsia="en-US"/>
        </w:rPr>
        <w:t xml:space="preserve"> не признано гарантирующей организацией. Соответственно расчетная предпринимательская прибыль р</w:t>
      </w:r>
      <w:r w:rsidRPr="00377D75">
        <w:rPr>
          <w:bCs/>
          <w:sz w:val="28"/>
          <w:szCs w:val="28"/>
        </w:rPr>
        <w:t>авна 0.</w:t>
      </w:r>
    </w:p>
    <w:p w14:paraId="0503741A" w14:textId="77777777" w:rsidR="00377D75" w:rsidRPr="00377D75" w:rsidRDefault="00377D75" w:rsidP="00377D75">
      <w:pPr>
        <w:tabs>
          <w:tab w:val="left" w:pos="730"/>
        </w:tabs>
        <w:autoSpaceDE w:val="0"/>
        <w:autoSpaceDN w:val="0"/>
        <w:adjustRightInd w:val="0"/>
        <w:ind w:firstLine="571"/>
        <w:jc w:val="both"/>
        <w:rPr>
          <w:sz w:val="28"/>
          <w:szCs w:val="28"/>
        </w:rPr>
      </w:pPr>
    </w:p>
    <w:p w14:paraId="7089BF17" w14:textId="77777777" w:rsidR="00377D75" w:rsidRPr="00377D75" w:rsidRDefault="00377D75" w:rsidP="00377D75">
      <w:pPr>
        <w:tabs>
          <w:tab w:val="left" w:pos="730"/>
        </w:tabs>
        <w:autoSpaceDE w:val="0"/>
        <w:autoSpaceDN w:val="0"/>
        <w:adjustRightInd w:val="0"/>
        <w:ind w:firstLine="571"/>
        <w:jc w:val="both"/>
        <w:rPr>
          <w:sz w:val="28"/>
          <w:szCs w:val="28"/>
        </w:rPr>
      </w:pPr>
    </w:p>
    <w:p w14:paraId="6F74D7A7" w14:textId="77777777" w:rsidR="00377D75" w:rsidRPr="00377D75" w:rsidRDefault="00377D75" w:rsidP="00377D75">
      <w:pPr>
        <w:tabs>
          <w:tab w:val="left" w:pos="709"/>
        </w:tabs>
        <w:jc w:val="center"/>
        <w:rPr>
          <w:b/>
          <w:sz w:val="32"/>
          <w:szCs w:val="32"/>
          <w:u w:val="single"/>
        </w:rPr>
      </w:pPr>
      <w:r w:rsidRPr="00377D75">
        <w:rPr>
          <w:b/>
          <w:sz w:val="32"/>
          <w:szCs w:val="32"/>
          <w:u w:val="single"/>
        </w:rPr>
        <w:t>Корректировки необходимой валовой выручки</w:t>
      </w:r>
    </w:p>
    <w:p w14:paraId="70821D12" w14:textId="77777777" w:rsidR="00377D75" w:rsidRPr="00377D75" w:rsidRDefault="00377D75" w:rsidP="00377D75">
      <w:pPr>
        <w:ind w:firstLine="540"/>
        <w:jc w:val="both"/>
        <w:rPr>
          <w:bCs/>
          <w:sz w:val="28"/>
          <w:szCs w:val="28"/>
        </w:rPr>
      </w:pPr>
    </w:p>
    <w:p w14:paraId="4AA24209" w14:textId="77777777" w:rsidR="00377D75" w:rsidRPr="00377D75" w:rsidRDefault="00377D75" w:rsidP="00377D75">
      <w:pPr>
        <w:tabs>
          <w:tab w:val="left" w:pos="998"/>
        </w:tabs>
        <w:ind w:firstLine="709"/>
        <w:jc w:val="both"/>
        <w:rPr>
          <w:b/>
          <w:sz w:val="28"/>
          <w:szCs w:val="28"/>
        </w:rPr>
      </w:pPr>
      <w:r w:rsidRPr="00377D75">
        <w:rPr>
          <w:b/>
          <w:sz w:val="28"/>
          <w:szCs w:val="28"/>
        </w:rPr>
        <w:t>«Корректировка необходимой валовой выручки в целях сглаживания тарифов» (в сторону уменьшения).</w:t>
      </w:r>
    </w:p>
    <w:p w14:paraId="4DCC2EE8" w14:textId="77777777" w:rsidR="00377D75" w:rsidRPr="00377D75" w:rsidRDefault="00377D75" w:rsidP="00377D75">
      <w:pPr>
        <w:tabs>
          <w:tab w:val="left" w:pos="1134"/>
        </w:tabs>
        <w:ind w:firstLine="709"/>
        <w:jc w:val="center"/>
        <w:rPr>
          <w:b/>
          <w:bCs/>
          <w:sz w:val="28"/>
          <w:szCs w:val="28"/>
        </w:rPr>
      </w:pPr>
    </w:p>
    <w:p w14:paraId="2D3059BE" w14:textId="77777777" w:rsidR="00377D75" w:rsidRPr="00377D75" w:rsidRDefault="00377D75" w:rsidP="00377D75">
      <w:pPr>
        <w:ind w:firstLine="709"/>
        <w:jc w:val="both"/>
        <w:rPr>
          <w:sz w:val="28"/>
          <w:szCs w:val="28"/>
        </w:rPr>
      </w:pPr>
      <w:r w:rsidRPr="00377D75">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32EF913C" w14:textId="78075F7B" w:rsidR="00377D75" w:rsidRPr="00377D75" w:rsidRDefault="00377D75" w:rsidP="00377D75">
      <w:pPr>
        <w:ind w:firstLine="709"/>
        <w:jc w:val="center"/>
        <w:rPr>
          <w:position w:val="-16"/>
          <w:szCs w:val="20"/>
        </w:rPr>
      </w:pPr>
      <w:r w:rsidRPr="00377D75">
        <w:rPr>
          <w:noProof/>
          <w:position w:val="-16"/>
          <w:szCs w:val="20"/>
        </w:rPr>
        <w:drawing>
          <wp:inline distT="0" distB="0" distL="0" distR="0" wp14:anchorId="2A1D8535" wp14:editId="0EA55700">
            <wp:extent cx="3409950" cy="390525"/>
            <wp:effectExtent l="0" t="0" r="0" b="9525"/>
            <wp:docPr id="212907" name="Рисунок 21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377D75">
        <w:rPr>
          <w:position w:val="-16"/>
          <w:szCs w:val="20"/>
        </w:rPr>
        <w:t>,</w:t>
      </w:r>
    </w:p>
    <w:p w14:paraId="2BA38204" w14:textId="77777777" w:rsidR="00377D75" w:rsidRPr="00377D75" w:rsidRDefault="00377D75" w:rsidP="00377D75">
      <w:pPr>
        <w:ind w:firstLine="709"/>
        <w:jc w:val="both"/>
        <w:rPr>
          <w:sz w:val="28"/>
          <w:szCs w:val="28"/>
        </w:rPr>
      </w:pPr>
      <w:r w:rsidRPr="00377D75">
        <w:rPr>
          <w:sz w:val="28"/>
          <w:szCs w:val="28"/>
        </w:rPr>
        <w:t>где:</w:t>
      </w:r>
    </w:p>
    <w:p w14:paraId="3ABF976A" w14:textId="77777777" w:rsidR="00377D75" w:rsidRPr="00377D75" w:rsidRDefault="00377D75" w:rsidP="00377D75">
      <w:pPr>
        <w:ind w:firstLine="709"/>
        <w:jc w:val="both"/>
        <w:rPr>
          <w:sz w:val="16"/>
          <w:szCs w:val="28"/>
        </w:rPr>
      </w:pPr>
    </w:p>
    <w:p w14:paraId="63208DAE" w14:textId="44D74DE1"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498C09F6" wp14:editId="37C2BCF1">
            <wp:extent cx="666750" cy="352425"/>
            <wp:effectExtent l="0" t="0" r="0" b="0"/>
            <wp:docPr id="212906" name="Рисунок 21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377D75">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72E833AF" w14:textId="77777777" w:rsidR="00377D75" w:rsidRPr="00377D75" w:rsidRDefault="00377D75" w:rsidP="00377D75">
      <w:pPr>
        <w:ind w:firstLine="540"/>
        <w:jc w:val="both"/>
        <w:rPr>
          <w:sz w:val="18"/>
          <w:szCs w:val="28"/>
        </w:rPr>
      </w:pPr>
    </w:p>
    <w:p w14:paraId="5113BADB" w14:textId="7D2AE041" w:rsidR="00377D75" w:rsidRPr="00377D75" w:rsidRDefault="00377D75" w:rsidP="00377D75">
      <w:pPr>
        <w:ind w:firstLine="709"/>
        <w:jc w:val="both"/>
        <w:rPr>
          <w:sz w:val="28"/>
          <w:szCs w:val="28"/>
        </w:rPr>
      </w:pPr>
      <w:r w:rsidRPr="00377D75">
        <w:rPr>
          <w:noProof/>
          <w:position w:val="-14"/>
          <w:sz w:val="28"/>
          <w:szCs w:val="28"/>
        </w:rPr>
        <w:drawing>
          <wp:inline distT="0" distB="0" distL="0" distR="0" wp14:anchorId="1C66F5B1" wp14:editId="09AAEBF6">
            <wp:extent cx="704850" cy="352425"/>
            <wp:effectExtent l="0" t="0" r="0" b="0"/>
            <wp:docPr id="212905" name="Рисунок 2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77D75">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7CF44E2E" w14:textId="532CC806" w:rsidR="00377D75" w:rsidRPr="00377D75" w:rsidRDefault="00377D75" w:rsidP="00377D75">
      <w:pPr>
        <w:ind w:firstLine="709"/>
        <w:jc w:val="both"/>
        <w:rPr>
          <w:sz w:val="28"/>
          <w:szCs w:val="28"/>
        </w:rPr>
      </w:pPr>
      <w:r w:rsidRPr="00377D75">
        <w:rPr>
          <w:noProof/>
          <w:position w:val="-12"/>
          <w:sz w:val="28"/>
          <w:szCs w:val="28"/>
        </w:rPr>
        <w:drawing>
          <wp:inline distT="0" distB="0" distL="0" distR="0" wp14:anchorId="34EC3A2E" wp14:editId="40BAA3DA">
            <wp:extent cx="619125" cy="352425"/>
            <wp:effectExtent l="0" t="0" r="0" b="0"/>
            <wp:docPr id="212904" name="Рисунок 21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377D75">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36826C2" w14:textId="77777777" w:rsidR="00377D75" w:rsidRPr="00377D75" w:rsidRDefault="00377D75" w:rsidP="00377D75">
      <w:pPr>
        <w:tabs>
          <w:tab w:val="left" w:pos="1134"/>
        </w:tabs>
        <w:ind w:firstLine="709"/>
        <w:jc w:val="center"/>
        <w:rPr>
          <w:b/>
          <w:bCs/>
          <w:sz w:val="28"/>
          <w:szCs w:val="28"/>
        </w:rPr>
      </w:pPr>
    </w:p>
    <w:p w14:paraId="0DA3B79F" w14:textId="77777777" w:rsidR="00377D75" w:rsidRPr="00377D75" w:rsidRDefault="00377D75" w:rsidP="00377D75">
      <w:pPr>
        <w:ind w:firstLine="709"/>
        <w:jc w:val="both"/>
        <w:rPr>
          <w:sz w:val="28"/>
          <w:szCs w:val="28"/>
        </w:rPr>
      </w:pPr>
      <w:r w:rsidRPr="00377D75">
        <w:rPr>
          <w:sz w:val="28"/>
          <w:szCs w:val="32"/>
        </w:rPr>
        <w:t>Регулирующим органом расходы по статье на 2021 год утверждены в размере (-</w:t>
      </w:r>
      <w:r w:rsidRPr="00377D75">
        <w:rPr>
          <w:b/>
          <w:bCs/>
          <w:i/>
          <w:iCs/>
          <w:sz w:val="28"/>
          <w:szCs w:val="32"/>
        </w:rPr>
        <w:t>96,02)</w:t>
      </w:r>
      <w:r w:rsidRPr="00377D75">
        <w:rPr>
          <w:sz w:val="28"/>
          <w:szCs w:val="32"/>
        </w:rPr>
        <w:t xml:space="preserve"> тыс. руб. </w:t>
      </w:r>
      <w:r w:rsidRPr="00377D75">
        <w:rPr>
          <w:sz w:val="28"/>
          <w:szCs w:val="28"/>
        </w:rPr>
        <w:t>Организацией расходы по данной статье в целях корректировки не заявлены</w:t>
      </w:r>
      <w:r w:rsidRPr="00377D75">
        <w:rPr>
          <w:sz w:val="28"/>
          <w:szCs w:val="32"/>
        </w:rPr>
        <w:t>.</w:t>
      </w:r>
      <w:r w:rsidRPr="00377D75">
        <w:rPr>
          <w:sz w:val="28"/>
          <w:szCs w:val="28"/>
        </w:rPr>
        <w:t xml:space="preserve"> В целях недопущения значительного роста тарифов в 2021 году предлагаем скорректировать НВВ в целях сглаживания (уменьшения) в размере       </w:t>
      </w:r>
      <w:r w:rsidRPr="00377D75">
        <w:rPr>
          <w:b/>
          <w:bCs/>
          <w:i/>
          <w:iCs/>
          <w:sz w:val="28"/>
          <w:szCs w:val="28"/>
        </w:rPr>
        <w:t>(-68,07)</w:t>
      </w:r>
      <w:r w:rsidRPr="00377D75">
        <w:rPr>
          <w:sz w:val="28"/>
          <w:szCs w:val="28"/>
        </w:rPr>
        <w:t xml:space="preserve"> тыс. руб. Всего за период с 2019 по 2021 год было применено сглаживание на уменьшение в размере (-603,73) тыс. руб. </w:t>
      </w:r>
    </w:p>
    <w:p w14:paraId="5CC80BC0" w14:textId="77777777" w:rsidR="00377D75" w:rsidRPr="00377D75" w:rsidRDefault="00377D75" w:rsidP="00377D75">
      <w:pPr>
        <w:ind w:firstLine="709"/>
        <w:jc w:val="both"/>
        <w:rPr>
          <w:sz w:val="28"/>
          <w:szCs w:val="28"/>
        </w:rPr>
      </w:pPr>
      <w:r w:rsidRPr="00377D75">
        <w:rPr>
          <w:sz w:val="28"/>
          <w:szCs w:val="28"/>
        </w:rPr>
        <w:t>Возврат отрицательного сглаживания по годам:</w:t>
      </w:r>
    </w:p>
    <w:p w14:paraId="0177BF69" w14:textId="77777777" w:rsidR="00377D75" w:rsidRPr="00377D75" w:rsidRDefault="00377D75" w:rsidP="00377D75">
      <w:pPr>
        <w:ind w:firstLine="709"/>
        <w:jc w:val="both"/>
        <w:rPr>
          <w:sz w:val="28"/>
          <w:szCs w:val="28"/>
        </w:rPr>
      </w:pP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4780"/>
      </w:tblGrid>
      <w:tr w:rsidR="00377D75" w:rsidRPr="00377D75" w14:paraId="406F90D3" w14:textId="77777777" w:rsidTr="00377D75">
        <w:tc>
          <w:tcPr>
            <w:tcW w:w="4785" w:type="dxa"/>
            <w:shd w:val="clear" w:color="auto" w:fill="auto"/>
          </w:tcPr>
          <w:p w14:paraId="69F6DFE1" w14:textId="77777777" w:rsidR="00377D75" w:rsidRPr="00377D75" w:rsidRDefault="00377D75" w:rsidP="00377D75">
            <w:pPr>
              <w:jc w:val="center"/>
              <w:rPr>
                <w:sz w:val="28"/>
                <w:szCs w:val="28"/>
              </w:rPr>
            </w:pPr>
            <w:r w:rsidRPr="00377D75">
              <w:rPr>
                <w:sz w:val="28"/>
                <w:szCs w:val="28"/>
              </w:rPr>
              <w:t>2022 год</w:t>
            </w:r>
          </w:p>
        </w:tc>
        <w:tc>
          <w:tcPr>
            <w:tcW w:w="4785" w:type="dxa"/>
            <w:shd w:val="clear" w:color="auto" w:fill="auto"/>
          </w:tcPr>
          <w:p w14:paraId="3EF7B88B" w14:textId="77777777" w:rsidR="00377D75" w:rsidRPr="00377D75" w:rsidRDefault="00377D75" w:rsidP="00377D75">
            <w:pPr>
              <w:jc w:val="center"/>
              <w:rPr>
                <w:sz w:val="28"/>
                <w:szCs w:val="28"/>
              </w:rPr>
            </w:pPr>
            <w:r w:rsidRPr="00377D75">
              <w:rPr>
                <w:sz w:val="28"/>
                <w:szCs w:val="28"/>
              </w:rPr>
              <w:t>2023 год</w:t>
            </w:r>
          </w:p>
        </w:tc>
      </w:tr>
      <w:tr w:rsidR="00377D75" w:rsidRPr="00377D75" w14:paraId="47EBE7AB" w14:textId="77777777" w:rsidTr="00377D75">
        <w:tc>
          <w:tcPr>
            <w:tcW w:w="4785" w:type="dxa"/>
            <w:shd w:val="clear" w:color="auto" w:fill="auto"/>
          </w:tcPr>
          <w:p w14:paraId="1313D0D0" w14:textId="77777777" w:rsidR="00377D75" w:rsidRPr="00377D75" w:rsidRDefault="00377D75" w:rsidP="00377D75">
            <w:pPr>
              <w:jc w:val="center"/>
              <w:rPr>
                <w:sz w:val="28"/>
                <w:szCs w:val="28"/>
              </w:rPr>
            </w:pPr>
            <w:r w:rsidRPr="00377D75">
              <w:rPr>
                <w:sz w:val="28"/>
                <w:szCs w:val="28"/>
              </w:rPr>
              <w:t>301,87 тыс. руб.</w:t>
            </w:r>
          </w:p>
        </w:tc>
        <w:tc>
          <w:tcPr>
            <w:tcW w:w="4785" w:type="dxa"/>
            <w:shd w:val="clear" w:color="auto" w:fill="auto"/>
          </w:tcPr>
          <w:p w14:paraId="7A3E6D16" w14:textId="77777777" w:rsidR="00377D75" w:rsidRPr="00377D75" w:rsidRDefault="00377D75" w:rsidP="00377D75">
            <w:pPr>
              <w:jc w:val="center"/>
              <w:rPr>
                <w:sz w:val="28"/>
                <w:szCs w:val="28"/>
              </w:rPr>
            </w:pPr>
            <w:r w:rsidRPr="00377D75">
              <w:rPr>
                <w:sz w:val="28"/>
                <w:szCs w:val="28"/>
              </w:rPr>
              <w:t>301,87 тыс. руб.</w:t>
            </w:r>
          </w:p>
        </w:tc>
      </w:tr>
    </w:tbl>
    <w:p w14:paraId="40235C92" w14:textId="77777777" w:rsidR="00377D75" w:rsidRPr="00377D75" w:rsidRDefault="00377D75" w:rsidP="00377D75">
      <w:pPr>
        <w:jc w:val="center"/>
        <w:rPr>
          <w:rFonts w:eastAsia="Calibri"/>
          <w:b/>
          <w:bCs/>
          <w:sz w:val="32"/>
          <w:szCs w:val="32"/>
          <w:u w:val="single"/>
          <w:lang w:eastAsia="en-US"/>
        </w:rPr>
      </w:pPr>
    </w:p>
    <w:p w14:paraId="27A31186" w14:textId="77777777" w:rsidR="00377D75" w:rsidRPr="00377D75" w:rsidRDefault="00377D75" w:rsidP="00377D75">
      <w:pPr>
        <w:jc w:val="center"/>
        <w:rPr>
          <w:rFonts w:eastAsia="Calibri"/>
          <w:b/>
          <w:bCs/>
          <w:sz w:val="32"/>
          <w:szCs w:val="32"/>
          <w:u w:val="single"/>
          <w:lang w:eastAsia="en-US"/>
        </w:rPr>
      </w:pPr>
    </w:p>
    <w:p w14:paraId="35E41C45" w14:textId="77777777" w:rsidR="00377D75" w:rsidRPr="00377D75" w:rsidRDefault="00377D75" w:rsidP="00377D75">
      <w:pPr>
        <w:jc w:val="center"/>
        <w:rPr>
          <w:rFonts w:eastAsia="Calibri"/>
          <w:b/>
          <w:bCs/>
          <w:sz w:val="32"/>
          <w:szCs w:val="32"/>
          <w:u w:val="single"/>
          <w:lang w:eastAsia="en-US"/>
        </w:rPr>
      </w:pPr>
    </w:p>
    <w:p w14:paraId="0B1D4DB3" w14:textId="77777777" w:rsidR="00377D75" w:rsidRPr="00377D75" w:rsidRDefault="00377D75" w:rsidP="00377D75">
      <w:pPr>
        <w:jc w:val="center"/>
        <w:rPr>
          <w:rFonts w:eastAsia="Calibri"/>
          <w:b/>
          <w:bCs/>
          <w:sz w:val="32"/>
          <w:szCs w:val="32"/>
          <w:u w:val="single"/>
          <w:lang w:eastAsia="en-US"/>
        </w:rPr>
      </w:pPr>
    </w:p>
    <w:p w14:paraId="7E3A7C34" w14:textId="77777777" w:rsidR="00377D75" w:rsidRPr="00377D75" w:rsidRDefault="00377D75" w:rsidP="00377D75">
      <w:pPr>
        <w:jc w:val="center"/>
        <w:rPr>
          <w:rFonts w:eastAsia="Calibri"/>
          <w:b/>
          <w:bCs/>
          <w:sz w:val="32"/>
          <w:szCs w:val="32"/>
          <w:u w:val="single"/>
          <w:lang w:eastAsia="en-US"/>
        </w:rPr>
      </w:pPr>
      <w:r w:rsidRPr="00377D75">
        <w:rPr>
          <w:rFonts w:eastAsia="Calibri"/>
          <w:b/>
          <w:bCs/>
          <w:sz w:val="32"/>
          <w:szCs w:val="32"/>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24BBCF3A" w14:textId="77777777" w:rsidR="00377D75" w:rsidRPr="00377D75" w:rsidRDefault="00377D75" w:rsidP="00377D75">
      <w:pPr>
        <w:jc w:val="both"/>
        <w:rPr>
          <w:rFonts w:eastAsia="Calibri"/>
          <w:b/>
          <w:bCs/>
          <w:sz w:val="28"/>
          <w:szCs w:val="28"/>
          <w:lang w:eastAsia="en-US"/>
        </w:rPr>
      </w:pPr>
    </w:p>
    <w:p w14:paraId="5409B31E" w14:textId="77777777" w:rsidR="00377D75" w:rsidRPr="00377D75" w:rsidRDefault="00377D75" w:rsidP="00377D75">
      <w:pPr>
        <w:ind w:firstLine="709"/>
        <w:jc w:val="both"/>
        <w:rPr>
          <w:sz w:val="28"/>
          <w:szCs w:val="28"/>
        </w:rPr>
      </w:pPr>
      <w:r w:rsidRPr="00377D75">
        <w:rPr>
          <w:sz w:val="28"/>
          <w:szCs w:val="32"/>
        </w:rPr>
        <w:t xml:space="preserve">Регулирующим органом расходы по статье на 2021 год не утверждены. </w:t>
      </w:r>
      <w:r w:rsidRPr="00377D75">
        <w:rPr>
          <w:sz w:val="28"/>
          <w:szCs w:val="28"/>
        </w:rPr>
        <w:t>Организацией расходы по данной статье для учета в необходимой валовой выручке не заявлены.</w:t>
      </w:r>
    </w:p>
    <w:p w14:paraId="132977F1" w14:textId="77777777" w:rsidR="00377D75" w:rsidRPr="00377D75" w:rsidRDefault="00377D75" w:rsidP="00377D75">
      <w:pPr>
        <w:ind w:firstLine="709"/>
        <w:jc w:val="both"/>
        <w:rPr>
          <w:rFonts w:eastAsia="Calibri"/>
          <w:sz w:val="28"/>
          <w:szCs w:val="28"/>
          <w:lang w:eastAsia="en-US"/>
        </w:rPr>
      </w:pPr>
    </w:p>
    <w:p w14:paraId="38EB1D8F"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2ED9DBF4" w14:textId="0BCE9C40" w:rsidR="00377D75" w:rsidRPr="00377D75" w:rsidRDefault="00377D75" w:rsidP="00377D75">
      <w:pPr>
        <w:jc w:val="center"/>
        <w:rPr>
          <w:rFonts w:eastAsia="Calibri"/>
          <w:sz w:val="28"/>
          <w:szCs w:val="28"/>
          <w:lang w:eastAsia="en-US"/>
        </w:rPr>
      </w:pPr>
      <w:r w:rsidRPr="00377D75">
        <w:rPr>
          <w:rFonts w:eastAsia="Calibri"/>
          <w:noProof/>
          <w:position w:val="-36"/>
          <w:sz w:val="28"/>
          <w:szCs w:val="28"/>
          <w:lang w:eastAsia="en-US"/>
        </w:rPr>
        <w:drawing>
          <wp:inline distT="0" distB="0" distL="0" distR="0" wp14:anchorId="6580B6FF" wp14:editId="47D32F69">
            <wp:extent cx="3038475" cy="638175"/>
            <wp:effectExtent l="0" t="0" r="9525" b="9525"/>
            <wp:docPr id="212903" name="Рисунок 2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76D7F3C8" w14:textId="77777777" w:rsidR="00377D75" w:rsidRPr="00377D75" w:rsidRDefault="00377D75" w:rsidP="00377D75">
      <w:pPr>
        <w:jc w:val="both"/>
        <w:rPr>
          <w:rFonts w:eastAsia="Calibri"/>
          <w:sz w:val="28"/>
          <w:szCs w:val="28"/>
          <w:lang w:eastAsia="en-US"/>
        </w:rPr>
      </w:pPr>
    </w:p>
    <w:p w14:paraId="55B03F2F"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6574CDE8" w14:textId="374516CA"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15F94EFF" wp14:editId="76D728CC">
            <wp:extent cx="552450" cy="333375"/>
            <wp:effectExtent l="0" t="0" r="0" b="0"/>
            <wp:docPr id="212902" name="Рисунок 2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77D75">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D0C2355" w14:textId="7877ECEC"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185857DE" wp14:editId="51745F46">
            <wp:extent cx="571500" cy="333375"/>
            <wp:effectExtent l="0" t="0" r="0" b="0"/>
            <wp:docPr id="212901" name="Рисунок 21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77D75">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65B45CDA" w14:textId="42F67EF5"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102FA137" wp14:editId="6267CB7E">
            <wp:extent cx="571500" cy="333375"/>
            <wp:effectExtent l="0" t="0" r="0" b="0"/>
            <wp:docPr id="212900" name="Рисунок 21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77D75">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535B0364" w14:textId="77777777" w:rsidR="00377D75" w:rsidRPr="00377D75" w:rsidRDefault="00377D75" w:rsidP="00377D75">
      <w:pPr>
        <w:ind w:firstLine="540"/>
        <w:jc w:val="both"/>
        <w:rPr>
          <w:bCs/>
          <w:sz w:val="28"/>
          <w:szCs w:val="28"/>
        </w:rPr>
      </w:pPr>
      <w:r w:rsidRPr="00377D75">
        <w:rPr>
          <w:sz w:val="28"/>
          <w:szCs w:val="28"/>
        </w:rPr>
        <w:t xml:space="preserve">Инвестиционная программа в сфере водоотведения на 2019-2023 годы для АО «Угольная компания «Кузбассразрезуголь» филиал «Талдинский угольный разрез» Участок «Паросиловое хозяйство №2» не утверждена. </w:t>
      </w:r>
      <w:r w:rsidRPr="00377D75">
        <w:rPr>
          <w:bCs/>
          <w:sz w:val="28"/>
          <w:szCs w:val="28"/>
        </w:rPr>
        <w:t>Величина отклонения - 0.</w:t>
      </w:r>
    </w:p>
    <w:p w14:paraId="659DF841" w14:textId="77777777" w:rsidR="00377D75" w:rsidRPr="00377D75" w:rsidRDefault="00377D75" w:rsidP="00377D75">
      <w:pPr>
        <w:ind w:firstLine="540"/>
        <w:jc w:val="both"/>
        <w:rPr>
          <w:bCs/>
          <w:sz w:val="28"/>
          <w:szCs w:val="28"/>
        </w:rPr>
      </w:pPr>
    </w:p>
    <w:p w14:paraId="7849C926" w14:textId="77777777" w:rsidR="00377D75" w:rsidRPr="00377D75" w:rsidRDefault="00377D75" w:rsidP="00377D75">
      <w:pPr>
        <w:jc w:val="center"/>
        <w:rPr>
          <w:rFonts w:eastAsia="Calibri"/>
          <w:b/>
          <w:bCs/>
          <w:sz w:val="32"/>
          <w:szCs w:val="32"/>
          <w:u w:val="single"/>
          <w:lang w:eastAsia="en-US"/>
        </w:rPr>
      </w:pPr>
    </w:p>
    <w:p w14:paraId="41B6BA74" w14:textId="77777777" w:rsidR="00377D75" w:rsidRPr="00377D75" w:rsidRDefault="00377D75" w:rsidP="00377D75">
      <w:pPr>
        <w:jc w:val="center"/>
        <w:rPr>
          <w:rFonts w:eastAsia="Calibri"/>
          <w:b/>
          <w:bCs/>
          <w:sz w:val="32"/>
          <w:szCs w:val="32"/>
          <w:u w:val="single"/>
          <w:lang w:eastAsia="en-US"/>
        </w:rPr>
      </w:pPr>
    </w:p>
    <w:p w14:paraId="1A1BD387" w14:textId="77777777" w:rsidR="00377D75" w:rsidRPr="00377D75" w:rsidRDefault="00377D75" w:rsidP="00377D75">
      <w:pPr>
        <w:jc w:val="center"/>
        <w:rPr>
          <w:rFonts w:eastAsia="Calibri"/>
          <w:b/>
          <w:bCs/>
          <w:sz w:val="32"/>
          <w:szCs w:val="32"/>
          <w:u w:val="single"/>
          <w:lang w:eastAsia="en-US"/>
        </w:rPr>
      </w:pPr>
    </w:p>
    <w:p w14:paraId="388E9E49" w14:textId="77777777" w:rsidR="00377D75" w:rsidRPr="00377D75" w:rsidRDefault="00377D75" w:rsidP="00377D75">
      <w:pPr>
        <w:jc w:val="center"/>
        <w:rPr>
          <w:rFonts w:eastAsia="Calibri"/>
          <w:b/>
          <w:bCs/>
          <w:sz w:val="32"/>
          <w:szCs w:val="32"/>
          <w:u w:val="single"/>
          <w:lang w:eastAsia="en-US"/>
        </w:rPr>
      </w:pPr>
    </w:p>
    <w:p w14:paraId="525B31DB" w14:textId="77777777" w:rsidR="00377D75" w:rsidRPr="00377D75" w:rsidRDefault="00377D75" w:rsidP="00377D75">
      <w:pPr>
        <w:jc w:val="center"/>
        <w:rPr>
          <w:rFonts w:eastAsia="Calibri"/>
          <w:b/>
          <w:bCs/>
          <w:sz w:val="32"/>
          <w:szCs w:val="32"/>
          <w:u w:val="single"/>
          <w:lang w:eastAsia="en-US"/>
        </w:rPr>
      </w:pPr>
    </w:p>
    <w:p w14:paraId="0F948883" w14:textId="77777777" w:rsidR="00377D75" w:rsidRPr="00377D75" w:rsidRDefault="00377D75" w:rsidP="00377D75">
      <w:pPr>
        <w:jc w:val="center"/>
        <w:rPr>
          <w:rFonts w:eastAsia="Calibri"/>
          <w:b/>
          <w:bCs/>
          <w:sz w:val="32"/>
          <w:szCs w:val="32"/>
          <w:u w:val="single"/>
          <w:lang w:eastAsia="en-US"/>
        </w:rPr>
      </w:pPr>
    </w:p>
    <w:p w14:paraId="5045B6EC" w14:textId="77777777" w:rsidR="00377D75" w:rsidRPr="00377D75" w:rsidRDefault="00377D75" w:rsidP="00377D75">
      <w:pPr>
        <w:jc w:val="center"/>
        <w:rPr>
          <w:rFonts w:eastAsia="Calibri"/>
          <w:b/>
          <w:bCs/>
          <w:sz w:val="32"/>
          <w:szCs w:val="32"/>
          <w:u w:val="single"/>
          <w:lang w:eastAsia="en-US"/>
        </w:rPr>
      </w:pPr>
    </w:p>
    <w:p w14:paraId="1D875174" w14:textId="77777777" w:rsidR="00377D75" w:rsidRPr="00377D75" w:rsidRDefault="00377D75" w:rsidP="00377D75">
      <w:pPr>
        <w:jc w:val="center"/>
        <w:rPr>
          <w:rFonts w:eastAsia="Calibri"/>
          <w:b/>
          <w:bCs/>
          <w:sz w:val="32"/>
          <w:szCs w:val="32"/>
          <w:u w:val="single"/>
          <w:lang w:eastAsia="en-US"/>
        </w:rPr>
      </w:pPr>
    </w:p>
    <w:p w14:paraId="6B4CA12F" w14:textId="77777777" w:rsidR="00377D75" w:rsidRPr="00377D75" w:rsidRDefault="00377D75" w:rsidP="00377D75">
      <w:pPr>
        <w:jc w:val="center"/>
        <w:rPr>
          <w:rFonts w:eastAsia="Calibri"/>
          <w:b/>
          <w:bCs/>
          <w:sz w:val="32"/>
          <w:szCs w:val="32"/>
          <w:u w:val="single"/>
          <w:lang w:eastAsia="en-US"/>
        </w:rPr>
      </w:pPr>
    </w:p>
    <w:p w14:paraId="75D0844D" w14:textId="77777777" w:rsidR="00377D75" w:rsidRPr="00377D75" w:rsidRDefault="00377D75" w:rsidP="00377D75">
      <w:pPr>
        <w:jc w:val="center"/>
        <w:rPr>
          <w:rFonts w:eastAsia="Calibri"/>
          <w:b/>
          <w:bCs/>
          <w:sz w:val="32"/>
          <w:szCs w:val="32"/>
          <w:u w:val="single"/>
          <w:lang w:eastAsia="en-US"/>
        </w:rPr>
      </w:pPr>
    </w:p>
    <w:p w14:paraId="5B708478" w14:textId="77777777" w:rsidR="00377D75" w:rsidRPr="00377D75" w:rsidRDefault="00377D75" w:rsidP="00377D75">
      <w:pPr>
        <w:jc w:val="center"/>
        <w:rPr>
          <w:rFonts w:eastAsia="Calibri"/>
          <w:b/>
          <w:bCs/>
          <w:sz w:val="32"/>
          <w:szCs w:val="32"/>
          <w:u w:val="single"/>
          <w:lang w:eastAsia="en-US"/>
        </w:rPr>
      </w:pPr>
      <w:r w:rsidRPr="00377D75">
        <w:rPr>
          <w:rFonts w:eastAsia="Calibri"/>
          <w:b/>
          <w:bCs/>
          <w:sz w:val="32"/>
          <w:szCs w:val="32"/>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696CB3C" w14:textId="77777777" w:rsidR="00377D75" w:rsidRPr="00377D75" w:rsidRDefault="00377D75" w:rsidP="00377D75">
      <w:pPr>
        <w:jc w:val="center"/>
        <w:rPr>
          <w:rFonts w:eastAsia="Calibri"/>
          <w:b/>
          <w:bCs/>
          <w:sz w:val="32"/>
          <w:szCs w:val="32"/>
          <w:u w:val="single"/>
          <w:lang w:eastAsia="en-US"/>
        </w:rPr>
      </w:pPr>
    </w:p>
    <w:p w14:paraId="61FF75E4"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377D75">
          <w:rPr>
            <w:rFonts w:eastAsia="Calibri"/>
            <w:sz w:val="28"/>
            <w:szCs w:val="28"/>
            <w:lang w:eastAsia="en-US"/>
          </w:rPr>
          <w:t>формуле (36)</w:t>
        </w:r>
      </w:hyperlink>
      <w:r w:rsidRPr="00377D75">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205A9568" w14:textId="77777777" w:rsidR="00377D75" w:rsidRPr="00377D75" w:rsidRDefault="00377D75" w:rsidP="00377D75">
      <w:pPr>
        <w:jc w:val="both"/>
        <w:outlineLvl w:val="0"/>
        <w:rPr>
          <w:rFonts w:eastAsia="Calibri"/>
          <w:sz w:val="28"/>
          <w:szCs w:val="28"/>
          <w:lang w:eastAsia="en-US"/>
        </w:rPr>
      </w:pPr>
    </w:p>
    <w:p w14:paraId="4E2267A2" w14:textId="0F9330E4" w:rsidR="00377D75" w:rsidRPr="00377D75" w:rsidRDefault="00377D75" w:rsidP="00377D75">
      <w:pPr>
        <w:jc w:val="center"/>
        <w:rPr>
          <w:rFonts w:eastAsia="Calibri"/>
          <w:sz w:val="28"/>
          <w:szCs w:val="28"/>
          <w:lang w:eastAsia="en-US"/>
        </w:rPr>
      </w:pPr>
      <w:r w:rsidRPr="00377D75">
        <w:rPr>
          <w:rFonts w:eastAsia="Calibri"/>
          <w:noProof/>
          <w:position w:val="-37"/>
          <w:sz w:val="28"/>
          <w:szCs w:val="28"/>
          <w:lang w:eastAsia="en-US"/>
        </w:rPr>
        <w:drawing>
          <wp:inline distT="0" distB="0" distL="0" distR="0" wp14:anchorId="0E486BFD" wp14:editId="0BA9E3C2">
            <wp:extent cx="5248275" cy="657225"/>
            <wp:effectExtent l="0" t="0" r="9525" b="0"/>
            <wp:docPr id="212899" name="Рисунок 21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48275" cy="657225"/>
                    </a:xfrm>
                    <a:prstGeom prst="rect">
                      <a:avLst/>
                    </a:prstGeom>
                    <a:noFill/>
                    <a:ln>
                      <a:noFill/>
                    </a:ln>
                  </pic:spPr>
                </pic:pic>
              </a:graphicData>
            </a:graphic>
          </wp:inline>
        </w:drawing>
      </w:r>
      <w:r w:rsidRPr="00377D75">
        <w:rPr>
          <w:rFonts w:eastAsia="Calibri"/>
          <w:sz w:val="28"/>
          <w:szCs w:val="28"/>
          <w:lang w:eastAsia="en-US"/>
        </w:rPr>
        <w:t>, (36)</w:t>
      </w:r>
    </w:p>
    <w:p w14:paraId="18EE9C2D" w14:textId="77777777" w:rsidR="00377D75" w:rsidRPr="00377D75" w:rsidRDefault="00377D75" w:rsidP="00377D75">
      <w:pPr>
        <w:jc w:val="both"/>
        <w:rPr>
          <w:rFonts w:eastAsia="Calibri"/>
          <w:sz w:val="28"/>
          <w:szCs w:val="28"/>
          <w:lang w:eastAsia="en-US"/>
        </w:rPr>
      </w:pPr>
    </w:p>
    <w:p w14:paraId="14EA3A86"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(в ред. </w:t>
      </w:r>
      <w:hyperlink r:id="rId275" w:history="1">
        <w:r w:rsidRPr="00377D75">
          <w:rPr>
            <w:rFonts w:eastAsia="Calibri"/>
            <w:sz w:val="28"/>
            <w:szCs w:val="28"/>
            <w:lang w:eastAsia="en-US"/>
          </w:rPr>
          <w:t>Приказа</w:t>
        </w:r>
      </w:hyperlink>
      <w:r w:rsidRPr="00377D75">
        <w:rPr>
          <w:rFonts w:eastAsia="Calibri"/>
          <w:sz w:val="28"/>
          <w:szCs w:val="28"/>
          <w:lang w:eastAsia="en-US"/>
        </w:rPr>
        <w:t xml:space="preserve"> ФАС России от 29.10.2019 N 1438/19)</w:t>
      </w:r>
    </w:p>
    <w:p w14:paraId="78D3E7CA" w14:textId="77777777" w:rsidR="00377D75" w:rsidRPr="00377D75" w:rsidRDefault="00377D75" w:rsidP="00377D75">
      <w:pPr>
        <w:jc w:val="center"/>
        <w:rPr>
          <w:rFonts w:eastAsia="Calibri"/>
          <w:sz w:val="28"/>
          <w:szCs w:val="28"/>
          <w:lang w:eastAsia="en-US"/>
        </w:rPr>
      </w:pPr>
    </w:p>
    <w:p w14:paraId="74702AAA"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0E21A662" w14:textId="18C11D7D"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0B637472" wp14:editId="3FD63BCE">
            <wp:extent cx="371475" cy="323850"/>
            <wp:effectExtent l="0" t="0" r="9525" b="0"/>
            <wp:docPr id="212898" name="Рисунок 21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77D75">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76" w:history="1">
        <w:r w:rsidRPr="00377D75">
          <w:rPr>
            <w:rFonts w:eastAsia="Calibri"/>
            <w:sz w:val="28"/>
            <w:szCs w:val="28"/>
            <w:lang w:eastAsia="en-US"/>
          </w:rPr>
          <w:t>порядком</w:t>
        </w:r>
      </w:hyperlink>
      <w:r w:rsidRPr="00377D75">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3BF8C35C" w14:textId="0023A5C4"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01770159" wp14:editId="1EB77C2E">
            <wp:extent cx="590550" cy="323850"/>
            <wp:effectExtent l="0" t="0" r="0" b="0"/>
            <wp:docPr id="212897" name="Рисунок 21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377D75">
        <w:rPr>
          <w:rFonts w:eastAsia="Calibri"/>
          <w:sz w:val="28"/>
          <w:szCs w:val="28"/>
          <w:lang w:eastAsia="en-US"/>
        </w:rPr>
        <w:t xml:space="preserve"> - максимальный процент корректировки i-го года, определяемый следующим образом:</w:t>
      </w:r>
    </w:p>
    <w:p w14:paraId="516B7E62" w14:textId="66478322"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для 2015 года: </w:t>
      </w:r>
      <w:r w:rsidRPr="00377D75">
        <w:rPr>
          <w:rFonts w:eastAsia="Calibri"/>
          <w:noProof/>
          <w:position w:val="-12"/>
          <w:sz w:val="28"/>
          <w:szCs w:val="28"/>
          <w:lang w:eastAsia="en-US"/>
        </w:rPr>
        <w:drawing>
          <wp:inline distT="0" distB="0" distL="0" distR="0" wp14:anchorId="4D7B7532" wp14:editId="5C954A12">
            <wp:extent cx="695325" cy="333375"/>
            <wp:effectExtent l="0" t="0" r="0" b="0"/>
            <wp:docPr id="212896" name="Рисунок 21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1%;</w:t>
      </w:r>
    </w:p>
    <w:p w14:paraId="23DC46E7" w14:textId="3B120990"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для 2016 года: </w:t>
      </w:r>
      <w:r w:rsidRPr="00377D75">
        <w:rPr>
          <w:rFonts w:eastAsia="Calibri"/>
          <w:noProof/>
          <w:position w:val="-12"/>
          <w:sz w:val="28"/>
          <w:szCs w:val="28"/>
          <w:lang w:eastAsia="en-US"/>
        </w:rPr>
        <w:drawing>
          <wp:inline distT="0" distB="0" distL="0" distR="0" wp14:anchorId="144BCC0B" wp14:editId="7F31F85D">
            <wp:extent cx="695325" cy="333375"/>
            <wp:effectExtent l="0" t="0" r="0" b="0"/>
            <wp:docPr id="212895" name="Рисунок 21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1%;</w:t>
      </w:r>
    </w:p>
    <w:p w14:paraId="5498C277" w14:textId="4285EA66"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для 2017 года: </w:t>
      </w:r>
      <w:r w:rsidRPr="00377D75">
        <w:rPr>
          <w:rFonts w:eastAsia="Calibri"/>
          <w:noProof/>
          <w:position w:val="-12"/>
          <w:sz w:val="28"/>
          <w:szCs w:val="28"/>
          <w:lang w:eastAsia="en-US"/>
        </w:rPr>
        <w:drawing>
          <wp:inline distT="0" distB="0" distL="0" distR="0" wp14:anchorId="3ADF8EE0" wp14:editId="26EBE391">
            <wp:extent cx="695325" cy="333375"/>
            <wp:effectExtent l="0" t="0" r="0" b="0"/>
            <wp:docPr id="212894" name="Рисунок 21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2%;</w:t>
      </w:r>
    </w:p>
    <w:p w14:paraId="03693211" w14:textId="68B5923C"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начиная с 2018 года: </w:t>
      </w:r>
      <w:r w:rsidRPr="00377D75">
        <w:rPr>
          <w:rFonts w:eastAsia="Calibri"/>
          <w:noProof/>
          <w:position w:val="-11"/>
          <w:sz w:val="28"/>
          <w:szCs w:val="28"/>
          <w:lang w:eastAsia="en-US"/>
        </w:rPr>
        <w:drawing>
          <wp:inline distT="0" distB="0" distL="0" distR="0" wp14:anchorId="2D78E8CA" wp14:editId="624769E0">
            <wp:extent cx="657225" cy="323850"/>
            <wp:effectExtent l="0" t="0" r="0" b="0"/>
            <wp:docPr id="212893" name="Рисунок 21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377D75">
        <w:rPr>
          <w:rFonts w:eastAsia="Calibri"/>
          <w:sz w:val="28"/>
          <w:szCs w:val="28"/>
          <w:lang w:eastAsia="en-US"/>
        </w:rPr>
        <w:t xml:space="preserve"> = 3%.</w:t>
      </w:r>
    </w:p>
    <w:p w14:paraId="75B259B0"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         Проанализировав представленные материалы тарифного дела и информацию, раскрытую в рамках стандартов раскрытия информации за 2019 год, следует отметить, что фактические значения показателей надежности, качества, энергетической эффективности объектов централизованных систем водоотведения за 2019 год не соответствуют утвержденным плановым значениям.</w:t>
      </w:r>
    </w:p>
    <w:p w14:paraId="5627B8E3" w14:textId="77777777" w:rsidR="00377D75" w:rsidRPr="00377D75" w:rsidRDefault="00377D75" w:rsidP="00377D75">
      <w:pPr>
        <w:jc w:val="both"/>
        <w:rPr>
          <w:rFonts w:eastAsia="Calibri"/>
          <w:sz w:val="28"/>
          <w:szCs w:val="28"/>
          <w:lang w:eastAsia="en-US"/>
        </w:rPr>
      </w:pPr>
    </w:p>
    <w:p w14:paraId="4CECB15C" w14:textId="6413D03B" w:rsidR="00377D75" w:rsidRPr="00377D75" w:rsidRDefault="00377D75" w:rsidP="00377D75">
      <w:pPr>
        <w:jc w:val="both"/>
        <w:rPr>
          <w:rFonts w:eastAsia="Calibri"/>
          <w:sz w:val="28"/>
          <w:szCs w:val="28"/>
          <w:lang w:eastAsia="en-US"/>
        </w:rPr>
      </w:pPr>
      <w:r w:rsidRPr="00377D75">
        <w:rPr>
          <w:rFonts w:eastAsia="Calibri"/>
          <w:noProof/>
          <w:szCs w:val="20"/>
        </w:rPr>
        <w:drawing>
          <wp:inline distT="0" distB="0" distL="0" distR="0" wp14:anchorId="128756D1" wp14:editId="34816BDD">
            <wp:extent cx="6477000" cy="2733675"/>
            <wp:effectExtent l="0" t="0" r="0" b="9525"/>
            <wp:docPr id="212892" name="Рисунок 21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477000" cy="2733675"/>
                    </a:xfrm>
                    <a:prstGeom prst="rect">
                      <a:avLst/>
                    </a:prstGeom>
                    <a:noFill/>
                    <a:ln>
                      <a:noFill/>
                    </a:ln>
                  </pic:spPr>
                </pic:pic>
              </a:graphicData>
            </a:graphic>
          </wp:inline>
        </w:drawing>
      </w:r>
    </w:p>
    <w:p w14:paraId="2F5CE88B" w14:textId="77777777" w:rsidR="00377D75" w:rsidRPr="00377D75" w:rsidRDefault="00377D75" w:rsidP="00377D75">
      <w:pPr>
        <w:tabs>
          <w:tab w:val="left" w:pos="1134"/>
        </w:tabs>
        <w:ind w:firstLine="709"/>
        <w:jc w:val="both"/>
        <w:rPr>
          <w:sz w:val="28"/>
          <w:szCs w:val="28"/>
        </w:rPr>
      </w:pPr>
    </w:p>
    <w:p w14:paraId="1A51F956" w14:textId="77777777" w:rsidR="00377D75" w:rsidRPr="00377D75" w:rsidRDefault="00377D75" w:rsidP="00377D75">
      <w:pPr>
        <w:tabs>
          <w:tab w:val="left" w:pos="1134"/>
        </w:tabs>
        <w:ind w:firstLine="709"/>
        <w:jc w:val="both"/>
        <w:rPr>
          <w:sz w:val="28"/>
          <w:szCs w:val="28"/>
        </w:rPr>
      </w:pPr>
      <w:r w:rsidRPr="00377D75">
        <w:rPr>
          <w:sz w:val="28"/>
          <w:szCs w:val="28"/>
        </w:rPr>
        <w:t>По данному расчету агрегированный показатель в сфере водоотведения составил:</w:t>
      </w:r>
    </w:p>
    <w:p w14:paraId="55D70DBD" w14:textId="77777777" w:rsidR="00377D75" w:rsidRPr="00377D75" w:rsidRDefault="00377D75" w:rsidP="00377D75">
      <w:pPr>
        <w:tabs>
          <w:tab w:val="left" w:pos="709"/>
        </w:tabs>
        <w:jc w:val="both"/>
        <w:rPr>
          <w:sz w:val="28"/>
          <w:szCs w:val="28"/>
        </w:rPr>
      </w:pPr>
      <w:r w:rsidRPr="00377D75">
        <w:rPr>
          <w:sz w:val="28"/>
          <w:szCs w:val="28"/>
        </w:rPr>
        <w:tab/>
        <w:t xml:space="preserve">А = (100 /100 * 0,25) + (100 / 34,21) *0,25) = 0,98078 </w:t>
      </w:r>
    </w:p>
    <w:p w14:paraId="36370006" w14:textId="77777777" w:rsidR="00377D75" w:rsidRPr="00377D75" w:rsidRDefault="00377D75" w:rsidP="00377D75">
      <w:pPr>
        <w:tabs>
          <w:tab w:val="left" w:pos="1134"/>
        </w:tabs>
        <w:ind w:firstLine="709"/>
        <w:jc w:val="both"/>
        <w:rPr>
          <w:sz w:val="28"/>
          <w:szCs w:val="28"/>
        </w:rPr>
      </w:pPr>
    </w:p>
    <w:p w14:paraId="7708C363" w14:textId="77777777" w:rsidR="00377D75" w:rsidRPr="00377D75" w:rsidRDefault="00377D75" w:rsidP="00377D75">
      <w:pPr>
        <w:tabs>
          <w:tab w:val="left" w:pos="1134"/>
        </w:tabs>
        <w:ind w:firstLine="709"/>
        <w:jc w:val="both"/>
        <w:rPr>
          <w:sz w:val="28"/>
          <w:szCs w:val="28"/>
        </w:rPr>
      </w:pPr>
      <w:r w:rsidRPr="00377D75">
        <w:rPr>
          <w:sz w:val="28"/>
          <w:szCs w:val="28"/>
        </w:rPr>
        <w:t>По условиям первой части формулы расчета ΔЦП</w:t>
      </w:r>
      <w:r w:rsidRPr="00377D75">
        <w:rPr>
          <w:sz w:val="28"/>
          <w:szCs w:val="28"/>
          <w:vertAlign w:val="subscript"/>
          <w:lang w:val="en-US"/>
        </w:rPr>
        <w:t>i</w:t>
      </w:r>
      <w:r w:rsidRPr="00377D75">
        <w:rPr>
          <w:sz w:val="28"/>
          <w:szCs w:val="28"/>
          <w:vertAlign w:val="subscript"/>
        </w:rPr>
        <w:t xml:space="preserve"> </w:t>
      </w:r>
      <w:r w:rsidRPr="00377D75">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377D75">
        <w:rPr>
          <w:sz w:val="28"/>
          <w:szCs w:val="28"/>
          <w:vertAlign w:val="subscript"/>
        </w:rPr>
        <w:t>кор2019</w:t>
      </w:r>
      <w:r w:rsidRPr="00377D75">
        <w:rPr>
          <w:sz w:val="28"/>
          <w:szCs w:val="28"/>
        </w:rPr>
        <w:t xml:space="preserve"> / 100. Таким образом получаем следующее значение:</w:t>
      </w:r>
    </w:p>
    <w:p w14:paraId="263CABAC" w14:textId="77777777" w:rsidR="00377D75" w:rsidRPr="00377D75" w:rsidRDefault="00377D75" w:rsidP="00377D75">
      <w:pPr>
        <w:tabs>
          <w:tab w:val="left" w:pos="1134"/>
        </w:tabs>
        <w:ind w:firstLine="709"/>
        <w:jc w:val="both"/>
        <w:rPr>
          <w:sz w:val="18"/>
          <w:szCs w:val="28"/>
        </w:rPr>
      </w:pPr>
    </w:p>
    <w:p w14:paraId="00929EF5" w14:textId="77777777" w:rsidR="00377D75" w:rsidRPr="00377D75" w:rsidRDefault="00377D75" w:rsidP="00377D75">
      <w:pPr>
        <w:tabs>
          <w:tab w:val="left" w:pos="1134"/>
        </w:tabs>
        <w:ind w:firstLine="709"/>
        <w:jc w:val="both"/>
        <w:rPr>
          <w:sz w:val="28"/>
          <w:szCs w:val="28"/>
        </w:rPr>
      </w:pPr>
      <w:r w:rsidRPr="00377D75">
        <w:rPr>
          <w:sz w:val="28"/>
          <w:szCs w:val="28"/>
        </w:rPr>
        <w:t>(1 – А) = (1 – 0,98078) = 0,01922</w:t>
      </w:r>
    </w:p>
    <w:p w14:paraId="13E8DCB2" w14:textId="77777777" w:rsidR="00377D75" w:rsidRPr="00377D75" w:rsidRDefault="00377D75" w:rsidP="00377D75">
      <w:pPr>
        <w:tabs>
          <w:tab w:val="left" w:pos="1134"/>
        </w:tabs>
        <w:ind w:firstLine="709"/>
        <w:jc w:val="both"/>
        <w:rPr>
          <w:sz w:val="28"/>
          <w:szCs w:val="28"/>
        </w:rPr>
      </w:pPr>
      <w:r w:rsidRPr="00377D75">
        <w:rPr>
          <w:sz w:val="28"/>
          <w:szCs w:val="28"/>
        </w:rPr>
        <w:t>П</w:t>
      </w:r>
      <w:r w:rsidRPr="00377D75">
        <w:rPr>
          <w:sz w:val="28"/>
          <w:szCs w:val="28"/>
          <w:vertAlign w:val="subscript"/>
        </w:rPr>
        <w:t>кор2019</w:t>
      </w:r>
      <w:r w:rsidRPr="00377D75">
        <w:rPr>
          <w:sz w:val="28"/>
          <w:szCs w:val="28"/>
        </w:rPr>
        <w:t xml:space="preserve"> / 100 = 3 / 100 = 0,03</w:t>
      </w:r>
    </w:p>
    <w:p w14:paraId="67675B46" w14:textId="77777777" w:rsidR="00377D75" w:rsidRPr="00377D75" w:rsidRDefault="00377D75" w:rsidP="00377D75">
      <w:pPr>
        <w:tabs>
          <w:tab w:val="left" w:pos="1134"/>
        </w:tabs>
        <w:ind w:firstLine="709"/>
        <w:jc w:val="both"/>
        <w:rPr>
          <w:sz w:val="20"/>
          <w:szCs w:val="28"/>
        </w:rPr>
      </w:pPr>
    </w:p>
    <w:p w14:paraId="03258422" w14:textId="77777777" w:rsidR="00377D75" w:rsidRPr="00377D75" w:rsidRDefault="00377D75" w:rsidP="00377D75">
      <w:pPr>
        <w:tabs>
          <w:tab w:val="left" w:pos="1134"/>
        </w:tabs>
        <w:ind w:firstLine="709"/>
        <w:jc w:val="both"/>
        <w:rPr>
          <w:sz w:val="28"/>
          <w:szCs w:val="28"/>
        </w:rPr>
      </w:pPr>
      <w:r w:rsidRPr="00377D75">
        <w:rPr>
          <w:sz w:val="28"/>
          <w:szCs w:val="28"/>
        </w:rPr>
        <w:t xml:space="preserve">0,01922  </w:t>
      </w:r>
      <w:r w:rsidRPr="004D468D">
        <w:rPr>
          <w:sz w:val="28"/>
          <w:szCs w:val="28"/>
        </w:rPr>
        <w:t>&lt;</w:t>
      </w:r>
      <w:r w:rsidRPr="00377D75">
        <w:rPr>
          <w:sz w:val="28"/>
          <w:szCs w:val="28"/>
        </w:rPr>
        <w:t xml:space="preserve">  0,03</w:t>
      </w:r>
    </w:p>
    <w:p w14:paraId="514AB32A" w14:textId="77777777" w:rsidR="00377D75" w:rsidRPr="00377D75" w:rsidRDefault="00377D75" w:rsidP="00377D75">
      <w:pPr>
        <w:tabs>
          <w:tab w:val="left" w:pos="1134"/>
        </w:tabs>
        <w:ind w:firstLine="709"/>
        <w:jc w:val="both"/>
        <w:rPr>
          <w:sz w:val="22"/>
          <w:szCs w:val="28"/>
        </w:rPr>
      </w:pPr>
    </w:p>
    <w:p w14:paraId="39C82F8C" w14:textId="77777777" w:rsidR="00377D75" w:rsidRPr="00377D75" w:rsidRDefault="00377D75" w:rsidP="00377D75">
      <w:pPr>
        <w:tabs>
          <w:tab w:val="left" w:pos="1134"/>
        </w:tabs>
        <w:ind w:firstLine="709"/>
        <w:jc w:val="both"/>
        <w:rPr>
          <w:sz w:val="28"/>
          <w:szCs w:val="28"/>
        </w:rPr>
      </w:pPr>
      <w:r w:rsidRPr="00377D75">
        <w:rPr>
          <w:sz w:val="28"/>
          <w:szCs w:val="28"/>
        </w:rPr>
        <w:t>Следовательно, при определении ΔЦП</w:t>
      </w:r>
      <w:r w:rsidRPr="00377D75">
        <w:rPr>
          <w:sz w:val="28"/>
          <w:szCs w:val="28"/>
          <w:vertAlign w:val="subscript"/>
          <w:lang w:val="en-US"/>
        </w:rPr>
        <w:t>i</w:t>
      </w:r>
      <w:r w:rsidRPr="00377D75">
        <w:rPr>
          <w:sz w:val="28"/>
          <w:szCs w:val="28"/>
          <w:vertAlign w:val="subscript"/>
        </w:rPr>
        <w:t xml:space="preserve"> </w:t>
      </w:r>
      <w:r w:rsidRPr="00377D75">
        <w:rPr>
          <w:sz w:val="28"/>
          <w:szCs w:val="28"/>
        </w:rPr>
        <w:t>необходимо использовать наименьшее из полученных выше значений – 3% от необходимой валовой выручки 2019 года.</w:t>
      </w:r>
    </w:p>
    <w:p w14:paraId="4FD4DDCF" w14:textId="77777777" w:rsidR="00377D75" w:rsidRPr="00377D75" w:rsidRDefault="00377D75" w:rsidP="00377D75">
      <w:pPr>
        <w:tabs>
          <w:tab w:val="left" w:pos="1134"/>
        </w:tabs>
        <w:ind w:firstLine="709"/>
        <w:jc w:val="both"/>
        <w:rPr>
          <w:sz w:val="28"/>
          <w:szCs w:val="28"/>
        </w:rPr>
      </w:pPr>
    </w:p>
    <w:p w14:paraId="344E20C5" w14:textId="77777777" w:rsidR="00377D75" w:rsidRPr="00377D75" w:rsidRDefault="00377D75" w:rsidP="00377D75">
      <w:pPr>
        <w:tabs>
          <w:tab w:val="left" w:pos="1134"/>
        </w:tabs>
        <w:ind w:firstLine="709"/>
        <w:jc w:val="both"/>
        <w:rPr>
          <w:sz w:val="28"/>
          <w:szCs w:val="28"/>
        </w:rPr>
      </w:pPr>
      <w:r w:rsidRPr="00377D75">
        <w:rPr>
          <w:sz w:val="28"/>
          <w:szCs w:val="28"/>
        </w:rPr>
        <w:t>ΔЦП</w:t>
      </w:r>
      <w:r w:rsidRPr="00377D75">
        <w:rPr>
          <w:sz w:val="28"/>
          <w:szCs w:val="28"/>
          <w:vertAlign w:val="subscript"/>
          <w:lang w:val="en-US"/>
        </w:rPr>
        <w:t>i</w:t>
      </w:r>
      <w:r w:rsidRPr="00377D75">
        <w:rPr>
          <w:sz w:val="28"/>
          <w:szCs w:val="28"/>
        </w:rPr>
        <w:t xml:space="preserve"> = </w:t>
      </w:r>
      <w:r w:rsidRPr="004D468D">
        <w:rPr>
          <w:sz w:val="28"/>
          <w:szCs w:val="28"/>
        </w:rPr>
        <w:t>0</w:t>
      </w:r>
      <w:r w:rsidRPr="00377D75">
        <w:rPr>
          <w:sz w:val="28"/>
          <w:szCs w:val="28"/>
        </w:rPr>
        <w:t>,</w:t>
      </w:r>
      <w:r w:rsidRPr="004D468D">
        <w:rPr>
          <w:sz w:val="28"/>
          <w:szCs w:val="28"/>
        </w:rPr>
        <w:t>0</w:t>
      </w:r>
      <w:r w:rsidRPr="00377D75">
        <w:rPr>
          <w:sz w:val="28"/>
          <w:szCs w:val="28"/>
        </w:rPr>
        <w:t>1922 * (2891,79 * 103% * 103,7%) = 59,36 тыс. руб., где</w:t>
      </w:r>
    </w:p>
    <w:p w14:paraId="344C05DA" w14:textId="77777777" w:rsidR="00377D75" w:rsidRPr="00377D75" w:rsidRDefault="00377D75" w:rsidP="00377D75">
      <w:pPr>
        <w:tabs>
          <w:tab w:val="left" w:pos="1134"/>
        </w:tabs>
        <w:ind w:firstLine="709"/>
        <w:jc w:val="both"/>
        <w:rPr>
          <w:sz w:val="28"/>
          <w:szCs w:val="28"/>
        </w:rPr>
      </w:pPr>
    </w:p>
    <w:p w14:paraId="63893F54" w14:textId="77777777" w:rsidR="00377D75" w:rsidRPr="00377D75" w:rsidRDefault="00377D75" w:rsidP="00377D75">
      <w:pPr>
        <w:tabs>
          <w:tab w:val="left" w:pos="1134"/>
        </w:tabs>
        <w:ind w:firstLine="709"/>
        <w:jc w:val="both"/>
        <w:rPr>
          <w:sz w:val="28"/>
          <w:szCs w:val="28"/>
        </w:rPr>
      </w:pPr>
      <w:r w:rsidRPr="00377D75">
        <w:rPr>
          <w:sz w:val="28"/>
          <w:szCs w:val="28"/>
        </w:rPr>
        <w:t>3799,16 тыс. руб. – плановая необходимая валовая выручка по водоотведению на 2019 год;</w:t>
      </w:r>
    </w:p>
    <w:p w14:paraId="234F7021" w14:textId="77777777" w:rsidR="00377D75" w:rsidRPr="00377D75" w:rsidRDefault="00377D75" w:rsidP="00377D75">
      <w:pPr>
        <w:tabs>
          <w:tab w:val="left" w:pos="1134"/>
        </w:tabs>
        <w:ind w:firstLine="709"/>
        <w:jc w:val="both"/>
        <w:rPr>
          <w:sz w:val="28"/>
          <w:szCs w:val="28"/>
        </w:rPr>
      </w:pPr>
      <w:r w:rsidRPr="00377D75">
        <w:rPr>
          <w:sz w:val="28"/>
          <w:szCs w:val="28"/>
        </w:rPr>
        <w:t>103 % - ИПЦ Минэкономразвития России на 2020 год;</w:t>
      </w:r>
    </w:p>
    <w:p w14:paraId="398D6A12" w14:textId="77777777" w:rsidR="00377D75" w:rsidRPr="00377D75" w:rsidRDefault="00377D75" w:rsidP="00377D75">
      <w:pPr>
        <w:tabs>
          <w:tab w:val="left" w:pos="1134"/>
        </w:tabs>
        <w:ind w:firstLine="709"/>
        <w:jc w:val="both"/>
        <w:rPr>
          <w:sz w:val="28"/>
          <w:szCs w:val="28"/>
        </w:rPr>
      </w:pPr>
      <w:r w:rsidRPr="00377D75">
        <w:rPr>
          <w:sz w:val="28"/>
          <w:szCs w:val="28"/>
        </w:rPr>
        <w:t>103,7 % - ИПЦ Минэкономразвития России на 2021 год.</w:t>
      </w:r>
    </w:p>
    <w:p w14:paraId="012B0458" w14:textId="77777777" w:rsidR="00377D75" w:rsidRPr="00377D75" w:rsidRDefault="00377D75" w:rsidP="00377D75">
      <w:pPr>
        <w:tabs>
          <w:tab w:val="left" w:pos="1134"/>
        </w:tabs>
        <w:ind w:firstLine="709"/>
        <w:jc w:val="both"/>
        <w:rPr>
          <w:sz w:val="28"/>
          <w:szCs w:val="28"/>
        </w:rPr>
      </w:pPr>
    </w:p>
    <w:p w14:paraId="6A52423D" w14:textId="77777777" w:rsidR="00377D75" w:rsidRPr="00377D75" w:rsidRDefault="00377D75" w:rsidP="00377D75">
      <w:pPr>
        <w:autoSpaceDE w:val="0"/>
        <w:autoSpaceDN w:val="0"/>
        <w:adjustRightInd w:val="0"/>
        <w:ind w:firstLine="709"/>
        <w:jc w:val="both"/>
        <w:rPr>
          <w:rFonts w:eastAsia="Calibri"/>
          <w:sz w:val="28"/>
          <w:szCs w:val="28"/>
          <w:lang w:eastAsia="en-US"/>
        </w:rPr>
      </w:pPr>
      <w:r w:rsidRPr="00377D75">
        <w:rPr>
          <w:sz w:val="28"/>
          <w:szCs w:val="28"/>
        </w:rPr>
        <w:t xml:space="preserve">На основании вышеизложенного при корректировке тарифов на водоотведение на 2021 год регулятором была произведена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 в сторону уменьшения в размере </w:t>
      </w:r>
      <w:r w:rsidRPr="00377D75">
        <w:rPr>
          <w:b/>
          <w:i/>
          <w:sz w:val="28"/>
          <w:szCs w:val="28"/>
        </w:rPr>
        <w:t>59,36</w:t>
      </w:r>
      <w:r w:rsidRPr="00377D75">
        <w:rPr>
          <w:sz w:val="28"/>
          <w:szCs w:val="28"/>
        </w:rPr>
        <w:t xml:space="preserve"> тыс. руб.</w:t>
      </w:r>
    </w:p>
    <w:p w14:paraId="70C406AF" w14:textId="7F5F86B1" w:rsidR="00377D75" w:rsidRPr="00377D75" w:rsidRDefault="00377D75" w:rsidP="00377D75">
      <w:pPr>
        <w:ind w:firstLine="709"/>
        <w:jc w:val="both"/>
        <w:rPr>
          <w:sz w:val="28"/>
          <w:szCs w:val="28"/>
        </w:rPr>
      </w:pPr>
      <w:r w:rsidRPr="00377D75">
        <w:rPr>
          <w:rFonts w:eastAsia="Calibri"/>
          <w:sz w:val="28"/>
          <w:szCs w:val="28"/>
          <w:lang w:eastAsia="en-US"/>
        </w:rPr>
        <w:t xml:space="preserve">Соответственно показатель </w:t>
      </w:r>
      <w:r w:rsidRPr="00377D75">
        <w:rPr>
          <w:rFonts w:eastAsia="Calibri"/>
          <w:noProof/>
          <w:position w:val="-11"/>
          <w:sz w:val="28"/>
          <w:szCs w:val="28"/>
        </w:rPr>
        <w:drawing>
          <wp:inline distT="0" distB="0" distL="0" distR="0" wp14:anchorId="6D1A43B3" wp14:editId="163EB983">
            <wp:extent cx="504825" cy="238125"/>
            <wp:effectExtent l="0" t="0" r="9525" b="9525"/>
            <wp:docPr id="212891" name="Рисунок 21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377D75">
        <w:rPr>
          <w:rFonts w:eastAsia="Calibri"/>
          <w:sz w:val="28"/>
          <w:szCs w:val="28"/>
          <w:lang w:eastAsia="en-US"/>
        </w:rPr>
        <w:t xml:space="preserve"> в отношении </w:t>
      </w:r>
      <w:r w:rsidRPr="00377D75">
        <w:rPr>
          <w:sz w:val="28"/>
          <w:szCs w:val="28"/>
        </w:rPr>
        <w:t xml:space="preserve">АО «Угольная компания «Кузбассразрезуголь» филиал «Талдинский угольный разрез» Участок «Паросиловое хозяйство №2» равен – </w:t>
      </w:r>
      <w:r w:rsidRPr="00377D75">
        <w:rPr>
          <w:b/>
          <w:bCs/>
          <w:i/>
          <w:iCs/>
          <w:sz w:val="28"/>
          <w:szCs w:val="28"/>
        </w:rPr>
        <w:t>(-59,36)</w:t>
      </w:r>
      <w:r w:rsidRPr="00377D75">
        <w:rPr>
          <w:sz w:val="28"/>
          <w:szCs w:val="28"/>
        </w:rPr>
        <w:t xml:space="preserve"> тыс. руб.</w:t>
      </w:r>
    </w:p>
    <w:p w14:paraId="2B415BCA" w14:textId="77777777" w:rsidR="00377D75" w:rsidRPr="00377D75" w:rsidRDefault="00377D75" w:rsidP="00377D75">
      <w:pPr>
        <w:ind w:firstLine="709"/>
        <w:jc w:val="both"/>
        <w:rPr>
          <w:rFonts w:eastAsia="Calibri"/>
          <w:sz w:val="28"/>
          <w:szCs w:val="28"/>
          <w:lang w:eastAsia="en-US"/>
        </w:rPr>
      </w:pPr>
    </w:p>
    <w:p w14:paraId="056B23BC" w14:textId="77777777" w:rsidR="00377D75" w:rsidRPr="00377D75" w:rsidRDefault="00377D75" w:rsidP="00377D75">
      <w:pPr>
        <w:autoSpaceDE w:val="0"/>
        <w:autoSpaceDN w:val="0"/>
        <w:adjustRightInd w:val="0"/>
        <w:jc w:val="center"/>
        <w:rPr>
          <w:b/>
          <w:sz w:val="32"/>
          <w:szCs w:val="32"/>
          <w:u w:val="single"/>
        </w:rPr>
      </w:pPr>
      <w:r w:rsidRPr="00377D75">
        <w:rPr>
          <w:b/>
          <w:sz w:val="28"/>
          <w:szCs w:val="28"/>
        </w:rPr>
        <w:t>«</w:t>
      </w:r>
      <w:r w:rsidRPr="00377D75">
        <w:rPr>
          <w:b/>
          <w:sz w:val="32"/>
          <w:szCs w:val="32"/>
          <w:u w:val="single"/>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7A46A47B" w14:textId="77777777" w:rsidR="00377D75" w:rsidRPr="00377D75" w:rsidRDefault="00377D75" w:rsidP="00377D75">
      <w:pPr>
        <w:autoSpaceDE w:val="0"/>
        <w:autoSpaceDN w:val="0"/>
        <w:adjustRightInd w:val="0"/>
        <w:ind w:firstLine="709"/>
        <w:jc w:val="center"/>
        <w:rPr>
          <w:b/>
          <w:sz w:val="28"/>
          <w:szCs w:val="28"/>
        </w:rPr>
      </w:pPr>
    </w:p>
    <w:p w14:paraId="032103F0" w14:textId="77777777" w:rsidR="00377D75" w:rsidRPr="00377D75" w:rsidRDefault="00377D75" w:rsidP="00377D75">
      <w:pPr>
        <w:ind w:firstLine="709"/>
        <w:jc w:val="both"/>
        <w:rPr>
          <w:sz w:val="28"/>
          <w:szCs w:val="28"/>
        </w:rPr>
      </w:pPr>
      <w:r w:rsidRPr="00377D75">
        <w:rPr>
          <w:sz w:val="28"/>
          <w:szCs w:val="32"/>
        </w:rPr>
        <w:t xml:space="preserve">Регулирующим органом расходы по статье на 2021 год не утверждены. </w:t>
      </w:r>
      <w:r w:rsidRPr="00377D75">
        <w:rPr>
          <w:sz w:val="28"/>
          <w:szCs w:val="28"/>
        </w:rPr>
        <w:t>Организацией расходы по данной статье для учета в необходимой валовой выручке не заявлены.</w:t>
      </w:r>
    </w:p>
    <w:p w14:paraId="24A0CE67" w14:textId="77777777" w:rsidR="00377D75" w:rsidRPr="00377D75" w:rsidRDefault="00377D75" w:rsidP="00377D75">
      <w:pPr>
        <w:autoSpaceDE w:val="0"/>
        <w:autoSpaceDN w:val="0"/>
        <w:adjustRightInd w:val="0"/>
        <w:ind w:firstLine="709"/>
        <w:jc w:val="both"/>
        <w:rPr>
          <w:bCs/>
          <w:sz w:val="28"/>
          <w:szCs w:val="28"/>
        </w:rPr>
      </w:pPr>
    </w:p>
    <w:p w14:paraId="481B1272"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377D75">
          <w:rPr>
            <w:rFonts w:eastAsia="Calibri"/>
            <w:sz w:val="28"/>
            <w:szCs w:val="28"/>
            <w:lang w:eastAsia="en-US"/>
          </w:rPr>
          <w:t>формуле (33)</w:t>
        </w:r>
      </w:hyperlink>
      <w:r w:rsidRPr="00377D75">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519F85C4" w14:textId="77777777" w:rsidR="00377D75" w:rsidRPr="00377D75" w:rsidRDefault="00377D75" w:rsidP="00377D75">
      <w:pPr>
        <w:jc w:val="both"/>
        <w:outlineLvl w:val="0"/>
        <w:rPr>
          <w:rFonts w:eastAsia="Calibri"/>
          <w:color w:val="FF0000"/>
          <w:sz w:val="28"/>
          <w:szCs w:val="28"/>
          <w:lang w:eastAsia="en-US"/>
        </w:rPr>
      </w:pPr>
    </w:p>
    <w:p w14:paraId="6FDB8EAF" w14:textId="235DD8D3" w:rsidR="00377D75" w:rsidRPr="00377D75" w:rsidRDefault="00377D75" w:rsidP="00377D75">
      <w:pPr>
        <w:jc w:val="center"/>
        <w:rPr>
          <w:rFonts w:eastAsia="Calibri"/>
          <w:color w:val="FF0000"/>
          <w:sz w:val="28"/>
          <w:szCs w:val="28"/>
          <w:lang w:eastAsia="en-US"/>
        </w:rPr>
      </w:pPr>
      <w:r w:rsidRPr="00377D75">
        <w:rPr>
          <w:rFonts w:eastAsia="Calibri"/>
          <w:noProof/>
          <w:color w:val="FF0000"/>
          <w:position w:val="-12"/>
          <w:sz w:val="28"/>
          <w:szCs w:val="28"/>
          <w:lang w:eastAsia="en-US"/>
        </w:rPr>
        <w:drawing>
          <wp:inline distT="0" distB="0" distL="0" distR="0" wp14:anchorId="23A41793" wp14:editId="62A9B3A6">
            <wp:extent cx="2790825" cy="333375"/>
            <wp:effectExtent l="0" t="0" r="0" b="0"/>
            <wp:docPr id="212890" name="Рисунок 21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54FDD1A6" w14:textId="77777777" w:rsidR="00377D75" w:rsidRPr="00377D75" w:rsidRDefault="00377D75" w:rsidP="00377D75">
      <w:pPr>
        <w:jc w:val="both"/>
        <w:rPr>
          <w:rFonts w:eastAsia="Calibri"/>
          <w:color w:val="FF0000"/>
          <w:sz w:val="28"/>
          <w:szCs w:val="28"/>
          <w:lang w:eastAsia="en-US"/>
        </w:rPr>
      </w:pPr>
    </w:p>
    <w:p w14:paraId="2860B3BC"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20DBF264" w14:textId="309FF476"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9292B75" wp14:editId="70D1831D">
            <wp:extent cx="695325" cy="333375"/>
            <wp:effectExtent l="0" t="0" r="9525" b="0"/>
            <wp:docPr id="212889" name="Рисунок 21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77D75">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78" w:history="1">
        <w:r w:rsidRPr="00377D75">
          <w:rPr>
            <w:rFonts w:eastAsia="Calibri"/>
            <w:sz w:val="28"/>
            <w:szCs w:val="28"/>
            <w:lang w:eastAsia="en-US"/>
          </w:rPr>
          <w:t>формулой (38)</w:t>
        </w:r>
      </w:hyperlink>
      <w:r w:rsidRPr="00377D75">
        <w:rPr>
          <w:rFonts w:eastAsia="Calibri"/>
          <w:sz w:val="28"/>
          <w:szCs w:val="28"/>
          <w:lang w:eastAsia="en-US"/>
        </w:rPr>
        <w:t xml:space="preserve"> настоящих Методических указаний;</w:t>
      </w:r>
    </w:p>
    <w:p w14:paraId="30EE978F" w14:textId="2A4B7ECF"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B750529" wp14:editId="630DFA62">
            <wp:extent cx="514350" cy="333375"/>
            <wp:effectExtent l="0" t="0" r="0" b="0"/>
            <wp:docPr id="212888" name="Рисунок 21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77D75">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4C390963" w14:textId="2CB5FD2F"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В случае если на i-2 год применялся метод экономически обоснованных расходов, то </w:t>
      </w:r>
      <w:r w:rsidRPr="00377D75">
        <w:rPr>
          <w:rFonts w:eastAsia="Calibri"/>
          <w:noProof/>
          <w:position w:val="-12"/>
          <w:sz w:val="28"/>
          <w:szCs w:val="28"/>
          <w:lang w:eastAsia="en-US"/>
        </w:rPr>
        <w:drawing>
          <wp:inline distT="0" distB="0" distL="0" distR="0" wp14:anchorId="0353F80D" wp14:editId="3176916E">
            <wp:extent cx="819150" cy="333375"/>
            <wp:effectExtent l="0" t="0" r="0" b="0"/>
            <wp:docPr id="212887" name="Рисунок 21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377D75">
        <w:rPr>
          <w:rFonts w:eastAsia="Calibri"/>
          <w:sz w:val="28"/>
          <w:szCs w:val="28"/>
          <w:lang w:eastAsia="en-US"/>
        </w:rPr>
        <w:t xml:space="preserve"> определяется по </w:t>
      </w:r>
      <w:hyperlink w:anchor="Par9" w:history="1">
        <w:r w:rsidRPr="00377D75">
          <w:rPr>
            <w:rFonts w:eastAsia="Calibri"/>
            <w:sz w:val="28"/>
            <w:szCs w:val="28"/>
            <w:lang w:eastAsia="en-US"/>
          </w:rPr>
          <w:t>формуле (33.1)</w:t>
        </w:r>
      </w:hyperlink>
    </w:p>
    <w:p w14:paraId="4329FCE5" w14:textId="77777777" w:rsidR="00377D75" w:rsidRPr="00377D75" w:rsidRDefault="00377D75" w:rsidP="00377D75">
      <w:pPr>
        <w:ind w:firstLine="540"/>
        <w:jc w:val="both"/>
        <w:rPr>
          <w:rFonts w:eastAsia="Calibri"/>
          <w:sz w:val="28"/>
          <w:szCs w:val="28"/>
          <w:lang w:eastAsia="en-US"/>
        </w:rPr>
      </w:pPr>
    </w:p>
    <w:p w14:paraId="3CD7C68B" w14:textId="7AC0C55E"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475FAB77" wp14:editId="4C01C3C9">
            <wp:extent cx="2324100" cy="333375"/>
            <wp:effectExtent l="0" t="0" r="0" b="0"/>
            <wp:docPr id="212886" name="Рисунок 21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3CE884CF" w14:textId="77777777" w:rsidR="00377D75" w:rsidRPr="00377D75" w:rsidRDefault="00377D75" w:rsidP="00377D75">
      <w:pPr>
        <w:jc w:val="both"/>
        <w:rPr>
          <w:rFonts w:eastAsia="Calibri"/>
          <w:sz w:val="28"/>
          <w:szCs w:val="28"/>
          <w:lang w:eastAsia="en-US"/>
        </w:rPr>
      </w:pPr>
    </w:p>
    <w:p w14:paraId="3F3BC986" w14:textId="5BA9874D"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3C41DC89" wp14:editId="4F647356">
            <wp:extent cx="2905125" cy="333375"/>
            <wp:effectExtent l="0" t="0" r="9525" b="0"/>
            <wp:docPr id="212885" name="Рисунок 21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73AEE8BA" w14:textId="77777777" w:rsidR="00377D75" w:rsidRPr="00377D75" w:rsidRDefault="00377D75" w:rsidP="00377D75">
      <w:pPr>
        <w:jc w:val="both"/>
        <w:rPr>
          <w:rFonts w:eastAsia="Calibri"/>
          <w:sz w:val="28"/>
          <w:szCs w:val="28"/>
          <w:lang w:eastAsia="en-US"/>
        </w:rPr>
      </w:pPr>
    </w:p>
    <w:p w14:paraId="1823199D"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159A6132" w14:textId="3AB96202"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45B63841" wp14:editId="49DCE7E7">
            <wp:extent cx="742950" cy="323850"/>
            <wp:effectExtent l="0" t="0" r="0" b="0"/>
            <wp:docPr id="212884" name="Рисунок 21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377D75">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5E8F87BD" w14:textId="57136934"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A98F033" wp14:editId="35960390">
            <wp:extent cx="600075" cy="333375"/>
            <wp:effectExtent l="0" t="0" r="9525" b="0"/>
            <wp:docPr id="212883" name="Рисунок 21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377D75">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43574FED" w14:textId="2905537D"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843C585" wp14:editId="295E7D9A">
            <wp:extent cx="590550" cy="333375"/>
            <wp:effectExtent l="0" t="0" r="0" b="0"/>
            <wp:docPr id="212882" name="Рисунок 21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377D75">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07A21104"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377D75">
          <w:rPr>
            <w:rFonts w:eastAsia="Calibri"/>
            <w:sz w:val="28"/>
            <w:szCs w:val="28"/>
            <w:lang w:eastAsia="en-US"/>
          </w:rPr>
          <w:t>формула 38.1</w:t>
        </w:r>
      </w:hyperlink>
      <w:r w:rsidRPr="00377D75">
        <w:rPr>
          <w:rFonts w:eastAsia="Calibri"/>
          <w:sz w:val="28"/>
          <w:szCs w:val="28"/>
          <w:lang w:eastAsia="en-US"/>
        </w:rPr>
        <w:t xml:space="preserve">) или метода индексации (применяется </w:t>
      </w:r>
      <w:hyperlink w:anchor="Par2" w:history="1">
        <w:r w:rsidRPr="00377D75">
          <w:rPr>
            <w:rFonts w:eastAsia="Calibri"/>
            <w:sz w:val="28"/>
            <w:szCs w:val="28"/>
            <w:lang w:eastAsia="en-US"/>
          </w:rPr>
          <w:t>формула 38</w:t>
        </w:r>
      </w:hyperlink>
      <w:r w:rsidRPr="00377D75">
        <w:rPr>
          <w:rFonts w:eastAsia="Calibri"/>
          <w:sz w:val="28"/>
          <w:szCs w:val="28"/>
          <w:lang w:eastAsia="en-US"/>
        </w:rPr>
        <w:t xml:space="preserve">), рассчитывается с учетом </w:t>
      </w:r>
      <w:hyperlink r:id="rId279" w:history="1">
        <w:r w:rsidRPr="00377D75">
          <w:rPr>
            <w:rFonts w:eastAsia="Calibri"/>
            <w:sz w:val="28"/>
            <w:szCs w:val="28"/>
            <w:lang w:eastAsia="en-US"/>
          </w:rPr>
          <w:t>пунктов 22</w:t>
        </w:r>
      </w:hyperlink>
      <w:r w:rsidRPr="00377D75">
        <w:rPr>
          <w:rFonts w:eastAsia="Calibri"/>
          <w:sz w:val="28"/>
          <w:szCs w:val="28"/>
          <w:lang w:eastAsia="en-US"/>
        </w:rPr>
        <w:t xml:space="preserve"> - </w:t>
      </w:r>
      <w:hyperlink r:id="rId280" w:history="1">
        <w:r w:rsidRPr="00377D75">
          <w:rPr>
            <w:rFonts w:eastAsia="Calibri"/>
            <w:sz w:val="28"/>
            <w:szCs w:val="28"/>
            <w:lang w:eastAsia="en-US"/>
          </w:rPr>
          <w:t>23</w:t>
        </w:r>
      </w:hyperlink>
      <w:r w:rsidRPr="00377D75">
        <w:rPr>
          <w:rFonts w:eastAsia="Calibri"/>
          <w:sz w:val="28"/>
          <w:szCs w:val="28"/>
          <w:lang w:eastAsia="en-US"/>
        </w:rPr>
        <w:t xml:space="preserve"> Основ ценообразования по формуле:</w:t>
      </w:r>
    </w:p>
    <w:p w14:paraId="6F7378BA" w14:textId="77777777" w:rsidR="00377D75" w:rsidRPr="00377D75" w:rsidRDefault="00377D75" w:rsidP="00377D75">
      <w:pPr>
        <w:jc w:val="both"/>
        <w:outlineLvl w:val="0"/>
        <w:rPr>
          <w:rFonts w:eastAsia="Calibri"/>
          <w:sz w:val="28"/>
          <w:szCs w:val="28"/>
          <w:lang w:eastAsia="en-US"/>
        </w:rPr>
      </w:pPr>
    </w:p>
    <w:p w14:paraId="3BEB7334" w14:textId="0C2AFDE5" w:rsidR="00377D75" w:rsidRPr="00377D75" w:rsidRDefault="00377D75" w:rsidP="00377D75">
      <w:pPr>
        <w:jc w:val="center"/>
        <w:rPr>
          <w:rFonts w:eastAsia="Calibri"/>
          <w:sz w:val="28"/>
          <w:szCs w:val="28"/>
          <w:lang w:eastAsia="en-US"/>
        </w:rPr>
      </w:pPr>
      <w:r w:rsidRPr="00377D75">
        <w:rPr>
          <w:rFonts w:eastAsia="Calibri"/>
          <w:noProof/>
          <w:position w:val="-4"/>
          <w:sz w:val="28"/>
          <w:szCs w:val="28"/>
          <w:lang w:eastAsia="en-US"/>
        </w:rPr>
        <w:drawing>
          <wp:inline distT="0" distB="0" distL="0" distR="0" wp14:anchorId="3AFD55DC" wp14:editId="24E54F96">
            <wp:extent cx="5943600" cy="228600"/>
            <wp:effectExtent l="0" t="0" r="0" b="0"/>
            <wp:docPr id="212881" name="Рисунок 21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52AF60A4" w14:textId="77777777" w:rsidR="00377D75" w:rsidRPr="00377D75" w:rsidRDefault="00377D75" w:rsidP="00377D75">
      <w:pPr>
        <w:jc w:val="both"/>
        <w:rPr>
          <w:rFonts w:eastAsia="Calibri"/>
          <w:sz w:val="28"/>
          <w:szCs w:val="28"/>
          <w:lang w:eastAsia="en-US"/>
        </w:rPr>
      </w:pPr>
    </w:p>
    <w:p w14:paraId="2D1B49BF" w14:textId="284FE04E" w:rsidR="00377D75" w:rsidRPr="00377D75" w:rsidRDefault="00377D75" w:rsidP="00377D75">
      <w:pPr>
        <w:jc w:val="center"/>
        <w:rPr>
          <w:rFonts w:eastAsia="Calibri"/>
          <w:sz w:val="28"/>
          <w:szCs w:val="28"/>
          <w:lang w:eastAsia="en-US"/>
        </w:rPr>
      </w:pPr>
      <w:r w:rsidRPr="00377D75">
        <w:rPr>
          <w:rFonts w:eastAsia="Calibri"/>
          <w:noProof/>
          <w:position w:val="-4"/>
          <w:sz w:val="28"/>
          <w:szCs w:val="28"/>
          <w:lang w:eastAsia="en-US"/>
        </w:rPr>
        <w:drawing>
          <wp:inline distT="0" distB="0" distL="0" distR="0" wp14:anchorId="23D3AAE5" wp14:editId="7B708FF7">
            <wp:extent cx="5943600" cy="228600"/>
            <wp:effectExtent l="0" t="0" r="0" b="0"/>
            <wp:docPr id="212880" name="Рисунок 21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0AE8F9E2" w14:textId="77777777" w:rsidR="00377D75" w:rsidRPr="00377D75" w:rsidRDefault="00377D75" w:rsidP="00377D75">
      <w:pPr>
        <w:jc w:val="both"/>
        <w:rPr>
          <w:rFonts w:eastAsia="Calibri"/>
          <w:sz w:val="28"/>
          <w:szCs w:val="28"/>
          <w:lang w:eastAsia="en-US"/>
        </w:rPr>
      </w:pPr>
    </w:p>
    <w:p w14:paraId="26C7103F"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3DC6FCC1" w14:textId="53231127"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A4FE218" wp14:editId="32B7E042">
            <wp:extent cx="514350" cy="333375"/>
            <wp:effectExtent l="0" t="0" r="0" b="0"/>
            <wp:docPr id="212879" name="Рисунок 21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77D75">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377D75">
          <w:rPr>
            <w:rFonts w:eastAsia="Calibri"/>
            <w:sz w:val="28"/>
            <w:szCs w:val="28"/>
            <w:lang w:eastAsia="en-US"/>
          </w:rPr>
          <w:t>формулой (40)</w:t>
        </w:r>
      </w:hyperlink>
      <w:r w:rsidRPr="00377D75">
        <w:rPr>
          <w:rFonts w:eastAsia="Calibri"/>
          <w:sz w:val="28"/>
          <w:szCs w:val="28"/>
          <w:lang w:eastAsia="en-US"/>
        </w:rPr>
        <w:t xml:space="preserve"> настоящих Методических указаний, тыс. руб.;</w:t>
      </w:r>
    </w:p>
    <w:p w14:paraId="15DB56FA" w14:textId="6EA844F9"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5A17076" wp14:editId="3D7939B9">
            <wp:extent cx="495300" cy="333375"/>
            <wp:effectExtent l="0" t="0" r="0" b="0"/>
            <wp:docPr id="212878" name="Рисунок 21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281" w:history="1">
        <w:r w:rsidRPr="00377D75">
          <w:rPr>
            <w:rFonts w:eastAsia="Calibri"/>
            <w:sz w:val="28"/>
            <w:szCs w:val="28"/>
            <w:lang w:eastAsia="en-US"/>
          </w:rPr>
          <w:t>пунктов 22</w:t>
        </w:r>
      </w:hyperlink>
      <w:r w:rsidRPr="00377D75">
        <w:rPr>
          <w:rFonts w:eastAsia="Calibri"/>
          <w:sz w:val="28"/>
          <w:szCs w:val="28"/>
          <w:lang w:eastAsia="en-US"/>
        </w:rPr>
        <w:t xml:space="preserve">, </w:t>
      </w:r>
      <w:hyperlink r:id="rId282" w:history="1">
        <w:r w:rsidRPr="00377D75">
          <w:rPr>
            <w:rFonts w:eastAsia="Calibri"/>
            <w:sz w:val="28"/>
            <w:szCs w:val="28"/>
            <w:lang w:eastAsia="en-US"/>
          </w:rPr>
          <w:t>29</w:t>
        </w:r>
      </w:hyperlink>
      <w:r w:rsidRPr="00377D75">
        <w:rPr>
          <w:rFonts w:eastAsia="Calibri"/>
          <w:sz w:val="28"/>
          <w:szCs w:val="28"/>
          <w:lang w:eastAsia="en-US"/>
        </w:rPr>
        <w:t xml:space="preserve">, </w:t>
      </w:r>
      <w:hyperlink r:id="rId283" w:history="1">
        <w:r w:rsidRPr="00377D75">
          <w:rPr>
            <w:rFonts w:eastAsia="Calibri"/>
            <w:sz w:val="28"/>
            <w:szCs w:val="28"/>
            <w:lang w:eastAsia="en-US"/>
          </w:rPr>
          <w:t>49</w:t>
        </w:r>
      </w:hyperlink>
      <w:r w:rsidRPr="00377D75">
        <w:rPr>
          <w:rFonts w:eastAsia="Calibri"/>
          <w:sz w:val="28"/>
          <w:szCs w:val="28"/>
          <w:lang w:eastAsia="en-US"/>
        </w:rPr>
        <w:t xml:space="preserve">, </w:t>
      </w:r>
      <w:hyperlink r:id="rId284" w:history="1">
        <w:r w:rsidRPr="00377D75">
          <w:rPr>
            <w:rFonts w:eastAsia="Calibri"/>
            <w:sz w:val="28"/>
            <w:szCs w:val="28"/>
            <w:lang w:eastAsia="en-US"/>
          </w:rPr>
          <w:t>51</w:t>
        </w:r>
      </w:hyperlink>
      <w:r w:rsidRPr="00377D75">
        <w:rPr>
          <w:rFonts w:eastAsia="Calibri"/>
          <w:sz w:val="28"/>
          <w:szCs w:val="28"/>
          <w:lang w:eastAsia="en-US"/>
        </w:rPr>
        <w:t xml:space="preserve"> - </w:t>
      </w:r>
      <w:hyperlink r:id="rId285" w:history="1">
        <w:r w:rsidRPr="00377D75">
          <w:rPr>
            <w:rFonts w:eastAsia="Calibri"/>
            <w:sz w:val="28"/>
            <w:szCs w:val="28"/>
            <w:lang w:eastAsia="en-US"/>
          </w:rPr>
          <w:t>60</w:t>
        </w:r>
      </w:hyperlink>
      <w:r w:rsidRPr="00377D75">
        <w:rPr>
          <w:rFonts w:eastAsia="Calibri"/>
          <w:sz w:val="28"/>
          <w:szCs w:val="28"/>
          <w:lang w:eastAsia="en-US"/>
        </w:rPr>
        <w:t xml:space="preserve"> и </w:t>
      </w:r>
      <w:hyperlink r:id="rId286" w:history="1">
        <w:r w:rsidRPr="00377D75">
          <w:rPr>
            <w:rFonts w:eastAsia="Calibri"/>
            <w:sz w:val="28"/>
            <w:szCs w:val="28"/>
            <w:lang w:eastAsia="en-US"/>
          </w:rPr>
          <w:t>88</w:t>
        </w:r>
      </w:hyperlink>
      <w:r w:rsidRPr="00377D75">
        <w:rPr>
          <w:rFonts w:eastAsia="Calibri"/>
          <w:sz w:val="28"/>
          <w:szCs w:val="28"/>
          <w:lang w:eastAsia="en-US"/>
        </w:rPr>
        <w:t xml:space="preserve"> настоящих Методических указаний;</w:t>
      </w:r>
    </w:p>
    <w:p w14:paraId="1AA466A6" w14:textId="11C8D0FC"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D642C1F" wp14:editId="3A6A0EDC">
            <wp:extent cx="466725" cy="333375"/>
            <wp:effectExtent l="0" t="0" r="9525" b="0"/>
            <wp:docPr id="212877" name="Рисунок 21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377D75">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377D75">
          <w:rPr>
            <w:rFonts w:eastAsia="Calibri"/>
            <w:sz w:val="28"/>
            <w:szCs w:val="28"/>
            <w:lang w:eastAsia="en-US"/>
          </w:rPr>
          <w:t>формулой (40.1)</w:t>
        </w:r>
      </w:hyperlink>
      <w:r w:rsidRPr="00377D75">
        <w:rPr>
          <w:rFonts w:eastAsia="Calibri"/>
          <w:sz w:val="28"/>
          <w:szCs w:val="28"/>
          <w:lang w:eastAsia="en-US"/>
        </w:rPr>
        <w:t xml:space="preserve"> настоящих Методических указаний, тыс. руб.;</w:t>
      </w:r>
    </w:p>
    <w:p w14:paraId="3002C021" w14:textId="4151EE04"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6FD5F27" wp14:editId="4A97EC52">
            <wp:extent cx="371475" cy="333375"/>
            <wp:effectExtent l="0" t="0" r="9525" b="0"/>
            <wp:docPr id="212876" name="Рисунок 21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377D75">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287" w:history="1">
        <w:r w:rsidRPr="00377D75">
          <w:rPr>
            <w:rFonts w:eastAsia="Calibri"/>
            <w:sz w:val="28"/>
            <w:szCs w:val="28"/>
            <w:lang w:eastAsia="en-US"/>
          </w:rPr>
          <w:t>пунктом 28</w:t>
        </w:r>
      </w:hyperlink>
      <w:r w:rsidRPr="00377D75">
        <w:rPr>
          <w:rFonts w:eastAsia="Calibri"/>
          <w:sz w:val="28"/>
          <w:szCs w:val="28"/>
          <w:lang w:eastAsia="en-US"/>
        </w:rPr>
        <w:t xml:space="preserve"> настоящих Методических указаний, тыс. руб.;</w:t>
      </w:r>
    </w:p>
    <w:p w14:paraId="749172F3" w14:textId="3CEC6BB8"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5138365B" wp14:editId="0D6D80A1">
            <wp:extent cx="476250" cy="323850"/>
            <wp:effectExtent l="0" t="0" r="0" b="0"/>
            <wp:docPr id="212875" name="Рисунок 21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377D75">
        <w:rPr>
          <w:rFonts w:eastAsia="Calibri"/>
          <w:sz w:val="28"/>
          <w:szCs w:val="28"/>
          <w:lang w:eastAsia="en-US"/>
        </w:rPr>
        <w:t xml:space="preserve"> - величина нормативной прибыли в (i-2)-м году, определяемая в соответствии с </w:t>
      </w:r>
      <w:hyperlink r:id="rId288" w:history="1">
        <w:r w:rsidRPr="00377D75">
          <w:rPr>
            <w:rFonts w:eastAsia="Calibri"/>
            <w:sz w:val="28"/>
            <w:szCs w:val="28"/>
            <w:lang w:eastAsia="en-US"/>
          </w:rPr>
          <w:t>пунктом 86</w:t>
        </w:r>
      </w:hyperlink>
      <w:r w:rsidRPr="00377D75">
        <w:rPr>
          <w:rFonts w:eastAsia="Calibri"/>
          <w:sz w:val="28"/>
          <w:szCs w:val="28"/>
          <w:lang w:eastAsia="en-US"/>
        </w:rPr>
        <w:t xml:space="preserve"> настоящих Методический указаний, тыс. руб.;</w:t>
      </w:r>
    </w:p>
    <w:p w14:paraId="0AF3C0A1" w14:textId="7E39DB08"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48A1D11" wp14:editId="6C4A6CB9">
            <wp:extent cx="581025" cy="333375"/>
            <wp:effectExtent l="0" t="0" r="9525" b="0"/>
            <wp:docPr id="212874" name="Рисунок 21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377D75">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289" w:history="1">
        <w:r w:rsidRPr="00377D75">
          <w:rPr>
            <w:rFonts w:eastAsia="Calibri"/>
            <w:sz w:val="28"/>
            <w:szCs w:val="28"/>
            <w:lang w:eastAsia="en-US"/>
          </w:rPr>
          <w:t>пунктом 86(1)</w:t>
        </w:r>
      </w:hyperlink>
      <w:r w:rsidRPr="00377D75">
        <w:rPr>
          <w:rFonts w:eastAsia="Calibri"/>
          <w:sz w:val="28"/>
          <w:szCs w:val="28"/>
          <w:lang w:eastAsia="en-US"/>
        </w:rPr>
        <w:t xml:space="preserve"> настоящих Методических указаний исходя из скорректированных расходов, тыс. руб.;</w:t>
      </w:r>
    </w:p>
    <w:p w14:paraId="443186C7" w14:textId="29DB5E0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18A1779" wp14:editId="1DF3B7B5">
            <wp:extent cx="552450" cy="333375"/>
            <wp:effectExtent l="0" t="0" r="0" b="0"/>
            <wp:docPr id="212873" name="Рисунок 21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77D75">
        <w:rPr>
          <w:rFonts w:eastAsia="Calibri"/>
          <w:sz w:val="28"/>
          <w:szCs w:val="28"/>
          <w:lang w:eastAsia="en-US"/>
        </w:rPr>
        <w:t xml:space="preserve"> - фактический возврат инвестированного капитала в (i-2)-м году, определяемый в соответствии с </w:t>
      </w:r>
      <w:hyperlink r:id="rId290" w:history="1">
        <w:r w:rsidRPr="00377D75">
          <w:rPr>
            <w:rFonts w:eastAsia="Calibri"/>
            <w:sz w:val="28"/>
            <w:szCs w:val="28"/>
            <w:lang w:eastAsia="en-US"/>
          </w:rPr>
          <w:t>пунктом 72</w:t>
        </w:r>
      </w:hyperlink>
      <w:r w:rsidRPr="00377D75">
        <w:rPr>
          <w:rFonts w:eastAsia="Calibr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3B0C532A" w14:textId="6B5E0A0D"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59B3785D" wp14:editId="07F2095E">
            <wp:extent cx="523875" cy="361950"/>
            <wp:effectExtent l="0" t="0" r="9525" b="0"/>
            <wp:docPr id="212872" name="Рисунок 21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377D75">
        <w:rPr>
          <w:rFonts w:eastAsia="Calibri"/>
          <w:sz w:val="28"/>
          <w:szCs w:val="28"/>
          <w:lang w:eastAsia="en-US"/>
        </w:rPr>
        <w:t xml:space="preserve"> - фактический доход на инвестированный капитал в (i-2)-м году, определяемый в соответствии с </w:t>
      </w:r>
      <w:hyperlink r:id="rId291" w:history="1">
        <w:r w:rsidRPr="00377D75">
          <w:rPr>
            <w:rFonts w:eastAsia="Calibri"/>
            <w:sz w:val="28"/>
            <w:szCs w:val="28"/>
            <w:lang w:eastAsia="en-US"/>
          </w:rPr>
          <w:t>пунктом 74</w:t>
        </w:r>
      </w:hyperlink>
      <w:r w:rsidRPr="00377D75">
        <w:rPr>
          <w:rFonts w:eastAsia="Calibr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62DF480D" w14:textId="278F3152"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551D67EB" wp14:editId="42A3F8DE">
            <wp:extent cx="742950" cy="323850"/>
            <wp:effectExtent l="0" t="0" r="0" b="0"/>
            <wp:docPr id="212871" name="Рисунок 21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377D75">
        <w:rPr>
          <w:rFonts w:eastAsia="Calibr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92" w:history="1">
        <w:r w:rsidRPr="00377D75">
          <w:rPr>
            <w:rFonts w:eastAsia="Calibri"/>
            <w:sz w:val="28"/>
            <w:szCs w:val="28"/>
            <w:lang w:eastAsia="en-US"/>
          </w:rPr>
          <w:t>формулой (37)</w:t>
        </w:r>
      </w:hyperlink>
      <w:r w:rsidRPr="00377D75">
        <w:rPr>
          <w:rFonts w:eastAsia="Calibri"/>
          <w:sz w:val="28"/>
          <w:szCs w:val="28"/>
          <w:lang w:eastAsia="en-US"/>
        </w:rPr>
        <w:t xml:space="preserve"> настоящих Методических указаний, тыс. руб.;</w:t>
      </w:r>
    </w:p>
    <w:p w14:paraId="2ADBF3BD" w14:textId="19D2EDA1"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64287DEE" wp14:editId="05D364E9">
            <wp:extent cx="495300" cy="323850"/>
            <wp:effectExtent l="0" t="0" r="0" b="0"/>
            <wp:docPr id="212870" name="Рисунок 21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377D75">
        <w:rPr>
          <w:rFonts w:eastAsia="Calibri"/>
          <w:sz w:val="28"/>
          <w:szCs w:val="28"/>
          <w:lang w:eastAsia="en-US"/>
        </w:rPr>
        <w:t xml:space="preserve">, </w:t>
      </w:r>
      <w:r w:rsidRPr="00377D75">
        <w:rPr>
          <w:rFonts w:eastAsia="Calibri"/>
          <w:noProof/>
          <w:position w:val="-11"/>
          <w:sz w:val="28"/>
          <w:szCs w:val="28"/>
          <w:lang w:eastAsia="en-US"/>
        </w:rPr>
        <w:drawing>
          <wp:inline distT="0" distB="0" distL="0" distR="0" wp14:anchorId="00741252" wp14:editId="0AE25DDE">
            <wp:extent cx="714375" cy="323850"/>
            <wp:effectExtent l="0" t="0" r="9525" b="0"/>
            <wp:docPr id="212869" name="Рисунок 21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377D75">
        <w:rPr>
          <w:rFonts w:eastAsia="Calibri"/>
          <w:sz w:val="28"/>
          <w:szCs w:val="28"/>
          <w:lang w:eastAsia="en-US"/>
        </w:rPr>
        <w:t xml:space="preserve">, </w:t>
      </w:r>
      <w:r w:rsidRPr="00377D75">
        <w:rPr>
          <w:rFonts w:eastAsia="Calibri"/>
          <w:noProof/>
          <w:position w:val="-12"/>
          <w:sz w:val="28"/>
          <w:szCs w:val="28"/>
          <w:lang w:eastAsia="en-US"/>
        </w:rPr>
        <w:drawing>
          <wp:inline distT="0" distB="0" distL="0" distR="0" wp14:anchorId="7FEF74C1" wp14:editId="25D70B0B">
            <wp:extent cx="771525" cy="333375"/>
            <wp:effectExtent l="0" t="0" r="9525" b="0"/>
            <wp:docPr id="212868" name="Рисунок 21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377D75">
        <w:rPr>
          <w:rFonts w:eastAsia="Calibri"/>
          <w:sz w:val="28"/>
          <w:szCs w:val="28"/>
          <w:lang w:eastAsia="en-US"/>
        </w:rPr>
        <w:t xml:space="preserve">, </w:t>
      </w:r>
      <w:r w:rsidRPr="00377D75">
        <w:rPr>
          <w:rFonts w:eastAsia="Calibri"/>
          <w:noProof/>
          <w:position w:val="-12"/>
          <w:sz w:val="28"/>
          <w:szCs w:val="28"/>
          <w:lang w:eastAsia="en-US"/>
        </w:rPr>
        <w:drawing>
          <wp:inline distT="0" distB="0" distL="0" distR="0" wp14:anchorId="205F0D52" wp14:editId="17B0EB4A">
            <wp:extent cx="781050" cy="333375"/>
            <wp:effectExtent l="0" t="0" r="0" b="0"/>
            <wp:docPr id="212867" name="Рисунок 21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377D75">
        <w:rPr>
          <w:rFonts w:eastAsia="Calibri"/>
          <w:sz w:val="28"/>
          <w:szCs w:val="28"/>
          <w:lang w:eastAsia="en-US"/>
        </w:rPr>
        <w:t xml:space="preserve"> - показатели, утвержденные и учтенные органом регулирования в i-2 году, тыс. руб.</w:t>
      </w:r>
    </w:p>
    <w:p w14:paraId="53226B68"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Операционные расходы и расходы на приобретение энергетических</w:t>
      </w:r>
    </w:p>
    <w:p w14:paraId="6A7F5523" w14:textId="77777777" w:rsidR="00377D75" w:rsidRPr="00377D75" w:rsidRDefault="00377D75" w:rsidP="00377D75">
      <w:pPr>
        <w:ind w:firstLine="540"/>
        <w:jc w:val="both"/>
        <w:rPr>
          <w:rFonts w:eastAsia="Calibri"/>
          <w:sz w:val="28"/>
          <w:szCs w:val="28"/>
          <w:lang w:eastAsia="en-US"/>
        </w:rPr>
      </w:pPr>
    </w:p>
    <w:p w14:paraId="31F2102F" w14:textId="667CEF7F" w:rsidR="00377D75" w:rsidRPr="00377D75" w:rsidRDefault="00377D75" w:rsidP="00377D75">
      <w:pPr>
        <w:jc w:val="center"/>
        <w:rPr>
          <w:rFonts w:eastAsia="Calibri"/>
          <w:sz w:val="28"/>
          <w:szCs w:val="28"/>
          <w:lang w:eastAsia="en-US"/>
        </w:rPr>
      </w:pPr>
      <w:r w:rsidRPr="00377D75">
        <w:rPr>
          <w:rFonts w:eastAsia="Calibri"/>
          <w:noProof/>
          <w:position w:val="-33"/>
          <w:sz w:val="28"/>
          <w:szCs w:val="28"/>
          <w:lang w:eastAsia="en-US"/>
        </w:rPr>
        <w:drawing>
          <wp:inline distT="0" distB="0" distL="0" distR="0" wp14:anchorId="798ED5E2" wp14:editId="128A80D4">
            <wp:extent cx="5934075" cy="600075"/>
            <wp:effectExtent l="0" t="0" r="9525" b="9525"/>
            <wp:docPr id="212866" name="Рисунок 21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2E63A734" w14:textId="77777777" w:rsidR="00377D75" w:rsidRPr="00377D75" w:rsidRDefault="00377D75" w:rsidP="00377D75">
      <w:pPr>
        <w:jc w:val="both"/>
        <w:rPr>
          <w:rFonts w:eastAsia="Calibri"/>
          <w:sz w:val="28"/>
          <w:szCs w:val="28"/>
          <w:lang w:eastAsia="en-US"/>
        </w:rPr>
      </w:pPr>
    </w:p>
    <w:p w14:paraId="40123E59" w14:textId="764653BB"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77B029CC" wp14:editId="017B67B6">
            <wp:extent cx="2305050" cy="333375"/>
            <wp:effectExtent l="0" t="0" r="0" b="0"/>
            <wp:docPr id="212865" name="Рисунок 21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6EEA89D" w14:textId="77777777" w:rsidR="00377D75" w:rsidRPr="00377D75" w:rsidRDefault="00377D75" w:rsidP="00377D75">
      <w:pPr>
        <w:jc w:val="both"/>
        <w:rPr>
          <w:rFonts w:eastAsia="Calibri"/>
          <w:sz w:val="28"/>
          <w:szCs w:val="28"/>
          <w:lang w:eastAsia="en-US"/>
        </w:rPr>
      </w:pPr>
    </w:p>
    <w:p w14:paraId="5CC73F10"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2CB3335" w14:textId="77777777" w:rsidR="00377D75" w:rsidRPr="00377D75" w:rsidRDefault="00377D75" w:rsidP="00377D75">
      <w:pPr>
        <w:jc w:val="both"/>
        <w:rPr>
          <w:rFonts w:eastAsia="Calibri"/>
          <w:sz w:val="28"/>
          <w:szCs w:val="28"/>
          <w:lang w:eastAsia="en-US"/>
        </w:rPr>
      </w:pPr>
    </w:p>
    <w:p w14:paraId="287875C3" w14:textId="06E2F87B"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3C406A20" wp14:editId="01006302">
            <wp:extent cx="3076575" cy="333375"/>
            <wp:effectExtent l="0" t="0" r="9525" b="0"/>
            <wp:docPr id="212864" name="Рисунок 21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304A76D5" w14:textId="1BACDFF7" w:rsidR="00377D75" w:rsidRPr="00377D75" w:rsidRDefault="00377D75" w:rsidP="00377D75">
      <w:pPr>
        <w:jc w:val="center"/>
        <w:rPr>
          <w:rFonts w:eastAsia="Calibri"/>
          <w:sz w:val="28"/>
          <w:szCs w:val="28"/>
          <w:lang w:eastAsia="en-US"/>
        </w:rPr>
      </w:pPr>
      <w:r w:rsidRPr="00377D75">
        <w:rPr>
          <w:rFonts w:eastAsia="Calibri"/>
          <w:noProof/>
          <w:position w:val="-15"/>
          <w:sz w:val="28"/>
          <w:szCs w:val="28"/>
          <w:lang w:eastAsia="en-US"/>
        </w:rPr>
        <w:drawing>
          <wp:inline distT="0" distB="0" distL="0" distR="0" wp14:anchorId="0E342093" wp14:editId="06879D5E">
            <wp:extent cx="2638425" cy="371475"/>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33BD9DAD" w14:textId="77777777" w:rsidR="00377D75" w:rsidRPr="00377D75" w:rsidRDefault="00377D75" w:rsidP="00377D75">
      <w:pPr>
        <w:jc w:val="both"/>
        <w:rPr>
          <w:rFonts w:eastAsia="Calibri"/>
          <w:sz w:val="28"/>
          <w:szCs w:val="28"/>
          <w:lang w:eastAsia="en-US"/>
        </w:rPr>
      </w:pPr>
    </w:p>
    <w:p w14:paraId="0C56B697"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75A76FEE"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i0 - первый год текущего долгосрочного периода регулирования;</w:t>
      </w:r>
    </w:p>
    <w:p w14:paraId="337DFCB1" w14:textId="4F6B30F1"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0D25DCE" wp14:editId="5F6561F1">
            <wp:extent cx="476250" cy="3333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0353D644"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ОР</w:t>
      </w:r>
      <w:r w:rsidRPr="00377D75">
        <w:rPr>
          <w:rFonts w:eastAsia="Calibri"/>
          <w:sz w:val="28"/>
          <w:szCs w:val="28"/>
          <w:vertAlign w:val="subscript"/>
          <w:lang w:eastAsia="en-US"/>
        </w:rPr>
        <w:t>i0</w:t>
      </w:r>
      <w:r w:rsidRPr="00377D75">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93" w:history="1">
        <w:r w:rsidRPr="00377D75">
          <w:rPr>
            <w:rFonts w:eastAsia="Calibri"/>
            <w:sz w:val="28"/>
            <w:szCs w:val="28"/>
            <w:lang w:eastAsia="en-US"/>
          </w:rPr>
          <w:t>пунктом 45</w:t>
        </w:r>
      </w:hyperlink>
      <w:r w:rsidRPr="00377D75">
        <w:rPr>
          <w:rFonts w:eastAsia="Calibri"/>
          <w:sz w:val="28"/>
          <w:szCs w:val="28"/>
          <w:lang w:eastAsia="en-US"/>
        </w:rPr>
        <w:t xml:space="preserve"> настоящих Методических указаний, тыс. руб.;</w:t>
      </w:r>
    </w:p>
    <w:p w14:paraId="424F9883"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029AC112" w14:textId="2A14987D"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2165565E" wp14:editId="56B2F2AC">
            <wp:extent cx="676275" cy="35242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прогнозный индекс изменения потребительских цен в j-м году;</w:t>
      </w:r>
    </w:p>
    <w:p w14:paraId="05ED941A" w14:textId="7C53B619"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47AF2645" wp14:editId="0B1694B6">
            <wp:extent cx="657225" cy="3524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294" w:history="1">
        <w:r w:rsidRPr="00377D75">
          <w:rPr>
            <w:rFonts w:eastAsia="Calibri"/>
            <w:sz w:val="28"/>
            <w:szCs w:val="28"/>
            <w:lang w:eastAsia="en-US"/>
          </w:rPr>
          <w:t>формулой 8.1</w:t>
        </w:r>
      </w:hyperlink>
      <w:r w:rsidRPr="00377D75">
        <w:rPr>
          <w:rFonts w:eastAsia="Calibri"/>
          <w:sz w:val="28"/>
          <w:szCs w:val="28"/>
          <w:lang w:eastAsia="en-US"/>
        </w:rPr>
        <w:t xml:space="preserve"> настоящих Методических указаний;</w:t>
      </w:r>
    </w:p>
    <w:p w14:paraId="065764A5" w14:textId="558693B4"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255C0D68" wp14:editId="4D767C2C">
            <wp:extent cx="533400" cy="3333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77D75">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61BCC514" w14:textId="47C990FC"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77B12F7" wp14:editId="4ECA73CE">
            <wp:extent cx="352425" cy="3333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объем поданной воды (принятых сточных вод) в i-м году, тыс. куб. м;</w:t>
      </w:r>
    </w:p>
    <w:p w14:paraId="21E17539" w14:textId="23903641"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279372D0" wp14:editId="4B58AA75">
            <wp:extent cx="495300" cy="3333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 скорректированная цена на электрическую энергию, определяемая в i-м году, руб./кВт час;</w:t>
      </w:r>
    </w:p>
    <w:p w14:paraId="615AE04D" w14:textId="2B1E6F9A"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5EA84A4F" wp14:editId="3FD36034">
            <wp:extent cx="333375" cy="3524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765BC695" w14:textId="6A3F6743"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7937B41A" wp14:editId="759EDADE">
            <wp:extent cx="495300" cy="35242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377D75">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39DE2F73" w14:textId="77777777" w:rsidR="00377D75" w:rsidRPr="00377D75" w:rsidRDefault="00377D75" w:rsidP="00377D75">
      <w:pPr>
        <w:jc w:val="both"/>
        <w:rPr>
          <w:rFonts w:eastAsia="Calibri"/>
          <w:sz w:val="28"/>
          <w:szCs w:val="28"/>
          <w:lang w:eastAsia="en-US"/>
        </w:rPr>
      </w:pPr>
    </w:p>
    <w:p w14:paraId="1BCF2938" w14:textId="0E16989E" w:rsidR="00377D75" w:rsidRPr="00377D75" w:rsidRDefault="00377D75" w:rsidP="00377D75">
      <w:pPr>
        <w:jc w:val="center"/>
        <w:rPr>
          <w:rFonts w:eastAsia="Calibri"/>
          <w:sz w:val="28"/>
          <w:szCs w:val="28"/>
          <w:lang w:eastAsia="en-US"/>
        </w:rPr>
      </w:pPr>
      <w:r w:rsidRPr="00377D75">
        <w:rPr>
          <w:rFonts w:eastAsia="Calibri"/>
          <w:noProof/>
          <w:position w:val="-33"/>
          <w:sz w:val="28"/>
          <w:szCs w:val="28"/>
          <w:lang w:eastAsia="en-US"/>
        </w:rPr>
        <w:drawing>
          <wp:inline distT="0" distB="0" distL="0" distR="0" wp14:anchorId="69054FDD" wp14:editId="5305518E">
            <wp:extent cx="5943600" cy="63817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756D0608" w14:textId="77777777" w:rsidR="00377D75" w:rsidRPr="00377D75" w:rsidRDefault="00377D75" w:rsidP="00377D75">
      <w:pPr>
        <w:jc w:val="both"/>
        <w:rPr>
          <w:rFonts w:eastAsia="Calibri"/>
          <w:sz w:val="28"/>
          <w:szCs w:val="28"/>
          <w:lang w:eastAsia="en-US"/>
        </w:rPr>
      </w:pPr>
      <w:r w:rsidRPr="00377D75">
        <w:rPr>
          <w:rFonts w:eastAsia="Calibri"/>
          <w:sz w:val="28"/>
          <w:szCs w:val="28"/>
          <w:lang w:eastAsia="en-US"/>
        </w:rPr>
        <w:t>i-м году;</w:t>
      </w:r>
    </w:p>
    <w:p w14:paraId="728D660D" w14:textId="3517DA8B"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0BD5CC65" wp14:editId="56F94D50">
            <wp:extent cx="2486025" cy="27622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3590F862" w14:textId="77777777" w:rsidR="00377D75" w:rsidRPr="00377D75" w:rsidRDefault="00377D75" w:rsidP="00377D75">
      <w:pPr>
        <w:jc w:val="both"/>
        <w:rPr>
          <w:rFonts w:eastAsia="Calibri"/>
          <w:sz w:val="28"/>
          <w:szCs w:val="28"/>
          <w:lang w:eastAsia="en-US"/>
        </w:rPr>
      </w:pPr>
    </w:p>
    <w:p w14:paraId="1595A497" w14:textId="42BD79F1" w:rsidR="00377D75" w:rsidRPr="00377D75" w:rsidRDefault="00377D75" w:rsidP="00377D75">
      <w:pPr>
        <w:jc w:val="center"/>
        <w:rPr>
          <w:rFonts w:eastAsia="Calibri"/>
          <w:sz w:val="28"/>
          <w:szCs w:val="28"/>
          <w:lang w:eastAsia="en-US"/>
        </w:rPr>
      </w:pPr>
      <w:r w:rsidRPr="00377D75">
        <w:rPr>
          <w:rFonts w:eastAsia="Calibri"/>
          <w:noProof/>
          <w:position w:val="-12"/>
          <w:sz w:val="28"/>
          <w:szCs w:val="28"/>
          <w:lang w:eastAsia="en-US"/>
        </w:rPr>
        <w:drawing>
          <wp:inline distT="0" distB="0" distL="0" distR="0" wp14:anchorId="240F02E1" wp14:editId="63F4D5DD">
            <wp:extent cx="3467100" cy="33337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28D7F84B" w14:textId="08B7B256" w:rsidR="00377D75" w:rsidRPr="00377D75" w:rsidRDefault="00377D75" w:rsidP="00377D75">
      <w:pPr>
        <w:jc w:val="center"/>
        <w:rPr>
          <w:rFonts w:eastAsia="Calibri"/>
          <w:sz w:val="28"/>
          <w:szCs w:val="28"/>
          <w:lang w:eastAsia="en-US"/>
        </w:rPr>
      </w:pPr>
      <w:r w:rsidRPr="00377D75">
        <w:rPr>
          <w:rFonts w:eastAsia="Calibri"/>
          <w:noProof/>
          <w:position w:val="-15"/>
          <w:sz w:val="28"/>
          <w:szCs w:val="28"/>
          <w:lang w:eastAsia="en-US"/>
        </w:rPr>
        <w:drawing>
          <wp:inline distT="0" distB="0" distL="0" distR="0" wp14:anchorId="6EEE3073" wp14:editId="39764166">
            <wp:extent cx="2914650" cy="3714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005D1B02" w14:textId="4A651DE5" w:rsidR="00377D75" w:rsidRPr="00377D75" w:rsidRDefault="00377D75" w:rsidP="00377D75">
      <w:pPr>
        <w:jc w:val="center"/>
        <w:rPr>
          <w:rFonts w:eastAsia="Calibri"/>
          <w:sz w:val="28"/>
          <w:szCs w:val="28"/>
          <w:lang w:eastAsia="en-US"/>
        </w:rPr>
      </w:pPr>
      <w:r w:rsidRPr="00377D75">
        <w:rPr>
          <w:rFonts w:eastAsia="Calibri"/>
          <w:noProof/>
          <w:position w:val="-14"/>
          <w:sz w:val="28"/>
          <w:szCs w:val="28"/>
          <w:lang w:eastAsia="en-US"/>
        </w:rPr>
        <w:drawing>
          <wp:inline distT="0" distB="0" distL="0" distR="0" wp14:anchorId="42C5AD41" wp14:editId="48A3AE5E">
            <wp:extent cx="5391150" cy="35242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0EE1D354" w14:textId="77777777" w:rsidR="00377D75" w:rsidRPr="00377D75" w:rsidRDefault="00377D75" w:rsidP="00377D75">
      <w:pPr>
        <w:jc w:val="both"/>
        <w:rPr>
          <w:rFonts w:eastAsia="Calibri"/>
          <w:sz w:val="28"/>
          <w:szCs w:val="28"/>
          <w:lang w:eastAsia="en-US"/>
        </w:rPr>
      </w:pPr>
    </w:p>
    <w:p w14:paraId="0874E874"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08066F0F"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i0 - первый год текущего долгосрочного периода регулирования;</w:t>
      </w:r>
    </w:p>
    <w:p w14:paraId="79DF51F7" w14:textId="411E6A71"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34946BA8" wp14:editId="6A0446D6">
            <wp:extent cx="476250" cy="3333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77D75">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075879FC" w14:textId="196A39B8"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3CF2EC17" wp14:editId="30FDF344">
            <wp:extent cx="447675" cy="32385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377D75">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95" w:history="1">
        <w:r w:rsidRPr="00377D75">
          <w:rPr>
            <w:rFonts w:eastAsia="Calibri"/>
            <w:sz w:val="28"/>
            <w:szCs w:val="28"/>
            <w:lang w:eastAsia="en-US"/>
          </w:rPr>
          <w:t>пунктом 45</w:t>
        </w:r>
      </w:hyperlink>
      <w:r w:rsidRPr="00377D75">
        <w:rPr>
          <w:rFonts w:eastAsia="Calibri"/>
          <w:sz w:val="28"/>
          <w:szCs w:val="28"/>
          <w:lang w:eastAsia="en-US"/>
        </w:rPr>
        <w:t xml:space="preserve"> настоящих Методических указаний, тыс. руб.;</w:t>
      </w:r>
    </w:p>
    <w:p w14:paraId="684C6AF9" w14:textId="10F98282"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E5802F3" wp14:editId="6140E0B6">
            <wp:extent cx="552450" cy="3333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377D75">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56B0B5A9" w14:textId="5272D0CD"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217600E4" wp14:editId="227DE2CE">
            <wp:extent cx="628650" cy="3524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377D75">
        <w:rPr>
          <w:rFonts w:eastAsia="Calibri"/>
          <w:sz w:val="28"/>
          <w:szCs w:val="28"/>
          <w:lang w:eastAsia="en-US"/>
        </w:rPr>
        <w:t xml:space="preserve"> - фактический индекс изменения потребительских цен в j-м году;</w:t>
      </w:r>
    </w:p>
    <w:p w14:paraId="5436011D" w14:textId="3973ED8A"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470CF1C9" wp14:editId="6830F6AB">
            <wp:extent cx="600075" cy="352425"/>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377D75">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296" w:history="1">
        <w:r w:rsidRPr="00377D75">
          <w:rPr>
            <w:rFonts w:eastAsia="Calibri"/>
            <w:sz w:val="28"/>
            <w:szCs w:val="28"/>
            <w:lang w:eastAsia="en-US"/>
          </w:rPr>
          <w:t>формулой 8.1</w:t>
        </w:r>
      </w:hyperlink>
      <w:r w:rsidRPr="00377D75">
        <w:rPr>
          <w:rFonts w:eastAsia="Calibri"/>
          <w:sz w:val="28"/>
          <w:szCs w:val="28"/>
          <w:lang w:eastAsia="en-US"/>
        </w:rPr>
        <w:t xml:space="preserve"> настоящих Методических указаний;</w:t>
      </w:r>
    </w:p>
    <w:p w14:paraId="36D5A4E1" w14:textId="0F38AD52"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56A48662" wp14:editId="062687E9">
            <wp:extent cx="514350" cy="3333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77D75">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3D23226E" w14:textId="06EFC7DD"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0C439B1" wp14:editId="2B661992">
            <wp:extent cx="533400" cy="3333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77D75">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07ECB5DF" w14:textId="6B32F41E"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2E5F7D9" wp14:editId="6A58C964">
            <wp:extent cx="371475" cy="333375"/>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377D75">
        <w:rPr>
          <w:rFonts w:eastAsia="Calibri"/>
          <w:sz w:val="28"/>
          <w:szCs w:val="28"/>
          <w:lang w:eastAsia="en-US"/>
        </w:rPr>
        <w:t xml:space="preserve"> - фактический объем поданной воды (принятых сточных вод) в i-2 году, тыс. куб. м;</w:t>
      </w:r>
    </w:p>
    <w:p w14:paraId="1F09F2AC" w14:textId="42C6D805"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4B61EA51" wp14:editId="4806AA7A">
            <wp:extent cx="742950" cy="3333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377D75">
        <w:rPr>
          <w:rFonts w:eastAsia="Calibri"/>
          <w:sz w:val="28"/>
          <w:szCs w:val="28"/>
          <w:lang w:eastAsia="en-US"/>
        </w:rPr>
        <w:t xml:space="preserve"> - фактическая (расчетная) цена на электрическую энергию, определяемая в i-2 году, руб./кВт час;</w:t>
      </w:r>
    </w:p>
    <w:p w14:paraId="5BAF6EF9" w14:textId="09AAA0C7"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06670A65" wp14:editId="17C8B3E9">
            <wp:extent cx="495300" cy="3333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74413306" w14:textId="5148E952"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3A066B35" wp14:editId="2202677D">
            <wp:extent cx="447675" cy="352425"/>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377D75">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044F74F4" w14:textId="1B67D284" w:rsidR="00377D75" w:rsidRPr="00377D75" w:rsidRDefault="00377D75" w:rsidP="00377D75">
      <w:pPr>
        <w:ind w:firstLine="540"/>
        <w:jc w:val="both"/>
        <w:rPr>
          <w:rFonts w:eastAsia="Calibri"/>
          <w:sz w:val="28"/>
          <w:szCs w:val="28"/>
          <w:lang w:eastAsia="en-US"/>
        </w:rPr>
      </w:pPr>
      <w:r w:rsidRPr="00377D75">
        <w:rPr>
          <w:rFonts w:eastAsia="Calibri"/>
          <w:noProof/>
          <w:position w:val="-14"/>
          <w:sz w:val="28"/>
          <w:szCs w:val="28"/>
          <w:lang w:eastAsia="en-US"/>
        </w:rPr>
        <w:drawing>
          <wp:inline distT="0" distB="0" distL="0" distR="0" wp14:anchorId="234B91AB" wp14:editId="463FDF56">
            <wp:extent cx="628650" cy="3524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377D75">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77466D35" w14:textId="4C1D8D0B"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2520168E" wp14:editId="5822DA4C">
            <wp:extent cx="495300" cy="3333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77D75">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63D88FC6" w14:textId="17A4E343"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5B0DF95C" wp14:editId="2C46151E">
            <wp:extent cx="495300" cy="3238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377D75">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97" w:history="1">
        <w:r w:rsidRPr="00377D75">
          <w:rPr>
            <w:rFonts w:eastAsia="Calibri"/>
            <w:sz w:val="28"/>
            <w:szCs w:val="28"/>
            <w:lang w:eastAsia="en-US"/>
          </w:rPr>
          <w:t>пунктом 56</w:t>
        </w:r>
      </w:hyperlink>
      <w:r w:rsidRPr="00377D75">
        <w:rPr>
          <w:rFonts w:eastAsia="Calibri"/>
          <w:sz w:val="28"/>
          <w:szCs w:val="28"/>
          <w:lang w:eastAsia="en-US"/>
        </w:rPr>
        <w:t xml:space="preserve"> настоящих Методических указаний, тыс. руб.</w:t>
      </w:r>
    </w:p>
    <w:p w14:paraId="06109326" w14:textId="77777777" w:rsidR="00377D75" w:rsidRPr="00377D75" w:rsidRDefault="00377D75" w:rsidP="00377D75">
      <w:pPr>
        <w:autoSpaceDE w:val="0"/>
        <w:autoSpaceDN w:val="0"/>
        <w:adjustRightInd w:val="0"/>
        <w:jc w:val="both"/>
        <w:rPr>
          <w:sz w:val="28"/>
          <w:szCs w:val="28"/>
        </w:rPr>
      </w:pPr>
    </w:p>
    <w:p w14:paraId="44E9C1B7" w14:textId="583105F7" w:rsidR="00377D75" w:rsidRPr="00377D75" w:rsidRDefault="00377D75" w:rsidP="00377D75">
      <w:pPr>
        <w:autoSpaceDE w:val="0"/>
        <w:autoSpaceDN w:val="0"/>
        <w:adjustRightInd w:val="0"/>
        <w:jc w:val="both"/>
        <w:rPr>
          <w:rFonts w:eastAsia="Calibri"/>
          <w:sz w:val="28"/>
          <w:szCs w:val="28"/>
          <w:lang w:eastAsia="en-US"/>
        </w:rPr>
      </w:pPr>
      <w:r w:rsidRPr="00377D75">
        <w:rPr>
          <w:rFonts w:eastAsia="Calibri"/>
          <w:noProof/>
          <w:szCs w:val="20"/>
        </w:rPr>
        <w:drawing>
          <wp:inline distT="0" distB="0" distL="0" distR="0" wp14:anchorId="42242BF8" wp14:editId="1167DA5E">
            <wp:extent cx="6477000" cy="65341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477000" cy="6534150"/>
                    </a:xfrm>
                    <a:prstGeom prst="rect">
                      <a:avLst/>
                    </a:prstGeom>
                    <a:noFill/>
                    <a:ln>
                      <a:noFill/>
                    </a:ln>
                  </pic:spPr>
                </pic:pic>
              </a:graphicData>
            </a:graphic>
          </wp:inline>
        </w:drawing>
      </w:r>
    </w:p>
    <w:p w14:paraId="56B96A10" w14:textId="77777777" w:rsidR="00377D75" w:rsidRPr="00377D75" w:rsidRDefault="00377D75" w:rsidP="00377D75">
      <w:pPr>
        <w:jc w:val="both"/>
        <w:rPr>
          <w:rFonts w:eastAsia="Calibri"/>
          <w:color w:val="FF0000"/>
          <w:sz w:val="28"/>
          <w:szCs w:val="28"/>
          <w:lang w:eastAsia="en-US"/>
        </w:rPr>
      </w:pPr>
      <w:r w:rsidRPr="00377D75">
        <w:rPr>
          <w:rFonts w:eastAsia="Calibri"/>
          <w:color w:val="FF0000"/>
          <w:sz w:val="28"/>
          <w:szCs w:val="28"/>
          <w:lang w:eastAsia="en-US"/>
        </w:rPr>
        <w:t xml:space="preserve">         </w:t>
      </w:r>
    </w:p>
    <w:p w14:paraId="2226C6D3" w14:textId="77777777" w:rsidR="00377D75" w:rsidRPr="00377D75" w:rsidRDefault="00377D75" w:rsidP="00377D75">
      <w:pPr>
        <w:ind w:firstLine="709"/>
        <w:jc w:val="both"/>
        <w:rPr>
          <w:rFonts w:eastAsia="Calibri"/>
          <w:color w:val="FF0000"/>
          <w:sz w:val="28"/>
          <w:szCs w:val="28"/>
          <w:lang w:eastAsia="en-US"/>
        </w:rPr>
      </w:pPr>
      <w:r w:rsidRPr="00377D75">
        <w:rPr>
          <w:rFonts w:eastAsia="Calibri"/>
          <w:sz w:val="28"/>
          <w:szCs w:val="28"/>
          <w:lang w:eastAsia="en-US"/>
        </w:rPr>
        <w:t xml:space="preserve">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2019 год составил  </w:t>
      </w:r>
      <w:r w:rsidRPr="00377D75">
        <w:rPr>
          <w:rFonts w:eastAsia="Calibri"/>
          <w:b/>
          <w:bCs/>
          <w:i/>
          <w:iCs/>
          <w:sz w:val="28"/>
          <w:szCs w:val="28"/>
          <w:lang w:eastAsia="en-US"/>
        </w:rPr>
        <w:t>4,17</w:t>
      </w:r>
      <w:r w:rsidRPr="00377D75">
        <w:rPr>
          <w:rFonts w:eastAsia="Calibri"/>
          <w:sz w:val="28"/>
          <w:szCs w:val="28"/>
          <w:lang w:eastAsia="en-US"/>
        </w:rPr>
        <w:t xml:space="preserve"> тыс. руб. в сторону увеличения. </w:t>
      </w:r>
    </w:p>
    <w:p w14:paraId="44A64C6B" w14:textId="77777777" w:rsidR="00377D75" w:rsidRPr="00377D75" w:rsidRDefault="00377D75" w:rsidP="00377D75">
      <w:pPr>
        <w:ind w:firstLine="540"/>
        <w:jc w:val="both"/>
        <w:rPr>
          <w:color w:val="FF0000"/>
          <w:sz w:val="16"/>
          <w:szCs w:val="28"/>
        </w:rPr>
      </w:pPr>
    </w:p>
    <w:p w14:paraId="3ACE6E74" w14:textId="77777777" w:rsidR="00377D75" w:rsidRPr="00377D75" w:rsidRDefault="00377D75" w:rsidP="00377D75">
      <w:pPr>
        <w:autoSpaceDE w:val="0"/>
        <w:autoSpaceDN w:val="0"/>
        <w:adjustRightInd w:val="0"/>
        <w:spacing w:before="34"/>
        <w:ind w:firstLine="557"/>
        <w:jc w:val="both"/>
        <w:rPr>
          <w:sz w:val="28"/>
          <w:szCs w:val="28"/>
        </w:rPr>
      </w:pPr>
      <w:r w:rsidRPr="00377D75">
        <w:rPr>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2021 год составляет:</w:t>
      </w:r>
    </w:p>
    <w:p w14:paraId="1C7019DB" w14:textId="77777777" w:rsidR="00377D75" w:rsidRPr="00377D75" w:rsidRDefault="00377D75" w:rsidP="00377D75">
      <w:pPr>
        <w:autoSpaceDE w:val="0"/>
        <w:autoSpaceDN w:val="0"/>
        <w:adjustRightInd w:val="0"/>
        <w:ind w:firstLine="566"/>
        <w:jc w:val="both"/>
        <w:rPr>
          <w:sz w:val="28"/>
          <w:szCs w:val="28"/>
        </w:rPr>
      </w:pPr>
    </w:p>
    <w:p w14:paraId="139CA580" w14:textId="77777777" w:rsidR="00377D75" w:rsidRPr="00377D75" w:rsidRDefault="00377D75" w:rsidP="00377D75">
      <w:pPr>
        <w:tabs>
          <w:tab w:val="left" w:pos="567"/>
        </w:tabs>
        <w:autoSpaceDE w:val="0"/>
        <w:autoSpaceDN w:val="0"/>
        <w:adjustRightInd w:val="0"/>
        <w:ind w:firstLine="709"/>
        <w:jc w:val="both"/>
        <w:rPr>
          <w:bCs/>
          <w:sz w:val="28"/>
          <w:szCs w:val="28"/>
        </w:rPr>
      </w:pPr>
      <w:r w:rsidRPr="00377D75">
        <w:rPr>
          <w:b/>
          <w:bCs/>
          <w:sz w:val="28"/>
          <w:szCs w:val="28"/>
        </w:rPr>
        <w:t>НВВ</w:t>
      </w:r>
      <w:r w:rsidRPr="00377D75">
        <w:rPr>
          <w:b/>
          <w:bCs/>
          <w:sz w:val="20"/>
          <w:szCs w:val="20"/>
        </w:rPr>
        <w:t>2021</w:t>
      </w:r>
      <w:r w:rsidRPr="00377D75">
        <w:rPr>
          <w:sz w:val="28"/>
          <w:szCs w:val="28"/>
        </w:rPr>
        <w:t xml:space="preserve">=2885,84+4,75+480,03+0+52,65+0+0-59,36-68,07+4,17=3300,01тыс. руб., в том числе </w:t>
      </w:r>
      <w:r w:rsidRPr="00377D75">
        <w:rPr>
          <w:b/>
          <w:bCs/>
          <w:sz w:val="28"/>
          <w:szCs w:val="28"/>
        </w:rPr>
        <w:t>с</w:t>
      </w:r>
      <w:r w:rsidRPr="00377D75">
        <w:rPr>
          <w:bCs/>
          <w:sz w:val="28"/>
          <w:szCs w:val="28"/>
        </w:rPr>
        <w:t xml:space="preserve"> календарной разбивкой по периодам:</w:t>
      </w:r>
    </w:p>
    <w:p w14:paraId="7B85E927" w14:textId="77777777" w:rsidR="00377D75" w:rsidRPr="00377D75" w:rsidRDefault="00377D75" w:rsidP="00377D75">
      <w:pPr>
        <w:tabs>
          <w:tab w:val="left" w:pos="284"/>
        </w:tabs>
        <w:jc w:val="both"/>
        <w:rPr>
          <w:sz w:val="28"/>
          <w:szCs w:val="28"/>
        </w:rPr>
      </w:pPr>
      <w:r w:rsidRPr="00377D75">
        <w:rPr>
          <w:sz w:val="28"/>
          <w:szCs w:val="28"/>
        </w:rPr>
        <w:t xml:space="preserve">             с 01.01.2021 по 30.06.2021 – 1620,03 тыс. руб.;</w:t>
      </w:r>
    </w:p>
    <w:p w14:paraId="5B4E6C36" w14:textId="77777777" w:rsidR="00377D75" w:rsidRPr="00377D75" w:rsidRDefault="00377D75" w:rsidP="00377D75">
      <w:pPr>
        <w:tabs>
          <w:tab w:val="left" w:pos="284"/>
        </w:tabs>
        <w:jc w:val="both"/>
        <w:rPr>
          <w:sz w:val="28"/>
          <w:szCs w:val="28"/>
        </w:rPr>
      </w:pPr>
      <w:r w:rsidRPr="00377D75">
        <w:rPr>
          <w:sz w:val="28"/>
          <w:szCs w:val="28"/>
        </w:rPr>
        <w:t xml:space="preserve">             с 01.07.2021 по 31.12.2021 – 1679,98 тыс. руб.</w:t>
      </w:r>
    </w:p>
    <w:p w14:paraId="6A9A34F2" w14:textId="77777777" w:rsidR="00377D75" w:rsidRPr="00377D75" w:rsidRDefault="00377D75" w:rsidP="00377D75">
      <w:pPr>
        <w:tabs>
          <w:tab w:val="left" w:pos="874"/>
        </w:tabs>
        <w:autoSpaceDE w:val="0"/>
        <w:autoSpaceDN w:val="0"/>
        <w:adjustRightInd w:val="0"/>
        <w:spacing w:before="53"/>
        <w:ind w:firstLine="709"/>
        <w:jc w:val="both"/>
        <w:rPr>
          <w:sz w:val="28"/>
          <w:szCs w:val="28"/>
        </w:rPr>
      </w:pPr>
      <w:r w:rsidRPr="00377D75">
        <w:rPr>
          <w:sz w:val="28"/>
          <w:szCs w:val="28"/>
        </w:rPr>
        <w:t xml:space="preserve">Уменьшение необходимой валовой выручки к установленной составляет </w:t>
      </w:r>
      <w:r w:rsidRPr="00377D75">
        <w:rPr>
          <w:b/>
          <w:bCs/>
          <w:i/>
          <w:iCs/>
          <w:sz w:val="28"/>
          <w:szCs w:val="28"/>
        </w:rPr>
        <w:t xml:space="preserve">82,30 </w:t>
      </w:r>
      <w:r w:rsidRPr="00377D75">
        <w:rPr>
          <w:sz w:val="28"/>
          <w:szCs w:val="28"/>
        </w:rPr>
        <w:t xml:space="preserve">тыс. руб., отклонение в сторону уменьшения затрат от предложенных организацией составило </w:t>
      </w:r>
      <w:r w:rsidRPr="00377D75">
        <w:rPr>
          <w:b/>
          <w:bCs/>
          <w:i/>
          <w:iCs/>
          <w:sz w:val="28"/>
          <w:szCs w:val="28"/>
        </w:rPr>
        <w:t xml:space="preserve">8 387,77 </w:t>
      </w:r>
      <w:r w:rsidRPr="00377D75">
        <w:rPr>
          <w:sz w:val="28"/>
          <w:szCs w:val="28"/>
        </w:rPr>
        <w:t xml:space="preserve">тыс. руб. </w:t>
      </w:r>
    </w:p>
    <w:p w14:paraId="38EE263E" w14:textId="77777777" w:rsidR="00377D75" w:rsidRPr="00377D75" w:rsidRDefault="00377D75" w:rsidP="00377D75">
      <w:pPr>
        <w:tabs>
          <w:tab w:val="left" w:pos="859"/>
        </w:tabs>
        <w:autoSpaceDE w:val="0"/>
        <w:autoSpaceDN w:val="0"/>
        <w:adjustRightInd w:val="0"/>
        <w:jc w:val="center"/>
        <w:rPr>
          <w:b/>
          <w:bCs/>
          <w:sz w:val="32"/>
          <w:szCs w:val="32"/>
          <w:u w:val="single"/>
        </w:rPr>
      </w:pPr>
    </w:p>
    <w:p w14:paraId="233DFBCE" w14:textId="77777777" w:rsidR="00377D75" w:rsidRPr="00377D75" w:rsidRDefault="00377D75" w:rsidP="00377D75">
      <w:pPr>
        <w:tabs>
          <w:tab w:val="left" w:pos="284"/>
        </w:tabs>
        <w:jc w:val="center"/>
        <w:rPr>
          <w:b/>
          <w:sz w:val="32"/>
          <w:szCs w:val="32"/>
          <w:u w:val="single"/>
        </w:rPr>
      </w:pPr>
      <w:r w:rsidRPr="00377D75">
        <w:rPr>
          <w:b/>
          <w:sz w:val="32"/>
          <w:szCs w:val="32"/>
          <w:u w:val="single"/>
        </w:rPr>
        <w:t>Натуральные показатели по водоотведению</w:t>
      </w:r>
    </w:p>
    <w:p w14:paraId="1BF1DB2A" w14:textId="77777777" w:rsidR="00377D75" w:rsidRPr="00377D75" w:rsidRDefault="00377D75" w:rsidP="00377D75">
      <w:pPr>
        <w:tabs>
          <w:tab w:val="left" w:pos="284"/>
        </w:tabs>
        <w:jc w:val="center"/>
        <w:rPr>
          <w:b/>
          <w:sz w:val="28"/>
          <w:szCs w:val="28"/>
          <w:u w:val="single"/>
        </w:rPr>
      </w:pPr>
    </w:p>
    <w:p w14:paraId="28719F1E"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Согласно пункту 4 Методических указаний по расчету регулируемых тарифов в сфере водоснабжения и водоотведения, утвержденных </w:t>
      </w:r>
      <w:r w:rsidRPr="00377D75">
        <w:rPr>
          <w:szCs w:val="20"/>
        </w:rPr>
        <w:t xml:space="preserve"> п</w:t>
      </w:r>
      <w:r w:rsidRPr="00377D75">
        <w:rPr>
          <w:rFonts w:eastAsia="Calibri"/>
          <w:sz w:val="28"/>
          <w:szCs w:val="28"/>
          <w:lang w:eastAsia="en-US"/>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299" w:history="1">
        <w:r w:rsidRPr="00377D75">
          <w:rPr>
            <w:rFonts w:eastAsia="Calibri"/>
            <w:sz w:val="28"/>
            <w:szCs w:val="28"/>
            <w:lang w:eastAsia="en-US"/>
          </w:rPr>
          <w:t>Приложениями 1</w:t>
        </w:r>
      </w:hyperlink>
      <w:r w:rsidRPr="00377D75">
        <w:rPr>
          <w:rFonts w:eastAsia="Calibri"/>
          <w:sz w:val="28"/>
          <w:szCs w:val="28"/>
          <w:lang w:eastAsia="en-US"/>
        </w:rPr>
        <w:t xml:space="preserve">, </w:t>
      </w:r>
      <w:hyperlink r:id="rId300" w:history="1">
        <w:r w:rsidRPr="00377D75">
          <w:rPr>
            <w:rFonts w:eastAsia="Calibri"/>
            <w:sz w:val="28"/>
            <w:szCs w:val="28"/>
            <w:lang w:eastAsia="en-US"/>
          </w:rPr>
          <w:t>1.1</w:t>
        </w:r>
      </w:hyperlink>
      <w:r w:rsidRPr="00377D75">
        <w:rPr>
          <w:rFonts w:eastAsia="Calibri"/>
          <w:sz w:val="28"/>
          <w:szCs w:val="28"/>
          <w:lang w:eastAsia="en-US"/>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29F218F7" w14:textId="77777777" w:rsidR="00377D75" w:rsidRPr="00377D75" w:rsidRDefault="00377D75" w:rsidP="00377D75">
      <w:pPr>
        <w:ind w:firstLine="709"/>
        <w:jc w:val="both"/>
        <w:rPr>
          <w:rFonts w:eastAsia="Calibri"/>
          <w:sz w:val="28"/>
          <w:szCs w:val="28"/>
          <w:lang w:eastAsia="en-US"/>
        </w:rPr>
      </w:pPr>
      <w:r w:rsidRPr="00377D75">
        <w:rPr>
          <w:rFonts w:eastAsia="Calibri"/>
          <w:sz w:val="28"/>
          <w:szCs w:val="28"/>
          <w:lang w:eastAsia="en-US"/>
        </w:rPr>
        <w:t xml:space="preserve">Расчет объема принятых сточных вод на очередной год осуществляется в соответствии с </w:t>
      </w:r>
      <w:hyperlink r:id="rId301" w:history="1">
        <w:r w:rsidRPr="00377D75">
          <w:rPr>
            <w:rFonts w:eastAsia="Calibri"/>
            <w:sz w:val="28"/>
            <w:szCs w:val="28"/>
            <w:lang w:eastAsia="en-US"/>
          </w:rPr>
          <w:t>формулами (1)</w:t>
        </w:r>
      </w:hyperlink>
      <w:r w:rsidRPr="00377D75">
        <w:rPr>
          <w:rFonts w:eastAsia="Calibri"/>
          <w:sz w:val="28"/>
          <w:szCs w:val="28"/>
          <w:lang w:eastAsia="en-US"/>
        </w:rPr>
        <w:t xml:space="preserve"> и </w:t>
      </w:r>
      <w:hyperlink r:id="rId302" w:history="1">
        <w:r w:rsidRPr="00377D75">
          <w:rPr>
            <w:rFonts w:eastAsia="Calibri"/>
            <w:sz w:val="28"/>
            <w:szCs w:val="28"/>
            <w:lang w:eastAsia="en-US"/>
          </w:rPr>
          <w:t>(1.1)</w:t>
        </w:r>
      </w:hyperlink>
      <w:r w:rsidRPr="00377D75">
        <w:rPr>
          <w:rFonts w:eastAsia="Calibri"/>
          <w:sz w:val="28"/>
          <w:szCs w:val="28"/>
          <w:lang w:eastAsia="en-US"/>
        </w:rPr>
        <w:t xml:space="preserve">: </w:t>
      </w:r>
    </w:p>
    <w:p w14:paraId="47B4981E" w14:textId="6EAC8FCB" w:rsidR="00377D75" w:rsidRPr="00377D75" w:rsidRDefault="00377D75" w:rsidP="00377D75">
      <w:pPr>
        <w:jc w:val="center"/>
        <w:rPr>
          <w:rFonts w:eastAsia="Calibri"/>
          <w:b/>
          <w:bCs/>
          <w:sz w:val="28"/>
          <w:szCs w:val="28"/>
          <w:lang w:eastAsia="en-US"/>
        </w:rPr>
      </w:pPr>
      <w:r w:rsidRPr="00377D75">
        <w:rPr>
          <w:rFonts w:eastAsia="Calibri"/>
          <w:b/>
          <w:noProof/>
          <w:position w:val="-12"/>
          <w:sz w:val="28"/>
          <w:szCs w:val="28"/>
          <w:lang w:eastAsia="en-US"/>
        </w:rPr>
        <w:drawing>
          <wp:inline distT="0" distB="0" distL="0" distR="0" wp14:anchorId="00B79201" wp14:editId="2001587E">
            <wp:extent cx="2867025" cy="352425"/>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377D75">
        <w:rPr>
          <w:rFonts w:eastAsia="Calibri"/>
          <w:b/>
          <w:bCs/>
          <w:sz w:val="28"/>
          <w:szCs w:val="28"/>
          <w:lang w:eastAsia="en-US"/>
        </w:rPr>
        <w:t>, (1)</w:t>
      </w:r>
    </w:p>
    <w:p w14:paraId="763C8F50" w14:textId="77777777" w:rsidR="00377D75" w:rsidRPr="00377D75" w:rsidRDefault="00377D75" w:rsidP="00377D75">
      <w:pPr>
        <w:jc w:val="both"/>
        <w:rPr>
          <w:rFonts w:eastAsia="Calibri"/>
          <w:b/>
          <w:bCs/>
          <w:sz w:val="28"/>
          <w:szCs w:val="28"/>
          <w:lang w:eastAsia="en-US"/>
        </w:rPr>
      </w:pPr>
    </w:p>
    <w:p w14:paraId="0C52D6CB" w14:textId="6984B4E4" w:rsidR="00377D75" w:rsidRPr="00377D75" w:rsidRDefault="00377D75" w:rsidP="00377D75">
      <w:pPr>
        <w:jc w:val="center"/>
        <w:rPr>
          <w:rFonts w:eastAsia="Calibri"/>
          <w:b/>
          <w:bCs/>
          <w:sz w:val="28"/>
          <w:szCs w:val="28"/>
          <w:lang w:eastAsia="en-US"/>
        </w:rPr>
      </w:pPr>
      <w:r w:rsidRPr="00377D75">
        <w:rPr>
          <w:rFonts w:eastAsia="Calibri"/>
          <w:b/>
          <w:noProof/>
          <w:position w:val="-36"/>
          <w:sz w:val="28"/>
          <w:szCs w:val="28"/>
          <w:lang w:eastAsia="en-US"/>
        </w:rPr>
        <w:drawing>
          <wp:inline distT="0" distB="0" distL="0" distR="0" wp14:anchorId="1D68D9BA" wp14:editId="15BC07D2">
            <wp:extent cx="3181350" cy="6477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377D75">
        <w:rPr>
          <w:rFonts w:eastAsia="Calibri"/>
          <w:b/>
          <w:bCs/>
          <w:sz w:val="28"/>
          <w:szCs w:val="28"/>
          <w:lang w:eastAsia="en-US"/>
        </w:rPr>
        <w:t>, (1.1)</w:t>
      </w:r>
    </w:p>
    <w:p w14:paraId="6106DE6B"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5F8FA34F" w14:textId="6417F61D"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5A75723C" wp14:editId="04C7125C">
            <wp:extent cx="266700" cy="3238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77D75">
        <w:rPr>
          <w:rFonts w:eastAsia="Calibri"/>
          <w:sz w:val="28"/>
          <w:szCs w:val="28"/>
          <w:lang w:eastAsia="en-US"/>
        </w:rPr>
        <w:t xml:space="preserve"> - объем сточных вод, принятый от абонентов (планируемый к принятию) в году i, тыс. куб. м;</w:t>
      </w:r>
    </w:p>
    <w:p w14:paraId="2478F1E1" w14:textId="0CE7170C"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66AC5FF1" wp14:editId="1C874823">
            <wp:extent cx="361950" cy="3333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377D75">
        <w:rPr>
          <w:rFonts w:eastAsia="Calibri"/>
          <w:sz w:val="28"/>
          <w:szCs w:val="28"/>
          <w:lang w:eastAsia="en-US"/>
        </w:rPr>
        <w:t xml:space="preserve"> - расчетный объем сточных вод, принятый от новых абонентов, подключившимся к централизованной системе водоотведения в году i, за вычетом сточных вод от абонентов, водоотведение от которых прекращено (планируется прекратить), тыс. куб. м. Указанная величина может принимать, в том числе, отрицательные значения;</w:t>
      </w:r>
    </w:p>
    <w:p w14:paraId="4EE418F5" w14:textId="7142C8C3" w:rsidR="00377D75" w:rsidRPr="00377D75" w:rsidRDefault="00377D75" w:rsidP="00377D75">
      <w:pPr>
        <w:ind w:firstLine="540"/>
        <w:jc w:val="both"/>
        <w:rPr>
          <w:rFonts w:eastAsia="Calibri"/>
          <w:sz w:val="28"/>
          <w:szCs w:val="28"/>
          <w:lang w:eastAsia="en-US"/>
        </w:rPr>
      </w:pPr>
      <w:r w:rsidRPr="00377D75">
        <w:rPr>
          <w:rFonts w:eastAsia="Calibri"/>
          <w:noProof/>
          <w:position w:val="-12"/>
          <w:sz w:val="28"/>
          <w:szCs w:val="28"/>
          <w:lang w:eastAsia="en-US"/>
        </w:rPr>
        <w:drawing>
          <wp:inline distT="0" distB="0" distL="0" distR="0" wp14:anchorId="7DE99789" wp14:editId="0DC59DC8">
            <wp:extent cx="419100" cy="3333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377D75">
        <w:rPr>
          <w:rFonts w:eastAsia="Calibri"/>
          <w:sz w:val="28"/>
          <w:szCs w:val="28"/>
          <w:lang w:eastAsia="en-US"/>
        </w:rPr>
        <w:t xml:space="preserve"> - планируемое в году i изменение (снижение) объема сточных вод, принимаемых гарантирующей организацией от абонентов по отношению к году i-1, связанное с изменением нормативов потребления водоотведения, тыс. куб. м. Указанная величина может принимать как положительные, так и отрицательные значения;</w:t>
      </w:r>
    </w:p>
    <w:p w14:paraId="1F9E4F24" w14:textId="02F1376D"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lang w:eastAsia="en-US"/>
        </w:rPr>
        <w:drawing>
          <wp:inline distT="0" distB="0" distL="0" distR="0" wp14:anchorId="05674DB2" wp14:editId="665C6DE7">
            <wp:extent cx="190500" cy="3238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377D75">
        <w:rPr>
          <w:rFonts w:eastAsia="Calibri"/>
          <w:sz w:val="28"/>
          <w:szCs w:val="28"/>
          <w:lang w:eastAsia="en-US"/>
        </w:rPr>
        <w:t xml:space="preserve"> - темп изменения (снижения) принимаемых сточных вод. В случае, если данные об объеме принятых сточных вод в предыдущие годы недоступны, темп изменения (снижения) принимаемых сточных вод рассчитывается без учета этих лет. Темп изменения (снижения) принимаемых сточных вод не должен превышать 5 процентов в год.</w:t>
      </w:r>
    </w:p>
    <w:p w14:paraId="174ECD48"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 xml:space="preserve">Рассмотрев представленные организацией материалы, специалист отмечает, что организацией не представлен расчет обоснования отпуска воды согласно Методических указаний. Предлагаем принять объемы отпуска воды согласно п.4, п 8 Методических указаний. </w:t>
      </w:r>
    </w:p>
    <w:p w14:paraId="4525F549" w14:textId="77777777" w:rsidR="00377D75" w:rsidRPr="00377D75" w:rsidRDefault="00377D75" w:rsidP="00377D75">
      <w:pPr>
        <w:ind w:firstLine="540"/>
        <w:jc w:val="both"/>
        <w:rPr>
          <w:rFonts w:eastAsia="Calibri"/>
          <w:sz w:val="28"/>
          <w:szCs w:val="28"/>
          <w:lang w:eastAsia="en-US"/>
        </w:rPr>
      </w:pPr>
    </w:p>
    <w:p w14:paraId="5C3FB8DA" w14:textId="26EC779E" w:rsidR="00377D75" w:rsidRPr="00377D75" w:rsidRDefault="00377D75" w:rsidP="00377D75">
      <w:pPr>
        <w:ind w:firstLine="540"/>
        <w:jc w:val="both"/>
        <w:rPr>
          <w:rFonts w:eastAsia="Calibri"/>
          <w:sz w:val="28"/>
          <w:szCs w:val="28"/>
          <w:lang w:eastAsia="en-US"/>
        </w:rPr>
      </w:pPr>
      <w:r w:rsidRPr="00377D75">
        <w:rPr>
          <w:rFonts w:eastAsia="Calibri"/>
          <w:noProof/>
          <w:szCs w:val="20"/>
        </w:rPr>
        <w:drawing>
          <wp:inline distT="0" distB="0" distL="0" distR="0" wp14:anchorId="671C60EE" wp14:editId="1D8C357B">
            <wp:extent cx="6076950" cy="11620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076950" cy="1162050"/>
                    </a:xfrm>
                    <a:prstGeom prst="rect">
                      <a:avLst/>
                    </a:prstGeom>
                    <a:noFill/>
                    <a:ln>
                      <a:noFill/>
                    </a:ln>
                  </pic:spPr>
                </pic:pic>
              </a:graphicData>
            </a:graphic>
          </wp:inline>
        </w:drawing>
      </w:r>
    </w:p>
    <w:p w14:paraId="13A35A0A" w14:textId="77777777" w:rsidR="00377D75" w:rsidRPr="00377D75" w:rsidRDefault="00377D75" w:rsidP="00377D75">
      <w:pPr>
        <w:ind w:firstLine="540"/>
        <w:jc w:val="both"/>
        <w:rPr>
          <w:rFonts w:eastAsia="Calibri"/>
          <w:sz w:val="28"/>
          <w:szCs w:val="28"/>
          <w:lang w:eastAsia="en-US"/>
        </w:rPr>
      </w:pPr>
    </w:p>
    <w:p w14:paraId="7CC1F91C" w14:textId="77777777" w:rsidR="00377D75" w:rsidRPr="00377D75" w:rsidRDefault="00377D75" w:rsidP="00377D75">
      <w:pPr>
        <w:tabs>
          <w:tab w:val="left" w:pos="284"/>
        </w:tabs>
        <w:jc w:val="both"/>
        <w:rPr>
          <w:bCs/>
          <w:sz w:val="28"/>
          <w:szCs w:val="28"/>
        </w:rPr>
      </w:pPr>
      <w:r w:rsidRPr="00377D75">
        <w:rPr>
          <w:bCs/>
          <w:color w:val="FF0000"/>
          <w:sz w:val="28"/>
          <w:szCs w:val="28"/>
        </w:rPr>
        <w:t xml:space="preserve">          </w:t>
      </w:r>
      <w:r w:rsidRPr="00377D75">
        <w:rPr>
          <w:bCs/>
          <w:sz w:val="28"/>
          <w:szCs w:val="28"/>
        </w:rPr>
        <w:t>Объем сточных вод на 2021 год:</w:t>
      </w:r>
    </w:p>
    <w:p w14:paraId="387EB251" w14:textId="77777777" w:rsidR="00377D75" w:rsidRPr="00377D75" w:rsidRDefault="00377D75" w:rsidP="00377D75">
      <w:pPr>
        <w:tabs>
          <w:tab w:val="left" w:pos="284"/>
        </w:tabs>
        <w:jc w:val="both"/>
        <w:rPr>
          <w:bCs/>
          <w:sz w:val="28"/>
          <w:szCs w:val="28"/>
        </w:rPr>
      </w:pP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377D75" w:rsidRPr="00377D75" w14:paraId="2755A7F9" w14:textId="77777777" w:rsidTr="00377D75">
        <w:tc>
          <w:tcPr>
            <w:tcW w:w="2694" w:type="dxa"/>
            <w:vMerge w:val="restart"/>
            <w:shd w:val="clear" w:color="auto" w:fill="auto"/>
            <w:vAlign w:val="center"/>
          </w:tcPr>
          <w:p w14:paraId="6F8B8CBD" w14:textId="77777777" w:rsidR="00377D75" w:rsidRPr="00377D75" w:rsidRDefault="00377D75" w:rsidP="00377D75">
            <w:pPr>
              <w:tabs>
                <w:tab w:val="left" w:pos="10206"/>
              </w:tabs>
              <w:jc w:val="center"/>
              <w:rPr>
                <w:szCs w:val="20"/>
              </w:rPr>
            </w:pPr>
          </w:p>
        </w:tc>
        <w:tc>
          <w:tcPr>
            <w:tcW w:w="7547" w:type="dxa"/>
            <w:gridSpan w:val="5"/>
            <w:shd w:val="clear" w:color="auto" w:fill="auto"/>
            <w:vAlign w:val="center"/>
          </w:tcPr>
          <w:p w14:paraId="57A31B28" w14:textId="77777777" w:rsidR="00377D75" w:rsidRPr="00377D75" w:rsidRDefault="00377D75" w:rsidP="00377D75">
            <w:pPr>
              <w:tabs>
                <w:tab w:val="left" w:pos="10206"/>
              </w:tabs>
              <w:jc w:val="center"/>
              <w:rPr>
                <w:szCs w:val="20"/>
                <w:vertAlign w:val="superscript"/>
              </w:rPr>
            </w:pPr>
            <w:r w:rsidRPr="00377D75">
              <w:rPr>
                <w:szCs w:val="20"/>
              </w:rPr>
              <w:t>Принято сточных вод по категориям потребителей, м</w:t>
            </w:r>
            <w:r w:rsidRPr="00377D75">
              <w:rPr>
                <w:szCs w:val="20"/>
                <w:vertAlign w:val="superscript"/>
              </w:rPr>
              <w:t>3</w:t>
            </w:r>
          </w:p>
        </w:tc>
      </w:tr>
      <w:tr w:rsidR="00377D75" w:rsidRPr="00377D75" w14:paraId="41A06053" w14:textId="77777777" w:rsidTr="00377D75">
        <w:trPr>
          <w:trHeight w:val="827"/>
        </w:trPr>
        <w:tc>
          <w:tcPr>
            <w:tcW w:w="2694" w:type="dxa"/>
            <w:vMerge/>
            <w:shd w:val="clear" w:color="auto" w:fill="auto"/>
            <w:vAlign w:val="center"/>
          </w:tcPr>
          <w:p w14:paraId="1C19B827" w14:textId="77777777" w:rsidR="00377D75" w:rsidRPr="00377D75" w:rsidRDefault="00377D75" w:rsidP="00377D75">
            <w:pPr>
              <w:tabs>
                <w:tab w:val="left" w:pos="10206"/>
              </w:tabs>
              <w:jc w:val="center"/>
              <w:rPr>
                <w:szCs w:val="20"/>
              </w:rPr>
            </w:pPr>
          </w:p>
        </w:tc>
        <w:tc>
          <w:tcPr>
            <w:tcW w:w="1489" w:type="dxa"/>
            <w:shd w:val="clear" w:color="auto" w:fill="auto"/>
            <w:vAlign w:val="center"/>
          </w:tcPr>
          <w:p w14:paraId="21BA6897" w14:textId="77777777" w:rsidR="00377D75" w:rsidRPr="00377D75" w:rsidRDefault="00377D75" w:rsidP="00377D75">
            <w:pPr>
              <w:tabs>
                <w:tab w:val="left" w:pos="10206"/>
              </w:tabs>
              <w:jc w:val="center"/>
              <w:rPr>
                <w:szCs w:val="20"/>
              </w:rPr>
            </w:pPr>
            <w:r w:rsidRPr="00377D75">
              <w:rPr>
                <w:szCs w:val="20"/>
              </w:rPr>
              <w:t>Население</w:t>
            </w:r>
          </w:p>
        </w:tc>
        <w:tc>
          <w:tcPr>
            <w:tcW w:w="1543" w:type="dxa"/>
            <w:shd w:val="clear" w:color="auto" w:fill="auto"/>
            <w:vAlign w:val="center"/>
          </w:tcPr>
          <w:p w14:paraId="074B3A15" w14:textId="77777777" w:rsidR="00377D75" w:rsidRPr="00377D75" w:rsidRDefault="00377D75" w:rsidP="00377D75">
            <w:pPr>
              <w:tabs>
                <w:tab w:val="left" w:pos="10206"/>
              </w:tabs>
              <w:jc w:val="center"/>
              <w:rPr>
                <w:szCs w:val="20"/>
              </w:rPr>
            </w:pPr>
            <w:r w:rsidRPr="00377D75">
              <w:rPr>
                <w:szCs w:val="20"/>
              </w:rPr>
              <w:t>Бюджетные потребители</w:t>
            </w:r>
          </w:p>
        </w:tc>
        <w:tc>
          <w:tcPr>
            <w:tcW w:w="1543" w:type="dxa"/>
            <w:shd w:val="clear" w:color="auto" w:fill="auto"/>
            <w:vAlign w:val="center"/>
          </w:tcPr>
          <w:p w14:paraId="6BFFE735" w14:textId="77777777" w:rsidR="00377D75" w:rsidRPr="00377D75" w:rsidRDefault="00377D75" w:rsidP="00377D75">
            <w:pPr>
              <w:tabs>
                <w:tab w:val="left" w:pos="10206"/>
              </w:tabs>
              <w:jc w:val="center"/>
              <w:rPr>
                <w:szCs w:val="20"/>
              </w:rPr>
            </w:pPr>
            <w:r w:rsidRPr="00377D75">
              <w:rPr>
                <w:szCs w:val="20"/>
              </w:rPr>
              <w:t>Прочие потребители</w:t>
            </w:r>
          </w:p>
        </w:tc>
        <w:tc>
          <w:tcPr>
            <w:tcW w:w="1595" w:type="dxa"/>
            <w:shd w:val="clear" w:color="auto" w:fill="auto"/>
            <w:vAlign w:val="center"/>
          </w:tcPr>
          <w:p w14:paraId="5355C334" w14:textId="77777777" w:rsidR="00377D75" w:rsidRPr="00377D75" w:rsidRDefault="00377D75" w:rsidP="00377D75">
            <w:pPr>
              <w:jc w:val="center"/>
              <w:rPr>
                <w:szCs w:val="20"/>
              </w:rPr>
            </w:pPr>
            <w:r w:rsidRPr="00377D75">
              <w:rPr>
                <w:szCs w:val="20"/>
              </w:rPr>
              <w:t>Собственные нужды производства</w:t>
            </w:r>
          </w:p>
        </w:tc>
        <w:tc>
          <w:tcPr>
            <w:tcW w:w="1377" w:type="dxa"/>
            <w:shd w:val="clear" w:color="auto" w:fill="auto"/>
            <w:vAlign w:val="center"/>
          </w:tcPr>
          <w:p w14:paraId="1C2E91E9" w14:textId="77777777" w:rsidR="00377D75" w:rsidRPr="00377D75" w:rsidRDefault="00377D75" w:rsidP="00377D75">
            <w:pPr>
              <w:tabs>
                <w:tab w:val="left" w:pos="10206"/>
              </w:tabs>
              <w:jc w:val="center"/>
              <w:rPr>
                <w:szCs w:val="20"/>
              </w:rPr>
            </w:pPr>
            <w:r w:rsidRPr="00377D75">
              <w:rPr>
                <w:szCs w:val="20"/>
              </w:rPr>
              <w:t>Всего:</w:t>
            </w:r>
          </w:p>
        </w:tc>
      </w:tr>
      <w:tr w:rsidR="00377D75" w:rsidRPr="00377D75" w14:paraId="431D7A45" w14:textId="77777777" w:rsidTr="00377D75">
        <w:tc>
          <w:tcPr>
            <w:tcW w:w="10241" w:type="dxa"/>
            <w:gridSpan w:val="6"/>
            <w:shd w:val="clear" w:color="auto" w:fill="auto"/>
            <w:vAlign w:val="center"/>
          </w:tcPr>
          <w:p w14:paraId="409C3156" w14:textId="77777777" w:rsidR="00377D75" w:rsidRPr="00377D75" w:rsidRDefault="00377D75" w:rsidP="00377D75">
            <w:pPr>
              <w:tabs>
                <w:tab w:val="left" w:pos="10206"/>
              </w:tabs>
              <w:jc w:val="center"/>
              <w:rPr>
                <w:szCs w:val="20"/>
              </w:rPr>
            </w:pPr>
            <w:r w:rsidRPr="00377D75">
              <w:rPr>
                <w:szCs w:val="20"/>
              </w:rPr>
              <w:t>2021 год</w:t>
            </w:r>
          </w:p>
        </w:tc>
      </w:tr>
      <w:tr w:rsidR="00377D75" w:rsidRPr="00377D75" w14:paraId="028D755C" w14:textId="77777777" w:rsidTr="00377D75">
        <w:tc>
          <w:tcPr>
            <w:tcW w:w="2694" w:type="dxa"/>
            <w:shd w:val="clear" w:color="auto" w:fill="auto"/>
            <w:vAlign w:val="center"/>
          </w:tcPr>
          <w:p w14:paraId="5CE89496" w14:textId="77777777" w:rsidR="00377D75" w:rsidRPr="00377D75" w:rsidRDefault="00377D75" w:rsidP="00377D75">
            <w:pPr>
              <w:tabs>
                <w:tab w:val="left" w:pos="10206"/>
              </w:tabs>
              <w:jc w:val="center"/>
              <w:rPr>
                <w:szCs w:val="20"/>
              </w:rPr>
            </w:pPr>
            <w:r w:rsidRPr="00377D75">
              <w:rPr>
                <w:szCs w:val="20"/>
              </w:rPr>
              <w:t>Утверждено РЭК КО</w:t>
            </w:r>
          </w:p>
        </w:tc>
        <w:tc>
          <w:tcPr>
            <w:tcW w:w="1489" w:type="dxa"/>
            <w:shd w:val="clear" w:color="auto" w:fill="auto"/>
            <w:vAlign w:val="center"/>
          </w:tcPr>
          <w:p w14:paraId="6199316E" w14:textId="77777777" w:rsidR="00377D75" w:rsidRPr="00377D75" w:rsidRDefault="00377D75" w:rsidP="00377D75">
            <w:pPr>
              <w:tabs>
                <w:tab w:val="left" w:pos="10206"/>
              </w:tabs>
              <w:jc w:val="center"/>
              <w:rPr>
                <w:szCs w:val="20"/>
              </w:rPr>
            </w:pPr>
            <w:r w:rsidRPr="00377D75">
              <w:rPr>
                <w:szCs w:val="20"/>
              </w:rPr>
              <w:t>-</w:t>
            </w:r>
          </w:p>
        </w:tc>
        <w:tc>
          <w:tcPr>
            <w:tcW w:w="1543" w:type="dxa"/>
            <w:shd w:val="clear" w:color="auto" w:fill="auto"/>
            <w:vAlign w:val="center"/>
          </w:tcPr>
          <w:p w14:paraId="4D0A3B3A" w14:textId="77777777" w:rsidR="00377D75" w:rsidRPr="00377D75" w:rsidRDefault="00377D75" w:rsidP="00377D75">
            <w:pPr>
              <w:tabs>
                <w:tab w:val="left" w:pos="10206"/>
              </w:tabs>
              <w:jc w:val="center"/>
              <w:rPr>
                <w:szCs w:val="20"/>
              </w:rPr>
            </w:pPr>
            <w:r w:rsidRPr="00377D75">
              <w:rPr>
                <w:szCs w:val="20"/>
              </w:rPr>
              <w:t>-</w:t>
            </w:r>
          </w:p>
        </w:tc>
        <w:tc>
          <w:tcPr>
            <w:tcW w:w="1543" w:type="dxa"/>
            <w:shd w:val="clear" w:color="auto" w:fill="auto"/>
            <w:vAlign w:val="center"/>
          </w:tcPr>
          <w:p w14:paraId="1C8EF9FD" w14:textId="77777777" w:rsidR="00377D75" w:rsidRPr="00377D75" w:rsidRDefault="00377D75" w:rsidP="00377D75">
            <w:pPr>
              <w:tabs>
                <w:tab w:val="left" w:pos="10206"/>
              </w:tabs>
              <w:jc w:val="center"/>
              <w:rPr>
                <w:szCs w:val="20"/>
              </w:rPr>
            </w:pPr>
            <w:r w:rsidRPr="00377D75">
              <w:rPr>
                <w:szCs w:val="20"/>
              </w:rPr>
              <w:t>5887,50</w:t>
            </w:r>
          </w:p>
        </w:tc>
        <w:tc>
          <w:tcPr>
            <w:tcW w:w="1595" w:type="dxa"/>
            <w:shd w:val="clear" w:color="auto" w:fill="auto"/>
            <w:vAlign w:val="center"/>
          </w:tcPr>
          <w:p w14:paraId="34191130" w14:textId="77777777" w:rsidR="00377D75" w:rsidRPr="00377D75" w:rsidRDefault="00377D75" w:rsidP="00377D75">
            <w:pPr>
              <w:tabs>
                <w:tab w:val="left" w:pos="10206"/>
              </w:tabs>
              <w:jc w:val="center"/>
              <w:rPr>
                <w:szCs w:val="20"/>
              </w:rPr>
            </w:pPr>
            <w:r w:rsidRPr="00377D75">
              <w:rPr>
                <w:szCs w:val="20"/>
              </w:rPr>
              <w:t>89268,31</w:t>
            </w:r>
          </w:p>
        </w:tc>
        <w:tc>
          <w:tcPr>
            <w:tcW w:w="1377" w:type="dxa"/>
            <w:shd w:val="clear" w:color="auto" w:fill="auto"/>
            <w:vAlign w:val="center"/>
          </w:tcPr>
          <w:p w14:paraId="40B533B5" w14:textId="77777777" w:rsidR="00377D75" w:rsidRPr="00377D75" w:rsidRDefault="00377D75" w:rsidP="00377D75">
            <w:pPr>
              <w:tabs>
                <w:tab w:val="left" w:pos="10206"/>
              </w:tabs>
              <w:jc w:val="center"/>
              <w:rPr>
                <w:szCs w:val="20"/>
              </w:rPr>
            </w:pPr>
            <w:r w:rsidRPr="00377D75">
              <w:rPr>
                <w:szCs w:val="20"/>
              </w:rPr>
              <w:t>95155,81</w:t>
            </w:r>
          </w:p>
        </w:tc>
      </w:tr>
      <w:tr w:rsidR="00377D75" w:rsidRPr="00377D75" w14:paraId="458194DC" w14:textId="77777777" w:rsidTr="00377D75">
        <w:tc>
          <w:tcPr>
            <w:tcW w:w="2694" w:type="dxa"/>
            <w:shd w:val="clear" w:color="auto" w:fill="auto"/>
            <w:vAlign w:val="center"/>
          </w:tcPr>
          <w:p w14:paraId="07DBEC4B" w14:textId="77777777" w:rsidR="00377D75" w:rsidRPr="00377D75" w:rsidRDefault="00377D75" w:rsidP="00377D75">
            <w:pPr>
              <w:tabs>
                <w:tab w:val="left" w:pos="10206"/>
              </w:tabs>
              <w:jc w:val="center"/>
              <w:rPr>
                <w:szCs w:val="20"/>
              </w:rPr>
            </w:pPr>
            <w:r w:rsidRPr="00377D75">
              <w:rPr>
                <w:szCs w:val="20"/>
              </w:rPr>
              <w:t>Предложение организации в целях корректировки</w:t>
            </w:r>
          </w:p>
        </w:tc>
        <w:tc>
          <w:tcPr>
            <w:tcW w:w="1489" w:type="dxa"/>
            <w:shd w:val="clear" w:color="auto" w:fill="auto"/>
            <w:vAlign w:val="center"/>
          </w:tcPr>
          <w:p w14:paraId="1B04B09F" w14:textId="77777777" w:rsidR="00377D75" w:rsidRPr="00377D75" w:rsidRDefault="00377D75" w:rsidP="00377D75">
            <w:pPr>
              <w:tabs>
                <w:tab w:val="left" w:pos="10206"/>
              </w:tabs>
              <w:jc w:val="center"/>
              <w:rPr>
                <w:szCs w:val="20"/>
              </w:rPr>
            </w:pPr>
            <w:r w:rsidRPr="00377D75">
              <w:rPr>
                <w:szCs w:val="20"/>
              </w:rPr>
              <w:t>-</w:t>
            </w:r>
          </w:p>
        </w:tc>
        <w:tc>
          <w:tcPr>
            <w:tcW w:w="1543" w:type="dxa"/>
            <w:shd w:val="clear" w:color="auto" w:fill="auto"/>
            <w:vAlign w:val="center"/>
          </w:tcPr>
          <w:p w14:paraId="1DF89726" w14:textId="77777777" w:rsidR="00377D75" w:rsidRPr="00377D75" w:rsidRDefault="00377D75" w:rsidP="00377D75">
            <w:pPr>
              <w:tabs>
                <w:tab w:val="left" w:pos="10206"/>
              </w:tabs>
              <w:jc w:val="center"/>
              <w:rPr>
                <w:szCs w:val="20"/>
              </w:rPr>
            </w:pPr>
            <w:r w:rsidRPr="00377D75">
              <w:rPr>
                <w:szCs w:val="20"/>
              </w:rPr>
              <w:t>-</w:t>
            </w:r>
          </w:p>
        </w:tc>
        <w:tc>
          <w:tcPr>
            <w:tcW w:w="1543" w:type="dxa"/>
            <w:shd w:val="clear" w:color="auto" w:fill="auto"/>
            <w:vAlign w:val="center"/>
          </w:tcPr>
          <w:p w14:paraId="64CB5DC3" w14:textId="77777777" w:rsidR="00377D75" w:rsidRPr="00377D75" w:rsidRDefault="00377D75" w:rsidP="00377D75">
            <w:pPr>
              <w:tabs>
                <w:tab w:val="left" w:pos="10206"/>
              </w:tabs>
              <w:jc w:val="center"/>
              <w:rPr>
                <w:szCs w:val="20"/>
              </w:rPr>
            </w:pPr>
            <w:r w:rsidRPr="00377D75">
              <w:rPr>
                <w:szCs w:val="20"/>
              </w:rPr>
              <w:t>5754,00</w:t>
            </w:r>
          </w:p>
        </w:tc>
        <w:tc>
          <w:tcPr>
            <w:tcW w:w="1595" w:type="dxa"/>
            <w:shd w:val="clear" w:color="auto" w:fill="auto"/>
            <w:vAlign w:val="center"/>
          </w:tcPr>
          <w:p w14:paraId="68D8F8F0" w14:textId="77777777" w:rsidR="00377D75" w:rsidRPr="00377D75" w:rsidRDefault="00377D75" w:rsidP="00377D75">
            <w:pPr>
              <w:tabs>
                <w:tab w:val="left" w:pos="10206"/>
              </w:tabs>
              <w:jc w:val="center"/>
              <w:rPr>
                <w:szCs w:val="20"/>
              </w:rPr>
            </w:pPr>
            <w:r w:rsidRPr="00377D75">
              <w:rPr>
                <w:szCs w:val="20"/>
              </w:rPr>
              <w:t>78648,30</w:t>
            </w:r>
          </w:p>
        </w:tc>
        <w:tc>
          <w:tcPr>
            <w:tcW w:w="1377" w:type="dxa"/>
            <w:shd w:val="clear" w:color="auto" w:fill="auto"/>
            <w:vAlign w:val="center"/>
          </w:tcPr>
          <w:p w14:paraId="66D2F157" w14:textId="77777777" w:rsidR="00377D75" w:rsidRPr="00377D75" w:rsidRDefault="00377D75" w:rsidP="00377D75">
            <w:pPr>
              <w:tabs>
                <w:tab w:val="left" w:pos="10206"/>
              </w:tabs>
              <w:jc w:val="center"/>
              <w:rPr>
                <w:szCs w:val="20"/>
              </w:rPr>
            </w:pPr>
            <w:r w:rsidRPr="00377D75">
              <w:rPr>
                <w:szCs w:val="20"/>
              </w:rPr>
              <w:t>84402,30</w:t>
            </w:r>
          </w:p>
        </w:tc>
      </w:tr>
      <w:tr w:rsidR="00377D75" w:rsidRPr="00377D75" w14:paraId="00A23D89" w14:textId="77777777" w:rsidTr="00377D75">
        <w:tc>
          <w:tcPr>
            <w:tcW w:w="2694" w:type="dxa"/>
            <w:shd w:val="clear" w:color="auto" w:fill="auto"/>
            <w:vAlign w:val="center"/>
          </w:tcPr>
          <w:p w14:paraId="1738983D" w14:textId="77777777" w:rsidR="00377D75" w:rsidRPr="00377D75" w:rsidRDefault="00377D75" w:rsidP="00377D75">
            <w:pPr>
              <w:tabs>
                <w:tab w:val="left" w:pos="10206"/>
              </w:tabs>
              <w:jc w:val="center"/>
              <w:rPr>
                <w:szCs w:val="20"/>
              </w:rPr>
            </w:pPr>
            <w:r w:rsidRPr="00377D75">
              <w:rPr>
                <w:szCs w:val="20"/>
              </w:rPr>
              <w:t xml:space="preserve">Предложение РЭК КО в целях корректировки </w:t>
            </w:r>
          </w:p>
        </w:tc>
        <w:tc>
          <w:tcPr>
            <w:tcW w:w="1489" w:type="dxa"/>
            <w:shd w:val="clear" w:color="auto" w:fill="auto"/>
            <w:vAlign w:val="center"/>
          </w:tcPr>
          <w:p w14:paraId="7135073E" w14:textId="77777777" w:rsidR="00377D75" w:rsidRPr="00377D75" w:rsidRDefault="00377D75" w:rsidP="00377D75">
            <w:pPr>
              <w:tabs>
                <w:tab w:val="left" w:pos="10206"/>
              </w:tabs>
              <w:jc w:val="center"/>
              <w:rPr>
                <w:szCs w:val="20"/>
              </w:rPr>
            </w:pPr>
            <w:r w:rsidRPr="00377D75">
              <w:rPr>
                <w:szCs w:val="20"/>
              </w:rPr>
              <w:t>-</w:t>
            </w:r>
          </w:p>
        </w:tc>
        <w:tc>
          <w:tcPr>
            <w:tcW w:w="1543" w:type="dxa"/>
            <w:shd w:val="clear" w:color="auto" w:fill="auto"/>
            <w:vAlign w:val="center"/>
          </w:tcPr>
          <w:p w14:paraId="1A63C060" w14:textId="77777777" w:rsidR="00377D75" w:rsidRPr="00377D75" w:rsidRDefault="00377D75" w:rsidP="00377D75">
            <w:pPr>
              <w:tabs>
                <w:tab w:val="left" w:pos="10206"/>
              </w:tabs>
              <w:jc w:val="center"/>
              <w:rPr>
                <w:szCs w:val="20"/>
              </w:rPr>
            </w:pPr>
            <w:r w:rsidRPr="00377D75">
              <w:rPr>
                <w:szCs w:val="20"/>
              </w:rPr>
              <w:t>-</w:t>
            </w:r>
          </w:p>
        </w:tc>
        <w:tc>
          <w:tcPr>
            <w:tcW w:w="1543" w:type="dxa"/>
            <w:shd w:val="clear" w:color="auto" w:fill="auto"/>
            <w:vAlign w:val="center"/>
          </w:tcPr>
          <w:p w14:paraId="7FD7D73F" w14:textId="77777777" w:rsidR="00377D75" w:rsidRPr="00377D75" w:rsidRDefault="00377D75" w:rsidP="00377D75">
            <w:pPr>
              <w:tabs>
                <w:tab w:val="left" w:pos="10206"/>
              </w:tabs>
              <w:jc w:val="center"/>
              <w:rPr>
                <w:szCs w:val="20"/>
              </w:rPr>
            </w:pPr>
            <w:r w:rsidRPr="00377D75">
              <w:rPr>
                <w:szCs w:val="20"/>
              </w:rPr>
              <w:t>9406,98</w:t>
            </w:r>
          </w:p>
        </w:tc>
        <w:tc>
          <w:tcPr>
            <w:tcW w:w="1595" w:type="dxa"/>
            <w:shd w:val="clear" w:color="auto" w:fill="auto"/>
            <w:vAlign w:val="center"/>
          </w:tcPr>
          <w:p w14:paraId="16698AD1" w14:textId="77777777" w:rsidR="00377D75" w:rsidRPr="00377D75" w:rsidRDefault="00377D75" w:rsidP="00377D75">
            <w:pPr>
              <w:tabs>
                <w:tab w:val="left" w:pos="10206"/>
              </w:tabs>
              <w:jc w:val="center"/>
              <w:rPr>
                <w:szCs w:val="20"/>
              </w:rPr>
            </w:pPr>
            <w:r w:rsidRPr="00377D75">
              <w:rPr>
                <w:szCs w:val="20"/>
              </w:rPr>
              <w:t>85748,83</w:t>
            </w:r>
          </w:p>
        </w:tc>
        <w:tc>
          <w:tcPr>
            <w:tcW w:w="1377" w:type="dxa"/>
            <w:shd w:val="clear" w:color="auto" w:fill="auto"/>
            <w:vAlign w:val="center"/>
          </w:tcPr>
          <w:p w14:paraId="69FF4260" w14:textId="77777777" w:rsidR="00377D75" w:rsidRPr="00377D75" w:rsidRDefault="00377D75" w:rsidP="00377D75">
            <w:pPr>
              <w:tabs>
                <w:tab w:val="left" w:pos="10206"/>
              </w:tabs>
              <w:jc w:val="center"/>
              <w:rPr>
                <w:szCs w:val="20"/>
              </w:rPr>
            </w:pPr>
            <w:r w:rsidRPr="00377D75">
              <w:rPr>
                <w:szCs w:val="20"/>
              </w:rPr>
              <w:t>95155,81</w:t>
            </w:r>
          </w:p>
        </w:tc>
      </w:tr>
    </w:tbl>
    <w:p w14:paraId="6B1F7062" w14:textId="77777777" w:rsidR="00377D75" w:rsidRPr="00377D75" w:rsidRDefault="00377D75" w:rsidP="00377D75">
      <w:pPr>
        <w:tabs>
          <w:tab w:val="left" w:pos="284"/>
        </w:tabs>
        <w:jc w:val="both"/>
        <w:rPr>
          <w:bCs/>
          <w:sz w:val="28"/>
          <w:szCs w:val="28"/>
        </w:rPr>
      </w:pPr>
    </w:p>
    <w:p w14:paraId="3027419C" w14:textId="77777777" w:rsidR="00377D75" w:rsidRPr="00377D75" w:rsidRDefault="00377D75" w:rsidP="00377D75">
      <w:pPr>
        <w:ind w:firstLine="540"/>
        <w:jc w:val="both"/>
        <w:rPr>
          <w:sz w:val="28"/>
          <w:szCs w:val="28"/>
        </w:rPr>
      </w:pPr>
      <w:r w:rsidRPr="00377D75">
        <w:rPr>
          <w:rFonts w:eastAsia="Calibri"/>
          <w:sz w:val="28"/>
          <w:szCs w:val="28"/>
          <w:lang w:eastAsia="en-US"/>
        </w:rPr>
        <w:t xml:space="preserve">Объем принятых сточных вод от потребительского рынка рассчитан по Методическим указаниям. </w:t>
      </w:r>
    </w:p>
    <w:p w14:paraId="6D0CD32A" w14:textId="77777777" w:rsidR="00377D75" w:rsidRPr="00377D75" w:rsidRDefault="00377D75" w:rsidP="00377D75">
      <w:pPr>
        <w:tabs>
          <w:tab w:val="left" w:pos="10206"/>
        </w:tabs>
        <w:ind w:firstLine="709"/>
        <w:jc w:val="both"/>
        <w:rPr>
          <w:color w:val="FF0000"/>
          <w:sz w:val="28"/>
          <w:szCs w:val="28"/>
        </w:rPr>
      </w:pPr>
    </w:p>
    <w:p w14:paraId="200DD5C4" w14:textId="77777777" w:rsidR="00377D75" w:rsidRPr="00377D75" w:rsidRDefault="00377D75" w:rsidP="00377D75">
      <w:pPr>
        <w:autoSpaceDE w:val="0"/>
        <w:autoSpaceDN w:val="0"/>
        <w:adjustRightInd w:val="0"/>
        <w:spacing w:before="48"/>
        <w:jc w:val="center"/>
        <w:rPr>
          <w:rFonts w:eastAsia="Calibri"/>
          <w:b/>
          <w:sz w:val="32"/>
          <w:szCs w:val="32"/>
          <w:u w:val="single"/>
          <w:lang w:eastAsia="en-US"/>
        </w:rPr>
      </w:pPr>
      <w:r w:rsidRPr="00377D75">
        <w:rPr>
          <w:rFonts w:eastAsia="Calibri"/>
          <w:b/>
          <w:sz w:val="32"/>
          <w:szCs w:val="32"/>
          <w:u w:val="single"/>
          <w:lang w:eastAsia="en-US"/>
        </w:rPr>
        <w:t>Расчет одноставочных тарифов в сфере водоснабжения и водоотведения</w:t>
      </w:r>
    </w:p>
    <w:p w14:paraId="4DCE7C12" w14:textId="77777777" w:rsidR="00377D75" w:rsidRPr="00377D75" w:rsidRDefault="00377D75" w:rsidP="00377D75">
      <w:pPr>
        <w:autoSpaceDE w:val="0"/>
        <w:autoSpaceDN w:val="0"/>
        <w:adjustRightInd w:val="0"/>
        <w:spacing w:before="48"/>
        <w:jc w:val="center"/>
        <w:rPr>
          <w:rFonts w:eastAsia="Calibri"/>
          <w:b/>
          <w:sz w:val="32"/>
          <w:szCs w:val="32"/>
          <w:u w:val="single"/>
          <w:lang w:eastAsia="en-US"/>
        </w:rPr>
      </w:pPr>
    </w:p>
    <w:p w14:paraId="057A9D67" w14:textId="77777777" w:rsidR="00377D75" w:rsidRPr="00377D75" w:rsidRDefault="00377D75" w:rsidP="00377D75">
      <w:pPr>
        <w:ind w:firstLine="708"/>
        <w:jc w:val="both"/>
        <w:rPr>
          <w:rFonts w:eastAsia="Calibri"/>
          <w:sz w:val="28"/>
          <w:szCs w:val="28"/>
          <w:lang w:eastAsia="en-US"/>
        </w:rPr>
      </w:pPr>
      <w:bookmarkStart w:id="32" w:name="_Hlk42163214"/>
      <w:r w:rsidRPr="00377D75">
        <w:rPr>
          <w:rFonts w:eastAsia="Calibri"/>
          <w:sz w:val="28"/>
          <w:szCs w:val="28"/>
          <w:lang w:eastAsia="en-US"/>
        </w:rPr>
        <w:t>В соответствии с п. 96 Методических указаний тарифы регулируемых организаций на питьевую воду, без дифференциации в виде одноставочных тарифов рассчитываются в соответствии с формулой:</w:t>
      </w:r>
    </w:p>
    <w:bookmarkEnd w:id="32"/>
    <w:p w14:paraId="4BF52A3F" w14:textId="77777777" w:rsidR="00377D75" w:rsidRPr="00377D75" w:rsidRDefault="00377D75" w:rsidP="00377D75">
      <w:pPr>
        <w:jc w:val="both"/>
        <w:rPr>
          <w:rFonts w:eastAsia="Calibri"/>
          <w:sz w:val="28"/>
          <w:szCs w:val="28"/>
          <w:lang w:eastAsia="en-US"/>
        </w:rPr>
      </w:pPr>
    </w:p>
    <w:p w14:paraId="176284B6" w14:textId="7AA138D9" w:rsidR="00377D75" w:rsidRPr="00377D75" w:rsidRDefault="00377D75" w:rsidP="00377D75">
      <w:pPr>
        <w:jc w:val="center"/>
        <w:rPr>
          <w:rFonts w:eastAsia="Calibri"/>
          <w:sz w:val="28"/>
          <w:szCs w:val="28"/>
          <w:lang w:eastAsia="en-US"/>
        </w:rPr>
      </w:pPr>
      <w:r w:rsidRPr="00377D75">
        <w:rPr>
          <w:rFonts w:eastAsia="Calibri"/>
          <w:noProof/>
          <w:position w:val="-33"/>
          <w:sz w:val="28"/>
          <w:szCs w:val="28"/>
        </w:rPr>
        <w:drawing>
          <wp:inline distT="0" distB="0" distL="0" distR="0" wp14:anchorId="46BF7E4D" wp14:editId="3F2B4920">
            <wp:extent cx="962025" cy="5905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377D75">
        <w:rPr>
          <w:rFonts w:eastAsia="Calibri"/>
          <w:sz w:val="28"/>
          <w:szCs w:val="28"/>
          <w:lang w:eastAsia="en-US"/>
        </w:rPr>
        <w:t>, (42)</w:t>
      </w:r>
    </w:p>
    <w:p w14:paraId="3989FB15" w14:textId="77777777" w:rsidR="00377D75" w:rsidRPr="00377D75" w:rsidRDefault="00377D75" w:rsidP="00377D75">
      <w:pPr>
        <w:ind w:firstLine="540"/>
        <w:jc w:val="both"/>
        <w:rPr>
          <w:rFonts w:eastAsia="Calibri"/>
          <w:sz w:val="28"/>
          <w:szCs w:val="28"/>
          <w:lang w:eastAsia="en-US"/>
        </w:rPr>
      </w:pPr>
      <w:r w:rsidRPr="00377D75">
        <w:rPr>
          <w:rFonts w:eastAsia="Calibri"/>
          <w:sz w:val="28"/>
          <w:szCs w:val="28"/>
          <w:lang w:eastAsia="en-US"/>
        </w:rPr>
        <w:t>где:</w:t>
      </w:r>
    </w:p>
    <w:p w14:paraId="7D721A9C" w14:textId="11E85D26"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rPr>
        <w:drawing>
          <wp:inline distT="0" distB="0" distL="0" distR="0" wp14:anchorId="3B5D22C5" wp14:editId="3DA584E7">
            <wp:extent cx="257175" cy="3238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77D75">
        <w:rPr>
          <w:rFonts w:eastAsia="Calibri"/>
          <w:sz w:val="28"/>
          <w:szCs w:val="28"/>
          <w:lang w:eastAsia="en-US"/>
        </w:rPr>
        <w:t xml:space="preserve"> - тариф регулируемой организации, устанавливаемый на i-ый год, руб./куб. м;</w:t>
      </w:r>
    </w:p>
    <w:p w14:paraId="1D73C58A" w14:textId="6848C35D"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rPr>
        <w:drawing>
          <wp:inline distT="0" distB="0" distL="0" distR="0" wp14:anchorId="7F0BAE63" wp14:editId="2D31BDBD">
            <wp:extent cx="581025" cy="32385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77D75">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7D6E0423" w14:textId="35058C60" w:rsidR="00377D75" w:rsidRPr="00377D75" w:rsidRDefault="00377D75" w:rsidP="00377D75">
      <w:pPr>
        <w:ind w:firstLine="540"/>
        <w:jc w:val="both"/>
        <w:rPr>
          <w:rFonts w:eastAsia="Calibri"/>
          <w:sz w:val="28"/>
          <w:szCs w:val="28"/>
          <w:lang w:eastAsia="en-US"/>
        </w:rPr>
      </w:pPr>
      <w:r w:rsidRPr="00377D75">
        <w:rPr>
          <w:rFonts w:eastAsia="Calibri"/>
          <w:noProof/>
          <w:position w:val="-11"/>
          <w:sz w:val="28"/>
          <w:szCs w:val="28"/>
        </w:rPr>
        <w:drawing>
          <wp:inline distT="0" distB="0" distL="0" distR="0" wp14:anchorId="7E2E0F76" wp14:editId="0B50C796">
            <wp:extent cx="266700" cy="3238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77D75">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00A1BE16" w14:textId="77777777" w:rsidR="00377D75" w:rsidRPr="00377D75" w:rsidRDefault="00377D75" w:rsidP="00377D75">
      <w:pPr>
        <w:tabs>
          <w:tab w:val="left" w:pos="10206"/>
        </w:tabs>
        <w:ind w:firstLine="709"/>
        <w:jc w:val="both"/>
        <w:rPr>
          <w:color w:val="FF0000"/>
          <w:sz w:val="28"/>
          <w:szCs w:val="28"/>
        </w:rPr>
      </w:pPr>
    </w:p>
    <w:p w14:paraId="5805FFC6" w14:textId="77777777" w:rsidR="00377D75" w:rsidRPr="00377D75" w:rsidRDefault="00377D75" w:rsidP="00377D75">
      <w:pPr>
        <w:tabs>
          <w:tab w:val="left" w:pos="10206"/>
        </w:tabs>
        <w:ind w:firstLine="567"/>
        <w:jc w:val="both"/>
        <w:rPr>
          <w:sz w:val="28"/>
          <w:szCs w:val="28"/>
        </w:rPr>
      </w:pPr>
      <w:r w:rsidRPr="00377D75">
        <w:rPr>
          <w:sz w:val="28"/>
          <w:szCs w:val="28"/>
        </w:rPr>
        <w:t>Исходя из вышеизложенного, предлагается установить (скорректировать)      АО «Угольная компания «Кузбассразрезуголь» (филиал «Талдинский угольный разрез») тарифы на техническую воду и водоотведение в целях корректировки долгосрочных тарифов на 2021 год с календарной разбивкой:</w:t>
      </w:r>
    </w:p>
    <w:p w14:paraId="79322818" w14:textId="77777777" w:rsidR="00377D75" w:rsidRPr="00377D75" w:rsidRDefault="00377D75" w:rsidP="00377D75">
      <w:pPr>
        <w:tabs>
          <w:tab w:val="left" w:pos="10206"/>
        </w:tabs>
        <w:ind w:firstLine="567"/>
        <w:jc w:val="right"/>
        <w:rPr>
          <w:sz w:val="28"/>
          <w:szCs w:val="28"/>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559"/>
        <w:gridCol w:w="1701"/>
        <w:gridCol w:w="1418"/>
        <w:gridCol w:w="1408"/>
      </w:tblGrid>
      <w:tr w:rsidR="00377D75" w:rsidRPr="00377D75" w14:paraId="4863D14C" w14:textId="77777777" w:rsidTr="00377D75">
        <w:tc>
          <w:tcPr>
            <w:tcW w:w="4219" w:type="dxa"/>
            <w:shd w:val="clear" w:color="auto" w:fill="auto"/>
            <w:vAlign w:val="center"/>
          </w:tcPr>
          <w:p w14:paraId="14390BDF" w14:textId="77777777" w:rsidR="00377D75" w:rsidRPr="00377D75" w:rsidRDefault="00377D75" w:rsidP="00377D75">
            <w:pPr>
              <w:jc w:val="center"/>
            </w:pPr>
            <w:r w:rsidRPr="00377D75">
              <w:t>Предприятие</w:t>
            </w:r>
          </w:p>
        </w:tc>
        <w:tc>
          <w:tcPr>
            <w:tcW w:w="1559" w:type="dxa"/>
            <w:shd w:val="clear" w:color="auto" w:fill="auto"/>
            <w:vAlign w:val="center"/>
          </w:tcPr>
          <w:p w14:paraId="6B8913E5" w14:textId="77777777" w:rsidR="00377D75" w:rsidRPr="00377D75" w:rsidRDefault="00377D75" w:rsidP="00377D75">
            <w:pPr>
              <w:jc w:val="center"/>
            </w:pPr>
            <w:r w:rsidRPr="00377D75">
              <w:t>Год долгосроч-ного периода</w:t>
            </w:r>
          </w:p>
        </w:tc>
        <w:tc>
          <w:tcPr>
            <w:tcW w:w="1701" w:type="dxa"/>
            <w:shd w:val="clear" w:color="auto" w:fill="auto"/>
            <w:vAlign w:val="center"/>
          </w:tcPr>
          <w:p w14:paraId="04CD26A4" w14:textId="77777777" w:rsidR="00377D75" w:rsidRPr="00377D75" w:rsidRDefault="00377D75" w:rsidP="00377D75">
            <w:pPr>
              <w:jc w:val="center"/>
            </w:pPr>
            <w:r w:rsidRPr="00377D75">
              <w:t>Календар-ная разбивка</w:t>
            </w:r>
          </w:p>
        </w:tc>
        <w:tc>
          <w:tcPr>
            <w:tcW w:w="1418" w:type="dxa"/>
            <w:shd w:val="clear" w:color="auto" w:fill="auto"/>
            <w:vAlign w:val="center"/>
          </w:tcPr>
          <w:p w14:paraId="4D500B2A" w14:textId="77777777" w:rsidR="00377D75" w:rsidRPr="00377D75" w:rsidRDefault="00377D75" w:rsidP="00377D75">
            <w:pPr>
              <w:jc w:val="center"/>
              <w:rPr>
                <w:vertAlign w:val="superscript"/>
              </w:rPr>
            </w:pPr>
            <w:r w:rsidRPr="00377D75">
              <w:t>Тарифы, руб./м</w:t>
            </w:r>
            <w:r w:rsidRPr="00377D75">
              <w:rPr>
                <w:vertAlign w:val="superscript"/>
              </w:rPr>
              <w:t>3</w:t>
            </w:r>
          </w:p>
        </w:tc>
        <w:tc>
          <w:tcPr>
            <w:tcW w:w="1408" w:type="dxa"/>
            <w:shd w:val="clear" w:color="auto" w:fill="auto"/>
            <w:vAlign w:val="center"/>
          </w:tcPr>
          <w:p w14:paraId="12C91CD5" w14:textId="77777777" w:rsidR="00377D75" w:rsidRPr="00377D75" w:rsidRDefault="00377D75" w:rsidP="00377D75">
            <w:pPr>
              <w:jc w:val="center"/>
            </w:pPr>
            <w:r w:rsidRPr="00377D75">
              <w:t>Рост к предыду-щему периоду, %</w:t>
            </w:r>
          </w:p>
        </w:tc>
      </w:tr>
      <w:tr w:rsidR="00377D75" w:rsidRPr="00377D75" w14:paraId="132354EB" w14:textId="77777777" w:rsidTr="00377D75">
        <w:tc>
          <w:tcPr>
            <w:tcW w:w="4219" w:type="dxa"/>
            <w:shd w:val="clear" w:color="auto" w:fill="auto"/>
            <w:vAlign w:val="center"/>
          </w:tcPr>
          <w:p w14:paraId="38613A1C" w14:textId="77777777" w:rsidR="00377D75" w:rsidRPr="00377D75" w:rsidRDefault="00377D75" w:rsidP="00377D75">
            <w:pPr>
              <w:jc w:val="center"/>
            </w:pPr>
            <w:r w:rsidRPr="00377D75">
              <w:t>1</w:t>
            </w:r>
          </w:p>
        </w:tc>
        <w:tc>
          <w:tcPr>
            <w:tcW w:w="1559" w:type="dxa"/>
            <w:shd w:val="clear" w:color="auto" w:fill="auto"/>
            <w:vAlign w:val="center"/>
          </w:tcPr>
          <w:p w14:paraId="04FF146D" w14:textId="77777777" w:rsidR="00377D75" w:rsidRPr="00377D75" w:rsidRDefault="00377D75" w:rsidP="00377D75">
            <w:pPr>
              <w:jc w:val="center"/>
            </w:pPr>
            <w:r w:rsidRPr="00377D75">
              <w:t>2</w:t>
            </w:r>
          </w:p>
        </w:tc>
        <w:tc>
          <w:tcPr>
            <w:tcW w:w="1701" w:type="dxa"/>
            <w:shd w:val="clear" w:color="auto" w:fill="auto"/>
            <w:vAlign w:val="center"/>
          </w:tcPr>
          <w:p w14:paraId="48BF3B51" w14:textId="77777777" w:rsidR="00377D75" w:rsidRPr="00377D75" w:rsidRDefault="00377D75" w:rsidP="00377D75">
            <w:pPr>
              <w:jc w:val="center"/>
            </w:pPr>
            <w:r w:rsidRPr="00377D75">
              <w:t>3</w:t>
            </w:r>
          </w:p>
        </w:tc>
        <w:tc>
          <w:tcPr>
            <w:tcW w:w="1418" w:type="dxa"/>
            <w:shd w:val="clear" w:color="auto" w:fill="auto"/>
            <w:vAlign w:val="center"/>
          </w:tcPr>
          <w:p w14:paraId="6B536239" w14:textId="77777777" w:rsidR="00377D75" w:rsidRPr="00377D75" w:rsidRDefault="00377D75" w:rsidP="00377D75">
            <w:pPr>
              <w:jc w:val="center"/>
            </w:pPr>
            <w:r w:rsidRPr="00377D75">
              <w:t>4</w:t>
            </w:r>
          </w:p>
        </w:tc>
        <w:tc>
          <w:tcPr>
            <w:tcW w:w="1408" w:type="dxa"/>
            <w:shd w:val="clear" w:color="auto" w:fill="auto"/>
            <w:vAlign w:val="center"/>
          </w:tcPr>
          <w:p w14:paraId="78EC0FB4" w14:textId="77777777" w:rsidR="00377D75" w:rsidRPr="00377D75" w:rsidRDefault="00377D75" w:rsidP="00377D75">
            <w:pPr>
              <w:jc w:val="center"/>
            </w:pPr>
            <w:r w:rsidRPr="00377D75">
              <w:t>5</w:t>
            </w:r>
          </w:p>
        </w:tc>
      </w:tr>
      <w:tr w:rsidR="00377D75" w:rsidRPr="00377D75" w14:paraId="625132A3" w14:textId="77777777" w:rsidTr="00377D75">
        <w:tc>
          <w:tcPr>
            <w:tcW w:w="10305" w:type="dxa"/>
            <w:gridSpan w:val="5"/>
            <w:shd w:val="clear" w:color="auto" w:fill="auto"/>
            <w:vAlign w:val="center"/>
          </w:tcPr>
          <w:p w14:paraId="4D7D7DD5" w14:textId="77777777" w:rsidR="00377D75" w:rsidRPr="00377D75" w:rsidRDefault="00377D75" w:rsidP="00377D75">
            <w:pPr>
              <w:jc w:val="center"/>
            </w:pPr>
            <w:r w:rsidRPr="00377D75">
              <w:t>Участок «Паросиловое хозяйство №1»</w:t>
            </w:r>
          </w:p>
        </w:tc>
      </w:tr>
      <w:tr w:rsidR="00377D75" w:rsidRPr="00377D75" w14:paraId="74B39664" w14:textId="77777777" w:rsidTr="00377D75">
        <w:tc>
          <w:tcPr>
            <w:tcW w:w="10305" w:type="dxa"/>
            <w:gridSpan w:val="5"/>
            <w:shd w:val="clear" w:color="auto" w:fill="auto"/>
            <w:vAlign w:val="center"/>
          </w:tcPr>
          <w:p w14:paraId="60108462" w14:textId="77777777" w:rsidR="00377D75" w:rsidRPr="00377D75" w:rsidRDefault="00377D75" w:rsidP="00377D75">
            <w:pPr>
              <w:jc w:val="center"/>
            </w:pPr>
            <w:r w:rsidRPr="00377D75">
              <w:t>Техническая вода</w:t>
            </w:r>
          </w:p>
        </w:tc>
      </w:tr>
      <w:tr w:rsidR="00377D75" w:rsidRPr="00377D75" w14:paraId="3F99E316" w14:textId="77777777" w:rsidTr="00377D75">
        <w:tc>
          <w:tcPr>
            <w:tcW w:w="4219" w:type="dxa"/>
            <w:vMerge w:val="restart"/>
            <w:shd w:val="clear" w:color="auto" w:fill="auto"/>
            <w:vAlign w:val="center"/>
          </w:tcPr>
          <w:p w14:paraId="289D5EA9" w14:textId="77777777" w:rsidR="00377D75" w:rsidRPr="00377D75" w:rsidRDefault="00377D75" w:rsidP="00377D75">
            <w:pPr>
              <w:jc w:val="center"/>
            </w:pPr>
            <w:r w:rsidRPr="00377D75">
              <w:t>АО «Угольная компания «Кузбассразрезуголь» (филиал «Талдинский угольный разрез»)</w:t>
            </w:r>
          </w:p>
        </w:tc>
        <w:tc>
          <w:tcPr>
            <w:tcW w:w="1559" w:type="dxa"/>
            <w:vMerge w:val="restart"/>
            <w:shd w:val="clear" w:color="auto" w:fill="auto"/>
            <w:vAlign w:val="center"/>
          </w:tcPr>
          <w:p w14:paraId="38453543" w14:textId="77777777" w:rsidR="00377D75" w:rsidRPr="00377D75" w:rsidRDefault="00377D75" w:rsidP="00377D75">
            <w:pPr>
              <w:jc w:val="center"/>
            </w:pPr>
            <w:r w:rsidRPr="00377D75">
              <w:t>2021</w:t>
            </w:r>
          </w:p>
        </w:tc>
        <w:tc>
          <w:tcPr>
            <w:tcW w:w="1701" w:type="dxa"/>
            <w:shd w:val="clear" w:color="auto" w:fill="auto"/>
            <w:vAlign w:val="center"/>
          </w:tcPr>
          <w:p w14:paraId="52192A33" w14:textId="77777777" w:rsidR="00377D75" w:rsidRPr="00377D75" w:rsidRDefault="00377D75" w:rsidP="00377D75">
            <w:pPr>
              <w:jc w:val="center"/>
            </w:pPr>
            <w:r w:rsidRPr="00377D75">
              <w:t>с 01.01.2021 по 30.06.2021</w:t>
            </w:r>
          </w:p>
        </w:tc>
        <w:tc>
          <w:tcPr>
            <w:tcW w:w="1418" w:type="dxa"/>
            <w:shd w:val="clear" w:color="auto" w:fill="auto"/>
            <w:vAlign w:val="center"/>
          </w:tcPr>
          <w:p w14:paraId="2A74BEB8" w14:textId="77777777" w:rsidR="00377D75" w:rsidRPr="00377D75" w:rsidRDefault="00377D75" w:rsidP="00377D75">
            <w:pPr>
              <w:jc w:val="center"/>
            </w:pPr>
            <w:r w:rsidRPr="00377D75">
              <w:t>21,99</w:t>
            </w:r>
          </w:p>
        </w:tc>
        <w:tc>
          <w:tcPr>
            <w:tcW w:w="1408" w:type="dxa"/>
            <w:shd w:val="clear" w:color="auto" w:fill="auto"/>
            <w:vAlign w:val="center"/>
          </w:tcPr>
          <w:p w14:paraId="5BC56AAA" w14:textId="77777777" w:rsidR="00377D75" w:rsidRPr="00377D75" w:rsidRDefault="00377D75" w:rsidP="00377D75">
            <w:pPr>
              <w:jc w:val="center"/>
            </w:pPr>
            <w:r w:rsidRPr="00377D75">
              <w:t>0,00</w:t>
            </w:r>
          </w:p>
        </w:tc>
      </w:tr>
      <w:tr w:rsidR="00377D75" w:rsidRPr="00377D75" w14:paraId="4E795023" w14:textId="77777777" w:rsidTr="00377D75">
        <w:tc>
          <w:tcPr>
            <w:tcW w:w="4219" w:type="dxa"/>
            <w:vMerge/>
            <w:shd w:val="clear" w:color="auto" w:fill="auto"/>
            <w:vAlign w:val="center"/>
          </w:tcPr>
          <w:p w14:paraId="0DA988FB" w14:textId="77777777" w:rsidR="00377D75" w:rsidRPr="00377D75" w:rsidRDefault="00377D75" w:rsidP="00377D75">
            <w:pPr>
              <w:jc w:val="center"/>
            </w:pPr>
          </w:p>
        </w:tc>
        <w:tc>
          <w:tcPr>
            <w:tcW w:w="1559" w:type="dxa"/>
            <w:vMerge/>
            <w:shd w:val="clear" w:color="auto" w:fill="auto"/>
            <w:vAlign w:val="center"/>
          </w:tcPr>
          <w:p w14:paraId="3BF8AB53" w14:textId="77777777" w:rsidR="00377D75" w:rsidRPr="00377D75" w:rsidRDefault="00377D75" w:rsidP="00377D75">
            <w:pPr>
              <w:jc w:val="center"/>
            </w:pPr>
          </w:p>
        </w:tc>
        <w:tc>
          <w:tcPr>
            <w:tcW w:w="1701" w:type="dxa"/>
            <w:shd w:val="clear" w:color="auto" w:fill="auto"/>
            <w:vAlign w:val="center"/>
          </w:tcPr>
          <w:p w14:paraId="4DD15416" w14:textId="77777777" w:rsidR="00377D75" w:rsidRPr="00377D75" w:rsidRDefault="00377D75" w:rsidP="00377D75">
            <w:pPr>
              <w:jc w:val="center"/>
            </w:pPr>
            <w:r w:rsidRPr="00377D75">
              <w:t>с 01.07.2021 по 31.12.2021</w:t>
            </w:r>
          </w:p>
        </w:tc>
        <w:tc>
          <w:tcPr>
            <w:tcW w:w="1418" w:type="dxa"/>
            <w:shd w:val="clear" w:color="auto" w:fill="auto"/>
            <w:vAlign w:val="center"/>
          </w:tcPr>
          <w:p w14:paraId="7293AE06" w14:textId="77777777" w:rsidR="00377D75" w:rsidRPr="00377D75" w:rsidRDefault="00377D75" w:rsidP="00377D75">
            <w:pPr>
              <w:jc w:val="center"/>
            </w:pPr>
            <w:r w:rsidRPr="00377D75">
              <w:t>22,80</w:t>
            </w:r>
          </w:p>
        </w:tc>
        <w:tc>
          <w:tcPr>
            <w:tcW w:w="1408" w:type="dxa"/>
            <w:shd w:val="clear" w:color="auto" w:fill="auto"/>
            <w:vAlign w:val="center"/>
          </w:tcPr>
          <w:p w14:paraId="26881ACF" w14:textId="77777777" w:rsidR="00377D75" w:rsidRPr="00377D75" w:rsidRDefault="00377D75" w:rsidP="00377D75">
            <w:pPr>
              <w:jc w:val="center"/>
            </w:pPr>
            <w:r w:rsidRPr="00377D75">
              <w:t>3,68</w:t>
            </w:r>
          </w:p>
        </w:tc>
      </w:tr>
      <w:tr w:rsidR="00377D75" w:rsidRPr="00377D75" w14:paraId="0112990B" w14:textId="77777777" w:rsidTr="00377D75">
        <w:tc>
          <w:tcPr>
            <w:tcW w:w="10305" w:type="dxa"/>
            <w:gridSpan w:val="5"/>
            <w:shd w:val="clear" w:color="auto" w:fill="auto"/>
            <w:vAlign w:val="center"/>
          </w:tcPr>
          <w:p w14:paraId="1F043FDC" w14:textId="77777777" w:rsidR="00377D75" w:rsidRPr="00377D75" w:rsidRDefault="00377D75" w:rsidP="00377D75">
            <w:pPr>
              <w:jc w:val="center"/>
            </w:pPr>
            <w:r w:rsidRPr="00377D75">
              <w:t>Водоотведение</w:t>
            </w:r>
          </w:p>
        </w:tc>
      </w:tr>
      <w:tr w:rsidR="00377D75" w:rsidRPr="00377D75" w14:paraId="5B725529" w14:textId="77777777" w:rsidTr="00377D75">
        <w:tc>
          <w:tcPr>
            <w:tcW w:w="4219" w:type="dxa"/>
            <w:vMerge w:val="restart"/>
            <w:shd w:val="clear" w:color="auto" w:fill="auto"/>
            <w:vAlign w:val="center"/>
          </w:tcPr>
          <w:p w14:paraId="4185DE5D" w14:textId="77777777" w:rsidR="00377D75" w:rsidRPr="00377D75" w:rsidRDefault="00377D75" w:rsidP="00377D75">
            <w:pPr>
              <w:jc w:val="center"/>
            </w:pPr>
            <w:r w:rsidRPr="00377D75">
              <w:t>АО «Угольная компания «Кузбассразрезуголь» (филиал «Талдинский угольный разрез»)</w:t>
            </w:r>
          </w:p>
        </w:tc>
        <w:tc>
          <w:tcPr>
            <w:tcW w:w="1559" w:type="dxa"/>
            <w:vMerge w:val="restart"/>
            <w:shd w:val="clear" w:color="auto" w:fill="auto"/>
            <w:vAlign w:val="center"/>
          </w:tcPr>
          <w:p w14:paraId="47B0656F" w14:textId="77777777" w:rsidR="00377D75" w:rsidRPr="00377D75" w:rsidRDefault="00377D75" w:rsidP="00377D75">
            <w:pPr>
              <w:jc w:val="center"/>
            </w:pPr>
            <w:r w:rsidRPr="00377D75">
              <w:t>2021</w:t>
            </w:r>
          </w:p>
        </w:tc>
        <w:tc>
          <w:tcPr>
            <w:tcW w:w="1701" w:type="dxa"/>
            <w:shd w:val="clear" w:color="auto" w:fill="auto"/>
            <w:vAlign w:val="center"/>
          </w:tcPr>
          <w:p w14:paraId="55303BD9" w14:textId="77777777" w:rsidR="00377D75" w:rsidRPr="00377D75" w:rsidRDefault="00377D75" w:rsidP="00377D75">
            <w:pPr>
              <w:jc w:val="center"/>
            </w:pPr>
            <w:r w:rsidRPr="00377D75">
              <w:t>с 01.01.2021 по 30.06.2021</w:t>
            </w:r>
          </w:p>
        </w:tc>
        <w:tc>
          <w:tcPr>
            <w:tcW w:w="1418" w:type="dxa"/>
            <w:shd w:val="clear" w:color="auto" w:fill="auto"/>
            <w:vAlign w:val="center"/>
          </w:tcPr>
          <w:p w14:paraId="3674DC95" w14:textId="77777777" w:rsidR="00377D75" w:rsidRPr="00377D75" w:rsidRDefault="00377D75" w:rsidP="00377D75">
            <w:pPr>
              <w:jc w:val="center"/>
            </w:pPr>
            <w:r w:rsidRPr="00377D75">
              <w:t>20,91</w:t>
            </w:r>
          </w:p>
        </w:tc>
        <w:tc>
          <w:tcPr>
            <w:tcW w:w="1408" w:type="dxa"/>
            <w:shd w:val="clear" w:color="auto" w:fill="auto"/>
            <w:vAlign w:val="center"/>
          </w:tcPr>
          <w:p w14:paraId="3C3F176C" w14:textId="77777777" w:rsidR="00377D75" w:rsidRPr="00377D75" w:rsidRDefault="00377D75" w:rsidP="00377D75">
            <w:pPr>
              <w:jc w:val="center"/>
            </w:pPr>
            <w:r w:rsidRPr="00377D75">
              <w:t>0,00</w:t>
            </w:r>
          </w:p>
        </w:tc>
      </w:tr>
      <w:tr w:rsidR="00377D75" w:rsidRPr="00377D75" w14:paraId="000BDF71" w14:textId="77777777" w:rsidTr="00377D75">
        <w:tc>
          <w:tcPr>
            <w:tcW w:w="4219" w:type="dxa"/>
            <w:vMerge/>
            <w:shd w:val="clear" w:color="auto" w:fill="auto"/>
            <w:vAlign w:val="center"/>
          </w:tcPr>
          <w:p w14:paraId="4C39F84F" w14:textId="77777777" w:rsidR="00377D75" w:rsidRPr="00377D75" w:rsidRDefault="00377D75" w:rsidP="00377D75">
            <w:pPr>
              <w:jc w:val="center"/>
            </w:pPr>
          </w:p>
        </w:tc>
        <w:tc>
          <w:tcPr>
            <w:tcW w:w="1559" w:type="dxa"/>
            <w:vMerge/>
            <w:shd w:val="clear" w:color="auto" w:fill="auto"/>
            <w:vAlign w:val="center"/>
          </w:tcPr>
          <w:p w14:paraId="66F7D68C" w14:textId="77777777" w:rsidR="00377D75" w:rsidRPr="00377D75" w:rsidRDefault="00377D75" w:rsidP="00377D75">
            <w:pPr>
              <w:jc w:val="center"/>
            </w:pPr>
          </w:p>
        </w:tc>
        <w:tc>
          <w:tcPr>
            <w:tcW w:w="1701" w:type="dxa"/>
            <w:shd w:val="clear" w:color="auto" w:fill="auto"/>
            <w:vAlign w:val="center"/>
          </w:tcPr>
          <w:p w14:paraId="4CEEAF9F" w14:textId="77777777" w:rsidR="00377D75" w:rsidRPr="00377D75" w:rsidRDefault="00377D75" w:rsidP="00377D75">
            <w:pPr>
              <w:jc w:val="center"/>
            </w:pPr>
            <w:r w:rsidRPr="00377D75">
              <w:t>с 01.07.2021 по 31.12.2021</w:t>
            </w:r>
          </w:p>
        </w:tc>
        <w:tc>
          <w:tcPr>
            <w:tcW w:w="1418" w:type="dxa"/>
            <w:shd w:val="clear" w:color="auto" w:fill="auto"/>
            <w:vAlign w:val="center"/>
          </w:tcPr>
          <w:p w14:paraId="7BD43CC7" w14:textId="77777777" w:rsidR="00377D75" w:rsidRPr="00377D75" w:rsidRDefault="00377D75" w:rsidP="00377D75">
            <w:pPr>
              <w:jc w:val="center"/>
            </w:pPr>
            <w:r w:rsidRPr="00377D75">
              <w:t>21,55</w:t>
            </w:r>
          </w:p>
        </w:tc>
        <w:tc>
          <w:tcPr>
            <w:tcW w:w="1408" w:type="dxa"/>
            <w:shd w:val="clear" w:color="auto" w:fill="auto"/>
            <w:vAlign w:val="center"/>
          </w:tcPr>
          <w:p w14:paraId="182C8C37" w14:textId="77777777" w:rsidR="00377D75" w:rsidRPr="00377D75" w:rsidRDefault="00377D75" w:rsidP="00377D75">
            <w:pPr>
              <w:jc w:val="center"/>
            </w:pPr>
            <w:r w:rsidRPr="00377D75">
              <w:t>3,06</w:t>
            </w:r>
          </w:p>
        </w:tc>
      </w:tr>
      <w:tr w:rsidR="00377D75" w:rsidRPr="00377D75" w14:paraId="0B168480" w14:textId="77777777" w:rsidTr="00377D75">
        <w:tc>
          <w:tcPr>
            <w:tcW w:w="10305" w:type="dxa"/>
            <w:gridSpan w:val="5"/>
            <w:shd w:val="clear" w:color="auto" w:fill="auto"/>
            <w:vAlign w:val="center"/>
          </w:tcPr>
          <w:p w14:paraId="6287B423" w14:textId="77777777" w:rsidR="00377D75" w:rsidRPr="00377D75" w:rsidRDefault="00377D75" w:rsidP="00377D75">
            <w:pPr>
              <w:jc w:val="center"/>
            </w:pPr>
            <w:r w:rsidRPr="00377D75">
              <w:t>Участок «Паросиловое хозяйство №2»</w:t>
            </w:r>
          </w:p>
        </w:tc>
      </w:tr>
      <w:tr w:rsidR="00377D75" w:rsidRPr="00377D75" w14:paraId="03962F3E" w14:textId="77777777" w:rsidTr="00377D75">
        <w:tc>
          <w:tcPr>
            <w:tcW w:w="10305" w:type="dxa"/>
            <w:gridSpan w:val="5"/>
            <w:shd w:val="clear" w:color="auto" w:fill="auto"/>
            <w:vAlign w:val="center"/>
          </w:tcPr>
          <w:p w14:paraId="79E5E52F" w14:textId="77777777" w:rsidR="00377D75" w:rsidRPr="00377D75" w:rsidRDefault="00377D75" w:rsidP="00377D75">
            <w:pPr>
              <w:jc w:val="center"/>
            </w:pPr>
            <w:r w:rsidRPr="00377D75">
              <w:t>Техническая вода</w:t>
            </w:r>
          </w:p>
        </w:tc>
      </w:tr>
      <w:tr w:rsidR="00377D75" w:rsidRPr="00377D75" w14:paraId="09F08CFA" w14:textId="77777777" w:rsidTr="00377D75">
        <w:tc>
          <w:tcPr>
            <w:tcW w:w="4219" w:type="dxa"/>
            <w:vMerge w:val="restart"/>
            <w:shd w:val="clear" w:color="auto" w:fill="auto"/>
            <w:vAlign w:val="center"/>
          </w:tcPr>
          <w:p w14:paraId="339F180B" w14:textId="77777777" w:rsidR="00377D75" w:rsidRPr="00377D75" w:rsidRDefault="00377D75" w:rsidP="00377D75">
            <w:pPr>
              <w:jc w:val="center"/>
            </w:pPr>
            <w:r w:rsidRPr="00377D75">
              <w:t>АО «Угольная компания «Кузбассразрезуголь» (филиал «Талдинский угольный разрез»)</w:t>
            </w:r>
          </w:p>
        </w:tc>
        <w:tc>
          <w:tcPr>
            <w:tcW w:w="1559" w:type="dxa"/>
            <w:vMerge w:val="restart"/>
            <w:shd w:val="clear" w:color="auto" w:fill="auto"/>
            <w:vAlign w:val="center"/>
          </w:tcPr>
          <w:p w14:paraId="796A3283" w14:textId="77777777" w:rsidR="00377D75" w:rsidRPr="00377D75" w:rsidRDefault="00377D75" w:rsidP="00377D75">
            <w:pPr>
              <w:jc w:val="center"/>
            </w:pPr>
            <w:r w:rsidRPr="00377D75">
              <w:t>2021</w:t>
            </w:r>
          </w:p>
        </w:tc>
        <w:tc>
          <w:tcPr>
            <w:tcW w:w="1701" w:type="dxa"/>
            <w:shd w:val="clear" w:color="auto" w:fill="auto"/>
            <w:vAlign w:val="center"/>
          </w:tcPr>
          <w:p w14:paraId="7A20C798" w14:textId="77777777" w:rsidR="00377D75" w:rsidRPr="00377D75" w:rsidRDefault="00377D75" w:rsidP="00377D75">
            <w:pPr>
              <w:jc w:val="center"/>
            </w:pPr>
            <w:r w:rsidRPr="00377D75">
              <w:t>с 01.01.2021 по 30.06.2021</w:t>
            </w:r>
          </w:p>
        </w:tc>
        <w:tc>
          <w:tcPr>
            <w:tcW w:w="1418" w:type="dxa"/>
            <w:shd w:val="clear" w:color="auto" w:fill="auto"/>
            <w:vAlign w:val="center"/>
          </w:tcPr>
          <w:p w14:paraId="569603BC" w14:textId="77777777" w:rsidR="00377D75" w:rsidRPr="00377D75" w:rsidRDefault="00377D75" w:rsidP="00377D75">
            <w:pPr>
              <w:jc w:val="center"/>
            </w:pPr>
            <w:r w:rsidRPr="00377D75">
              <w:t>28,85</w:t>
            </w:r>
          </w:p>
        </w:tc>
        <w:tc>
          <w:tcPr>
            <w:tcW w:w="1408" w:type="dxa"/>
            <w:shd w:val="clear" w:color="auto" w:fill="auto"/>
            <w:vAlign w:val="center"/>
          </w:tcPr>
          <w:p w14:paraId="541A2454" w14:textId="77777777" w:rsidR="00377D75" w:rsidRPr="00377D75" w:rsidRDefault="00377D75" w:rsidP="00377D75">
            <w:pPr>
              <w:jc w:val="center"/>
            </w:pPr>
            <w:r w:rsidRPr="00377D75">
              <w:t>0,00</w:t>
            </w:r>
          </w:p>
        </w:tc>
      </w:tr>
      <w:tr w:rsidR="00377D75" w:rsidRPr="00377D75" w14:paraId="217336E6" w14:textId="77777777" w:rsidTr="00377D75">
        <w:tc>
          <w:tcPr>
            <w:tcW w:w="4219" w:type="dxa"/>
            <w:vMerge/>
            <w:shd w:val="clear" w:color="auto" w:fill="auto"/>
            <w:vAlign w:val="center"/>
          </w:tcPr>
          <w:p w14:paraId="6C5CF9DB" w14:textId="77777777" w:rsidR="00377D75" w:rsidRPr="00377D75" w:rsidRDefault="00377D75" w:rsidP="00377D75">
            <w:pPr>
              <w:jc w:val="center"/>
            </w:pPr>
          </w:p>
        </w:tc>
        <w:tc>
          <w:tcPr>
            <w:tcW w:w="1559" w:type="dxa"/>
            <w:vMerge/>
            <w:shd w:val="clear" w:color="auto" w:fill="auto"/>
            <w:vAlign w:val="center"/>
          </w:tcPr>
          <w:p w14:paraId="45EA38C0" w14:textId="77777777" w:rsidR="00377D75" w:rsidRPr="00377D75" w:rsidRDefault="00377D75" w:rsidP="00377D75">
            <w:pPr>
              <w:jc w:val="center"/>
            </w:pPr>
          </w:p>
        </w:tc>
        <w:tc>
          <w:tcPr>
            <w:tcW w:w="1701" w:type="dxa"/>
            <w:shd w:val="clear" w:color="auto" w:fill="auto"/>
            <w:vAlign w:val="center"/>
          </w:tcPr>
          <w:p w14:paraId="458FF0B2" w14:textId="77777777" w:rsidR="00377D75" w:rsidRPr="00377D75" w:rsidRDefault="00377D75" w:rsidP="00377D75">
            <w:pPr>
              <w:jc w:val="center"/>
            </w:pPr>
            <w:r w:rsidRPr="00377D75">
              <w:t>с 01.07.2021 по 31.12.2021</w:t>
            </w:r>
          </w:p>
        </w:tc>
        <w:tc>
          <w:tcPr>
            <w:tcW w:w="1418" w:type="dxa"/>
            <w:shd w:val="clear" w:color="auto" w:fill="auto"/>
            <w:vAlign w:val="center"/>
          </w:tcPr>
          <w:p w14:paraId="3E11B96D" w14:textId="77777777" w:rsidR="00377D75" w:rsidRPr="00377D75" w:rsidRDefault="00377D75" w:rsidP="00377D75">
            <w:pPr>
              <w:jc w:val="center"/>
            </w:pPr>
            <w:r w:rsidRPr="00377D75">
              <w:t>29,84</w:t>
            </w:r>
          </w:p>
        </w:tc>
        <w:tc>
          <w:tcPr>
            <w:tcW w:w="1408" w:type="dxa"/>
            <w:shd w:val="clear" w:color="auto" w:fill="auto"/>
            <w:vAlign w:val="center"/>
          </w:tcPr>
          <w:p w14:paraId="49035F7E" w14:textId="77777777" w:rsidR="00377D75" w:rsidRPr="00377D75" w:rsidRDefault="00377D75" w:rsidP="00377D75">
            <w:pPr>
              <w:jc w:val="center"/>
            </w:pPr>
            <w:r w:rsidRPr="00377D75">
              <w:t>3,43</w:t>
            </w:r>
          </w:p>
        </w:tc>
      </w:tr>
      <w:tr w:rsidR="00377D75" w:rsidRPr="00377D75" w14:paraId="18590468" w14:textId="77777777" w:rsidTr="00377D75">
        <w:tc>
          <w:tcPr>
            <w:tcW w:w="10305" w:type="dxa"/>
            <w:gridSpan w:val="5"/>
            <w:shd w:val="clear" w:color="auto" w:fill="auto"/>
            <w:vAlign w:val="center"/>
          </w:tcPr>
          <w:p w14:paraId="5C0DCC07" w14:textId="77777777" w:rsidR="00377D75" w:rsidRPr="00377D75" w:rsidRDefault="00377D75" w:rsidP="00377D75">
            <w:pPr>
              <w:jc w:val="center"/>
            </w:pPr>
            <w:r w:rsidRPr="00377D75">
              <w:t>Водоотведение</w:t>
            </w:r>
          </w:p>
        </w:tc>
      </w:tr>
      <w:tr w:rsidR="00377D75" w:rsidRPr="00377D75" w14:paraId="1CD491E1" w14:textId="77777777" w:rsidTr="00377D75">
        <w:tc>
          <w:tcPr>
            <w:tcW w:w="4219" w:type="dxa"/>
            <w:vMerge w:val="restart"/>
            <w:shd w:val="clear" w:color="auto" w:fill="auto"/>
            <w:vAlign w:val="center"/>
          </w:tcPr>
          <w:p w14:paraId="2A0AD7C9" w14:textId="77777777" w:rsidR="00377D75" w:rsidRPr="00377D75" w:rsidRDefault="00377D75" w:rsidP="00377D75">
            <w:pPr>
              <w:jc w:val="center"/>
            </w:pPr>
            <w:r w:rsidRPr="00377D75">
              <w:t>АО «Угольная компания «Кузбассразрезуголь» (филиал «Талдинский угольный разрез»)</w:t>
            </w:r>
          </w:p>
        </w:tc>
        <w:tc>
          <w:tcPr>
            <w:tcW w:w="1559" w:type="dxa"/>
            <w:vMerge w:val="restart"/>
            <w:shd w:val="clear" w:color="auto" w:fill="auto"/>
            <w:vAlign w:val="center"/>
          </w:tcPr>
          <w:p w14:paraId="7D04F0DD" w14:textId="77777777" w:rsidR="00377D75" w:rsidRPr="00377D75" w:rsidRDefault="00377D75" w:rsidP="00377D75">
            <w:pPr>
              <w:jc w:val="center"/>
            </w:pPr>
            <w:r w:rsidRPr="00377D75">
              <w:t>2021</w:t>
            </w:r>
          </w:p>
        </w:tc>
        <w:tc>
          <w:tcPr>
            <w:tcW w:w="1701" w:type="dxa"/>
            <w:shd w:val="clear" w:color="auto" w:fill="auto"/>
            <w:vAlign w:val="center"/>
          </w:tcPr>
          <w:p w14:paraId="41994CFD" w14:textId="77777777" w:rsidR="00377D75" w:rsidRPr="00377D75" w:rsidRDefault="00377D75" w:rsidP="00377D75">
            <w:pPr>
              <w:jc w:val="center"/>
            </w:pPr>
            <w:r w:rsidRPr="00377D75">
              <w:t>с 01.01.2021 по 30.06.2021</w:t>
            </w:r>
          </w:p>
        </w:tc>
        <w:tc>
          <w:tcPr>
            <w:tcW w:w="1418" w:type="dxa"/>
            <w:shd w:val="clear" w:color="auto" w:fill="auto"/>
            <w:vAlign w:val="center"/>
          </w:tcPr>
          <w:p w14:paraId="312B65BF" w14:textId="77777777" w:rsidR="00377D75" w:rsidRPr="00377D75" w:rsidRDefault="00377D75" w:rsidP="00377D75">
            <w:pPr>
              <w:jc w:val="center"/>
            </w:pPr>
            <w:r w:rsidRPr="00377D75">
              <w:t>34,05</w:t>
            </w:r>
          </w:p>
        </w:tc>
        <w:tc>
          <w:tcPr>
            <w:tcW w:w="1408" w:type="dxa"/>
            <w:shd w:val="clear" w:color="auto" w:fill="auto"/>
            <w:vAlign w:val="center"/>
          </w:tcPr>
          <w:p w14:paraId="68EB1013" w14:textId="77777777" w:rsidR="00377D75" w:rsidRPr="00377D75" w:rsidRDefault="00377D75" w:rsidP="00377D75">
            <w:pPr>
              <w:jc w:val="center"/>
            </w:pPr>
            <w:r w:rsidRPr="00377D75">
              <w:t>0,00</w:t>
            </w:r>
          </w:p>
        </w:tc>
      </w:tr>
      <w:tr w:rsidR="00377D75" w:rsidRPr="00377D75" w14:paraId="19E3CC01" w14:textId="77777777" w:rsidTr="00377D75">
        <w:tc>
          <w:tcPr>
            <w:tcW w:w="4219" w:type="dxa"/>
            <w:vMerge/>
            <w:shd w:val="clear" w:color="auto" w:fill="auto"/>
            <w:vAlign w:val="center"/>
          </w:tcPr>
          <w:p w14:paraId="21ED2A93" w14:textId="77777777" w:rsidR="00377D75" w:rsidRPr="00377D75" w:rsidRDefault="00377D75" w:rsidP="00377D75">
            <w:pPr>
              <w:jc w:val="center"/>
            </w:pPr>
          </w:p>
        </w:tc>
        <w:tc>
          <w:tcPr>
            <w:tcW w:w="1559" w:type="dxa"/>
            <w:vMerge/>
            <w:shd w:val="clear" w:color="auto" w:fill="auto"/>
            <w:vAlign w:val="center"/>
          </w:tcPr>
          <w:p w14:paraId="228707F8" w14:textId="77777777" w:rsidR="00377D75" w:rsidRPr="00377D75" w:rsidRDefault="00377D75" w:rsidP="00377D75">
            <w:pPr>
              <w:jc w:val="center"/>
            </w:pPr>
          </w:p>
        </w:tc>
        <w:tc>
          <w:tcPr>
            <w:tcW w:w="1701" w:type="dxa"/>
            <w:shd w:val="clear" w:color="auto" w:fill="auto"/>
            <w:vAlign w:val="center"/>
          </w:tcPr>
          <w:p w14:paraId="31498245" w14:textId="77777777" w:rsidR="00377D75" w:rsidRPr="00377D75" w:rsidRDefault="00377D75" w:rsidP="00377D75">
            <w:pPr>
              <w:jc w:val="center"/>
            </w:pPr>
            <w:r w:rsidRPr="00377D75">
              <w:t>с 01.07.2021 по 31.12.2021</w:t>
            </w:r>
          </w:p>
        </w:tc>
        <w:tc>
          <w:tcPr>
            <w:tcW w:w="1418" w:type="dxa"/>
            <w:shd w:val="clear" w:color="auto" w:fill="auto"/>
            <w:vAlign w:val="center"/>
          </w:tcPr>
          <w:p w14:paraId="6C176E5A" w14:textId="77777777" w:rsidR="00377D75" w:rsidRPr="00377D75" w:rsidRDefault="00377D75" w:rsidP="00377D75">
            <w:pPr>
              <w:jc w:val="center"/>
            </w:pPr>
            <w:r w:rsidRPr="00377D75">
              <w:t>35,31</w:t>
            </w:r>
          </w:p>
        </w:tc>
        <w:tc>
          <w:tcPr>
            <w:tcW w:w="1408" w:type="dxa"/>
            <w:shd w:val="clear" w:color="auto" w:fill="auto"/>
            <w:vAlign w:val="center"/>
          </w:tcPr>
          <w:p w14:paraId="59F15201" w14:textId="77777777" w:rsidR="00377D75" w:rsidRPr="00377D75" w:rsidRDefault="00377D75" w:rsidP="00377D75">
            <w:pPr>
              <w:jc w:val="center"/>
            </w:pPr>
            <w:r w:rsidRPr="00377D75">
              <w:t>3,70</w:t>
            </w:r>
          </w:p>
        </w:tc>
      </w:tr>
    </w:tbl>
    <w:p w14:paraId="1E14BA61" w14:textId="77777777" w:rsidR="00377D75" w:rsidRDefault="00377D75" w:rsidP="00377D75">
      <w:pPr>
        <w:ind w:firstLine="709"/>
        <w:jc w:val="both"/>
        <w:rPr>
          <w:sz w:val="28"/>
          <w:szCs w:val="28"/>
        </w:rPr>
        <w:sectPr w:rsidR="00377D75" w:rsidSect="00415368">
          <w:pgSz w:w="11906" w:h="16838"/>
          <w:pgMar w:top="709" w:right="851" w:bottom="1134" w:left="851" w:header="720" w:footer="720" w:gutter="0"/>
          <w:cols w:space="720"/>
          <w:titlePg/>
          <w:docGrid w:linePitch="326"/>
        </w:sectPr>
      </w:pPr>
    </w:p>
    <w:p w14:paraId="1C3ECDF8" w14:textId="46B31B5C" w:rsidR="00377D75" w:rsidRDefault="00377D75" w:rsidP="00576ADE">
      <w:pPr>
        <w:tabs>
          <w:tab w:val="left" w:pos="5580"/>
          <w:tab w:val="left" w:pos="9498"/>
        </w:tabs>
        <w:ind w:right="-569" w:firstLine="5670"/>
      </w:pPr>
      <w:r>
        <w:t>Приложение № 7 к протоколу № 57</w:t>
      </w:r>
    </w:p>
    <w:p w14:paraId="30705572" w14:textId="77777777" w:rsidR="00377D75" w:rsidRDefault="00377D75" w:rsidP="00576ADE">
      <w:pPr>
        <w:tabs>
          <w:tab w:val="left" w:pos="5580"/>
          <w:tab w:val="left" w:pos="9498"/>
        </w:tabs>
        <w:ind w:right="-569" w:firstLine="5670"/>
      </w:pPr>
      <w:r>
        <w:t>заседания Правления Региональной</w:t>
      </w:r>
    </w:p>
    <w:p w14:paraId="608AD2A6" w14:textId="77777777" w:rsidR="00377D75" w:rsidRDefault="00377D75" w:rsidP="00576ADE">
      <w:pPr>
        <w:tabs>
          <w:tab w:val="left" w:pos="5580"/>
          <w:tab w:val="left" w:pos="9498"/>
        </w:tabs>
        <w:ind w:right="-569" w:firstLine="5670"/>
      </w:pPr>
      <w:r>
        <w:t>энергетической комиссии</w:t>
      </w:r>
    </w:p>
    <w:p w14:paraId="48C01B25" w14:textId="37D18EA8" w:rsidR="00377D75" w:rsidRDefault="00377D75" w:rsidP="00576ADE">
      <w:pPr>
        <w:tabs>
          <w:tab w:val="left" w:pos="5580"/>
          <w:tab w:val="left" w:pos="9498"/>
        </w:tabs>
        <w:ind w:right="-569" w:firstLine="5670"/>
      </w:pPr>
      <w:r>
        <w:t>Кузбасса от 22.09.2020</w:t>
      </w:r>
    </w:p>
    <w:p w14:paraId="7D5AA4CF" w14:textId="77777777" w:rsidR="00576ADE" w:rsidRDefault="00576ADE" w:rsidP="00576ADE">
      <w:pPr>
        <w:tabs>
          <w:tab w:val="left" w:pos="5580"/>
          <w:tab w:val="left" w:pos="9498"/>
        </w:tabs>
        <w:ind w:right="-569" w:firstLine="5670"/>
      </w:pPr>
    </w:p>
    <w:p w14:paraId="1A5D26BF" w14:textId="77777777" w:rsidR="00576ADE" w:rsidRPr="00576ADE" w:rsidRDefault="00576ADE" w:rsidP="00576ADE">
      <w:pPr>
        <w:tabs>
          <w:tab w:val="left" w:pos="3052"/>
        </w:tabs>
        <w:jc w:val="center"/>
        <w:rPr>
          <w:b/>
          <w:bCs/>
          <w:sz w:val="28"/>
          <w:szCs w:val="28"/>
        </w:rPr>
      </w:pPr>
      <w:r w:rsidRPr="00576ADE">
        <w:rPr>
          <w:b/>
          <w:bCs/>
          <w:sz w:val="28"/>
          <w:szCs w:val="28"/>
        </w:rPr>
        <w:t xml:space="preserve">Производственная программа </w:t>
      </w:r>
    </w:p>
    <w:p w14:paraId="02A43074" w14:textId="77777777" w:rsidR="00576ADE" w:rsidRPr="00576ADE" w:rsidRDefault="00576ADE" w:rsidP="00576ADE">
      <w:pPr>
        <w:tabs>
          <w:tab w:val="left" w:pos="3052"/>
          <w:tab w:val="left" w:pos="3544"/>
        </w:tabs>
        <w:jc w:val="center"/>
        <w:rPr>
          <w:b/>
          <w:sz w:val="28"/>
          <w:szCs w:val="28"/>
          <w:lang w:eastAsia="en-US"/>
        </w:rPr>
      </w:pPr>
      <w:r w:rsidRPr="00576ADE">
        <w:rPr>
          <w:b/>
          <w:sz w:val="28"/>
          <w:szCs w:val="28"/>
          <w:lang w:eastAsia="en-US"/>
        </w:rPr>
        <w:t xml:space="preserve">АО «Угольная компания «Кузбассразрезуголь» </w:t>
      </w:r>
    </w:p>
    <w:p w14:paraId="6FE3750E" w14:textId="77777777" w:rsidR="00576ADE" w:rsidRPr="00576ADE" w:rsidRDefault="00576ADE" w:rsidP="00576ADE">
      <w:pPr>
        <w:tabs>
          <w:tab w:val="left" w:pos="3052"/>
          <w:tab w:val="left" w:pos="3544"/>
        </w:tabs>
        <w:jc w:val="center"/>
        <w:rPr>
          <w:b/>
          <w:sz w:val="28"/>
          <w:szCs w:val="28"/>
          <w:lang w:eastAsia="en-US"/>
        </w:rPr>
      </w:pPr>
      <w:r w:rsidRPr="00576ADE">
        <w:rPr>
          <w:b/>
          <w:sz w:val="28"/>
          <w:szCs w:val="28"/>
          <w:lang w:eastAsia="en-US"/>
        </w:rPr>
        <w:t xml:space="preserve">(филиал «Талдинский угольный разрез») </w:t>
      </w:r>
    </w:p>
    <w:p w14:paraId="040E8CA8" w14:textId="77777777" w:rsidR="00576ADE" w:rsidRPr="00576ADE" w:rsidRDefault="00576ADE" w:rsidP="00576ADE">
      <w:pPr>
        <w:tabs>
          <w:tab w:val="left" w:pos="3052"/>
          <w:tab w:val="left" w:pos="3544"/>
        </w:tabs>
        <w:jc w:val="center"/>
        <w:rPr>
          <w:b/>
          <w:bCs/>
          <w:sz w:val="28"/>
          <w:szCs w:val="28"/>
        </w:rPr>
      </w:pPr>
      <w:r w:rsidRPr="00576ADE">
        <w:rPr>
          <w:b/>
          <w:bCs/>
          <w:kern w:val="32"/>
          <w:sz w:val="28"/>
          <w:szCs w:val="28"/>
          <w:lang w:eastAsia="en-US"/>
        </w:rPr>
        <w:t>(Прокопьевский муниципальный округ)</w:t>
      </w:r>
      <w:r w:rsidRPr="00576ADE">
        <w:rPr>
          <w:b/>
          <w:bCs/>
          <w:sz w:val="28"/>
          <w:szCs w:val="28"/>
        </w:rPr>
        <w:t xml:space="preserve"> в сфере холодного водоснабжения технической водой, водоотведения </w:t>
      </w:r>
    </w:p>
    <w:p w14:paraId="3D36C918" w14:textId="77777777" w:rsidR="00576ADE" w:rsidRPr="00576ADE" w:rsidRDefault="00576ADE" w:rsidP="00576ADE">
      <w:pPr>
        <w:tabs>
          <w:tab w:val="left" w:pos="3052"/>
        </w:tabs>
        <w:jc w:val="center"/>
        <w:rPr>
          <w:b/>
          <w:lang w:eastAsia="en-US"/>
        </w:rPr>
      </w:pPr>
      <w:r w:rsidRPr="00576ADE">
        <w:rPr>
          <w:b/>
          <w:bCs/>
          <w:sz w:val="28"/>
          <w:szCs w:val="28"/>
        </w:rPr>
        <w:t>на период с 01.01.2019 по 31.12.2023</w:t>
      </w:r>
    </w:p>
    <w:p w14:paraId="79CD832B" w14:textId="77777777" w:rsidR="00576ADE" w:rsidRPr="00576ADE" w:rsidRDefault="00576ADE" w:rsidP="00576ADE">
      <w:pPr>
        <w:rPr>
          <w:b/>
          <w:lang w:eastAsia="en-US"/>
        </w:rPr>
      </w:pPr>
    </w:p>
    <w:p w14:paraId="5C2E0693" w14:textId="77777777" w:rsidR="00576ADE" w:rsidRPr="00576ADE" w:rsidRDefault="00576ADE" w:rsidP="00576ADE">
      <w:pPr>
        <w:rPr>
          <w:lang w:eastAsia="en-US"/>
        </w:rPr>
      </w:pPr>
    </w:p>
    <w:p w14:paraId="6CBF1C47" w14:textId="77777777" w:rsidR="00576ADE" w:rsidRPr="00576ADE" w:rsidRDefault="00576ADE" w:rsidP="00576ADE">
      <w:pPr>
        <w:jc w:val="center"/>
        <w:rPr>
          <w:sz w:val="28"/>
          <w:szCs w:val="28"/>
        </w:rPr>
      </w:pPr>
      <w:r w:rsidRPr="00576ADE">
        <w:rPr>
          <w:sz w:val="28"/>
          <w:szCs w:val="28"/>
        </w:rPr>
        <w:t>Раздел 1. Паспорт производственной программы</w:t>
      </w:r>
    </w:p>
    <w:p w14:paraId="7AACB8B0" w14:textId="77777777" w:rsidR="00576ADE" w:rsidRPr="00576ADE" w:rsidRDefault="00576ADE" w:rsidP="00576ADE">
      <w:pPr>
        <w:jc w:val="center"/>
        <w:rPr>
          <w:sz w:val="28"/>
          <w:szCs w:val="28"/>
        </w:rPr>
      </w:pPr>
    </w:p>
    <w:tbl>
      <w:tblPr>
        <w:tblStyle w:val="af"/>
        <w:tblW w:w="10065" w:type="dxa"/>
        <w:tblInd w:w="-431" w:type="dxa"/>
        <w:tblLook w:val="04A0" w:firstRow="1" w:lastRow="0" w:firstColumn="1" w:lastColumn="0" w:noHBand="0" w:noVBand="1"/>
      </w:tblPr>
      <w:tblGrid>
        <w:gridCol w:w="4821"/>
        <w:gridCol w:w="5244"/>
      </w:tblGrid>
      <w:tr w:rsidR="00576ADE" w:rsidRPr="00576ADE" w14:paraId="1F86F465" w14:textId="77777777" w:rsidTr="00576ADE">
        <w:trPr>
          <w:trHeight w:val="904"/>
        </w:trPr>
        <w:tc>
          <w:tcPr>
            <w:tcW w:w="4821" w:type="dxa"/>
            <w:vAlign w:val="center"/>
          </w:tcPr>
          <w:p w14:paraId="4F364387" w14:textId="77777777" w:rsidR="00576ADE" w:rsidRPr="00576ADE" w:rsidRDefault="00576ADE" w:rsidP="00576ADE">
            <w:pPr>
              <w:rPr>
                <w:sz w:val="28"/>
                <w:szCs w:val="28"/>
              </w:rPr>
            </w:pPr>
            <w:r w:rsidRPr="00576ADE">
              <w:rPr>
                <w:sz w:val="28"/>
                <w:szCs w:val="28"/>
              </w:rPr>
              <w:t>Наименование организации</w:t>
            </w:r>
          </w:p>
        </w:tc>
        <w:tc>
          <w:tcPr>
            <w:tcW w:w="5244" w:type="dxa"/>
            <w:vAlign w:val="center"/>
          </w:tcPr>
          <w:p w14:paraId="6FC97B2A" w14:textId="77777777" w:rsidR="00576ADE" w:rsidRPr="00576ADE" w:rsidRDefault="00576ADE" w:rsidP="00576ADE">
            <w:pPr>
              <w:jc w:val="center"/>
              <w:rPr>
                <w:sz w:val="28"/>
                <w:szCs w:val="28"/>
              </w:rPr>
            </w:pPr>
            <w:r w:rsidRPr="00576ADE">
              <w:rPr>
                <w:sz w:val="28"/>
                <w:szCs w:val="28"/>
              </w:rPr>
              <w:t>АО «УК «Кузбассразрезуголь» (филиал «Талдинский угольный разрез»)</w:t>
            </w:r>
          </w:p>
        </w:tc>
      </w:tr>
      <w:tr w:rsidR="00576ADE" w:rsidRPr="00576ADE" w14:paraId="3025C343" w14:textId="77777777" w:rsidTr="00576ADE">
        <w:trPr>
          <w:trHeight w:val="1109"/>
        </w:trPr>
        <w:tc>
          <w:tcPr>
            <w:tcW w:w="4821" w:type="dxa"/>
            <w:vAlign w:val="center"/>
          </w:tcPr>
          <w:p w14:paraId="175A7D2B" w14:textId="77777777" w:rsidR="00576ADE" w:rsidRPr="00576ADE" w:rsidRDefault="00576ADE" w:rsidP="00576ADE">
            <w:pPr>
              <w:rPr>
                <w:sz w:val="28"/>
                <w:szCs w:val="28"/>
              </w:rPr>
            </w:pPr>
            <w:r w:rsidRPr="00576ADE">
              <w:rPr>
                <w:sz w:val="28"/>
                <w:szCs w:val="28"/>
              </w:rPr>
              <w:t>Юридический адрес, почтовый адрес</w:t>
            </w:r>
          </w:p>
        </w:tc>
        <w:tc>
          <w:tcPr>
            <w:tcW w:w="5244" w:type="dxa"/>
            <w:vAlign w:val="center"/>
          </w:tcPr>
          <w:p w14:paraId="05809020" w14:textId="77777777" w:rsidR="00576ADE" w:rsidRPr="00576ADE" w:rsidRDefault="00576ADE" w:rsidP="00576ADE">
            <w:pPr>
              <w:jc w:val="center"/>
              <w:rPr>
                <w:sz w:val="28"/>
                <w:szCs w:val="28"/>
              </w:rPr>
            </w:pPr>
            <w:r w:rsidRPr="00576ADE">
              <w:rPr>
                <w:sz w:val="28"/>
                <w:szCs w:val="28"/>
              </w:rPr>
              <w:t>654054, Кемеровская область, Новокузнецкий район, с. Красулино</w:t>
            </w:r>
          </w:p>
        </w:tc>
      </w:tr>
      <w:tr w:rsidR="00576ADE" w:rsidRPr="00576ADE" w14:paraId="320B1712" w14:textId="77777777" w:rsidTr="00576ADE">
        <w:tc>
          <w:tcPr>
            <w:tcW w:w="4821" w:type="dxa"/>
            <w:vAlign w:val="center"/>
          </w:tcPr>
          <w:p w14:paraId="33C0BE8D" w14:textId="77777777" w:rsidR="00576ADE" w:rsidRPr="00576ADE" w:rsidRDefault="00576ADE" w:rsidP="00576ADE">
            <w:pPr>
              <w:rPr>
                <w:sz w:val="28"/>
                <w:szCs w:val="28"/>
              </w:rPr>
            </w:pPr>
            <w:r w:rsidRPr="00576ADE">
              <w:rPr>
                <w:sz w:val="28"/>
                <w:szCs w:val="28"/>
              </w:rPr>
              <w:t>Наименование уполномоченного органа, утвердившего производственную программу</w:t>
            </w:r>
          </w:p>
        </w:tc>
        <w:tc>
          <w:tcPr>
            <w:tcW w:w="5244" w:type="dxa"/>
            <w:vAlign w:val="center"/>
          </w:tcPr>
          <w:p w14:paraId="045AFF91" w14:textId="77777777" w:rsidR="00576ADE" w:rsidRPr="00576ADE" w:rsidRDefault="00576ADE" w:rsidP="00576ADE">
            <w:pPr>
              <w:jc w:val="center"/>
              <w:rPr>
                <w:sz w:val="28"/>
                <w:szCs w:val="28"/>
              </w:rPr>
            </w:pPr>
            <w:r w:rsidRPr="00576ADE">
              <w:rPr>
                <w:sz w:val="28"/>
                <w:szCs w:val="28"/>
              </w:rPr>
              <w:t>региональная энергетическая комиссия Кемеровской области</w:t>
            </w:r>
          </w:p>
        </w:tc>
      </w:tr>
      <w:tr w:rsidR="00576ADE" w:rsidRPr="00576ADE" w14:paraId="5B4676B0" w14:textId="77777777" w:rsidTr="00576ADE">
        <w:tc>
          <w:tcPr>
            <w:tcW w:w="4821" w:type="dxa"/>
            <w:vAlign w:val="center"/>
          </w:tcPr>
          <w:p w14:paraId="6E80EC9F" w14:textId="77777777" w:rsidR="00576ADE" w:rsidRPr="00576ADE" w:rsidRDefault="00576ADE" w:rsidP="00576ADE">
            <w:pPr>
              <w:rPr>
                <w:sz w:val="28"/>
                <w:szCs w:val="28"/>
              </w:rPr>
            </w:pPr>
            <w:r w:rsidRPr="00576ADE">
              <w:rPr>
                <w:sz w:val="28"/>
                <w:szCs w:val="28"/>
              </w:rPr>
              <w:t>Юридический адрес, почтовый адрес уполномоченного органа, утвердившего программу</w:t>
            </w:r>
          </w:p>
        </w:tc>
        <w:tc>
          <w:tcPr>
            <w:tcW w:w="5244" w:type="dxa"/>
            <w:vAlign w:val="center"/>
          </w:tcPr>
          <w:p w14:paraId="63027CDB" w14:textId="77777777" w:rsidR="00576ADE" w:rsidRPr="00576ADE" w:rsidRDefault="00576ADE" w:rsidP="00576ADE">
            <w:pPr>
              <w:jc w:val="center"/>
              <w:rPr>
                <w:sz w:val="28"/>
                <w:szCs w:val="28"/>
              </w:rPr>
            </w:pPr>
            <w:r w:rsidRPr="00576ADE">
              <w:rPr>
                <w:sz w:val="28"/>
                <w:szCs w:val="28"/>
              </w:rPr>
              <w:t xml:space="preserve">650993, г. Кемерово, </w:t>
            </w:r>
          </w:p>
          <w:p w14:paraId="717CC961" w14:textId="77777777" w:rsidR="00576ADE" w:rsidRPr="00576ADE" w:rsidRDefault="00576ADE" w:rsidP="00576ADE">
            <w:pPr>
              <w:jc w:val="center"/>
              <w:rPr>
                <w:sz w:val="28"/>
                <w:szCs w:val="28"/>
              </w:rPr>
            </w:pPr>
            <w:r w:rsidRPr="00576ADE">
              <w:rPr>
                <w:sz w:val="28"/>
                <w:szCs w:val="28"/>
              </w:rPr>
              <w:t>ул. Н. Островского, д. 32</w:t>
            </w:r>
          </w:p>
        </w:tc>
      </w:tr>
    </w:tbl>
    <w:p w14:paraId="39441FDF" w14:textId="77777777" w:rsidR="00576ADE" w:rsidRPr="00576ADE" w:rsidRDefault="00576ADE" w:rsidP="00576ADE">
      <w:pPr>
        <w:jc w:val="center"/>
        <w:rPr>
          <w:sz w:val="28"/>
          <w:szCs w:val="28"/>
        </w:rPr>
      </w:pPr>
    </w:p>
    <w:p w14:paraId="05877100" w14:textId="77777777" w:rsidR="00576ADE" w:rsidRPr="00576ADE" w:rsidRDefault="00576ADE" w:rsidP="00576ADE">
      <w:pPr>
        <w:jc w:val="center"/>
        <w:rPr>
          <w:sz w:val="28"/>
          <w:szCs w:val="28"/>
        </w:rPr>
      </w:pPr>
    </w:p>
    <w:p w14:paraId="3806CF50" w14:textId="77777777" w:rsidR="00576ADE" w:rsidRPr="00576ADE" w:rsidRDefault="00576ADE" w:rsidP="00576ADE">
      <w:pPr>
        <w:jc w:val="center"/>
        <w:rPr>
          <w:sz w:val="28"/>
          <w:szCs w:val="28"/>
        </w:rPr>
      </w:pPr>
    </w:p>
    <w:p w14:paraId="784C0062" w14:textId="77777777" w:rsidR="00576ADE" w:rsidRPr="00576ADE" w:rsidRDefault="00576ADE" w:rsidP="00576ADE">
      <w:pPr>
        <w:jc w:val="center"/>
        <w:rPr>
          <w:sz w:val="28"/>
          <w:szCs w:val="28"/>
        </w:rPr>
      </w:pPr>
    </w:p>
    <w:p w14:paraId="16B7A504" w14:textId="77777777" w:rsidR="00576ADE" w:rsidRPr="00576ADE" w:rsidRDefault="00576ADE" w:rsidP="00576ADE">
      <w:pPr>
        <w:jc w:val="center"/>
        <w:rPr>
          <w:sz w:val="28"/>
          <w:szCs w:val="28"/>
        </w:rPr>
      </w:pPr>
    </w:p>
    <w:p w14:paraId="1E425635" w14:textId="77777777" w:rsidR="00576ADE" w:rsidRPr="00576ADE" w:rsidRDefault="00576ADE" w:rsidP="00576ADE">
      <w:pPr>
        <w:jc w:val="center"/>
        <w:rPr>
          <w:sz w:val="28"/>
          <w:szCs w:val="28"/>
        </w:rPr>
      </w:pPr>
    </w:p>
    <w:p w14:paraId="71F1FB3A" w14:textId="77777777" w:rsidR="00576ADE" w:rsidRPr="00576ADE" w:rsidRDefault="00576ADE" w:rsidP="00576ADE">
      <w:pPr>
        <w:jc w:val="center"/>
        <w:rPr>
          <w:sz w:val="28"/>
          <w:szCs w:val="28"/>
        </w:rPr>
      </w:pPr>
    </w:p>
    <w:p w14:paraId="6B3FE750" w14:textId="77777777" w:rsidR="00576ADE" w:rsidRPr="00576ADE" w:rsidRDefault="00576ADE" w:rsidP="00576ADE">
      <w:pPr>
        <w:jc w:val="center"/>
        <w:rPr>
          <w:sz w:val="28"/>
          <w:szCs w:val="28"/>
        </w:rPr>
      </w:pPr>
    </w:p>
    <w:p w14:paraId="0D99E306" w14:textId="77777777" w:rsidR="00576ADE" w:rsidRPr="00576ADE" w:rsidRDefault="00576ADE" w:rsidP="00576ADE">
      <w:pPr>
        <w:jc w:val="center"/>
        <w:rPr>
          <w:sz w:val="28"/>
          <w:szCs w:val="28"/>
        </w:rPr>
      </w:pPr>
    </w:p>
    <w:p w14:paraId="63A71380" w14:textId="77777777" w:rsidR="00576ADE" w:rsidRPr="00576ADE" w:rsidRDefault="00576ADE" w:rsidP="00576ADE">
      <w:pPr>
        <w:jc w:val="center"/>
        <w:rPr>
          <w:sz w:val="28"/>
          <w:szCs w:val="28"/>
        </w:rPr>
      </w:pPr>
    </w:p>
    <w:p w14:paraId="33941A65" w14:textId="77777777" w:rsidR="00576ADE" w:rsidRDefault="00576ADE" w:rsidP="00576ADE">
      <w:pPr>
        <w:jc w:val="center"/>
        <w:rPr>
          <w:sz w:val="28"/>
          <w:szCs w:val="28"/>
        </w:rPr>
        <w:sectPr w:rsidR="00576ADE" w:rsidSect="00576ADE">
          <w:headerReference w:type="default" r:id="rId304"/>
          <w:headerReference w:type="first" r:id="rId305"/>
          <w:pgSz w:w="11906" w:h="16838"/>
          <w:pgMar w:top="851" w:right="1418" w:bottom="709" w:left="1559" w:header="709" w:footer="709" w:gutter="0"/>
          <w:cols w:space="708"/>
          <w:titlePg/>
          <w:docGrid w:linePitch="360"/>
        </w:sectPr>
      </w:pPr>
    </w:p>
    <w:p w14:paraId="1BA409CB" w14:textId="2E5CA78A" w:rsidR="00576ADE" w:rsidRPr="00576ADE" w:rsidRDefault="00576ADE" w:rsidP="00576ADE">
      <w:pPr>
        <w:jc w:val="center"/>
        <w:rPr>
          <w:sz w:val="28"/>
          <w:szCs w:val="28"/>
        </w:rPr>
      </w:pPr>
    </w:p>
    <w:p w14:paraId="7F18609F" w14:textId="77777777" w:rsidR="00576ADE" w:rsidRPr="00576ADE" w:rsidRDefault="00576ADE" w:rsidP="00576ADE">
      <w:pPr>
        <w:jc w:val="center"/>
        <w:rPr>
          <w:sz w:val="28"/>
          <w:szCs w:val="28"/>
        </w:rPr>
      </w:pPr>
      <w:r w:rsidRPr="00576ADE">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653FB696" w14:textId="77777777" w:rsidR="00576ADE" w:rsidRPr="00576ADE" w:rsidRDefault="00576ADE" w:rsidP="00576ADE">
      <w:pPr>
        <w:jc w:val="center"/>
        <w:rPr>
          <w:sz w:val="28"/>
          <w:szCs w:val="28"/>
        </w:rPr>
      </w:pPr>
    </w:p>
    <w:tbl>
      <w:tblPr>
        <w:tblStyle w:val="af"/>
        <w:tblW w:w="10207" w:type="dxa"/>
        <w:jc w:val="center"/>
        <w:tblLayout w:type="fixed"/>
        <w:tblLook w:val="04A0" w:firstRow="1" w:lastRow="0" w:firstColumn="1" w:lastColumn="0" w:noHBand="0" w:noVBand="1"/>
      </w:tblPr>
      <w:tblGrid>
        <w:gridCol w:w="965"/>
        <w:gridCol w:w="2976"/>
        <w:gridCol w:w="29"/>
        <w:gridCol w:w="964"/>
        <w:gridCol w:w="28"/>
        <w:gridCol w:w="1389"/>
        <w:gridCol w:w="62"/>
        <w:gridCol w:w="2064"/>
        <w:gridCol w:w="851"/>
        <w:gridCol w:w="879"/>
      </w:tblGrid>
      <w:tr w:rsidR="00576ADE" w:rsidRPr="00576ADE" w14:paraId="093A16AA" w14:textId="77777777" w:rsidTr="00576ADE">
        <w:trPr>
          <w:trHeight w:val="706"/>
          <w:jc w:val="center"/>
        </w:trPr>
        <w:tc>
          <w:tcPr>
            <w:tcW w:w="965" w:type="dxa"/>
            <w:vMerge w:val="restart"/>
            <w:vAlign w:val="center"/>
          </w:tcPr>
          <w:p w14:paraId="584C7806" w14:textId="77777777" w:rsidR="00576ADE" w:rsidRPr="00576ADE" w:rsidRDefault="00576ADE" w:rsidP="00576ADE">
            <w:pPr>
              <w:jc w:val="center"/>
              <w:rPr>
                <w:sz w:val="28"/>
                <w:szCs w:val="28"/>
              </w:rPr>
            </w:pPr>
            <w:r w:rsidRPr="00576ADE">
              <w:rPr>
                <w:sz w:val="28"/>
                <w:szCs w:val="28"/>
              </w:rPr>
              <w:t>№ п/п</w:t>
            </w:r>
          </w:p>
        </w:tc>
        <w:tc>
          <w:tcPr>
            <w:tcW w:w="3005" w:type="dxa"/>
            <w:gridSpan w:val="2"/>
            <w:vMerge w:val="restart"/>
            <w:vAlign w:val="center"/>
          </w:tcPr>
          <w:p w14:paraId="08A56EBA" w14:textId="77777777" w:rsidR="00576ADE" w:rsidRPr="00576ADE" w:rsidRDefault="00576ADE" w:rsidP="00576ADE">
            <w:pPr>
              <w:jc w:val="center"/>
              <w:rPr>
                <w:sz w:val="28"/>
                <w:szCs w:val="28"/>
              </w:rPr>
            </w:pPr>
            <w:r w:rsidRPr="00576ADE">
              <w:rPr>
                <w:sz w:val="28"/>
                <w:szCs w:val="28"/>
              </w:rPr>
              <w:t>Наименование мероприятия</w:t>
            </w:r>
          </w:p>
        </w:tc>
        <w:tc>
          <w:tcPr>
            <w:tcW w:w="992" w:type="dxa"/>
            <w:gridSpan w:val="2"/>
            <w:vMerge w:val="restart"/>
            <w:vAlign w:val="center"/>
          </w:tcPr>
          <w:p w14:paraId="4D95824D" w14:textId="77777777" w:rsidR="00576ADE" w:rsidRPr="00576ADE" w:rsidRDefault="00576ADE" w:rsidP="00576ADE">
            <w:pPr>
              <w:jc w:val="center"/>
              <w:rPr>
                <w:sz w:val="28"/>
                <w:szCs w:val="28"/>
              </w:rPr>
            </w:pPr>
            <w:r w:rsidRPr="00576ADE">
              <w:rPr>
                <w:sz w:val="28"/>
                <w:szCs w:val="28"/>
              </w:rPr>
              <w:t>Срок реали-зации</w:t>
            </w:r>
          </w:p>
        </w:tc>
        <w:tc>
          <w:tcPr>
            <w:tcW w:w="1389" w:type="dxa"/>
            <w:vMerge w:val="restart"/>
          </w:tcPr>
          <w:p w14:paraId="7BB4AEAB" w14:textId="77777777" w:rsidR="00576ADE" w:rsidRPr="00576ADE" w:rsidRDefault="00576ADE" w:rsidP="00576ADE">
            <w:pPr>
              <w:jc w:val="center"/>
              <w:rPr>
                <w:sz w:val="28"/>
                <w:szCs w:val="28"/>
              </w:rPr>
            </w:pPr>
            <w:r w:rsidRPr="00576ADE">
              <w:rPr>
                <w:sz w:val="28"/>
                <w:szCs w:val="28"/>
              </w:rPr>
              <w:t>Финан-совые потреб-ности, тыс. руб. (без НДС)</w:t>
            </w:r>
          </w:p>
        </w:tc>
        <w:tc>
          <w:tcPr>
            <w:tcW w:w="3856" w:type="dxa"/>
            <w:gridSpan w:val="4"/>
            <w:vAlign w:val="center"/>
          </w:tcPr>
          <w:p w14:paraId="5D9DC922" w14:textId="77777777" w:rsidR="00576ADE" w:rsidRPr="00576ADE" w:rsidRDefault="00576ADE" w:rsidP="00576ADE">
            <w:pPr>
              <w:jc w:val="center"/>
              <w:rPr>
                <w:sz w:val="28"/>
                <w:szCs w:val="28"/>
              </w:rPr>
            </w:pPr>
            <w:r w:rsidRPr="00576ADE">
              <w:rPr>
                <w:sz w:val="28"/>
                <w:szCs w:val="28"/>
              </w:rPr>
              <w:t>Ожидаемый эффект</w:t>
            </w:r>
          </w:p>
        </w:tc>
      </w:tr>
      <w:tr w:rsidR="00576ADE" w:rsidRPr="00576ADE" w14:paraId="580F691C" w14:textId="77777777" w:rsidTr="00576ADE">
        <w:trPr>
          <w:trHeight w:val="844"/>
          <w:jc w:val="center"/>
        </w:trPr>
        <w:tc>
          <w:tcPr>
            <w:tcW w:w="965" w:type="dxa"/>
            <w:vMerge/>
          </w:tcPr>
          <w:p w14:paraId="14842E29" w14:textId="77777777" w:rsidR="00576ADE" w:rsidRPr="00576ADE" w:rsidRDefault="00576ADE" w:rsidP="00576ADE">
            <w:pPr>
              <w:jc w:val="center"/>
              <w:rPr>
                <w:sz w:val="28"/>
                <w:szCs w:val="28"/>
              </w:rPr>
            </w:pPr>
          </w:p>
        </w:tc>
        <w:tc>
          <w:tcPr>
            <w:tcW w:w="3005" w:type="dxa"/>
            <w:gridSpan w:val="2"/>
            <w:vMerge/>
          </w:tcPr>
          <w:p w14:paraId="2DEB896D" w14:textId="77777777" w:rsidR="00576ADE" w:rsidRPr="00576ADE" w:rsidRDefault="00576ADE" w:rsidP="00576ADE">
            <w:pPr>
              <w:jc w:val="center"/>
              <w:rPr>
                <w:sz w:val="28"/>
                <w:szCs w:val="28"/>
              </w:rPr>
            </w:pPr>
          </w:p>
        </w:tc>
        <w:tc>
          <w:tcPr>
            <w:tcW w:w="992" w:type="dxa"/>
            <w:gridSpan w:val="2"/>
            <w:vMerge/>
          </w:tcPr>
          <w:p w14:paraId="4003ECB8" w14:textId="77777777" w:rsidR="00576ADE" w:rsidRPr="00576ADE" w:rsidRDefault="00576ADE" w:rsidP="00576ADE">
            <w:pPr>
              <w:jc w:val="center"/>
              <w:rPr>
                <w:sz w:val="28"/>
                <w:szCs w:val="28"/>
              </w:rPr>
            </w:pPr>
          </w:p>
        </w:tc>
        <w:tc>
          <w:tcPr>
            <w:tcW w:w="1389" w:type="dxa"/>
            <w:vMerge/>
          </w:tcPr>
          <w:p w14:paraId="719D2BAD" w14:textId="77777777" w:rsidR="00576ADE" w:rsidRPr="00576ADE" w:rsidRDefault="00576ADE" w:rsidP="00576ADE">
            <w:pPr>
              <w:jc w:val="center"/>
              <w:rPr>
                <w:sz w:val="28"/>
                <w:szCs w:val="28"/>
              </w:rPr>
            </w:pPr>
          </w:p>
        </w:tc>
        <w:tc>
          <w:tcPr>
            <w:tcW w:w="2126" w:type="dxa"/>
            <w:gridSpan w:val="2"/>
            <w:vAlign w:val="center"/>
          </w:tcPr>
          <w:p w14:paraId="35A18E13" w14:textId="77777777" w:rsidR="00576ADE" w:rsidRPr="00576ADE" w:rsidRDefault="00576ADE" w:rsidP="00576ADE">
            <w:pPr>
              <w:jc w:val="center"/>
              <w:rPr>
                <w:sz w:val="28"/>
                <w:szCs w:val="28"/>
              </w:rPr>
            </w:pPr>
            <w:r w:rsidRPr="00576ADE">
              <w:rPr>
                <w:sz w:val="28"/>
                <w:szCs w:val="28"/>
              </w:rPr>
              <w:t>Наименование показателей</w:t>
            </w:r>
          </w:p>
        </w:tc>
        <w:tc>
          <w:tcPr>
            <w:tcW w:w="851" w:type="dxa"/>
            <w:vAlign w:val="center"/>
          </w:tcPr>
          <w:p w14:paraId="11D43D0E" w14:textId="77777777" w:rsidR="00576ADE" w:rsidRPr="00576ADE" w:rsidRDefault="00576ADE" w:rsidP="00576ADE">
            <w:pPr>
              <w:jc w:val="center"/>
              <w:rPr>
                <w:sz w:val="28"/>
                <w:szCs w:val="28"/>
              </w:rPr>
            </w:pPr>
            <w:r w:rsidRPr="00576ADE">
              <w:rPr>
                <w:sz w:val="28"/>
                <w:szCs w:val="28"/>
              </w:rPr>
              <w:t>тыс. руб.</w:t>
            </w:r>
          </w:p>
        </w:tc>
        <w:tc>
          <w:tcPr>
            <w:tcW w:w="879" w:type="dxa"/>
            <w:vAlign w:val="center"/>
          </w:tcPr>
          <w:p w14:paraId="163706DF" w14:textId="77777777" w:rsidR="00576ADE" w:rsidRPr="00576ADE" w:rsidRDefault="00576ADE" w:rsidP="00576ADE">
            <w:pPr>
              <w:jc w:val="center"/>
              <w:rPr>
                <w:sz w:val="28"/>
                <w:szCs w:val="28"/>
              </w:rPr>
            </w:pPr>
            <w:r w:rsidRPr="00576ADE">
              <w:rPr>
                <w:sz w:val="28"/>
                <w:szCs w:val="28"/>
              </w:rPr>
              <w:t>%</w:t>
            </w:r>
          </w:p>
        </w:tc>
      </w:tr>
      <w:tr w:rsidR="00576ADE" w:rsidRPr="00576ADE" w14:paraId="54A4E640" w14:textId="77777777" w:rsidTr="00576ADE">
        <w:trPr>
          <w:jc w:val="center"/>
        </w:trPr>
        <w:tc>
          <w:tcPr>
            <w:tcW w:w="10207" w:type="dxa"/>
            <w:gridSpan w:val="10"/>
          </w:tcPr>
          <w:p w14:paraId="624037AE" w14:textId="77777777" w:rsidR="00576ADE" w:rsidRPr="00576ADE" w:rsidRDefault="00576ADE" w:rsidP="004D468D">
            <w:pPr>
              <w:numPr>
                <w:ilvl w:val="0"/>
                <w:numId w:val="14"/>
              </w:numPr>
              <w:jc w:val="center"/>
              <w:rPr>
                <w:sz w:val="28"/>
                <w:szCs w:val="28"/>
              </w:rPr>
            </w:pPr>
            <w:r w:rsidRPr="00576ADE">
              <w:rPr>
                <w:bCs/>
                <w:sz w:val="28"/>
                <w:szCs w:val="28"/>
              </w:rPr>
              <w:t xml:space="preserve">Холодное водоснабжение </w:t>
            </w:r>
          </w:p>
        </w:tc>
      </w:tr>
      <w:tr w:rsidR="00576ADE" w:rsidRPr="00576ADE" w14:paraId="16B96AB5" w14:textId="77777777" w:rsidTr="00576ADE">
        <w:trPr>
          <w:jc w:val="center"/>
        </w:trPr>
        <w:tc>
          <w:tcPr>
            <w:tcW w:w="10207" w:type="dxa"/>
            <w:gridSpan w:val="10"/>
          </w:tcPr>
          <w:p w14:paraId="55220F7F" w14:textId="77777777" w:rsidR="00576ADE" w:rsidRPr="00576ADE" w:rsidRDefault="00576ADE" w:rsidP="00576ADE">
            <w:pPr>
              <w:ind w:left="360"/>
              <w:jc w:val="center"/>
              <w:rPr>
                <w:bCs/>
                <w:sz w:val="28"/>
                <w:szCs w:val="28"/>
              </w:rPr>
            </w:pPr>
            <w:r w:rsidRPr="00576ADE">
              <w:rPr>
                <w:sz w:val="28"/>
                <w:szCs w:val="28"/>
              </w:rPr>
              <w:t>1.1. Участок «Паросиловое хозяйство № 1»</w:t>
            </w:r>
          </w:p>
        </w:tc>
      </w:tr>
      <w:tr w:rsidR="00576ADE" w:rsidRPr="00576ADE" w14:paraId="02727706" w14:textId="77777777" w:rsidTr="00576ADE">
        <w:trPr>
          <w:jc w:val="center"/>
        </w:trPr>
        <w:tc>
          <w:tcPr>
            <w:tcW w:w="965" w:type="dxa"/>
            <w:vMerge w:val="restart"/>
            <w:vAlign w:val="center"/>
          </w:tcPr>
          <w:p w14:paraId="623F66FC" w14:textId="77777777" w:rsidR="00576ADE" w:rsidRPr="00576ADE" w:rsidRDefault="00576ADE" w:rsidP="00576ADE">
            <w:pPr>
              <w:jc w:val="center"/>
              <w:rPr>
                <w:sz w:val="28"/>
                <w:szCs w:val="28"/>
              </w:rPr>
            </w:pPr>
            <w:r w:rsidRPr="00576ADE">
              <w:rPr>
                <w:sz w:val="28"/>
                <w:szCs w:val="28"/>
              </w:rPr>
              <w:t>1.1.1.</w:t>
            </w:r>
          </w:p>
        </w:tc>
        <w:tc>
          <w:tcPr>
            <w:tcW w:w="3005" w:type="dxa"/>
            <w:gridSpan w:val="2"/>
            <w:vMerge w:val="restart"/>
            <w:vAlign w:val="center"/>
          </w:tcPr>
          <w:p w14:paraId="355ECB75" w14:textId="77777777" w:rsidR="00576ADE" w:rsidRPr="00576ADE" w:rsidRDefault="00576ADE" w:rsidP="00576ADE">
            <w:pPr>
              <w:jc w:val="center"/>
              <w:rPr>
                <w:color w:val="FF0000"/>
                <w:sz w:val="28"/>
                <w:szCs w:val="28"/>
              </w:rPr>
            </w:pPr>
            <w:r w:rsidRPr="00576ADE">
              <w:rPr>
                <w:sz w:val="28"/>
                <w:szCs w:val="28"/>
              </w:rPr>
              <w:t>Ремонт сетей холодного водоснабжения</w:t>
            </w:r>
          </w:p>
        </w:tc>
        <w:tc>
          <w:tcPr>
            <w:tcW w:w="992" w:type="dxa"/>
            <w:gridSpan w:val="2"/>
          </w:tcPr>
          <w:p w14:paraId="10B00F4A" w14:textId="77777777" w:rsidR="00576ADE" w:rsidRPr="00576ADE" w:rsidRDefault="00576ADE" w:rsidP="00576ADE">
            <w:pPr>
              <w:jc w:val="center"/>
              <w:rPr>
                <w:sz w:val="28"/>
                <w:szCs w:val="28"/>
              </w:rPr>
            </w:pPr>
            <w:r w:rsidRPr="00576ADE">
              <w:rPr>
                <w:sz w:val="28"/>
                <w:szCs w:val="28"/>
              </w:rPr>
              <w:t>2019</w:t>
            </w:r>
          </w:p>
        </w:tc>
        <w:tc>
          <w:tcPr>
            <w:tcW w:w="1389" w:type="dxa"/>
          </w:tcPr>
          <w:p w14:paraId="4D473DCF" w14:textId="77777777" w:rsidR="00576ADE" w:rsidRPr="00576ADE" w:rsidRDefault="00576ADE" w:rsidP="00576ADE">
            <w:pPr>
              <w:jc w:val="center"/>
              <w:rPr>
                <w:sz w:val="28"/>
                <w:szCs w:val="28"/>
              </w:rPr>
            </w:pPr>
            <w:r w:rsidRPr="00576ADE">
              <w:rPr>
                <w:sz w:val="28"/>
                <w:szCs w:val="28"/>
              </w:rPr>
              <w:t>284,09</w:t>
            </w:r>
          </w:p>
        </w:tc>
        <w:tc>
          <w:tcPr>
            <w:tcW w:w="2126" w:type="dxa"/>
            <w:gridSpan w:val="2"/>
            <w:vMerge w:val="restart"/>
            <w:vAlign w:val="center"/>
          </w:tcPr>
          <w:p w14:paraId="411B0351" w14:textId="77777777" w:rsidR="00576ADE" w:rsidRPr="00576ADE" w:rsidRDefault="00576ADE" w:rsidP="00576ADE">
            <w:pPr>
              <w:jc w:val="center"/>
              <w:rPr>
                <w:sz w:val="28"/>
                <w:szCs w:val="28"/>
              </w:rPr>
            </w:pPr>
            <w:r w:rsidRPr="00576ADE">
              <w:rPr>
                <w:sz w:val="28"/>
                <w:szCs w:val="28"/>
              </w:rPr>
              <w:t>Обновление устаревшего оборудования</w:t>
            </w:r>
          </w:p>
        </w:tc>
        <w:tc>
          <w:tcPr>
            <w:tcW w:w="851" w:type="dxa"/>
          </w:tcPr>
          <w:p w14:paraId="445B2174" w14:textId="77777777" w:rsidR="00576ADE" w:rsidRPr="00576ADE" w:rsidRDefault="00576ADE" w:rsidP="00576ADE">
            <w:pPr>
              <w:jc w:val="center"/>
              <w:rPr>
                <w:sz w:val="28"/>
                <w:szCs w:val="28"/>
              </w:rPr>
            </w:pPr>
            <w:r w:rsidRPr="00576ADE">
              <w:rPr>
                <w:sz w:val="28"/>
                <w:szCs w:val="28"/>
              </w:rPr>
              <w:t>-</w:t>
            </w:r>
          </w:p>
        </w:tc>
        <w:tc>
          <w:tcPr>
            <w:tcW w:w="879" w:type="dxa"/>
          </w:tcPr>
          <w:p w14:paraId="771F2F9C" w14:textId="77777777" w:rsidR="00576ADE" w:rsidRPr="00576ADE" w:rsidRDefault="00576ADE" w:rsidP="00576ADE">
            <w:pPr>
              <w:jc w:val="center"/>
              <w:rPr>
                <w:sz w:val="28"/>
                <w:szCs w:val="28"/>
              </w:rPr>
            </w:pPr>
            <w:r w:rsidRPr="00576ADE">
              <w:rPr>
                <w:sz w:val="28"/>
                <w:szCs w:val="28"/>
              </w:rPr>
              <w:t>-</w:t>
            </w:r>
          </w:p>
        </w:tc>
      </w:tr>
      <w:tr w:rsidR="00576ADE" w:rsidRPr="00576ADE" w14:paraId="580083EA" w14:textId="77777777" w:rsidTr="00576ADE">
        <w:trPr>
          <w:jc w:val="center"/>
        </w:trPr>
        <w:tc>
          <w:tcPr>
            <w:tcW w:w="965" w:type="dxa"/>
            <w:vMerge/>
          </w:tcPr>
          <w:p w14:paraId="7C4CE4B0" w14:textId="77777777" w:rsidR="00576ADE" w:rsidRPr="00576ADE" w:rsidRDefault="00576ADE" w:rsidP="00576ADE">
            <w:pPr>
              <w:jc w:val="center"/>
              <w:rPr>
                <w:sz w:val="28"/>
                <w:szCs w:val="28"/>
              </w:rPr>
            </w:pPr>
          </w:p>
        </w:tc>
        <w:tc>
          <w:tcPr>
            <w:tcW w:w="3005" w:type="dxa"/>
            <w:gridSpan w:val="2"/>
            <w:vMerge/>
          </w:tcPr>
          <w:p w14:paraId="2CEE2708" w14:textId="77777777" w:rsidR="00576ADE" w:rsidRPr="00576ADE" w:rsidRDefault="00576ADE" w:rsidP="00576ADE">
            <w:pPr>
              <w:rPr>
                <w:sz w:val="28"/>
                <w:szCs w:val="28"/>
              </w:rPr>
            </w:pPr>
          </w:p>
        </w:tc>
        <w:tc>
          <w:tcPr>
            <w:tcW w:w="992" w:type="dxa"/>
            <w:gridSpan w:val="2"/>
          </w:tcPr>
          <w:p w14:paraId="475C2876" w14:textId="77777777" w:rsidR="00576ADE" w:rsidRPr="00576ADE" w:rsidRDefault="00576ADE" w:rsidP="00576ADE">
            <w:pPr>
              <w:jc w:val="center"/>
              <w:rPr>
                <w:sz w:val="28"/>
                <w:szCs w:val="28"/>
              </w:rPr>
            </w:pPr>
            <w:r w:rsidRPr="00576ADE">
              <w:rPr>
                <w:sz w:val="28"/>
                <w:szCs w:val="28"/>
              </w:rPr>
              <w:t>2020</w:t>
            </w:r>
          </w:p>
        </w:tc>
        <w:tc>
          <w:tcPr>
            <w:tcW w:w="1389" w:type="dxa"/>
          </w:tcPr>
          <w:p w14:paraId="35890671" w14:textId="77777777" w:rsidR="00576ADE" w:rsidRPr="00576ADE" w:rsidRDefault="00576ADE" w:rsidP="00576ADE">
            <w:pPr>
              <w:jc w:val="center"/>
              <w:rPr>
                <w:sz w:val="28"/>
                <w:szCs w:val="28"/>
              </w:rPr>
            </w:pPr>
            <w:r w:rsidRPr="00576ADE">
              <w:rPr>
                <w:sz w:val="28"/>
                <w:szCs w:val="28"/>
              </w:rPr>
              <w:t>290,81</w:t>
            </w:r>
          </w:p>
        </w:tc>
        <w:tc>
          <w:tcPr>
            <w:tcW w:w="2126" w:type="dxa"/>
            <w:gridSpan w:val="2"/>
            <w:vMerge/>
          </w:tcPr>
          <w:p w14:paraId="64C8F324" w14:textId="77777777" w:rsidR="00576ADE" w:rsidRPr="00576ADE" w:rsidRDefault="00576ADE" w:rsidP="00576ADE">
            <w:pPr>
              <w:jc w:val="center"/>
              <w:rPr>
                <w:sz w:val="28"/>
                <w:szCs w:val="28"/>
              </w:rPr>
            </w:pPr>
          </w:p>
        </w:tc>
        <w:tc>
          <w:tcPr>
            <w:tcW w:w="851" w:type="dxa"/>
          </w:tcPr>
          <w:p w14:paraId="0C24A0F8" w14:textId="77777777" w:rsidR="00576ADE" w:rsidRPr="00576ADE" w:rsidRDefault="00576ADE" w:rsidP="00576ADE">
            <w:pPr>
              <w:jc w:val="center"/>
              <w:rPr>
                <w:sz w:val="28"/>
                <w:szCs w:val="28"/>
              </w:rPr>
            </w:pPr>
            <w:r w:rsidRPr="00576ADE">
              <w:rPr>
                <w:sz w:val="28"/>
                <w:szCs w:val="28"/>
              </w:rPr>
              <w:t>-</w:t>
            </w:r>
          </w:p>
        </w:tc>
        <w:tc>
          <w:tcPr>
            <w:tcW w:w="879" w:type="dxa"/>
          </w:tcPr>
          <w:p w14:paraId="74400B5A" w14:textId="77777777" w:rsidR="00576ADE" w:rsidRPr="00576ADE" w:rsidRDefault="00576ADE" w:rsidP="00576ADE">
            <w:pPr>
              <w:jc w:val="center"/>
              <w:rPr>
                <w:sz w:val="28"/>
                <w:szCs w:val="28"/>
              </w:rPr>
            </w:pPr>
            <w:r w:rsidRPr="00576ADE">
              <w:rPr>
                <w:sz w:val="28"/>
                <w:szCs w:val="28"/>
              </w:rPr>
              <w:t>-</w:t>
            </w:r>
          </w:p>
        </w:tc>
      </w:tr>
      <w:tr w:rsidR="00576ADE" w:rsidRPr="00576ADE" w14:paraId="4F12902D" w14:textId="77777777" w:rsidTr="00576ADE">
        <w:trPr>
          <w:jc w:val="center"/>
        </w:trPr>
        <w:tc>
          <w:tcPr>
            <w:tcW w:w="965" w:type="dxa"/>
            <w:vMerge/>
          </w:tcPr>
          <w:p w14:paraId="26D18A8A" w14:textId="77777777" w:rsidR="00576ADE" w:rsidRPr="00576ADE" w:rsidRDefault="00576ADE" w:rsidP="00576ADE">
            <w:pPr>
              <w:jc w:val="center"/>
              <w:rPr>
                <w:sz w:val="28"/>
                <w:szCs w:val="28"/>
              </w:rPr>
            </w:pPr>
          </w:p>
        </w:tc>
        <w:tc>
          <w:tcPr>
            <w:tcW w:w="3005" w:type="dxa"/>
            <w:gridSpan w:val="2"/>
            <w:vMerge/>
          </w:tcPr>
          <w:p w14:paraId="4FBCA480" w14:textId="77777777" w:rsidR="00576ADE" w:rsidRPr="00576ADE" w:rsidRDefault="00576ADE" w:rsidP="00576ADE">
            <w:pPr>
              <w:rPr>
                <w:sz w:val="28"/>
                <w:szCs w:val="28"/>
              </w:rPr>
            </w:pPr>
          </w:p>
        </w:tc>
        <w:tc>
          <w:tcPr>
            <w:tcW w:w="992" w:type="dxa"/>
            <w:gridSpan w:val="2"/>
          </w:tcPr>
          <w:p w14:paraId="12FFB093" w14:textId="77777777" w:rsidR="00576ADE" w:rsidRPr="00576ADE" w:rsidRDefault="00576ADE" w:rsidP="00576ADE">
            <w:pPr>
              <w:jc w:val="center"/>
              <w:rPr>
                <w:sz w:val="28"/>
                <w:szCs w:val="28"/>
              </w:rPr>
            </w:pPr>
            <w:r w:rsidRPr="00576ADE">
              <w:rPr>
                <w:sz w:val="28"/>
                <w:szCs w:val="28"/>
              </w:rPr>
              <w:t>2021</w:t>
            </w:r>
          </w:p>
        </w:tc>
        <w:tc>
          <w:tcPr>
            <w:tcW w:w="1389" w:type="dxa"/>
          </w:tcPr>
          <w:p w14:paraId="7625A45B" w14:textId="77777777" w:rsidR="00576ADE" w:rsidRPr="00576ADE" w:rsidRDefault="00576ADE" w:rsidP="00576ADE">
            <w:pPr>
              <w:jc w:val="center"/>
              <w:rPr>
                <w:sz w:val="28"/>
                <w:szCs w:val="28"/>
              </w:rPr>
            </w:pPr>
            <w:r w:rsidRPr="00576ADE">
              <w:rPr>
                <w:sz w:val="28"/>
                <w:szCs w:val="28"/>
              </w:rPr>
              <w:t>297,40</w:t>
            </w:r>
          </w:p>
        </w:tc>
        <w:tc>
          <w:tcPr>
            <w:tcW w:w="2126" w:type="dxa"/>
            <w:gridSpan w:val="2"/>
            <w:vMerge/>
          </w:tcPr>
          <w:p w14:paraId="1D1F36AA" w14:textId="77777777" w:rsidR="00576ADE" w:rsidRPr="00576ADE" w:rsidRDefault="00576ADE" w:rsidP="00576ADE">
            <w:pPr>
              <w:jc w:val="center"/>
              <w:rPr>
                <w:sz w:val="28"/>
                <w:szCs w:val="28"/>
              </w:rPr>
            </w:pPr>
          </w:p>
        </w:tc>
        <w:tc>
          <w:tcPr>
            <w:tcW w:w="851" w:type="dxa"/>
          </w:tcPr>
          <w:p w14:paraId="5180D81F" w14:textId="77777777" w:rsidR="00576ADE" w:rsidRPr="00576ADE" w:rsidRDefault="00576ADE" w:rsidP="00576ADE">
            <w:pPr>
              <w:jc w:val="center"/>
              <w:rPr>
                <w:sz w:val="28"/>
                <w:szCs w:val="28"/>
              </w:rPr>
            </w:pPr>
            <w:r w:rsidRPr="00576ADE">
              <w:rPr>
                <w:sz w:val="28"/>
                <w:szCs w:val="28"/>
              </w:rPr>
              <w:t>-</w:t>
            </w:r>
          </w:p>
        </w:tc>
        <w:tc>
          <w:tcPr>
            <w:tcW w:w="879" w:type="dxa"/>
          </w:tcPr>
          <w:p w14:paraId="56EFF839" w14:textId="77777777" w:rsidR="00576ADE" w:rsidRPr="00576ADE" w:rsidRDefault="00576ADE" w:rsidP="00576ADE">
            <w:pPr>
              <w:jc w:val="center"/>
              <w:rPr>
                <w:sz w:val="28"/>
                <w:szCs w:val="28"/>
              </w:rPr>
            </w:pPr>
            <w:r w:rsidRPr="00576ADE">
              <w:rPr>
                <w:sz w:val="28"/>
                <w:szCs w:val="28"/>
              </w:rPr>
              <w:t>-</w:t>
            </w:r>
          </w:p>
        </w:tc>
      </w:tr>
      <w:tr w:rsidR="00576ADE" w:rsidRPr="00576ADE" w14:paraId="7183475F" w14:textId="77777777" w:rsidTr="00576ADE">
        <w:trPr>
          <w:jc w:val="center"/>
        </w:trPr>
        <w:tc>
          <w:tcPr>
            <w:tcW w:w="965" w:type="dxa"/>
            <w:vMerge/>
          </w:tcPr>
          <w:p w14:paraId="1631F6A7" w14:textId="77777777" w:rsidR="00576ADE" w:rsidRPr="00576ADE" w:rsidRDefault="00576ADE" w:rsidP="00576ADE">
            <w:pPr>
              <w:jc w:val="center"/>
              <w:rPr>
                <w:sz w:val="28"/>
                <w:szCs w:val="28"/>
              </w:rPr>
            </w:pPr>
          </w:p>
        </w:tc>
        <w:tc>
          <w:tcPr>
            <w:tcW w:w="3005" w:type="dxa"/>
            <w:gridSpan w:val="2"/>
            <w:vMerge/>
          </w:tcPr>
          <w:p w14:paraId="15D01227" w14:textId="77777777" w:rsidR="00576ADE" w:rsidRPr="00576ADE" w:rsidRDefault="00576ADE" w:rsidP="00576ADE">
            <w:pPr>
              <w:rPr>
                <w:sz w:val="28"/>
                <w:szCs w:val="28"/>
              </w:rPr>
            </w:pPr>
          </w:p>
        </w:tc>
        <w:tc>
          <w:tcPr>
            <w:tcW w:w="992" w:type="dxa"/>
            <w:gridSpan w:val="2"/>
          </w:tcPr>
          <w:p w14:paraId="6A551F75" w14:textId="77777777" w:rsidR="00576ADE" w:rsidRPr="00576ADE" w:rsidRDefault="00576ADE" w:rsidP="00576ADE">
            <w:pPr>
              <w:jc w:val="center"/>
              <w:rPr>
                <w:sz w:val="28"/>
                <w:szCs w:val="28"/>
              </w:rPr>
            </w:pPr>
            <w:r w:rsidRPr="00576ADE">
              <w:rPr>
                <w:sz w:val="28"/>
                <w:szCs w:val="28"/>
              </w:rPr>
              <w:t>2022</w:t>
            </w:r>
          </w:p>
        </w:tc>
        <w:tc>
          <w:tcPr>
            <w:tcW w:w="1389" w:type="dxa"/>
          </w:tcPr>
          <w:p w14:paraId="5EA4BBAC" w14:textId="77777777" w:rsidR="00576ADE" w:rsidRPr="00576ADE" w:rsidRDefault="00576ADE" w:rsidP="00576ADE">
            <w:pPr>
              <w:jc w:val="center"/>
              <w:rPr>
                <w:sz w:val="28"/>
                <w:szCs w:val="28"/>
              </w:rPr>
            </w:pPr>
            <w:r w:rsidRPr="00576ADE">
              <w:rPr>
                <w:sz w:val="28"/>
                <w:szCs w:val="28"/>
              </w:rPr>
              <w:t>308,28</w:t>
            </w:r>
          </w:p>
        </w:tc>
        <w:tc>
          <w:tcPr>
            <w:tcW w:w="2126" w:type="dxa"/>
            <w:gridSpan w:val="2"/>
            <w:vMerge/>
          </w:tcPr>
          <w:p w14:paraId="70C08C19" w14:textId="77777777" w:rsidR="00576ADE" w:rsidRPr="00576ADE" w:rsidRDefault="00576ADE" w:rsidP="00576ADE">
            <w:pPr>
              <w:jc w:val="center"/>
              <w:rPr>
                <w:sz w:val="28"/>
                <w:szCs w:val="28"/>
              </w:rPr>
            </w:pPr>
          </w:p>
        </w:tc>
        <w:tc>
          <w:tcPr>
            <w:tcW w:w="851" w:type="dxa"/>
          </w:tcPr>
          <w:p w14:paraId="25CB9A63" w14:textId="77777777" w:rsidR="00576ADE" w:rsidRPr="00576ADE" w:rsidRDefault="00576ADE" w:rsidP="00576ADE">
            <w:pPr>
              <w:jc w:val="center"/>
              <w:rPr>
                <w:sz w:val="28"/>
                <w:szCs w:val="28"/>
              </w:rPr>
            </w:pPr>
            <w:r w:rsidRPr="00576ADE">
              <w:rPr>
                <w:sz w:val="28"/>
                <w:szCs w:val="28"/>
              </w:rPr>
              <w:t>-</w:t>
            </w:r>
          </w:p>
        </w:tc>
        <w:tc>
          <w:tcPr>
            <w:tcW w:w="879" w:type="dxa"/>
          </w:tcPr>
          <w:p w14:paraId="0EEE92D2" w14:textId="77777777" w:rsidR="00576ADE" w:rsidRPr="00576ADE" w:rsidRDefault="00576ADE" w:rsidP="00576ADE">
            <w:pPr>
              <w:jc w:val="center"/>
              <w:rPr>
                <w:sz w:val="28"/>
                <w:szCs w:val="28"/>
              </w:rPr>
            </w:pPr>
            <w:r w:rsidRPr="00576ADE">
              <w:rPr>
                <w:sz w:val="28"/>
                <w:szCs w:val="28"/>
              </w:rPr>
              <w:t>-</w:t>
            </w:r>
          </w:p>
        </w:tc>
      </w:tr>
      <w:tr w:rsidR="00576ADE" w:rsidRPr="00576ADE" w14:paraId="06AEBE77" w14:textId="77777777" w:rsidTr="00576ADE">
        <w:trPr>
          <w:jc w:val="center"/>
        </w:trPr>
        <w:tc>
          <w:tcPr>
            <w:tcW w:w="965" w:type="dxa"/>
            <w:vMerge/>
          </w:tcPr>
          <w:p w14:paraId="5455F37C" w14:textId="77777777" w:rsidR="00576ADE" w:rsidRPr="00576ADE" w:rsidRDefault="00576ADE" w:rsidP="00576ADE">
            <w:pPr>
              <w:jc w:val="center"/>
              <w:rPr>
                <w:sz w:val="28"/>
                <w:szCs w:val="28"/>
              </w:rPr>
            </w:pPr>
          </w:p>
        </w:tc>
        <w:tc>
          <w:tcPr>
            <w:tcW w:w="3005" w:type="dxa"/>
            <w:gridSpan w:val="2"/>
            <w:vMerge/>
          </w:tcPr>
          <w:p w14:paraId="006AAC26" w14:textId="77777777" w:rsidR="00576ADE" w:rsidRPr="00576ADE" w:rsidRDefault="00576ADE" w:rsidP="00576ADE">
            <w:pPr>
              <w:rPr>
                <w:sz w:val="28"/>
                <w:szCs w:val="28"/>
              </w:rPr>
            </w:pPr>
          </w:p>
        </w:tc>
        <w:tc>
          <w:tcPr>
            <w:tcW w:w="992" w:type="dxa"/>
            <w:gridSpan w:val="2"/>
          </w:tcPr>
          <w:p w14:paraId="175AE7F4" w14:textId="77777777" w:rsidR="00576ADE" w:rsidRPr="00576ADE" w:rsidRDefault="00576ADE" w:rsidP="00576ADE">
            <w:pPr>
              <w:jc w:val="center"/>
              <w:rPr>
                <w:sz w:val="28"/>
                <w:szCs w:val="28"/>
              </w:rPr>
            </w:pPr>
            <w:r w:rsidRPr="00576ADE">
              <w:rPr>
                <w:sz w:val="28"/>
                <w:szCs w:val="28"/>
              </w:rPr>
              <w:t>2023</w:t>
            </w:r>
          </w:p>
        </w:tc>
        <w:tc>
          <w:tcPr>
            <w:tcW w:w="1389" w:type="dxa"/>
          </w:tcPr>
          <w:p w14:paraId="15812D52" w14:textId="77777777" w:rsidR="00576ADE" w:rsidRPr="00576ADE" w:rsidRDefault="00576ADE" w:rsidP="00576ADE">
            <w:pPr>
              <w:jc w:val="center"/>
              <w:rPr>
                <w:sz w:val="28"/>
                <w:szCs w:val="28"/>
              </w:rPr>
            </w:pPr>
            <w:r w:rsidRPr="00576ADE">
              <w:rPr>
                <w:sz w:val="28"/>
                <w:szCs w:val="28"/>
              </w:rPr>
              <w:t>317,41</w:t>
            </w:r>
          </w:p>
        </w:tc>
        <w:tc>
          <w:tcPr>
            <w:tcW w:w="2126" w:type="dxa"/>
            <w:gridSpan w:val="2"/>
            <w:vMerge/>
          </w:tcPr>
          <w:p w14:paraId="17B4722E" w14:textId="77777777" w:rsidR="00576ADE" w:rsidRPr="00576ADE" w:rsidRDefault="00576ADE" w:rsidP="00576ADE">
            <w:pPr>
              <w:jc w:val="center"/>
              <w:rPr>
                <w:sz w:val="28"/>
                <w:szCs w:val="28"/>
              </w:rPr>
            </w:pPr>
          </w:p>
        </w:tc>
        <w:tc>
          <w:tcPr>
            <w:tcW w:w="851" w:type="dxa"/>
          </w:tcPr>
          <w:p w14:paraId="008D0035" w14:textId="77777777" w:rsidR="00576ADE" w:rsidRPr="00576ADE" w:rsidRDefault="00576ADE" w:rsidP="00576ADE">
            <w:pPr>
              <w:jc w:val="center"/>
              <w:rPr>
                <w:sz w:val="28"/>
                <w:szCs w:val="28"/>
              </w:rPr>
            </w:pPr>
            <w:r w:rsidRPr="00576ADE">
              <w:rPr>
                <w:sz w:val="28"/>
                <w:szCs w:val="28"/>
              </w:rPr>
              <w:t>-</w:t>
            </w:r>
          </w:p>
        </w:tc>
        <w:tc>
          <w:tcPr>
            <w:tcW w:w="879" w:type="dxa"/>
          </w:tcPr>
          <w:p w14:paraId="3C4D9089" w14:textId="77777777" w:rsidR="00576ADE" w:rsidRPr="00576ADE" w:rsidRDefault="00576ADE" w:rsidP="00576ADE">
            <w:pPr>
              <w:jc w:val="center"/>
              <w:rPr>
                <w:sz w:val="28"/>
                <w:szCs w:val="28"/>
              </w:rPr>
            </w:pPr>
            <w:r w:rsidRPr="00576ADE">
              <w:rPr>
                <w:sz w:val="28"/>
                <w:szCs w:val="28"/>
              </w:rPr>
              <w:t>-</w:t>
            </w:r>
          </w:p>
        </w:tc>
      </w:tr>
      <w:tr w:rsidR="00576ADE" w:rsidRPr="00576ADE" w14:paraId="7F6758C0" w14:textId="77777777" w:rsidTr="00576ADE">
        <w:trPr>
          <w:jc w:val="center"/>
        </w:trPr>
        <w:tc>
          <w:tcPr>
            <w:tcW w:w="10207" w:type="dxa"/>
            <w:gridSpan w:val="10"/>
          </w:tcPr>
          <w:p w14:paraId="78CD84AA" w14:textId="77777777" w:rsidR="00576ADE" w:rsidRPr="00576ADE" w:rsidRDefault="00576ADE" w:rsidP="00576ADE">
            <w:pPr>
              <w:ind w:left="360"/>
              <w:jc w:val="center"/>
              <w:rPr>
                <w:bCs/>
                <w:sz w:val="28"/>
                <w:szCs w:val="28"/>
              </w:rPr>
            </w:pPr>
            <w:r w:rsidRPr="00576ADE">
              <w:rPr>
                <w:sz w:val="28"/>
                <w:szCs w:val="28"/>
              </w:rPr>
              <w:t>1.2. Участок «Паросиловое хозяйство № 2»</w:t>
            </w:r>
          </w:p>
        </w:tc>
      </w:tr>
      <w:tr w:rsidR="00576ADE" w:rsidRPr="00576ADE" w14:paraId="3565B800" w14:textId="77777777" w:rsidTr="00576ADE">
        <w:trPr>
          <w:jc w:val="center"/>
        </w:trPr>
        <w:tc>
          <w:tcPr>
            <w:tcW w:w="965" w:type="dxa"/>
            <w:vMerge w:val="restart"/>
            <w:vAlign w:val="center"/>
          </w:tcPr>
          <w:p w14:paraId="3AC4CCA4" w14:textId="77777777" w:rsidR="00576ADE" w:rsidRPr="00576ADE" w:rsidRDefault="00576ADE" w:rsidP="00576ADE">
            <w:pPr>
              <w:jc w:val="center"/>
              <w:rPr>
                <w:sz w:val="28"/>
                <w:szCs w:val="28"/>
              </w:rPr>
            </w:pPr>
            <w:r w:rsidRPr="00576ADE">
              <w:rPr>
                <w:sz w:val="28"/>
                <w:szCs w:val="28"/>
              </w:rPr>
              <w:t>1.2.1.</w:t>
            </w:r>
          </w:p>
        </w:tc>
        <w:tc>
          <w:tcPr>
            <w:tcW w:w="2976" w:type="dxa"/>
            <w:vMerge w:val="restart"/>
            <w:vAlign w:val="center"/>
          </w:tcPr>
          <w:p w14:paraId="2AEB720B" w14:textId="77777777" w:rsidR="00576ADE" w:rsidRPr="00576ADE" w:rsidRDefault="00576ADE" w:rsidP="00576ADE">
            <w:pPr>
              <w:ind w:left="360"/>
              <w:jc w:val="center"/>
              <w:rPr>
                <w:bCs/>
                <w:sz w:val="28"/>
                <w:szCs w:val="28"/>
              </w:rPr>
            </w:pPr>
            <w:r w:rsidRPr="00576ADE">
              <w:rPr>
                <w:sz w:val="28"/>
                <w:szCs w:val="28"/>
              </w:rPr>
              <w:t>Ремонт сетей холодного водоснабжения</w:t>
            </w:r>
          </w:p>
        </w:tc>
        <w:tc>
          <w:tcPr>
            <w:tcW w:w="993" w:type="dxa"/>
            <w:gridSpan w:val="2"/>
          </w:tcPr>
          <w:p w14:paraId="2582C7E5" w14:textId="77777777" w:rsidR="00576ADE" w:rsidRPr="00576ADE" w:rsidRDefault="00576ADE" w:rsidP="00576ADE">
            <w:pPr>
              <w:jc w:val="center"/>
              <w:rPr>
                <w:sz w:val="28"/>
                <w:szCs w:val="28"/>
              </w:rPr>
            </w:pPr>
            <w:r w:rsidRPr="00576ADE">
              <w:rPr>
                <w:sz w:val="28"/>
                <w:szCs w:val="28"/>
              </w:rPr>
              <w:t>2019</w:t>
            </w:r>
          </w:p>
        </w:tc>
        <w:tc>
          <w:tcPr>
            <w:tcW w:w="1417" w:type="dxa"/>
            <w:gridSpan w:val="2"/>
          </w:tcPr>
          <w:p w14:paraId="253B6300" w14:textId="77777777" w:rsidR="00576ADE" w:rsidRPr="00576ADE" w:rsidRDefault="00576ADE" w:rsidP="00576ADE">
            <w:pPr>
              <w:jc w:val="center"/>
              <w:rPr>
                <w:sz w:val="28"/>
                <w:szCs w:val="28"/>
              </w:rPr>
            </w:pPr>
            <w:r w:rsidRPr="00576ADE">
              <w:rPr>
                <w:sz w:val="28"/>
                <w:szCs w:val="28"/>
              </w:rPr>
              <w:t>382,70</w:t>
            </w:r>
          </w:p>
        </w:tc>
        <w:tc>
          <w:tcPr>
            <w:tcW w:w="2126" w:type="dxa"/>
            <w:gridSpan w:val="2"/>
            <w:vMerge w:val="restart"/>
            <w:vAlign w:val="center"/>
          </w:tcPr>
          <w:p w14:paraId="7251C36D" w14:textId="77777777" w:rsidR="00576ADE" w:rsidRPr="00576ADE" w:rsidRDefault="00576ADE" w:rsidP="00576ADE">
            <w:pPr>
              <w:jc w:val="center"/>
              <w:rPr>
                <w:sz w:val="28"/>
                <w:szCs w:val="28"/>
              </w:rPr>
            </w:pPr>
            <w:r w:rsidRPr="00576ADE">
              <w:rPr>
                <w:sz w:val="28"/>
                <w:szCs w:val="28"/>
              </w:rPr>
              <w:t>Обновление</w:t>
            </w:r>
          </w:p>
          <w:p w14:paraId="45C310ED" w14:textId="77777777" w:rsidR="00576ADE" w:rsidRPr="00576ADE" w:rsidRDefault="00576ADE" w:rsidP="00576ADE">
            <w:pPr>
              <w:jc w:val="center"/>
              <w:rPr>
                <w:sz w:val="28"/>
                <w:szCs w:val="28"/>
              </w:rPr>
            </w:pPr>
            <w:r w:rsidRPr="00576ADE">
              <w:rPr>
                <w:sz w:val="28"/>
                <w:szCs w:val="28"/>
              </w:rPr>
              <w:t>устаревшего</w:t>
            </w:r>
          </w:p>
          <w:p w14:paraId="676D3654" w14:textId="77777777" w:rsidR="00576ADE" w:rsidRPr="00576ADE" w:rsidRDefault="00576ADE" w:rsidP="00576ADE">
            <w:pPr>
              <w:jc w:val="center"/>
              <w:rPr>
                <w:sz w:val="28"/>
                <w:szCs w:val="28"/>
              </w:rPr>
            </w:pPr>
            <w:r w:rsidRPr="00576ADE">
              <w:rPr>
                <w:sz w:val="28"/>
                <w:szCs w:val="28"/>
              </w:rPr>
              <w:t>оборудования</w:t>
            </w:r>
          </w:p>
        </w:tc>
        <w:tc>
          <w:tcPr>
            <w:tcW w:w="851" w:type="dxa"/>
          </w:tcPr>
          <w:p w14:paraId="63CA135F" w14:textId="77777777" w:rsidR="00576ADE" w:rsidRPr="00576ADE" w:rsidRDefault="00576ADE" w:rsidP="00576ADE">
            <w:pPr>
              <w:jc w:val="center"/>
              <w:rPr>
                <w:sz w:val="28"/>
                <w:szCs w:val="28"/>
              </w:rPr>
            </w:pPr>
            <w:r w:rsidRPr="00576ADE">
              <w:rPr>
                <w:sz w:val="28"/>
                <w:szCs w:val="28"/>
              </w:rPr>
              <w:t>-</w:t>
            </w:r>
          </w:p>
        </w:tc>
        <w:tc>
          <w:tcPr>
            <w:tcW w:w="879" w:type="dxa"/>
          </w:tcPr>
          <w:p w14:paraId="5A562210" w14:textId="77777777" w:rsidR="00576ADE" w:rsidRPr="00576ADE" w:rsidRDefault="00576ADE" w:rsidP="00576ADE">
            <w:pPr>
              <w:jc w:val="center"/>
              <w:rPr>
                <w:sz w:val="28"/>
                <w:szCs w:val="28"/>
              </w:rPr>
            </w:pPr>
            <w:r w:rsidRPr="00576ADE">
              <w:rPr>
                <w:sz w:val="28"/>
                <w:szCs w:val="28"/>
              </w:rPr>
              <w:t>-</w:t>
            </w:r>
          </w:p>
        </w:tc>
      </w:tr>
      <w:tr w:rsidR="00576ADE" w:rsidRPr="00576ADE" w14:paraId="6B9BDA92" w14:textId="77777777" w:rsidTr="00576ADE">
        <w:trPr>
          <w:jc w:val="center"/>
        </w:trPr>
        <w:tc>
          <w:tcPr>
            <w:tcW w:w="965" w:type="dxa"/>
            <w:vMerge/>
          </w:tcPr>
          <w:p w14:paraId="1A5098F7" w14:textId="77777777" w:rsidR="00576ADE" w:rsidRPr="00576ADE" w:rsidRDefault="00576ADE" w:rsidP="00576ADE">
            <w:pPr>
              <w:ind w:left="360"/>
              <w:jc w:val="center"/>
              <w:rPr>
                <w:bCs/>
                <w:sz w:val="28"/>
                <w:szCs w:val="28"/>
              </w:rPr>
            </w:pPr>
          </w:p>
        </w:tc>
        <w:tc>
          <w:tcPr>
            <w:tcW w:w="2976" w:type="dxa"/>
            <w:vMerge/>
          </w:tcPr>
          <w:p w14:paraId="210901B7" w14:textId="77777777" w:rsidR="00576ADE" w:rsidRPr="00576ADE" w:rsidRDefault="00576ADE" w:rsidP="00576ADE">
            <w:pPr>
              <w:ind w:left="360"/>
              <w:jc w:val="center"/>
              <w:rPr>
                <w:bCs/>
                <w:sz w:val="28"/>
                <w:szCs w:val="28"/>
              </w:rPr>
            </w:pPr>
          </w:p>
        </w:tc>
        <w:tc>
          <w:tcPr>
            <w:tcW w:w="993" w:type="dxa"/>
            <w:gridSpan w:val="2"/>
          </w:tcPr>
          <w:p w14:paraId="719395FB" w14:textId="77777777" w:rsidR="00576ADE" w:rsidRPr="00576ADE" w:rsidRDefault="00576ADE" w:rsidP="00576ADE">
            <w:pPr>
              <w:jc w:val="center"/>
              <w:rPr>
                <w:sz w:val="28"/>
                <w:szCs w:val="28"/>
              </w:rPr>
            </w:pPr>
            <w:r w:rsidRPr="00576ADE">
              <w:rPr>
                <w:sz w:val="28"/>
                <w:szCs w:val="28"/>
              </w:rPr>
              <w:t>2020</w:t>
            </w:r>
          </w:p>
        </w:tc>
        <w:tc>
          <w:tcPr>
            <w:tcW w:w="1417" w:type="dxa"/>
            <w:gridSpan w:val="2"/>
          </w:tcPr>
          <w:p w14:paraId="45EDA97B" w14:textId="77777777" w:rsidR="00576ADE" w:rsidRPr="00576ADE" w:rsidRDefault="00576ADE" w:rsidP="00576ADE">
            <w:pPr>
              <w:jc w:val="center"/>
              <w:rPr>
                <w:sz w:val="28"/>
                <w:szCs w:val="28"/>
              </w:rPr>
            </w:pPr>
            <w:r w:rsidRPr="00576ADE">
              <w:rPr>
                <w:sz w:val="28"/>
                <w:szCs w:val="28"/>
              </w:rPr>
              <w:t>391,75</w:t>
            </w:r>
          </w:p>
        </w:tc>
        <w:tc>
          <w:tcPr>
            <w:tcW w:w="2126" w:type="dxa"/>
            <w:gridSpan w:val="2"/>
            <w:vMerge/>
          </w:tcPr>
          <w:p w14:paraId="498BB1B8" w14:textId="77777777" w:rsidR="00576ADE" w:rsidRPr="00576ADE" w:rsidRDefault="00576ADE" w:rsidP="00576ADE">
            <w:pPr>
              <w:ind w:left="360"/>
              <w:jc w:val="center"/>
              <w:rPr>
                <w:bCs/>
                <w:sz w:val="28"/>
                <w:szCs w:val="28"/>
              </w:rPr>
            </w:pPr>
          </w:p>
        </w:tc>
        <w:tc>
          <w:tcPr>
            <w:tcW w:w="851" w:type="dxa"/>
          </w:tcPr>
          <w:p w14:paraId="0F2DB81D" w14:textId="77777777" w:rsidR="00576ADE" w:rsidRPr="00576ADE" w:rsidRDefault="00576ADE" w:rsidP="00576ADE">
            <w:pPr>
              <w:jc w:val="center"/>
              <w:rPr>
                <w:sz w:val="28"/>
                <w:szCs w:val="28"/>
              </w:rPr>
            </w:pPr>
            <w:r w:rsidRPr="00576ADE">
              <w:rPr>
                <w:sz w:val="28"/>
                <w:szCs w:val="28"/>
              </w:rPr>
              <w:t>-</w:t>
            </w:r>
          </w:p>
        </w:tc>
        <w:tc>
          <w:tcPr>
            <w:tcW w:w="879" w:type="dxa"/>
          </w:tcPr>
          <w:p w14:paraId="67FCE2F6" w14:textId="77777777" w:rsidR="00576ADE" w:rsidRPr="00576ADE" w:rsidRDefault="00576ADE" w:rsidP="00576ADE">
            <w:pPr>
              <w:jc w:val="center"/>
              <w:rPr>
                <w:sz w:val="28"/>
                <w:szCs w:val="28"/>
              </w:rPr>
            </w:pPr>
            <w:r w:rsidRPr="00576ADE">
              <w:rPr>
                <w:sz w:val="28"/>
                <w:szCs w:val="28"/>
              </w:rPr>
              <w:t>-</w:t>
            </w:r>
          </w:p>
        </w:tc>
      </w:tr>
      <w:tr w:rsidR="00576ADE" w:rsidRPr="00576ADE" w14:paraId="1A6EE383" w14:textId="77777777" w:rsidTr="00576ADE">
        <w:trPr>
          <w:jc w:val="center"/>
        </w:trPr>
        <w:tc>
          <w:tcPr>
            <w:tcW w:w="965" w:type="dxa"/>
            <w:vMerge/>
          </w:tcPr>
          <w:p w14:paraId="551CFFC2" w14:textId="77777777" w:rsidR="00576ADE" w:rsidRPr="00576ADE" w:rsidRDefault="00576ADE" w:rsidP="00576ADE">
            <w:pPr>
              <w:ind w:left="360"/>
              <w:jc w:val="center"/>
              <w:rPr>
                <w:bCs/>
                <w:sz w:val="28"/>
                <w:szCs w:val="28"/>
              </w:rPr>
            </w:pPr>
          </w:p>
        </w:tc>
        <w:tc>
          <w:tcPr>
            <w:tcW w:w="2976" w:type="dxa"/>
            <w:vMerge/>
          </w:tcPr>
          <w:p w14:paraId="548CA4E5" w14:textId="77777777" w:rsidR="00576ADE" w:rsidRPr="00576ADE" w:rsidRDefault="00576ADE" w:rsidP="00576ADE">
            <w:pPr>
              <w:ind w:left="360"/>
              <w:jc w:val="center"/>
              <w:rPr>
                <w:bCs/>
                <w:sz w:val="28"/>
                <w:szCs w:val="28"/>
              </w:rPr>
            </w:pPr>
          </w:p>
        </w:tc>
        <w:tc>
          <w:tcPr>
            <w:tcW w:w="993" w:type="dxa"/>
            <w:gridSpan w:val="2"/>
          </w:tcPr>
          <w:p w14:paraId="329EC2DA" w14:textId="77777777" w:rsidR="00576ADE" w:rsidRPr="00576ADE" w:rsidRDefault="00576ADE" w:rsidP="00576ADE">
            <w:pPr>
              <w:jc w:val="center"/>
              <w:rPr>
                <w:sz w:val="28"/>
                <w:szCs w:val="28"/>
              </w:rPr>
            </w:pPr>
            <w:r w:rsidRPr="00576ADE">
              <w:rPr>
                <w:sz w:val="28"/>
                <w:szCs w:val="28"/>
              </w:rPr>
              <w:t>2021</w:t>
            </w:r>
          </w:p>
        </w:tc>
        <w:tc>
          <w:tcPr>
            <w:tcW w:w="1417" w:type="dxa"/>
            <w:gridSpan w:val="2"/>
          </w:tcPr>
          <w:p w14:paraId="0FA600FC" w14:textId="77777777" w:rsidR="00576ADE" w:rsidRPr="00576ADE" w:rsidRDefault="00576ADE" w:rsidP="00576ADE">
            <w:pPr>
              <w:jc w:val="center"/>
              <w:rPr>
                <w:sz w:val="28"/>
                <w:szCs w:val="28"/>
              </w:rPr>
            </w:pPr>
            <w:r w:rsidRPr="00576ADE">
              <w:rPr>
                <w:sz w:val="28"/>
                <w:szCs w:val="28"/>
              </w:rPr>
              <w:t>400,63</w:t>
            </w:r>
          </w:p>
        </w:tc>
        <w:tc>
          <w:tcPr>
            <w:tcW w:w="2126" w:type="dxa"/>
            <w:gridSpan w:val="2"/>
            <w:vMerge/>
          </w:tcPr>
          <w:p w14:paraId="6E808A94" w14:textId="77777777" w:rsidR="00576ADE" w:rsidRPr="00576ADE" w:rsidRDefault="00576ADE" w:rsidP="00576ADE">
            <w:pPr>
              <w:ind w:left="360"/>
              <w:jc w:val="center"/>
              <w:rPr>
                <w:bCs/>
                <w:sz w:val="28"/>
                <w:szCs w:val="28"/>
              </w:rPr>
            </w:pPr>
          </w:p>
        </w:tc>
        <w:tc>
          <w:tcPr>
            <w:tcW w:w="851" w:type="dxa"/>
          </w:tcPr>
          <w:p w14:paraId="54513119" w14:textId="77777777" w:rsidR="00576ADE" w:rsidRPr="00576ADE" w:rsidRDefault="00576ADE" w:rsidP="00576ADE">
            <w:pPr>
              <w:jc w:val="center"/>
              <w:rPr>
                <w:sz w:val="28"/>
                <w:szCs w:val="28"/>
              </w:rPr>
            </w:pPr>
            <w:r w:rsidRPr="00576ADE">
              <w:rPr>
                <w:sz w:val="28"/>
                <w:szCs w:val="28"/>
              </w:rPr>
              <w:t>-</w:t>
            </w:r>
          </w:p>
        </w:tc>
        <w:tc>
          <w:tcPr>
            <w:tcW w:w="879" w:type="dxa"/>
          </w:tcPr>
          <w:p w14:paraId="49D5641F" w14:textId="77777777" w:rsidR="00576ADE" w:rsidRPr="00576ADE" w:rsidRDefault="00576ADE" w:rsidP="00576ADE">
            <w:pPr>
              <w:jc w:val="center"/>
              <w:rPr>
                <w:sz w:val="28"/>
                <w:szCs w:val="28"/>
              </w:rPr>
            </w:pPr>
            <w:r w:rsidRPr="00576ADE">
              <w:rPr>
                <w:sz w:val="28"/>
                <w:szCs w:val="28"/>
              </w:rPr>
              <w:t>-</w:t>
            </w:r>
          </w:p>
        </w:tc>
      </w:tr>
      <w:tr w:rsidR="00576ADE" w:rsidRPr="00576ADE" w14:paraId="77F6ADFA" w14:textId="77777777" w:rsidTr="00576ADE">
        <w:trPr>
          <w:jc w:val="center"/>
        </w:trPr>
        <w:tc>
          <w:tcPr>
            <w:tcW w:w="965" w:type="dxa"/>
            <w:vMerge/>
          </w:tcPr>
          <w:p w14:paraId="2B1AE1CC" w14:textId="77777777" w:rsidR="00576ADE" w:rsidRPr="00576ADE" w:rsidRDefault="00576ADE" w:rsidP="00576ADE">
            <w:pPr>
              <w:ind w:left="360"/>
              <w:jc w:val="center"/>
              <w:rPr>
                <w:bCs/>
                <w:sz w:val="28"/>
                <w:szCs w:val="28"/>
              </w:rPr>
            </w:pPr>
          </w:p>
        </w:tc>
        <w:tc>
          <w:tcPr>
            <w:tcW w:w="2976" w:type="dxa"/>
            <w:vMerge/>
          </w:tcPr>
          <w:p w14:paraId="41551458" w14:textId="77777777" w:rsidR="00576ADE" w:rsidRPr="00576ADE" w:rsidRDefault="00576ADE" w:rsidP="00576ADE">
            <w:pPr>
              <w:ind w:left="360"/>
              <w:jc w:val="center"/>
              <w:rPr>
                <w:bCs/>
                <w:sz w:val="28"/>
                <w:szCs w:val="28"/>
              </w:rPr>
            </w:pPr>
          </w:p>
        </w:tc>
        <w:tc>
          <w:tcPr>
            <w:tcW w:w="993" w:type="dxa"/>
            <w:gridSpan w:val="2"/>
          </w:tcPr>
          <w:p w14:paraId="77FA4783" w14:textId="77777777" w:rsidR="00576ADE" w:rsidRPr="00576ADE" w:rsidRDefault="00576ADE" w:rsidP="00576ADE">
            <w:pPr>
              <w:jc w:val="center"/>
              <w:rPr>
                <w:sz w:val="28"/>
                <w:szCs w:val="28"/>
              </w:rPr>
            </w:pPr>
            <w:r w:rsidRPr="00576ADE">
              <w:rPr>
                <w:sz w:val="28"/>
                <w:szCs w:val="28"/>
              </w:rPr>
              <w:t>2022</w:t>
            </w:r>
          </w:p>
        </w:tc>
        <w:tc>
          <w:tcPr>
            <w:tcW w:w="1417" w:type="dxa"/>
            <w:gridSpan w:val="2"/>
          </w:tcPr>
          <w:p w14:paraId="57965ABC" w14:textId="77777777" w:rsidR="00576ADE" w:rsidRPr="00576ADE" w:rsidRDefault="00576ADE" w:rsidP="00576ADE">
            <w:pPr>
              <w:jc w:val="center"/>
              <w:rPr>
                <w:sz w:val="28"/>
                <w:szCs w:val="28"/>
              </w:rPr>
            </w:pPr>
            <w:r w:rsidRPr="00576ADE">
              <w:rPr>
                <w:sz w:val="28"/>
                <w:szCs w:val="28"/>
              </w:rPr>
              <w:t>415,29</w:t>
            </w:r>
          </w:p>
        </w:tc>
        <w:tc>
          <w:tcPr>
            <w:tcW w:w="2126" w:type="dxa"/>
            <w:gridSpan w:val="2"/>
            <w:vMerge/>
          </w:tcPr>
          <w:p w14:paraId="3E23B8BC" w14:textId="77777777" w:rsidR="00576ADE" w:rsidRPr="00576ADE" w:rsidRDefault="00576ADE" w:rsidP="00576ADE">
            <w:pPr>
              <w:ind w:left="360"/>
              <w:jc w:val="center"/>
              <w:rPr>
                <w:bCs/>
                <w:sz w:val="28"/>
                <w:szCs w:val="28"/>
              </w:rPr>
            </w:pPr>
          </w:p>
        </w:tc>
        <w:tc>
          <w:tcPr>
            <w:tcW w:w="851" w:type="dxa"/>
          </w:tcPr>
          <w:p w14:paraId="7B72E759" w14:textId="77777777" w:rsidR="00576ADE" w:rsidRPr="00576ADE" w:rsidRDefault="00576ADE" w:rsidP="00576ADE">
            <w:pPr>
              <w:jc w:val="center"/>
              <w:rPr>
                <w:sz w:val="28"/>
                <w:szCs w:val="28"/>
              </w:rPr>
            </w:pPr>
            <w:r w:rsidRPr="00576ADE">
              <w:rPr>
                <w:sz w:val="28"/>
                <w:szCs w:val="28"/>
              </w:rPr>
              <w:t>-</w:t>
            </w:r>
          </w:p>
        </w:tc>
        <w:tc>
          <w:tcPr>
            <w:tcW w:w="879" w:type="dxa"/>
          </w:tcPr>
          <w:p w14:paraId="0222467C" w14:textId="77777777" w:rsidR="00576ADE" w:rsidRPr="00576ADE" w:rsidRDefault="00576ADE" w:rsidP="00576ADE">
            <w:pPr>
              <w:jc w:val="center"/>
              <w:rPr>
                <w:sz w:val="28"/>
                <w:szCs w:val="28"/>
              </w:rPr>
            </w:pPr>
            <w:r w:rsidRPr="00576ADE">
              <w:rPr>
                <w:sz w:val="28"/>
                <w:szCs w:val="28"/>
              </w:rPr>
              <w:t>-</w:t>
            </w:r>
          </w:p>
        </w:tc>
      </w:tr>
      <w:tr w:rsidR="00576ADE" w:rsidRPr="00576ADE" w14:paraId="74637951" w14:textId="77777777" w:rsidTr="00576ADE">
        <w:trPr>
          <w:trHeight w:val="365"/>
          <w:jc w:val="center"/>
        </w:trPr>
        <w:tc>
          <w:tcPr>
            <w:tcW w:w="965" w:type="dxa"/>
            <w:vMerge/>
          </w:tcPr>
          <w:p w14:paraId="4D7D5319" w14:textId="77777777" w:rsidR="00576ADE" w:rsidRPr="00576ADE" w:rsidRDefault="00576ADE" w:rsidP="00576ADE">
            <w:pPr>
              <w:ind w:left="360"/>
              <w:jc w:val="center"/>
              <w:rPr>
                <w:bCs/>
                <w:sz w:val="28"/>
                <w:szCs w:val="28"/>
              </w:rPr>
            </w:pPr>
          </w:p>
        </w:tc>
        <w:tc>
          <w:tcPr>
            <w:tcW w:w="2976" w:type="dxa"/>
            <w:vMerge/>
          </w:tcPr>
          <w:p w14:paraId="5BE9B9A0" w14:textId="77777777" w:rsidR="00576ADE" w:rsidRPr="00576ADE" w:rsidRDefault="00576ADE" w:rsidP="00576ADE">
            <w:pPr>
              <w:ind w:left="360"/>
              <w:jc w:val="center"/>
              <w:rPr>
                <w:bCs/>
                <w:sz w:val="28"/>
                <w:szCs w:val="28"/>
              </w:rPr>
            </w:pPr>
          </w:p>
        </w:tc>
        <w:tc>
          <w:tcPr>
            <w:tcW w:w="993" w:type="dxa"/>
            <w:gridSpan w:val="2"/>
          </w:tcPr>
          <w:p w14:paraId="30831D45" w14:textId="77777777" w:rsidR="00576ADE" w:rsidRPr="00576ADE" w:rsidRDefault="00576ADE" w:rsidP="00576ADE">
            <w:pPr>
              <w:jc w:val="center"/>
              <w:rPr>
                <w:sz w:val="28"/>
                <w:szCs w:val="28"/>
              </w:rPr>
            </w:pPr>
            <w:r w:rsidRPr="00576ADE">
              <w:rPr>
                <w:sz w:val="28"/>
                <w:szCs w:val="28"/>
              </w:rPr>
              <w:t>2023</w:t>
            </w:r>
          </w:p>
        </w:tc>
        <w:tc>
          <w:tcPr>
            <w:tcW w:w="1417" w:type="dxa"/>
            <w:gridSpan w:val="2"/>
          </w:tcPr>
          <w:p w14:paraId="3106BA5B" w14:textId="77777777" w:rsidR="00576ADE" w:rsidRPr="00576ADE" w:rsidRDefault="00576ADE" w:rsidP="00576ADE">
            <w:pPr>
              <w:jc w:val="center"/>
              <w:rPr>
                <w:sz w:val="28"/>
                <w:szCs w:val="28"/>
              </w:rPr>
            </w:pPr>
            <w:r w:rsidRPr="00576ADE">
              <w:rPr>
                <w:sz w:val="28"/>
                <w:szCs w:val="28"/>
              </w:rPr>
              <w:t>427,58</w:t>
            </w:r>
          </w:p>
        </w:tc>
        <w:tc>
          <w:tcPr>
            <w:tcW w:w="2126" w:type="dxa"/>
            <w:gridSpan w:val="2"/>
            <w:vMerge/>
          </w:tcPr>
          <w:p w14:paraId="6A280A2D" w14:textId="77777777" w:rsidR="00576ADE" w:rsidRPr="00576ADE" w:rsidRDefault="00576ADE" w:rsidP="00576ADE">
            <w:pPr>
              <w:ind w:left="360"/>
              <w:jc w:val="center"/>
              <w:rPr>
                <w:bCs/>
                <w:sz w:val="28"/>
                <w:szCs w:val="28"/>
              </w:rPr>
            </w:pPr>
          </w:p>
        </w:tc>
        <w:tc>
          <w:tcPr>
            <w:tcW w:w="851" w:type="dxa"/>
          </w:tcPr>
          <w:p w14:paraId="1D1B4760" w14:textId="77777777" w:rsidR="00576ADE" w:rsidRPr="00576ADE" w:rsidRDefault="00576ADE" w:rsidP="00576ADE">
            <w:pPr>
              <w:jc w:val="center"/>
              <w:rPr>
                <w:sz w:val="28"/>
                <w:szCs w:val="28"/>
              </w:rPr>
            </w:pPr>
            <w:r w:rsidRPr="00576ADE">
              <w:rPr>
                <w:sz w:val="28"/>
                <w:szCs w:val="28"/>
              </w:rPr>
              <w:t>-</w:t>
            </w:r>
          </w:p>
        </w:tc>
        <w:tc>
          <w:tcPr>
            <w:tcW w:w="879" w:type="dxa"/>
          </w:tcPr>
          <w:p w14:paraId="3A8DFE59" w14:textId="77777777" w:rsidR="00576ADE" w:rsidRPr="00576ADE" w:rsidRDefault="00576ADE" w:rsidP="00576ADE">
            <w:pPr>
              <w:jc w:val="center"/>
              <w:rPr>
                <w:sz w:val="28"/>
                <w:szCs w:val="28"/>
              </w:rPr>
            </w:pPr>
            <w:r w:rsidRPr="00576ADE">
              <w:rPr>
                <w:sz w:val="28"/>
                <w:szCs w:val="28"/>
              </w:rPr>
              <w:t>-</w:t>
            </w:r>
          </w:p>
        </w:tc>
      </w:tr>
      <w:tr w:rsidR="00576ADE" w:rsidRPr="00576ADE" w14:paraId="448C30D4" w14:textId="77777777" w:rsidTr="00576ADE">
        <w:trPr>
          <w:trHeight w:val="323"/>
          <w:jc w:val="center"/>
        </w:trPr>
        <w:tc>
          <w:tcPr>
            <w:tcW w:w="10207" w:type="dxa"/>
            <w:gridSpan w:val="10"/>
          </w:tcPr>
          <w:p w14:paraId="2732023A" w14:textId="77777777" w:rsidR="00576ADE" w:rsidRPr="00576ADE" w:rsidRDefault="00576ADE" w:rsidP="00576ADE">
            <w:pPr>
              <w:ind w:left="360"/>
              <w:jc w:val="center"/>
              <w:rPr>
                <w:sz w:val="28"/>
                <w:szCs w:val="28"/>
              </w:rPr>
            </w:pPr>
            <w:r w:rsidRPr="00576ADE">
              <w:rPr>
                <w:bCs/>
                <w:sz w:val="28"/>
                <w:szCs w:val="28"/>
              </w:rPr>
              <w:t xml:space="preserve">2. Водоотведение </w:t>
            </w:r>
          </w:p>
        </w:tc>
      </w:tr>
      <w:tr w:rsidR="00576ADE" w:rsidRPr="00576ADE" w14:paraId="3BF6D21E" w14:textId="77777777" w:rsidTr="00576ADE">
        <w:trPr>
          <w:trHeight w:val="322"/>
          <w:jc w:val="center"/>
        </w:trPr>
        <w:tc>
          <w:tcPr>
            <w:tcW w:w="10207" w:type="dxa"/>
            <w:gridSpan w:val="10"/>
          </w:tcPr>
          <w:p w14:paraId="513A12FA" w14:textId="77777777" w:rsidR="00576ADE" w:rsidRPr="00576ADE" w:rsidRDefault="00576ADE" w:rsidP="00576ADE">
            <w:pPr>
              <w:ind w:left="360"/>
              <w:jc w:val="center"/>
              <w:rPr>
                <w:bCs/>
                <w:sz w:val="28"/>
                <w:szCs w:val="28"/>
              </w:rPr>
            </w:pPr>
            <w:r w:rsidRPr="00576ADE">
              <w:rPr>
                <w:sz w:val="28"/>
                <w:szCs w:val="28"/>
              </w:rPr>
              <w:t>2.1. Участок «Паросиловое хозяйство № 1»</w:t>
            </w:r>
          </w:p>
        </w:tc>
      </w:tr>
      <w:tr w:rsidR="00576ADE" w:rsidRPr="00576ADE" w14:paraId="69EC8B89" w14:textId="77777777" w:rsidTr="00576ADE">
        <w:trPr>
          <w:jc w:val="center"/>
        </w:trPr>
        <w:tc>
          <w:tcPr>
            <w:tcW w:w="965" w:type="dxa"/>
            <w:vMerge w:val="restart"/>
            <w:vAlign w:val="center"/>
          </w:tcPr>
          <w:p w14:paraId="06E7A5D0" w14:textId="77777777" w:rsidR="00576ADE" w:rsidRPr="00576ADE" w:rsidRDefault="00576ADE" w:rsidP="00576ADE">
            <w:pPr>
              <w:jc w:val="center"/>
              <w:rPr>
                <w:sz w:val="28"/>
                <w:szCs w:val="28"/>
              </w:rPr>
            </w:pPr>
            <w:r w:rsidRPr="00576ADE">
              <w:rPr>
                <w:sz w:val="28"/>
                <w:szCs w:val="28"/>
              </w:rPr>
              <w:t>2.1.1.</w:t>
            </w:r>
          </w:p>
        </w:tc>
        <w:tc>
          <w:tcPr>
            <w:tcW w:w="3005" w:type="dxa"/>
            <w:gridSpan w:val="2"/>
            <w:vMerge w:val="restart"/>
            <w:vAlign w:val="center"/>
          </w:tcPr>
          <w:p w14:paraId="7FD0D907" w14:textId="77777777" w:rsidR="00576ADE" w:rsidRPr="00576ADE" w:rsidRDefault="00576ADE" w:rsidP="00576ADE">
            <w:pPr>
              <w:jc w:val="center"/>
              <w:rPr>
                <w:color w:val="FF0000"/>
                <w:sz w:val="28"/>
                <w:szCs w:val="28"/>
              </w:rPr>
            </w:pPr>
            <w:r w:rsidRPr="00576ADE">
              <w:rPr>
                <w:sz w:val="28"/>
                <w:szCs w:val="28"/>
              </w:rPr>
              <w:t>Ремонт сетей водоотведения</w:t>
            </w:r>
          </w:p>
        </w:tc>
        <w:tc>
          <w:tcPr>
            <w:tcW w:w="992" w:type="dxa"/>
            <w:gridSpan w:val="2"/>
          </w:tcPr>
          <w:p w14:paraId="0A22D1CA" w14:textId="77777777" w:rsidR="00576ADE" w:rsidRPr="00576ADE" w:rsidRDefault="00576ADE" w:rsidP="00576ADE">
            <w:pPr>
              <w:jc w:val="center"/>
              <w:rPr>
                <w:sz w:val="28"/>
                <w:szCs w:val="28"/>
              </w:rPr>
            </w:pPr>
            <w:r w:rsidRPr="00576ADE">
              <w:rPr>
                <w:sz w:val="28"/>
                <w:szCs w:val="28"/>
              </w:rPr>
              <w:t>2019</w:t>
            </w:r>
          </w:p>
        </w:tc>
        <w:tc>
          <w:tcPr>
            <w:tcW w:w="1451" w:type="dxa"/>
            <w:gridSpan w:val="2"/>
          </w:tcPr>
          <w:p w14:paraId="74D6E9C0" w14:textId="77777777" w:rsidR="00576ADE" w:rsidRPr="00576ADE" w:rsidRDefault="00576ADE" w:rsidP="00576ADE">
            <w:pPr>
              <w:jc w:val="center"/>
              <w:rPr>
                <w:sz w:val="28"/>
                <w:szCs w:val="28"/>
              </w:rPr>
            </w:pPr>
            <w:r w:rsidRPr="00576ADE">
              <w:rPr>
                <w:sz w:val="28"/>
                <w:szCs w:val="28"/>
              </w:rPr>
              <w:t>666,79</w:t>
            </w:r>
          </w:p>
        </w:tc>
        <w:tc>
          <w:tcPr>
            <w:tcW w:w="2064" w:type="dxa"/>
            <w:vMerge w:val="restart"/>
            <w:vAlign w:val="center"/>
          </w:tcPr>
          <w:p w14:paraId="73D273DE" w14:textId="77777777" w:rsidR="00576ADE" w:rsidRPr="00576ADE" w:rsidRDefault="00576ADE" w:rsidP="00576ADE">
            <w:pPr>
              <w:jc w:val="center"/>
              <w:rPr>
                <w:sz w:val="28"/>
                <w:szCs w:val="28"/>
              </w:rPr>
            </w:pPr>
            <w:r w:rsidRPr="00576ADE">
              <w:rPr>
                <w:sz w:val="28"/>
                <w:szCs w:val="28"/>
              </w:rPr>
              <w:t>Обновление</w:t>
            </w:r>
          </w:p>
          <w:p w14:paraId="6BB3F512" w14:textId="77777777" w:rsidR="00576ADE" w:rsidRPr="00576ADE" w:rsidRDefault="00576ADE" w:rsidP="00576ADE">
            <w:pPr>
              <w:jc w:val="center"/>
              <w:rPr>
                <w:sz w:val="28"/>
                <w:szCs w:val="28"/>
              </w:rPr>
            </w:pPr>
            <w:r w:rsidRPr="00576ADE">
              <w:rPr>
                <w:sz w:val="28"/>
                <w:szCs w:val="28"/>
              </w:rPr>
              <w:t>устаревшего</w:t>
            </w:r>
          </w:p>
          <w:p w14:paraId="71CDA341" w14:textId="77777777" w:rsidR="00576ADE" w:rsidRPr="00576ADE" w:rsidRDefault="00576ADE" w:rsidP="00576ADE">
            <w:pPr>
              <w:jc w:val="center"/>
              <w:rPr>
                <w:color w:val="FF0000"/>
                <w:sz w:val="28"/>
                <w:szCs w:val="28"/>
              </w:rPr>
            </w:pPr>
            <w:r w:rsidRPr="00576ADE">
              <w:rPr>
                <w:sz w:val="28"/>
                <w:szCs w:val="28"/>
              </w:rPr>
              <w:t>оборудования</w:t>
            </w:r>
          </w:p>
        </w:tc>
        <w:tc>
          <w:tcPr>
            <w:tcW w:w="851" w:type="dxa"/>
          </w:tcPr>
          <w:p w14:paraId="78FCEE38" w14:textId="77777777" w:rsidR="00576ADE" w:rsidRPr="00576ADE" w:rsidRDefault="00576ADE" w:rsidP="00576ADE">
            <w:pPr>
              <w:jc w:val="center"/>
              <w:rPr>
                <w:sz w:val="28"/>
                <w:szCs w:val="28"/>
              </w:rPr>
            </w:pPr>
            <w:r w:rsidRPr="00576ADE">
              <w:rPr>
                <w:sz w:val="28"/>
                <w:szCs w:val="28"/>
              </w:rPr>
              <w:t>-</w:t>
            </w:r>
          </w:p>
        </w:tc>
        <w:tc>
          <w:tcPr>
            <w:tcW w:w="879" w:type="dxa"/>
          </w:tcPr>
          <w:p w14:paraId="1A4BD30E" w14:textId="77777777" w:rsidR="00576ADE" w:rsidRPr="00576ADE" w:rsidRDefault="00576ADE" w:rsidP="00576ADE">
            <w:pPr>
              <w:jc w:val="center"/>
              <w:rPr>
                <w:sz w:val="28"/>
                <w:szCs w:val="28"/>
              </w:rPr>
            </w:pPr>
            <w:r w:rsidRPr="00576ADE">
              <w:rPr>
                <w:sz w:val="28"/>
                <w:szCs w:val="28"/>
              </w:rPr>
              <w:t>-</w:t>
            </w:r>
          </w:p>
        </w:tc>
      </w:tr>
      <w:tr w:rsidR="00576ADE" w:rsidRPr="00576ADE" w14:paraId="1E70314B" w14:textId="77777777" w:rsidTr="00576ADE">
        <w:trPr>
          <w:jc w:val="center"/>
        </w:trPr>
        <w:tc>
          <w:tcPr>
            <w:tcW w:w="965" w:type="dxa"/>
            <w:vMerge/>
          </w:tcPr>
          <w:p w14:paraId="32B2039A" w14:textId="77777777" w:rsidR="00576ADE" w:rsidRPr="00576ADE" w:rsidRDefault="00576ADE" w:rsidP="00576ADE">
            <w:pPr>
              <w:jc w:val="center"/>
              <w:rPr>
                <w:sz w:val="28"/>
                <w:szCs w:val="28"/>
              </w:rPr>
            </w:pPr>
          </w:p>
        </w:tc>
        <w:tc>
          <w:tcPr>
            <w:tcW w:w="3005" w:type="dxa"/>
            <w:gridSpan w:val="2"/>
            <w:vMerge/>
          </w:tcPr>
          <w:p w14:paraId="7240F5F2" w14:textId="77777777" w:rsidR="00576ADE" w:rsidRPr="00576ADE" w:rsidRDefault="00576ADE" w:rsidP="00576ADE">
            <w:pPr>
              <w:jc w:val="center"/>
              <w:rPr>
                <w:color w:val="FF0000"/>
                <w:sz w:val="28"/>
                <w:szCs w:val="28"/>
              </w:rPr>
            </w:pPr>
          </w:p>
        </w:tc>
        <w:tc>
          <w:tcPr>
            <w:tcW w:w="992" w:type="dxa"/>
            <w:gridSpan w:val="2"/>
          </w:tcPr>
          <w:p w14:paraId="41283E4C" w14:textId="77777777" w:rsidR="00576ADE" w:rsidRPr="00576ADE" w:rsidRDefault="00576ADE" w:rsidP="00576ADE">
            <w:pPr>
              <w:jc w:val="center"/>
              <w:rPr>
                <w:sz w:val="28"/>
                <w:szCs w:val="28"/>
              </w:rPr>
            </w:pPr>
            <w:r w:rsidRPr="00576ADE">
              <w:rPr>
                <w:sz w:val="28"/>
                <w:szCs w:val="28"/>
              </w:rPr>
              <w:t>2020</w:t>
            </w:r>
          </w:p>
        </w:tc>
        <w:tc>
          <w:tcPr>
            <w:tcW w:w="1451" w:type="dxa"/>
            <w:gridSpan w:val="2"/>
          </w:tcPr>
          <w:p w14:paraId="3FEACD57" w14:textId="77777777" w:rsidR="00576ADE" w:rsidRPr="00576ADE" w:rsidRDefault="00576ADE" w:rsidP="00576ADE">
            <w:pPr>
              <w:jc w:val="center"/>
              <w:rPr>
                <w:sz w:val="28"/>
                <w:szCs w:val="28"/>
              </w:rPr>
            </w:pPr>
            <w:r w:rsidRPr="00576ADE">
              <w:rPr>
                <w:sz w:val="28"/>
                <w:szCs w:val="28"/>
              </w:rPr>
              <w:t>682,56</w:t>
            </w:r>
          </w:p>
        </w:tc>
        <w:tc>
          <w:tcPr>
            <w:tcW w:w="2064" w:type="dxa"/>
            <w:vMerge/>
          </w:tcPr>
          <w:p w14:paraId="2DD45361" w14:textId="77777777" w:rsidR="00576ADE" w:rsidRPr="00576ADE" w:rsidRDefault="00576ADE" w:rsidP="00576ADE">
            <w:pPr>
              <w:jc w:val="center"/>
              <w:rPr>
                <w:color w:val="FF0000"/>
                <w:sz w:val="28"/>
                <w:szCs w:val="28"/>
              </w:rPr>
            </w:pPr>
          </w:p>
        </w:tc>
        <w:tc>
          <w:tcPr>
            <w:tcW w:w="851" w:type="dxa"/>
          </w:tcPr>
          <w:p w14:paraId="458F82BC" w14:textId="77777777" w:rsidR="00576ADE" w:rsidRPr="00576ADE" w:rsidRDefault="00576ADE" w:rsidP="00576ADE">
            <w:pPr>
              <w:jc w:val="center"/>
              <w:rPr>
                <w:sz w:val="28"/>
                <w:szCs w:val="28"/>
              </w:rPr>
            </w:pPr>
            <w:r w:rsidRPr="00576ADE">
              <w:rPr>
                <w:sz w:val="28"/>
                <w:szCs w:val="28"/>
              </w:rPr>
              <w:t>-</w:t>
            </w:r>
          </w:p>
        </w:tc>
        <w:tc>
          <w:tcPr>
            <w:tcW w:w="879" w:type="dxa"/>
          </w:tcPr>
          <w:p w14:paraId="2D973F9D" w14:textId="77777777" w:rsidR="00576ADE" w:rsidRPr="00576ADE" w:rsidRDefault="00576ADE" w:rsidP="00576ADE">
            <w:pPr>
              <w:jc w:val="center"/>
              <w:rPr>
                <w:sz w:val="28"/>
                <w:szCs w:val="28"/>
              </w:rPr>
            </w:pPr>
            <w:r w:rsidRPr="00576ADE">
              <w:rPr>
                <w:sz w:val="28"/>
                <w:szCs w:val="28"/>
              </w:rPr>
              <w:t>-</w:t>
            </w:r>
          </w:p>
        </w:tc>
      </w:tr>
      <w:tr w:rsidR="00576ADE" w:rsidRPr="00576ADE" w14:paraId="6ACBD66F" w14:textId="77777777" w:rsidTr="00576ADE">
        <w:trPr>
          <w:jc w:val="center"/>
        </w:trPr>
        <w:tc>
          <w:tcPr>
            <w:tcW w:w="965" w:type="dxa"/>
            <w:vMerge/>
          </w:tcPr>
          <w:p w14:paraId="511FDA1E" w14:textId="77777777" w:rsidR="00576ADE" w:rsidRPr="00576ADE" w:rsidRDefault="00576ADE" w:rsidP="00576ADE">
            <w:pPr>
              <w:jc w:val="center"/>
              <w:rPr>
                <w:sz w:val="28"/>
                <w:szCs w:val="28"/>
              </w:rPr>
            </w:pPr>
          </w:p>
        </w:tc>
        <w:tc>
          <w:tcPr>
            <w:tcW w:w="3005" w:type="dxa"/>
            <w:gridSpan w:val="2"/>
            <w:vMerge/>
          </w:tcPr>
          <w:p w14:paraId="4DFFA2DD" w14:textId="77777777" w:rsidR="00576ADE" w:rsidRPr="00576ADE" w:rsidRDefault="00576ADE" w:rsidP="00576ADE">
            <w:pPr>
              <w:jc w:val="center"/>
              <w:rPr>
                <w:color w:val="FF0000"/>
                <w:sz w:val="28"/>
                <w:szCs w:val="28"/>
              </w:rPr>
            </w:pPr>
          </w:p>
        </w:tc>
        <w:tc>
          <w:tcPr>
            <w:tcW w:w="992" w:type="dxa"/>
            <w:gridSpan w:val="2"/>
          </w:tcPr>
          <w:p w14:paraId="6317DCB0" w14:textId="77777777" w:rsidR="00576ADE" w:rsidRPr="00576ADE" w:rsidRDefault="00576ADE" w:rsidP="00576ADE">
            <w:pPr>
              <w:jc w:val="center"/>
              <w:rPr>
                <w:sz w:val="28"/>
                <w:szCs w:val="28"/>
              </w:rPr>
            </w:pPr>
            <w:r w:rsidRPr="00576ADE">
              <w:rPr>
                <w:sz w:val="28"/>
                <w:szCs w:val="28"/>
              </w:rPr>
              <w:t>2021</w:t>
            </w:r>
          </w:p>
        </w:tc>
        <w:tc>
          <w:tcPr>
            <w:tcW w:w="1451" w:type="dxa"/>
            <w:gridSpan w:val="2"/>
          </w:tcPr>
          <w:p w14:paraId="257A3510" w14:textId="77777777" w:rsidR="00576ADE" w:rsidRPr="00576ADE" w:rsidRDefault="00576ADE" w:rsidP="00576ADE">
            <w:pPr>
              <w:jc w:val="center"/>
              <w:rPr>
                <w:sz w:val="28"/>
                <w:szCs w:val="28"/>
              </w:rPr>
            </w:pPr>
            <w:r w:rsidRPr="00576ADE">
              <w:rPr>
                <w:sz w:val="28"/>
                <w:szCs w:val="28"/>
              </w:rPr>
              <w:t>698,03</w:t>
            </w:r>
          </w:p>
        </w:tc>
        <w:tc>
          <w:tcPr>
            <w:tcW w:w="2064" w:type="dxa"/>
            <w:vMerge/>
          </w:tcPr>
          <w:p w14:paraId="5C527A95" w14:textId="77777777" w:rsidR="00576ADE" w:rsidRPr="00576ADE" w:rsidRDefault="00576ADE" w:rsidP="00576ADE">
            <w:pPr>
              <w:jc w:val="center"/>
              <w:rPr>
                <w:color w:val="FF0000"/>
                <w:sz w:val="28"/>
                <w:szCs w:val="28"/>
              </w:rPr>
            </w:pPr>
          </w:p>
        </w:tc>
        <w:tc>
          <w:tcPr>
            <w:tcW w:w="851" w:type="dxa"/>
          </w:tcPr>
          <w:p w14:paraId="633582D0" w14:textId="77777777" w:rsidR="00576ADE" w:rsidRPr="00576ADE" w:rsidRDefault="00576ADE" w:rsidP="00576ADE">
            <w:pPr>
              <w:jc w:val="center"/>
              <w:rPr>
                <w:sz w:val="28"/>
                <w:szCs w:val="28"/>
              </w:rPr>
            </w:pPr>
            <w:r w:rsidRPr="00576ADE">
              <w:rPr>
                <w:sz w:val="28"/>
                <w:szCs w:val="28"/>
              </w:rPr>
              <w:t>-</w:t>
            </w:r>
          </w:p>
        </w:tc>
        <w:tc>
          <w:tcPr>
            <w:tcW w:w="879" w:type="dxa"/>
          </w:tcPr>
          <w:p w14:paraId="16E859DB" w14:textId="77777777" w:rsidR="00576ADE" w:rsidRPr="00576ADE" w:rsidRDefault="00576ADE" w:rsidP="00576ADE">
            <w:pPr>
              <w:jc w:val="center"/>
              <w:rPr>
                <w:sz w:val="28"/>
                <w:szCs w:val="28"/>
              </w:rPr>
            </w:pPr>
            <w:r w:rsidRPr="00576ADE">
              <w:rPr>
                <w:sz w:val="28"/>
                <w:szCs w:val="28"/>
              </w:rPr>
              <w:t>-</w:t>
            </w:r>
          </w:p>
        </w:tc>
      </w:tr>
      <w:tr w:rsidR="00576ADE" w:rsidRPr="00576ADE" w14:paraId="6115E619" w14:textId="77777777" w:rsidTr="00576ADE">
        <w:trPr>
          <w:jc w:val="center"/>
        </w:trPr>
        <w:tc>
          <w:tcPr>
            <w:tcW w:w="965" w:type="dxa"/>
            <w:vMerge/>
          </w:tcPr>
          <w:p w14:paraId="28EE6327" w14:textId="77777777" w:rsidR="00576ADE" w:rsidRPr="00576ADE" w:rsidRDefault="00576ADE" w:rsidP="00576ADE">
            <w:pPr>
              <w:jc w:val="center"/>
              <w:rPr>
                <w:sz w:val="28"/>
                <w:szCs w:val="28"/>
              </w:rPr>
            </w:pPr>
          </w:p>
        </w:tc>
        <w:tc>
          <w:tcPr>
            <w:tcW w:w="3005" w:type="dxa"/>
            <w:gridSpan w:val="2"/>
            <w:vMerge/>
          </w:tcPr>
          <w:p w14:paraId="5C5E8856" w14:textId="77777777" w:rsidR="00576ADE" w:rsidRPr="00576ADE" w:rsidRDefault="00576ADE" w:rsidP="00576ADE">
            <w:pPr>
              <w:jc w:val="center"/>
              <w:rPr>
                <w:color w:val="FF0000"/>
                <w:sz w:val="28"/>
                <w:szCs w:val="28"/>
              </w:rPr>
            </w:pPr>
          </w:p>
        </w:tc>
        <w:tc>
          <w:tcPr>
            <w:tcW w:w="992" w:type="dxa"/>
            <w:gridSpan w:val="2"/>
          </w:tcPr>
          <w:p w14:paraId="31A13BC9" w14:textId="77777777" w:rsidR="00576ADE" w:rsidRPr="00576ADE" w:rsidRDefault="00576ADE" w:rsidP="00576ADE">
            <w:pPr>
              <w:jc w:val="center"/>
              <w:rPr>
                <w:sz w:val="28"/>
                <w:szCs w:val="28"/>
              </w:rPr>
            </w:pPr>
            <w:r w:rsidRPr="00576ADE">
              <w:rPr>
                <w:sz w:val="28"/>
                <w:szCs w:val="28"/>
              </w:rPr>
              <w:t>2022</w:t>
            </w:r>
          </w:p>
        </w:tc>
        <w:tc>
          <w:tcPr>
            <w:tcW w:w="1451" w:type="dxa"/>
            <w:gridSpan w:val="2"/>
          </w:tcPr>
          <w:p w14:paraId="117F611E" w14:textId="77777777" w:rsidR="00576ADE" w:rsidRPr="00576ADE" w:rsidRDefault="00576ADE" w:rsidP="00576ADE">
            <w:pPr>
              <w:jc w:val="center"/>
              <w:rPr>
                <w:sz w:val="28"/>
                <w:szCs w:val="28"/>
              </w:rPr>
            </w:pPr>
            <w:r w:rsidRPr="00576ADE">
              <w:rPr>
                <w:sz w:val="28"/>
                <w:szCs w:val="28"/>
              </w:rPr>
              <w:t>723,57</w:t>
            </w:r>
          </w:p>
        </w:tc>
        <w:tc>
          <w:tcPr>
            <w:tcW w:w="2064" w:type="dxa"/>
            <w:vMerge/>
          </w:tcPr>
          <w:p w14:paraId="5EBD803B" w14:textId="77777777" w:rsidR="00576ADE" w:rsidRPr="00576ADE" w:rsidRDefault="00576ADE" w:rsidP="00576ADE">
            <w:pPr>
              <w:jc w:val="center"/>
              <w:rPr>
                <w:color w:val="FF0000"/>
                <w:sz w:val="28"/>
                <w:szCs w:val="28"/>
              </w:rPr>
            </w:pPr>
          </w:p>
        </w:tc>
        <w:tc>
          <w:tcPr>
            <w:tcW w:w="851" w:type="dxa"/>
          </w:tcPr>
          <w:p w14:paraId="26ED4A73" w14:textId="77777777" w:rsidR="00576ADE" w:rsidRPr="00576ADE" w:rsidRDefault="00576ADE" w:rsidP="00576ADE">
            <w:pPr>
              <w:jc w:val="center"/>
              <w:rPr>
                <w:sz w:val="28"/>
                <w:szCs w:val="28"/>
              </w:rPr>
            </w:pPr>
            <w:r w:rsidRPr="00576ADE">
              <w:rPr>
                <w:sz w:val="28"/>
                <w:szCs w:val="28"/>
              </w:rPr>
              <w:t>-</w:t>
            </w:r>
          </w:p>
        </w:tc>
        <w:tc>
          <w:tcPr>
            <w:tcW w:w="879" w:type="dxa"/>
          </w:tcPr>
          <w:p w14:paraId="784DF0A5" w14:textId="77777777" w:rsidR="00576ADE" w:rsidRPr="00576ADE" w:rsidRDefault="00576ADE" w:rsidP="00576ADE">
            <w:pPr>
              <w:jc w:val="center"/>
              <w:rPr>
                <w:sz w:val="28"/>
                <w:szCs w:val="28"/>
              </w:rPr>
            </w:pPr>
            <w:r w:rsidRPr="00576ADE">
              <w:rPr>
                <w:sz w:val="28"/>
                <w:szCs w:val="28"/>
              </w:rPr>
              <w:t>-</w:t>
            </w:r>
          </w:p>
        </w:tc>
      </w:tr>
      <w:tr w:rsidR="00576ADE" w:rsidRPr="00576ADE" w14:paraId="03B6718A" w14:textId="77777777" w:rsidTr="00576ADE">
        <w:trPr>
          <w:jc w:val="center"/>
        </w:trPr>
        <w:tc>
          <w:tcPr>
            <w:tcW w:w="965" w:type="dxa"/>
            <w:vMerge/>
          </w:tcPr>
          <w:p w14:paraId="2029262D" w14:textId="77777777" w:rsidR="00576ADE" w:rsidRPr="00576ADE" w:rsidRDefault="00576ADE" w:rsidP="00576ADE">
            <w:pPr>
              <w:jc w:val="center"/>
              <w:rPr>
                <w:sz w:val="28"/>
                <w:szCs w:val="28"/>
              </w:rPr>
            </w:pPr>
          </w:p>
        </w:tc>
        <w:tc>
          <w:tcPr>
            <w:tcW w:w="3005" w:type="dxa"/>
            <w:gridSpan w:val="2"/>
            <w:vMerge/>
          </w:tcPr>
          <w:p w14:paraId="65AA3EB3" w14:textId="77777777" w:rsidR="00576ADE" w:rsidRPr="00576ADE" w:rsidRDefault="00576ADE" w:rsidP="00576ADE">
            <w:pPr>
              <w:jc w:val="center"/>
              <w:rPr>
                <w:color w:val="FF0000"/>
                <w:sz w:val="28"/>
                <w:szCs w:val="28"/>
              </w:rPr>
            </w:pPr>
          </w:p>
        </w:tc>
        <w:tc>
          <w:tcPr>
            <w:tcW w:w="992" w:type="dxa"/>
            <w:gridSpan w:val="2"/>
          </w:tcPr>
          <w:p w14:paraId="4F343543" w14:textId="77777777" w:rsidR="00576ADE" w:rsidRPr="00576ADE" w:rsidRDefault="00576ADE" w:rsidP="00576ADE">
            <w:pPr>
              <w:jc w:val="center"/>
              <w:rPr>
                <w:sz w:val="28"/>
                <w:szCs w:val="28"/>
              </w:rPr>
            </w:pPr>
            <w:r w:rsidRPr="00576ADE">
              <w:rPr>
                <w:sz w:val="28"/>
                <w:szCs w:val="28"/>
              </w:rPr>
              <w:t>2023</w:t>
            </w:r>
          </w:p>
        </w:tc>
        <w:tc>
          <w:tcPr>
            <w:tcW w:w="1451" w:type="dxa"/>
            <w:gridSpan w:val="2"/>
          </w:tcPr>
          <w:p w14:paraId="20EC3C2F" w14:textId="77777777" w:rsidR="00576ADE" w:rsidRPr="00576ADE" w:rsidRDefault="00576ADE" w:rsidP="00576ADE">
            <w:pPr>
              <w:jc w:val="center"/>
              <w:rPr>
                <w:sz w:val="28"/>
                <w:szCs w:val="28"/>
              </w:rPr>
            </w:pPr>
            <w:r w:rsidRPr="00576ADE">
              <w:rPr>
                <w:sz w:val="28"/>
                <w:szCs w:val="28"/>
              </w:rPr>
              <w:t>744,98</w:t>
            </w:r>
          </w:p>
        </w:tc>
        <w:tc>
          <w:tcPr>
            <w:tcW w:w="2064" w:type="dxa"/>
            <w:vMerge/>
          </w:tcPr>
          <w:p w14:paraId="21CD9FAF" w14:textId="77777777" w:rsidR="00576ADE" w:rsidRPr="00576ADE" w:rsidRDefault="00576ADE" w:rsidP="00576ADE">
            <w:pPr>
              <w:jc w:val="center"/>
              <w:rPr>
                <w:color w:val="FF0000"/>
                <w:sz w:val="28"/>
                <w:szCs w:val="28"/>
              </w:rPr>
            </w:pPr>
          </w:p>
        </w:tc>
        <w:tc>
          <w:tcPr>
            <w:tcW w:w="851" w:type="dxa"/>
          </w:tcPr>
          <w:p w14:paraId="6873B06C" w14:textId="77777777" w:rsidR="00576ADE" w:rsidRPr="00576ADE" w:rsidRDefault="00576ADE" w:rsidP="00576ADE">
            <w:pPr>
              <w:jc w:val="center"/>
              <w:rPr>
                <w:sz w:val="28"/>
                <w:szCs w:val="28"/>
              </w:rPr>
            </w:pPr>
            <w:r w:rsidRPr="00576ADE">
              <w:rPr>
                <w:sz w:val="28"/>
                <w:szCs w:val="28"/>
              </w:rPr>
              <w:t>-</w:t>
            </w:r>
          </w:p>
        </w:tc>
        <w:tc>
          <w:tcPr>
            <w:tcW w:w="879" w:type="dxa"/>
          </w:tcPr>
          <w:p w14:paraId="394413C0" w14:textId="77777777" w:rsidR="00576ADE" w:rsidRPr="00576ADE" w:rsidRDefault="00576ADE" w:rsidP="00576ADE">
            <w:pPr>
              <w:jc w:val="center"/>
              <w:rPr>
                <w:sz w:val="28"/>
                <w:szCs w:val="28"/>
              </w:rPr>
            </w:pPr>
            <w:r w:rsidRPr="00576ADE">
              <w:rPr>
                <w:sz w:val="28"/>
                <w:szCs w:val="28"/>
              </w:rPr>
              <w:t>-</w:t>
            </w:r>
          </w:p>
        </w:tc>
      </w:tr>
      <w:tr w:rsidR="00576ADE" w:rsidRPr="00576ADE" w14:paraId="53E07928" w14:textId="77777777" w:rsidTr="00576ADE">
        <w:trPr>
          <w:jc w:val="center"/>
        </w:trPr>
        <w:tc>
          <w:tcPr>
            <w:tcW w:w="10207" w:type="dxa"/>
            <w:gridSpan w:val="10"/>
          </w:tcPr>
          <w:p w14:paraId="092E64DF" w14:textId="77777777" w:rsidR="00576ADE" w:rsidRPr="00576ADE" w:rsidRDefault="00576ADE" w:rsidP="00576ADE">
            <w:pPr>
              <w:ind w:left="360"/>
              <w:jc w:val="center"/>
              <w:rPr>
                <w:sz w:val="28"/>
                <w:szCs w:val="28"/>
              </w:rPr>
            </w:pPr>
            <w:r w:rsidRPr="00576ADE">
              <w:rPr>
                <w:sz w:val="28"/>
                <w:szCs w:val="28"/>
              </w:rPr>
              <w:t>2.2. Участок «Паросиловое хозяйство № 2»</w:t>
            </w:r>
          </w:p>
        </w:tc>
      </w:tr>
      <w:tr w:rsidR="00576ADE" w:rsidRPr="00576ADE" w14:paraId="65D38AEF" w14:textId="77777777" w:rsidTr="00576ADE">
        <w:trPr>
          <w:jc w:val="center"/>
        </w:trPr>
        <w:tc>
          <w:tcPr>
            <w:tcW w:w="965" w:type="dxa"/>
            <w:vAlign w:val="center"/>
          </w:tcPr>
          <w:p w14:paraId="6594CB92" w14:textId="77777777" w:rsidR="00576ADE" w:rsidRPr="00576ADE" w:rsidRDefault="00576ADE" w:rsidP="00576ADE">
            <w:pPr>
              <w:jc w:val="center"/>
              <w:rPr>
                <w:sz w:val="28"/>
                <w:szCs w:val="28"/>
              </w:rPr>
            </w:pPr>
            <w:r w:rsidRPr="00576ADE">
              <w:rPr>
                <w:sz w:val="28"/>
                <w:szCs w:val="28"/>
              </w:rPr>
              <w:t>-</w:t>
            </w:r>
          </w:p>
        </w:tc>
        <w:tc>
          <w:tcPr>
            <w:tcW w:w="3005" w:type="dxa"/>
            <w:gridSpan w:val="2"/>
            <w:vAlign w:val="center"/>
          </w:tcPr>
          <w:p w14:paraId="18528A4A" w14:textId="77777777" w:rsidR="00576ADE" w:rsidRPr="00576ADE" w:rsidRDefault="00576ADE" w:rsidP="00576ADE">
            <w:pPr>
              <w:jc w:val="center"/>
              <w:rPr>
                <w:sz w:val="28"/>
                <w:szCs w:val="28"/>
              </w:rPr>
            </w:pPr>
            <w:r w:rsidRPr="00576ADE">
              <w:rPr>
                <w:sz w:val="28"/>
                <w:szCs w:val="28"/>
              </w:rPr>
              <w:t>-</w:t>
            </w:r>
          </w:p>
        </w:tc>
        <w:tc>
          <w:tcPr>
            <w:tcW w:w="992" w:type="dxa"/>
            <w:gridSpan w:val="2"/>
          </w:tcPr>
          <w:p w14:paraId="31900217" w14:textId="77777777" w:rsidR="00576ADE" w:rsidRPr="00576ADE" w:rsidRDefault="00576ADE" w:rsidP="00576ADE">
            <w:pPr>
              <w:jc w:val="center"/>
              <w:rPr>
                <w:sz w:val="28"/>
                <w:szCs w:val="28"/>
              </w:rPr>
            </w:pPr>
            <w:r w:rsidRPr="00576ADE">
              <w:rPr>
                <w:sz w:val="28"/>
                <w:szCs w:val="28"/>
              </w:rPr>
              <w:t>-</w:t>
            </w:r>
          </w:p>
        </w:tc>
        <w:tc>
          <w:tcPr>
            <w:tcW w:w="1451" w:type="dxa"/>
            <w:gridSpan w:val="2"/>
          </w:tcPr>
          <w:p w14:paraId="7CACF196" w14:textId="77777777" w:rsidR="00576ADE" w:rsidRPr="00576ADE" w:rsidRDefault="00576ADE" w:rsidP="00576ADE">
            <w:pPr>
              <w:jc w:val="center"/>
              <w:rPr>
                <w:sz w:val="28"/>
                <w:szCs w:val="28"/>
              </w:rPr>
            </w:pPr>
            <w:r w:rsidRPr="00576ADE">
              <w:rPr>
                <w:sz w:val="28"/>
                <w:szCs w:val="28"/>
              </w:rPr>
              <w:t>-</w:t>
            </w:r>
          </w:p>
        </w:tc>
        <w:tc>
          <w:tcPr>
            <w:tcW w:w="2064" w:type="dxa"/>
            <w:vAlign w:val="center"/>
          </w:tcPr>
          <w:p w14:paraId="11BD0167" w14:textId="77777777" w:rsidR="00576ADE" w:rsidRPr="00576ADE" w:rsidRDefault="00576ADE" w:rsidP="00576ADE">
            <w:pPr>
              <w:jc w:val="center"/>
              <w:rPr>
                <w:sz w:val="28"/>
                <w:szCs w:val="28"/>
              </w:rPr>
            </w:pPr>
            <w:r w:rsidRPr="00576ADE">
              <w:rPr>
                <w:sz w:val="28"/>
                <w:szCs w:val="28"/>
              </w:rPr>
              <w:t>-</w:t>
            </w:r>
          </w:p>
        </w:tc>
        <w:tc>
          <w:tcPr>
            <w:tcW w:w="851" w:type="dxa"/>
          </w:tcPr>
          <w:p w14:paraId="1AEB9447" w14:textId="77777777" w:rsidR="00576ADE" w:rsidRPr="00576ADE" w:rsidRDefault="00576ADE" w:rsidP="00576ADE">
            <w:pPr>
              <w:jc w:val="center"/>
              <w:rPr>
                <w:sz w:val="28"/>
                <w:szCs w:val="28"/>
              </w:rPr>
            </w:pPr>
            <w:r w:rsidRPr="00576ADE">
              <w:rPr>
                <w:sz w:val="28"/>
                <w:szCs w:val="28"/>
              </w:rPr>
              <w:t>-</w:t>
            </w:r>
          </w:p>
        </w:tc>
        <w:tc>
          <w:tcPr>
            <w:tcW w:w="879" w:type="dxa"/>
          </w:tcPr>
          <w:p w14:paraId="5AA422AF" w14:textId="77777777" w:rsidR="00576ADE" w:rsidRPr="00576ADE" w:rsidRDefault="00576ADE" w:rsidP="00576ADE">
            <w:pPr>
              <w:jc w:val="center"/>
              <w:rPr>
                <w:sz w:val="28"/>
                <w:szCs w:val="28"/>
              </w:rPr>
            </w:pPr>
            <w:r w:rsidRPr="00576ADE">
              <w:rPr>
                <w:sz w:val="28"/>
                <w:szCs w:val="28"/>
              </w:rPr>
              <w:t>-</w:t>
            </w:r>
          </w:p>
        </w:tc>
      </w:tr>
    </w:tbl>
    <w:p w14:paraId="7F85DA39" w14:textId="77777777" w:rsidR="00576ADE" w:rsidRPr="00576ADE" w:rsidRDefault="00576ADE" w:rsidP="00576ADE">
      <w:pPr>
        <w:jc w:val="center"/>
        <w:rPr>
          <w:sz w:val="28"/>
          <w:szCs w:val="28"/>
        </w:rPr>
      </w:pPr>
    </w:p>
    <w:p w14:paraId="4D11B005" w14:textId="77777777" w:rsidR="00576ADE" w:rsidRPr="00576ADE" w:rsidRDefault="00576ADE" w:rsidP="00576ADE">
      <w:pPr>
        <w:jc w:val="center"/>
        <w:rPr>
          <w:sz w:val="28"/>
          <w:szCs w:val="28"/>
        </w:rPr>
      </w:pPr>
    </w:p>
    <w:p w14:paraId="3A9A9EA3" w14:textId="77777777" w:rsidR="00576ADE" w:rsidRPr="00576ADE" w:rsidRDefault="00576ADE" w:rsidP="00576ADE">
      <w:pPr>
        <w:jc w:val="center"/>
        <w:rPr>
          <w:sz w:val="28"/>
          <w:szCs w:val="28"/>
        </w:rPr>
      </w:pPr>
    </w:p>
    <w:p w14:paraId="58C49F7E" w14:textId="77777777" w:rsidR="00576ADE" w:rsidRPr="00576ADE" w:rsidRDefault="00576ADE" w:rsidP="00576ADE">
      <w:pPr>
        <w:jc w:val="center"/>
        <w:rPr>
          <w:sz w:val="28"/>
          <w:szCs w:val="28"/>
        </w:rPr>
      </w:pPr>
    </w:p>
    <w:p w14:paraId="0A277B2B" w14:textId="77777777" w:rsidR="00576ADE" w:rsidRPr="00576ADE" w:rsidRDefault="00576ADE" w:rsidP="00576ADE">
      <w:pPr>
        <w:jc w:val="center"/>
        <w:rPr>
          <w:sz w:val="28"/>
          <w:szCs w:val="28"/>
        </w:rPr>
      </w:pPr>
    </w:p>
    <w:p w14:paraId="27ACE4A8" w14:textId="77777777" w:rsidR="00576ADE" w:rsidRPr="00576ADE" w:rsidRDefault="00576ADE" w:rsidP="00576ADE">
      <w:pPr>
        <w:jc w:val="center"/>
        <w:rPr>
          <w:sz w:val="28"/>
          <w:szCs w:val="28"/>
        </w:rPr>
      </w:pPr>
    </w:p>
    <w:p w14:paraId="2ECCD82D" w14:textId="77777777" w:rsidR="00576ADE" w:rsidRPr="00576ADE" w:rsidRDefault="00576ADE" w:rsidP="00576ADE">
      <w:pPr>
        <w:jc w:val="center"/>
        <w:rPr>
          <w:sz w:val="28"/>
          <w:szCs w:val="28"/>
        </w:rPr>
      </w:pPr>
    </w:p>
    <w:p w14:paraId="038DF358" w14:textId="77777777" w:rsidR="00576ADE" w:rsidRPr="00576ADE" w:rsidRDefault="00576ADE" w:rsidP="00576ADE">
      <w:pPr>
        <w:jc w:val="center"/>
        <w:rPr>
          <w:sz w:val="28"/>
          <w:szCs w:val="28"/>
        </w:rPr>
      </w:pPr>
    </w:p>
    <w:p w14:paraId="77BD24E6" w14:textId="77777777" w:rsidR="00576ADE" w:rsidRPr="00576ADE" w:rsidRDefault="00576ADE" w:rsidP="00576ADE">
      <w:pPr>
        <w:jc w:val="center"/>
        <w:rPr>
          <w:sz w:val="28"/>
          <w:szCs w:val="28"/>
        </w:rPr>
      </w:pPr>
    </w:p>
    <w:p w14:paraId="2E3D72A8" w14:textId="77777777" w:rsidR="00576ADE" w:rsidRPr="00576ADE" w:rsidRDefault="00576ADE" w:rsidP="00576ADE">
      <w:pPr>
        <w:jc w:val="center"/>
        <w:rPr>
          <w:sz w:val="28"/>
          <w:szCs w:val="28"/>
        </w:rPr>
      </w:pPr>
    </w:p>
    <w:p w14:paraId="06646E7A" w14:textId="77777777" w:rsidR="00576ADE" w:rsidRPr="00576ADE" w:rsidRDefault="00576ADE" w:rsidP="00576ADE">
      <w:pPr>
        <w:jc w:val="center"/>
        <w:rPr>
          <w:sz w:val="28"/>
          <w:szCs w:val="28"/>
        </w:rPr>
      </w:pPr>
    </w:p>
    <w:p w14:paraId="55EEF0D2" w14:textId="77777777" w:rsidR="00576ADE" w:rsidRPr="00576ADE" w:rsidRDefault="00576ADE" w:rsidP="00576ADE">
      <w:pPr>
        <w:jc w:val="center"/>
        <w:rPr>
          <w:color w:val="FF0000"/>
          <w:sz w:val="28"/>
          <w:szCs w:val="28"/>
        </w:rPr>
      </w:pPr>
      <w:r w:rsidRPr="00576ADE">
        <w:rPr>
          <w:sz w:val="28"/>
          <w:szCs w:val="28"/>
        </w:rPr>
        <w:t>Раздел 3. Перечень плановых мероприятий, направленных на улучшение качества технической воды и (или) качества очистки сточных вод</w:t>
      </w:r>
    </w:p>
    <w:p w14:paraId="4A999276" w14:textId="77777777" w:rsidR="00576ADE" w:rsidRPr="00576ADE" w:rsidRDefault="00576ADE" w:rsidP="00576ADE">
      <w:pPr>
        <w:jc w:val="center"/>
        <w:rPr>
          <w:sz w:val="28"/>
          <w:szCs w:val="28"/>
        </w:rPr>
      </w:pPr>
    </w:p>
    <w:tbl>
      <w:tblPr>
        <w:tblStyle w:val="af"/>
        <w:tblW w:w="10207" w:type="dxa"/>
        <w:tblInd w:w="-431" w:type="dxa"/>
        <w:tblLook w:val="04A0" w:firstRow="1" w:lastRow="0" w:firstColumn="1" w:lastColumn="0" w:noHBand="0" w:noVBand="1"/>
      </w:tblPr>
      <w:tblGrid>
        <w:gridCol w:w="3005"/>
        <w:gridCol w:w="992"/>
        <w:gridCol w:w="1451"/>
        <w:gridCol w:w="1983"/>
        <w:gridCol w:w="980"/>
        <w:gridCol w:w="1796"/>
      </w:tblGrid>
      <w:tr w:rsidR="00576ADE" w:rsidRPr="00576ADE" w14:paraId="25446F60" w14:textId="77777777" w:rsidTr="00576ADE">
        <w:trPr>
          <w:trHeight w:val="706"/>
        </w:trPr>
        <w:tc>
          <w:tcPr>
            <w:tcW w:w="3005" w:type="dxa"/>
            <w:vMerge w:val="restart"/>
            <w:vAlign w:val="center"/>
          </w:tcPr>
          <w:p w14:paraId="0094A179" w14:textId="77777777" w:rsidR="00576ADE" w:rsidRPr="00576ADE" w:rsidRDefault="00576ADE" w:rsidP="00576ADE">
            <w:pPr>
              <w:jc w:val="center"/>
              <w:rPr>
                <w:sz w:val="28"/>
                <w:szCs w:val="28"/>
              </w:rPr>
            </w:pPr>
            <w:r w:rsidRPr="00576ADE">
              <w:rPr>
                <w:sz w:val="28"/>
                <w:szCs w:val="28"/>
              </w:rPr>
              <w:t>Наименование мероприятия</w:t>
            </w:r>
          </w:p>
        </w:tc>
        <w:tc>
          <w:tcPr>
            <w:tcW w:w="992" w:type="dxa"/>
            <w:vMerge w:val="restart"/>
            <w:vAlign w:val="center"/>
          </w:tcPr>
          <w:p w14:paraId="610341F2" w14:textId="77777777" w:rsidR="00576ADE" w:rsidRPr="00576ADE" w:rsidRDefault="00576ADE" w:rsidP="00576ADE">
            <w:pPr>
              <w:jc w:val="center"/>
              <w:rPr>
                <w:sz w:val="28"/>
                <w:szCs w:val="28"/>
              </w:rPr>
            </w:pPr>
            <w:r w:rsidRPr="00576ADE">
              <w:rPr>
                <w:sz w:val="28"/>
                <w:szCs w:val="28"/>
              </w:rPr>
              <w:t>Срок реали-зации</w:t>
            </w:r>
          </w:p>
        </w:tc>
        <w:tc>
          <w:tcPr>
            <w:tcW w:w="1451" w:type="dxa"/>
            <w:vMerge w:val="restart"/>
          </w:tcPr>
          <w:p w14:paraId="5505DA73" w14:textId="77777777" w:rsidR="00576ADE" w:rsidRPr="00576ADE" w:rsidRDefault="00576ADE" w:rsidP="00576ADE">
            <w:pPr>
              <w:jc w:val="center"/>
              <w:rPr>
                <w:sz w:val="28"/>
                <w:szCs w:val="28"/>
              </w:rPr>
            </w:pPr>
            <w:r w:rsidRPr="00576ADE">
              <w:rPr>
                <w:sz w:val="28"/>
                <w:szCs w:val="28"/>
              </w:rPr>
              <w:t>Финан-совые потреб-ности, тыс. руб. (без НДС)</w:t>
            </w:r>
          </w:p>
        </w:tc>
        <w:tc>
          <w:tcPr>
            <w:tcW w:w="4759" w:type="dxa"/>
            <w:gridSpan w:val="3"/>
            <w:vAlign w:val="center"/>
          </w:tcPr>
          <w:p w14:paraId="5C9A448B" w14:textId="77777777" w:rsidR="00576ADE" w:rsidRPr="00576ADE" w:rsidRDefault="00576ADE" w:rsidP="00576ADE">
            <w:pPr>
              <w:jc w:val="center"/>
              <w:rPr>
                <w:sz w:val="28"/>
                <w:szCs w:val="28"/>
              </w:rPr>
            </w:pPr>
            <w:r w:rsidRPr="00576ADE">
              <w:rPr>
                <w:sz w:val="28"/>
                <w:szCs w:val="28"/>
              </w:rPr>
              <w:t>Ожидаемый эффект</w:t>
            </w:r>
          </w:p>
        </w:tc>
      </w:tr>
      <w:tr w:rsidR="00576ADE" w:rsidRPr="00576ADE" w14:paraId="788C5127" w14:textId="77777777" w:rsidTr="00576ADE">
        <w:trPr>
          <w:trHeight w:val="844"/>
        </w:trPr>
        <w:tc>
          <w:tcPr>
            <w:tcW w:w="3005" w:type="dxa"/>
            <w:vMerge/>
          </w:tcPr>
          <w:p w14:paraId="4D717869" w14:textId="77777777" w:rsidR="00576ADE" w:rsidRPr="00576ADE" w:rsidRDefault="00576ADE" w:rsidP="00576ADE">
            <w:pPr>
              <w:jc w:val="center"/>
              <w:rPr>
                <w:sz w:val="28"/>
                <w:szCs w:val="28"/>
              </w:rPr>
            </w:pPr>
          </w:p>
        </w:tc>
        <w:tc>
          <w:tcPr>
            <w:tcW w:w="992" w:type="dxa"/>
            <w:vMerge/>
          </w:tcPr>
          <w:p w14:paraId="15253960" w14:textId="77777777" w:rsidR="00576ADE" w:rsidRPr="00576ADE" w:rsidRDefault="00576ADE" w:rsidP="00576ADE">
            <w:pPr>
              <w:jc w:val="center"/>
              <w:rPr>
                <w:sz w:val="28"/>
                <w:szCs w:val="28"/>
              </w:rPr>
            </w:pPr>
          </w:p>
        </w:tc>
        <w:tc>
          <w:tcPr>
            <w:tcW w:w="1451" w:type="dxa"/>
            <w:vMerge/>
          </w:tcPr>
          <w:p w14:paraId="5016DA8F" w14:textId="77777777" w:rsidR="00576ADE" w:rsidRPr="00576ADE" w:rsidRDefault="00576ADE" w:rsidP="00576ADE">
            <w:pPr>
              <w:jc w:val="center"/>
              <w:rPr>
                <w:sz w:val="28"/>
                <w:szCs w:val="28"/>
              </w:rPr>
            </w:pPr>
          </w:p>
        </w:tc>
        <w:tc>
          <w:tcPr>
            <w:tcW w:w="1983" w:type="dxa"/>
            <w:vAlign w:val="center"/>
          </w:tcPr>
          <w:p w14:paraId="17CB931E" w14:textId="77777777" w:rsidR="00576ADE" w:rsidRPr="00576ADE" w:rsidRDefault="00576ADE" w:rsidP="00576ADE">
            <w:pPr>
              <w:jc w:val="center"/>
              <w:rPr>
                <w:sz w:val="28"/>
                <w:szCs w:val="28"/>
              </w:rPr>
            </w:pPr>
            <w:r w:rsidRPr="00576ADE">
              <w:rPr>
                <w:sz w:val="28"/>
                <w:szCs w:val="28"/>
              </w:rPr>
              <w:t>Наименование показателей</w:t>
            </w:r>
          </w:p>
        </w:tc>
        <w:tc>
          <w:tcPr>
            <w:tcW w:w="980" w:type="dxa"/>
            <w:vAlign w:val="center"/>
          </w:tcPr>
          <w:p w14:paraId="77D7A057" w14:textId="77777777" w:rsidR="00576ADE" w:rsidRPr="00576ADE" w:rsidRDefault="00576ADE" w:rsidP="00576ADE">
            <w:pPr>
              <w:jc w:val="center"/>
              <w:rPr>
                <w:sz w:val="28"/>
                <w:szCs w:val="28"/>
              </w:rPr>
            </w:pPr>
            <w:r w:rsidRPr="00576ADE">
              <w:rPr>
                <w:sz w:val="28"/>
                <w:szCs w:val="28"/>
              </w:rPr>
              <w:t>тыс. руб.</w:t>
            </w:r>
          </w:p>
        </w:tc>
        <w:tc>
          <w:tcPr>
            <w:tcW w:w="1796" w:type="dxa"/>
            <w:vAlign w:val="center"/>
          </w:tcPr>
          <w:p w14:paraId="262F1D85" w14:textId="77777777" w:rsidR="00576ADE" w:rsidRPr="00576ADE" w:rsidRDefault="00576ADE" w:rsidP="00576ADE">
            <w:pPr>
              <w:jc w:val="center"/>
              <w:rPr>
                <w:sz w:val="28"/>
                <w:szCs w:val="28"/>
              </w:rPr>
            </w:pPr>
            <w:r w:rsidRPr="00576ADE">
              <w:rPr>
                <w:sz w:val="28"/>
                <w:szCs w:val="28"/>
              </w:rPr>
              <w:t>%</w:t>
            </w:r>
          </w:p>
        </w:tc>
      </w:tr>
      <w:tr w:rsidR="00576ADE" w:rsidRPr="00576ADE" w14:paraId="68C2CD6E" w14:textId="77777777" w:rsidTr="00576ADE">
        <w:tc>
          <w:tcPr>
            <w:tcW w:w="10207" w:type="dxa"/>
            <w:gridSpan w:val="6"/>
          </w:tcPr>
          <w:p w14:paraId="3A123D34" w14:textId="77777777" w:rsidR="00576ADE" w:rsidRPr="00576ADE" w:rsidRDefault="00576ADE" w:rsidP="00576ADE">
            <w:pPr>
              <w:ind w:left="360"/>
              <w:jc w:val="center"/>
              <w:rPr>
                <w:sz w:val="28"/>
                <w:szCs w:val="28"/>
              </w:rPr>
            </w:pPr>
            <w:r w:rsidRPr="00576ADE">
              <w:rPr>
                <w:bCs/>
                <w:sz w:val="28"/>
                <w:szCs w:val="28"/>
              </w:rPr>
              <w:t xml:space="preserve">1. Холодное водоснабжение </w:t>
            </w:r>
          </w:p>
        </w:tc>
      </w:tr>
      <w:tr w:rsidR="00576ADE" w:rsidRPr="00576ADE" w14:paraId="55167C22" w14:textId="77777777" w:rsidTr="00576ADE">
        <w:tc>
          <w:tcPr>
            <w:tcW w:w="10207" w:type="dxa"/>
            <w:gridSpan w:val="6"/>
          </w:tcPr>
          <w:p w14:paraId="144FD120" w14:textId="77777777" w:rsidR="00576ADE" w:rsidRPr="00576ADE" w:rsidRDefault="00576ADE" w:rsidP="00576ADE">
            <w:pPr>
              <w:ind w:left="360"/>
              <w:jc w:val="center"/>
              <w:rPr>
                <w:bCs/>
                <w:sz w:val="28"/>
                <w:szCs w:val="28"/>
              </w:rPr>
            </w:pPr>
            <w:r w:rsidRPr="00576ADE">
              <w:rPr>
                <w:sz w:val="28"/>
                <w:szCs w:val="28"/>
              </w:rPr>
              <w:t>1.1. Участок «Паросиловое хозяйство № 1»</w:t>
            </w:r>
          </w:p>
        </w:tc>
      </w:tr>
      <w:tr w:rsidR="00576ADE" w:rsidRPr="00576ADE" w14:paraId="363D9F15" w14:textId="77777777" w:rsidTr="00576ADE">
        <w:tc>
          <w:tcPr>
            <w:tcW w:w="3005" w:type="dxa"/>
          </w:tcPr>
          <w:p w14:paraId="5AA51771" w14:textId="77777777" w:rsidR="00576ADE" w:rsidRPr="00576ADE" w:rsidRDefault="00576ADE" w:rsidP="00576ADE">
            <w:pPr>
              <w:jc w:val="center"/>
              <w:rPr>
                <w:sz w:val="28"/>
                <w:szCs w:val="28"/>
              </w:rPr>
            </w:pPr>
            <w:r w:rsidRPr="00576ADE">
              <w:rPr>
                <w:sz w:val="28"/>
                <w:szCs w:val="28"/>
              </w:rPr>
              <w:t>-</w:t>
            </w:r>
          </w:p>
        </w:tc>
        <w:tc>
          <w:tcPr>
            <w:tcW w:w="992" w:type="dxa"/>
          </w:tcPr>
          <w:p w14:paraId="0A8123E5" w14:textId="77777777" w:rsidR="00576ADE" w:rsidRPr="00576ADE" w:rsidRDefault="00576ADE" w:rsidP="00576ADE">
            <w:pPr>
              <w:jc w:val="center"/>
              <w:rPr>
                <w:sz w:val="28"/>
                <w:szCs w:val="28"/>
              </w:rPr>
            </w:pPr>
            <w:r w:rsidRPr="00576ADE">
              <w:rPr>
                <w:sz w:val="28"/>
                <w:szCs w:val="28"/>
              </w:rPr>
              <w:t>-</w:t>
            </w:r>
          </w:p>
        </w:tc>
        <w:tc>
          <w:tcPr>
            <w:tcW w:w="1451" w:type="dxa"/>
          </w:tcPr>
          <w:p w14:paraId="174AB381" w14:textId="77777777" w:rsidR="00576ADE" w:rsidRPr="00576ADE" w:rsidRDefault="00576ADE" w:rsidP="00576ADE">
            <w:pPr>
              <w:jc w:val="center"/>
              <w:rPr>
                <w:sz w:val="28"/>
                <w:szCs w:val="28"/>
              </w:rPr>
            </w:pPr>
            <w:r w:rsidRPr="00576ADE">
              <w:rPr>
                <w:sz w:val="28"/>
                <w:szCs w:val="28"/>
              </w:rPr>
              <w:t>-</w:t>
            </w:r>
          </w:p>
        </w:tc>
        <w:tc>
          <w:tcPr>
            <w:tcW w:w="1983" w:type="dxa"/>
          </w:tcPr>
          <w:p w14:paraId="27D50EE4" w14:textId="77777777" w:rsidR="00576ADE" w:rsidRPr="00576ADE" w:rsidRDefault="00576ADE" w:rsidP="00576ADE">
            <w:pPr>
              <w:jc w:val="center"/>
              <w:rPr>
                <w:sz w:val="28"/>
                <w:szCs w:val="28"/>
              </w:rPr>
            </w:pPr>
            <w:r w:rsidRPr="00576ADE">
              <w:rPr>
                <w:sz w:val="28"/>
                <w:szCs w:val="28"/>
              </w:rPr>
              <w:t>-</w:t>
            </w:r>
          </w:p>
        </w:tc>
        <w:tc>
          <w:tcPr>
            <w:tcW w:w="980" w:type="dxa"/>
          </w:tcPr>
          <w:p w14:paraId="33A90F0E" w14:textId="77777777" w:rsidR="00576ADE" w:rsidRPr="00576ADE" w:rsidRDefault="00576ADE" w:rsidP="00576ADE">
            <w:pPr>
              <w:jc w:val="center"/>
              <w:rPr>
                <w:sz w:val="28"/>
                <w:szCs w:val="28"/>
              </w:rPr>
            </w:pPr>
            <w:r w:rsidRPr="00576ADE">
              <w:rPr>
                <w:sz w:val="28"/>
                <w:szCs w:val="28"/>
              </w:rPr>
              <w:t>-</w:t>
            </w:r>
          </w:p>
        </w:tc>
        <w:tc>
          <w:tcPr>
            <w:tcW w:w="1796" w:type="dxa"/>
          </w:tcPr>
          <w:p w14:paraId="77B357D6" w14:textId="77777777" w:rsidR="00576ADE" w:rsidRPr="00576ADE" w:rsidRDefault="00576ADE" w:rsidP="00576ADE">
            <w:pPr>
              <w:jc w:val="center"/>
              <w:rPr>
                <w:sz w:val="28"/>
                <w:szCs w:val="28"/>
              </w:rPr>
            </w:pPr>
            <w:r w:rsidRPr="00576ADE">
              <w:rPr>
                <w:sz w:val="28"/>
                <w:szCs w:val="28"/>
              </w:rPr>
              <w:t>-</w:t>
            </w:r>
          </w:p>
        </w:tc>
      </w:tr>
      <w:tr w:rsidR="00576ADE" w:rsidRPr="00576ADE" w14:paraId="06A13ADB" w14:textId="77777777" w:rsidTr="00576ADE">
        <w:tc>
          <w:tcPr>
            <w:tcW w:w="10207" w:type="dxa"/>
            <w:gridSpan w:val="6"/>
          </w:tcPr>
          <w:p w14:paraId="750CC9A8" w14:textId="77777777" w:rsidR="00576ADE" w:rsidRPr="00576ADE" w:rsidRDefault="00576ADE" w:rsidP="00576ADE">
            <w:pPr>
              <w:ind w:left="360"/>
              <w:jc w:val="center"/>
              <w:rPr>
                <w:sz w:val="28"/>
                <w:szCs w:val="28"/>
              </w:rPr>
            </w:pPr>
            <w:r w:rsidRPr="00576ADE">
              <w:rPr>
                <w:sz w:val="28"/>
                <w:szCs w:val="28"/>
              </w:rPr>
              <w:t>1.2. Участок «Паросиловое хозяйство № 2»</w:t>
            </w:r>
          </w:p>
        </w:tc>
      </w:tr>
      <w:tr w:rsidR="00576ADE" w:rsidRPr="00576ADE" w14:paraId="75AF612E" w14:textId="77777777" w:rsidTr="00576ADE">
        <w:tc>
          <w:tcPr>
            <w:tcW w:w="3005" w:type="dxa"/>
          </w:tcPr>
          <w:p w14:paraId="725B8ABE" w14:textId="77777777" w:rsidR="00576ADE" w:rsidRPr="00576ADE" w:rsidRDefault="00576ADE" w:rsidP="00576ADE">
            <w:pPr>
              <w:jc w:val="center"/>
              <w:rPr>
                <w:sz w:val="28"/>
                <w:szCs w:val="28"/>
              </w:rPr>
            </w:pPr>
            <w:r w:rsidRPr="00576ADE">
              <w:rPr>
                <w:sz w:val="28"/>
                <w:szCs w:val="28"/>
              </w:rPr>
              <w:t>-</w:t>
            </w:r>
          </w:p>
        </w:tc>
        <w:tc>
          <w:tcPr>
            <w:tcW w:w="992" w:type="dxa"/>
          </w:tcPr>
          <w:p w14:paraId="3CE69B27" w14:textId="77777777" w:rsidR="00576ADE" w:rsidRPr="00576ADE" w:rsidRDefault="00576ADE" w:rsidP="00576ADE">
            <w:pPr>
              <w:jc w:val="center"/>
              <w:rPr>
                <w:sz w:val="28"/>
                <w:szCs w:val="28"/>
              </w:rPr>
            </w:pPr>
            <w:r w:rsidRPr="00576ADE">
              <w:rPr>
                <w:sz w:val="28"/>
                <w:szCs w:val="28"/>
              </w:rPr>
              <w:t>-</w:t>
            </w:r>
          </w:p>
        </w:tc>
        <w:tc>
          <w:tcPr>
            <w:tcW w:w="1451" w:type="dxa"/>
          </w:tcPr>
          <w:p w14:paraId="75DAF205" w14:textId="77777777" w:rsidR="00576ADE" w:rsidRPr="00576ADE" w:rsidRDefault="00576ADE" w:rsidP="00576ADE">
            <w:pPr>
              <w:jc w:val="center"/>
              <w:rPr>
                <w:sz w:val="28"/>
                <w:szCs w:val="28"/>
              </w:rPr>
            </w:pPr>
            <w:r w:rsidRPr="00576ADE">
              <w:rPr>
                <w:sz w:val="28"/>
                <w:szCs w:val="28"/>
              </w:rPr>
              <w:t>-</w:t>
            </w:r>
          </w:p>
        </w:tc>
        <w:tc>
          <w:tcPr>
            <w:tcW w:w="1983" w:type="dxa"/>
          </w:tcPr>
          <w:p w14:paraId="6B839543" w14:textId="77777777" w:rsidR="00576ADE" w:rsidRPr="00576ADE" w:rsidRDefault="00576ADE" w:rsidP="00576ADE">
            <w:pPr>
              <w:jc w:val="center"/>
              <w:rPr>
                <w:sz w:val="28"/>
                <w:szCs w:val="28"/>
              </w:rPr>
            </w:pPr>
            <w:r w:rsidRPr="00576ADE">
              <w:rPr>
                <w:sz w:val="28"/>
                <w:szCs w:val="28"/>
              </w:rPr>
              <w:t>-</w:t>
            </w:r>
          </w:p>
        </w:tc>
        <w:tc>
          <w:tcPr>
            <w:tcW w:w="980" w:type="dxa"/>
          </w:tcPr>
          <w:p w14:paraId="32021776" w14:textId="77777777" w:rsidR="00576ADE" w:rsidRPr="00576ADE" w:rsidRDefault="00576ADE" w:rsidP="00576ADE">
            <w:pPr>
              <w:jc w:val="center"/>
              <w:rPr>
                <w:sz w:val="28"/>
                <w:szCs w:val="28"/>
              </w:rPr>
            </w:pPr>
            <w:r w:rsidRPr="00576ADE">
              <w:rPr>
                <w:sz w:val="28"/>
                <w:szCs w:val="28"/>
              </w:rPr>
              <w:t>-</w:t>
            </w:r>
          </w:p>
        </w:tc>
        <w:tc>
          <w:tcPr>
            <w:tcW w:w="1796" w:type="dxa"/>
          </w:tcPr>
          <w:p w14:paraId="154AE7E8" w14:textId="77777777" w:rsidR="00576ADE" w:rsidRPr="00576ADE" w:rsidRDefault="00576ADE" w:rsidP="00576ADE">
            <w:pPr>
              <w:jc w:val="center"/>
              <w:rPr>
                <w:sz w:val="28"/>
                <w:szCs w:val="28"/>
              </w:rPr>
            </w:pPr>
            <w:r w:rsidRPr="00576ADE">
              <w:rPr>
                <w:sz w:val="28"/>
                <w:szCs w:val="28"/>
              </w:rPr>
              <w:t>-</w:t>
            </w:r>
          </w:p>
        </w:tc>
      </w:tr>
      <w:tr w:rsidR="00576ADE" w:rsidRPr="00576ADE" w14:paraId="2569A191" w14:textId="77777777" w:rsidTr="00576ADE">
        <w:tc>
          <w:tcPr>
            <w:tcW w:w="10207" w:type="dxa"/>
            <w:gridSpan w:val="6"/>
          </w:tcPr>
          <w:p w14:paraId="643020DD" w14:textId="77777777" w:rsidR="00576ADE" w:rsidRPr="00576ADE" w:rsidRDefault="00576ADE" w:rsidP="00576ADE">
            <w:pPr>
              <w:jc w:val="center"/>
              <w:rPr>
                <w:sz w:val="28"/>
                <w:szCs w:val="28"/>
              </w:rPr>
            </w:pPr>
            <w:r w:rsidRPr="00576ADE">
              <w:rPr>
                <w:sz w:val="28"/>
                <w:szCs w:val="28"/>
              </w:rPr>
              <w:t xml:space="preserve">2. Водоотведение </w:t>
            </w:r>
          </w:p>
        </w:tc>
      </w:tr>
      <w:tr w:rsidR="00576ADE" w:rsidRPr="00576ADE" w14:paraId="1194BC3A" w14:textId="77777777" w:rsidTr="00576ADE">
        <w:tc>
          <w:tcPr>
            <w:tcW w:w="10207" w:type="dxa"/>
            <w:gridSpan w:val="6"/>
          </w:tcPr>
          <w:p w14:paraId="60680500" w14:textId="77777777" w:rsidR="00576ADE" w:rsidRPr="00576ADE" w:rsidRDefault="00576ADE" w:rsidP="00576ADE">
            <w:pPr>
              <w:jc w:val="center"/>
              <w:rPr>
                <w:sz w:val="28"/>
                <w:szCs w:val="28"/>
              </w:rPr>
            </w:pPr>
            <w:r w:rsidRPr="00576ADE">
              <w:rPr>
                <w:sz w:val="28"/>
                <w:szCs w:val="28"/>
              </w:rPr>
              <w:t>2.1. Участок «Паросиловое хозяйство № 1»</w:t>
            </w:r>
          </w:p>
        </w:tc>
      </w:tr>
      <w:tr w:rsidR="00576ADE" w:rsidRPr="00576ADE" w14:paraId="0C8F4035" w14:textId="77777777" w:rsidTr="00576ADE">
        <w:tc>
          <w:tcPr>
            <w:tcW w:w="3005" w:type="dxa"/>
          </w:tcPr>
          <w:p w14:paraId="1205ADC7" w14:textId="77777777" w:rsidR="00576ADE" w:rsidRPr="00576ADE" w:rsidRDefault="00576ADE" w:rsidP="00576ADE">
            <w:pPr>
              <w:jc w:val="center"/>
              <w:rPr>
                <w:sz w:val="28"/>
                <w:szCs w:val="28"/>
              </w:rPr>
            </w:pPr>
            <w:r w:rsidRPr="00576ADE">
              <w:rPr>
                <w:sz w:val="28"/>
                <w:szCs w:val="28"/>
              </w:rPr>
              <w:t>-</w:t>
            </w:r>
          </w:p>
        </w:tc>
        <w:tc>
          <w:tcPr>
            <w:tcW w:w="992" w:type="dxa"/>
          </w:tcPr>
          <w:p w14:paraId="7EE86150" w14:textId="77777777" w:rsidR="00576ADE" w:rsidRPr="00576ADE" w:rsidRDefault="00576ADE" w:rsidP="00576ADE">
            <w:pPr>
              <w:jc w:val="center"/>
              <w:rPr>
                <w:sz w:val="28"/>
                <w:szCs w:val="28"/>
              </w:rPr>
            </w:pPr>
            <w:r w:rsidRPr="00576ADE">
              <w:rPr>
                <w:sz w:val="28"/>
                <w:szCs w:val="28"/>
              </w:rPr>
              <w:t>-</w:t>
            </w:r>
          </w:p>
        </w:tc>
        <w:tc>
          <w:tcPr>
            <w:tcW w:w="1451" w:type="dxa"/>
          </w:tcPr>
          <w:p w14:paraId="33EA38D8" w14:textId="77777777" w:rsidR="00576ADE" w:rsidRPr="00576ADE" w:rsidRDefault="00576ADE" w:rsidP="00576ADE">
            <w:pPr>
              <w:jc w:val="center"/>
              <w:rPr>
                <w:sz w:val="28"/>
                <w:szCs w:val="28"/>
              </w:rPr>
            </w:pPr>
            <w:r w:rsidRPr="00576ADE">
              <w:rPr>
                <w:sz w:val="28"/>
                <w:szCs w:val="28"/>
              </w:rPr>
              <w:t>-</w:t>
            </w:r>
          </w:p>
        </w:tc>
        <w:tc>
          <w:tcPr>
            <w:tcW w:w="1983" w:type="dxa"/>
          </w:tcPr>
          <w:p w14:paraId="3B9376D5" w14:textId="77777777" w:rsidR="00576ADE" w:rsidRPr="00576ADE" w:rsidRDefault="00576ADE" w:rsidP="00576ADE">
            <w:pPr>
              <w:jc w:val="center"/>
              <w:rPr>
                <w:sz w:val="28"/>
                <w:szCs w:val="28"/>
              </w:rPr>
            </w:pPr>
            <w:r w:rsidRPr="00576ADE">
              <w:rPr>
                <w:sz w:val="28"/>
                <w:szCs w:val="28"/>
              </w:rPr>
              <w:t>-</w:t>
            </w:r>
          </w:p>
        </w:tc>
        <w:tc>
          <w:tcPr>
            <w:tcW w:w="980" w:type="dxa"/>
          </w:tcPr>
          <w:p w14:paraId="2342A458" w14:textId="77777777" w:rsidR="00576ADE" w:rsidRPr="00576ADE" w:rsidRDefault="00576ADE" w:rsidP="00576ADE">
            <w:pPr>
              <w:jc w:val="center"/>
              <w:rPr>
                <w:sz w:val="28"/>
                <w:szCs w:val="28"/>
              </w:rPr>
            </w:pPr>
            <w:r w:rsidRPr="00576ADE">
              <w:rPr>
                <w:sz w:val="28"/>
                <w:szCs w:val="28"/>
              </w:rPr>
              <w:t>-</w:t>
            </w:r>
          </w:p>
        </w:tc>
        <w:tc>
          <w:tcPr>
            <w:tcW w:w="1796" w:type="dxa"/>
          </w:tcPr>
          <w:p w14:paraId="4EA78B13" w14:textId="77777777" w:rsidR="00576ADE" w:rsidRPr="00576ADE" w:rsidRDefault="00576ADE" w:rsidP="00576ADE">
            <w:pPr>
              <w:jc w:val="center"/>
              <w:rPr>
                <w:sz w:val="28"/>
                <w:szCs w:val="28"/>
              </w:rPr>
            </w:pPr>
            <w:r w:rsidRPr="00576ADE">
              <w:rPr>
                <w:sz w:val="28"/>
                <w:szCs w:val="28"/>
              </w:rPr>
              <w:t>-</w:t>
            </w:r>
          </w:p>
        </w:tc>
      </w:tr>
      <w:tr w:rsidR="00576ADE" w:rsidRPr="00576ADE" w14:paraId="5FD3B5F3" w14:textId="77777777" w:rsidTr="00576ADE">
        <w:tc>
          <w:tcPr>
            <w:tcW w:w="10207" w:type="dxa"/>
            <w:gridSpan w:val="6"/>
          </w:tcPr>
          <w:p w14:paraId="6E9EDEBC" w14:textId="77777777" w:rsidR="00576ADE" w:rsidRPr="00576ADE" w:rsidRDefault="00576ADE" w:rsidP="00576ADE">
            <w:pPr>
              <w:ind w:left="360"/>
              <w:jc w:val="center"/>
              <w:rPr>
                <w:sz w:val="28"/>
                <w:szCs w:val="28"/>
              </w:rPr>
            </w:pPr>
            <w:r w:rsidRPr="00576ADE">
              <w:rPr>
                <w:sz w:val="28"/>
                <w:szCs w:val="28"/>
              </w:rPr>
              <w:t>2.2. Участок «Паросиловое хозяйство № 2»</w:t>
            </w:r>
          </w:p>
        </w:tc>
      </w:tr>
      <w:tr w:rsidR="00576ADE" w:rsidRPr="00576ADE" w14:paraId="141B1685" w14:textId="77777777" w:rsidTr="00576ADE">
        <w:tc>
          <w:tcPr>
            <w:tcW w:w="3005" w:type="dxa"/>
          </w:tcPr>
          <w:p w14:paraId="57F81B98" w14:textId="77777777" w:rsidR="00576ADE" w:rsidRPr="00576ADE" w:rsidRDefault="00576ADE" w:rsidP="00576ADE">
            <w:pPr>
              <w:jc w:val="center"/>
              <w:rPr>
                <w:sz w:val="28"/>
                <w:szCs w:val="28"/>
              </w:rPr>
            </w:pPr>
            <w:r w:rsidRPr="00576ADE">
              <w:rPr>
                <w:sz w:val="28"/>
                <w:szCs w:val="28"/>
              </w:rPr>
              <w:t>-</w:t>
            </w:r>
          </w:p>
        </w:tc>
        <w:tc>
          <w:tcPr>
            <w:tcW w:w="992" w:type="dxa"/>
          </w:tcPr>
          <w:p w14:paraId="64477AC5" w14:textId="77777777" w:rsidR="00576ADE" w:rsidRPr="00576ADE" w:rsidRDefault="00576ADE" w:rsidP="00576ADE">
            <w:pPr>
              <w:jc w:val="center"/>
              <w:rPr>
                <w:sz w:val="28"/>
                <w:szCs w:val="28"/>
              </w:rPr>
            </w:pPr>
            <w:r w:rsidRPr="00576ADE">
              <w:rPr>
                <w:sz w:val="28"/>
                <w:szCs w:val="28"/>
              </w:rPr>
              <w:t>-</w:t>
            </w:r>
          </w:p>
        </w:tc>
        <w:tc>
          <w:tcPr>
            <w:tcW w:w="1451" w:type="dxa"/>
          </w:tcPr>
          <w:p w14:paraId="253DCEA1" w14:textId="77777777" w:rsidR="00576ADE" w:rsidRPr="00576ADE" w:rsidRDefault="00576ADE" w:rsidP="00576ADE">
            <w:pPr>
              <w:jc w:val="center"/>
              <w:rPr>
                <w:sz w:val="28"/>
                <w:szCs w:val="28"/>
              </w:rPr>
            </w:pPr>
            <w:r w:rsidRPr="00576ADE">
              <w:rPr>
                <w:sz w:val="28"/>
                <w:szCs w:val="28"/>
              </w:rPr>
              <w:t>-</w:t>
            </w:r>
          </w:p>
        </w:tc>
        <w:tc>
          <w:tcPr>
            <w:tcW w:w="1983" w:type="dxa"/>
          </w:tcPr>
          <w:p w14:paraId="4F2CC204" w14:textId="77777777" w:rsidR="00576ADE" w:rsidRPr="00576ADE" w:rsidRDefault="00576ADE" w:rsidP="00576ADE">
            <w:pPr>
              <w:jc w:val="center"/>
              <w:rPr>
                <w:sz w:val="28"/>
                <w:szCs w:val="28"/>
              </w:rPr>
            </w:pPr>
            <w:r w:rsidRPr="00576ADE">
              <w:rPr>
                <w:sz w:val="28"/>
                <w:szCs w:val="28"/>
              </w:rPr>
              <w:t>-</w:t>
            </w:r>
          </w:p>
        </w:tc>
        <w:tc>
          <w:tcPr>
            <w:tcW w:w="980" w:type="dxa"/>
          </w:tcPr>
          <w:p w14:paraId="031BF0E5" w14:textId="77777777" w:rsidR="00576ADE" w:rsidRPr="00576ADE" w:rsidRDefault="00576ADE" w:rsidP="00576ADE">
            <w:pPr>
              <w:jc w:val="center"/>
              <w:rPr>
                <w:sz w:val="28"/>
                <w:szCs w:val="28"/>
              </w:rPr>
            </w:pPr>
            <w:r w:rsidRPr="00576ADE">
              <w:rPr>
                <w:sz w:val="28"/>
                <w:szCs w:val="28"/>
              </w:rPr>
              <w:t>-</w:t>
            </w:r>
          </w:p>
        </w:tc>
        <w:tc>
          <w:tcPr>
            <w:tcW w:w="1796" w:type="dxa"/>
          </w:tcPr>
          <w:p w14:paraId="61F521B5" w14:textId="77777777" w:rsidR="00576ADE" w:rsidRPr="00576ADE" w:rsidRDefault="00576ADE" w:rsidP="00576ADE">
            <w:pPr>
              <w:jc w:val="center"/>
              <w:rPr>
                <w:sz w:val="28"/>
                <w:szCs w:val="28"/>
              </w:rPr>
            </w:pPr>
            <w:r w:rsidRPr="00576ADE">
              <w:rPr>
                <w:sz w:val="28"/>
                <w:szCs w:val="28"/>
              </w:rPr>
              <w:t>-</w:t>
            </w:r>
          </w:p>
        </w:tc>
      </w:tr>
    </w:tbl>
    <w:p w14:paraId="6E3B96CC" w14:textId="77777777" w:rsidR="00576ADE" w:rsidRPr="00576ADE" w:rsidRDefault="00576ADE" w:rsidP="00576ADE">
      <w:pPr>
        <w:jc w:val="center"/>
        <w:rPr>
          <w:sz w:val="28"/>
          <w:szCs w:val="28"/>
        </w:rPr>
      </w:pPr>
    </w:p>
    <w:p w14:paraId="7F150FEF" w14:textId="77777777" w:rsidR="00576ADE" w:rsidRPr="00576ADE" w:rsidRDefault="00576ADE" w:rsidP="00576ADE">
      <w:pPr>
        <w:jc w:val="center"/>
        <w:rPr>
          <w:sz w:val="28"/>
          <w:szCs w:val="28"/>
        </w:rPr>
      </w:pPr>
    </w:p>
    <w:p w14:paraId="66113F87" w14:textId="77777777" w:rsidR="00576ADE" w:rsidRPr="00576ADE" w:rsidRDefault="00576ADE" w:rsidP="00576ADE">
      <w:pPr>
        <w:jc w:val="center"/>
        <w:rPr>
          <w:sz w:val="28"/>
          <w:szCs w:val="28"/>
        </w:rPr>
      </w:pPr>
    </w:p>
    <w:p w14:paraId="3EBF1A0D" w14:textId="77777777" w:rsidR="00576ADE" w:rsidRPr="00576ADE" w:rsidRDefault="00576ADE" w:rsidP="00576ADE">
      <w:pPr>
        <w:jc w:val="center"/>
        <w:rPr>
          <w:sz w:val="28"/>
          <w:szCs w:val="28"/>
        </w:rPr>
      </w:pPr>
    </w:p>
    <w:p w14:paraId="44572FCD" w14:textId="77777777" w:rsidR="00576ADE" w:rsidRPr="00576ADE" w:rsidRDefault="00576ADE" w:rsidP="00576ADE">
      <w:pPr>
        <w:jc w:val="center"/>
        <w:rPr>
          <w:sz w:val="28"/>
          <w:szCs w:val="28"/>
        </w:rPr>
      </w:pPr>
    </w:p>
    <w:p w14:paraId="5FD1A576" w14:textId="77777777" w:rsidR="00576ADE" w:rsidRPr="00576ADE" w:rsidRDefault="00576ADE" w:rsidP="00576ADE">
      <w:pPr>
        <w:jc w:val="center"/>
        <w:rPr>
          <w:sz w:val="28"/>
          <w:szCs w:val="28"/>
        </w:rPr>
      </w:pPr>
    </w:p>
    <w:p w14:paraId="08C57F7B" w14:textId="77777777" w:rsidR="00576ADE" w:rsidRPr="00576ADE" w:rsidRDefault="00576ADE" w:rsidP="00576ADE">
      <w:pPr>
        <w:jc w:val="center"/>
        <w:rPr>
          <w:sz w:val="28"/>
          <w:szCs w:val="28"/>
        </w:rPr>
      </w:pPr>
    </w:p>
    <w:p w14:paraId="1BB83C78" w14:textId="77777777" w:rsidR="00576ADE" w:rsidRPr="00576ADE" w:rsidRDefault="00576ADE" w:rsidP="00576ADE">
      <w:pPr>
        <w:jc w:val="center"/>
        <w:rPr>
          <w:sz w:val="28"/>
          <w:szCs w:val="28"/>
        </w:rPr>
      </w:pPr>
    </w:p>
    <w:p w14:paraId="05F49692" w14:textId="77777777" w:rsidR="00576ADE" w:rsidRPr="00576ADE" w:rsidRDefault="00576ADE" w:rsidP="00576ADE">
      <w:pPr>
        <w:jc w:val="center"/>
        <w:rPr>
          <w:sz w:val="28"/>
          <w:szCs w:val="28"/>
        </w:rPr>
      </w:pPr>
    </w:p>
    <w:p w14:paraId="134123C0" w14:textId="77777777" w:rsidR="00576ADE" w:rsidRPr="00576ADE" w:rsidRDefault="00576ADE" w:rsidP="00576ADE">
      <w:pPr>
        <w:jc w:val="center"/>
        <w:rPr>
          <w:sz w:val="28"/>
          <w:szCs w:val="28"/>
        </w:rPr>
      </w:pPr>
    </w:p>
    <w:p w14:paraId="450545E1" w14:textId="77777777" w:rsidR="00576ADE" w:rsidRPr="00576ADE" w:rsidRDefault="00576ADE" w:rsidP="00576ADE">
      <w:pPr>
        <w:jc w:val="center"/>
        <w:rPr>
          <w:sz w:val="28"/>
          <w:szCs w:val="28"/>
        </w:rPr>
      </w:pPr>
    </w:p>
    <w:p w14:paraId="7656AD5D" w14:textId="77777777" w:rsidR="00576ADE" w:rsidRPr="00576ADE" w:rsidRDefault="00576ADE" w:rsidP="00576ADE">
      <w:pPr>
        <w:jc w:val="center"/>
        <w:rPr>
          <w:sz w:val="28"/>
          <w:szCs w:val="28"/>
        </w:rPr>
      </w:pPr>
    </w:p>
    <w:p w14:paraId="7645C6D0" w14:textId="77777777" w:rsidR="00576ADE" w:rsidRPr="00576ADE" w:rsidRDefault="00576ADE" w:rsidP="00576ADE">
      <w:pPr>
        <w:jc w:val="center"/>
        <w:rPr>
          <w:sz w:val="28"/>
          <w:szCs w:val="28"/>
        </w:rPr>
      </w:pPr>
    </w:p>
    <w:p w14:paraId="6DE9077B" w14:textId="77777777" w:rsidR="00576ADE" w:rsidRPr="00576ADE" w:rsidRDefault="00576ADE" w:rsidP="00576ADE">
      <w:pPr>
        <w:jc w:val="center"/>
        <w:rPr>
          <w:sz w:val="28"/>
          <w:szCs w:val="28"/>
        </w:rPr>
      </w:pPr>
    </w:p>
    <w:p w14:paraId="1FD0E582" w14:textId="77777777" w:rsidR="00576ADE" w:rsidRPr="00576ADE" w:rsidRDefault="00576ADE" w:rsidP="00576ADE">
      <w:pPr>
        <w:jc w:val="center"/>
        <w:rPr>
          <w:sz w:val="28"/>
          <w:szCs w:val="28"/>
        </w:rPr>
      </w:pPr>
    </w:p>
    <w:p w14:paraId="2C016E64" w14:textId="77777777" w:rsidR="00576ADE" w:rsidRPr="00576ADE" w:rsidRDefault="00576ADE" w:rsidP="00576ADE">
      <w:pPr>
        <w:jc w:val="center"/>
        <w:rPr>
          <w:sz w:val="28"/>
          <w:szCs w:val="28"/>
        </w:rPr>
      </w:pPr>
    </w:p>
    <w:p w14:paraId="4DF4B4B7" w14:textId="77777777" w:rsidR="00576ADE" w:rsidRPr="00576ADE" w:rsidRDefault="00576ADE" w:rsidP="00576ADE">
      <w:pPr>
        <w:jc w:val="center"/>
        <w:rPr>
          <w:sz w:val="28"/>
          <w:szCs w:val="28"/>
        </w:rPr>
      </w:pPr>
    </w:p>
    <w:p w14:paraId="3FC5A7C6" w14:textId="77777777" w:rsidR="00576ADE" w:rsidRPr="00576ADE" w:rsidRDefault="00576ADE" w:rsidP="00576ADE">
      <w:pPr>
        <w:jc w:val="center"/>
        <w:rPr>
          <w:sz w:val="28"/>
          <w:szCs w:val="28"/>
        </w:rPr>
      </w:pPr>
    </w:p>
    <w:p w14:paraId="1CC221DC" w14:textId="77777777" w:rsidR="00576ADE" w:rsidRPr="00576ADE" w:rsidRDefault="00576ADE" w:rsidP="00576ADE">
      <w:pPr>
        <w:jc w:val="center"/>
        <w:rPr>
          <w:sz w:val="28"/>
          <w:szCs w:val="28"/>
        </w:rPr>
      </w:pPr>
    </w:p>
    <w:p w14:paraId="5E99C0F9" w14:textId="77777777" w:rsidR="00576ADE" w:rsidRPr="00576ADE" w:rsidRDefault="00576ADE" w:rsidP="00576ADE">
      <w:pPr>
        <w:jc w:val="center"/>
        <w:rPr>
          <w:sz w:val="28"/>
          <w:szCs w:val="28"/>
        </w:rPr>
      </w:pPr>
    </w:p>
    <w:p w14:paraId="4B8CF84F" w14:textId="77777777" w:rsidR="00576ADE" w:rsidRPr="00576ADE" w:rsidRDefault="00576ADE" w:rsidP="00576ADE">
      <w:pPr>
        <w:jc w:val="center"/>
        <w:rPr>
          <w:sz w:val="28"/>
          <w:szCs w:val="28"/>
        </w:rPr>
      </w:pPr>
    </w:p>
    <w:p w14:paraId="7A1EBF18" w14:textId="77777777" w:rsidR="00576ADE" w:rsidRPr="00576ADE" w:rsidRDefault="00576ADE" w:rsidP="00576ADE">
      <w:pPr>
        <w:jc w:val="center"/>
        <w:rPr>
          <w:sz w:val="28"/>
          <w:szCs w:val="28"/>
        </w:rPr>
      </w:pPr>
    </w:p>
    <w:p w14:paraId="0895F81A" w14:textId="77777777" w:rsidR="00576ADE" w:rsidRPr="00576ADE" w:rsidRDefault="00576ADE" w:rsidP="00576ADE">
      <w:pPr>
        <w:jc w:val="center"/>
        <w:rPr>
          <w:sz w:val="28"/>
          <w:szCs w:val="28"/>
        </w:rPr>
      </w:pPr>
    </w:p>
    <w:p w14:paraId="7C5BC500" w14:textId="77777777" w:rsidR="00576ADE" w:rsidRPr="00576ADE" w:rsidRDefault="00576ADE" w:rsidP="00576ADE">
      <w:pPr>
        <w:jc w:val="center"/>
        <w:rPr>
          <w:sz w:val="28"/>
          <w:szCs w:val="28"/>
        </w:rPr>
      </w:pPr>
    </w:p>
    <w:p w14:paraId="67A17CBF" w14:textId="77777777" w:rsidR="00576ADE" w:rsidRPr="00576ADE" w:rsidRDefault="00576ADE" w:rsidP="00576ADE">
      <w:pPr>
        <w:jc w:val="center"/>
        <w:rPr>
          <w:sz w:val="28"/>
          <w:szCs w:val="28"/>
        </w:rPr>
      </w:pPr>
    </w:p>
    <w:p w14:paraId="393B8D05" w14:textId="77777777" w:rsidR="00576ADE" w:rsidRPr="00576ADE" w:rsidRDefault="00576ADE" w:rsidP="00576ADE">
      <w:pPr>
        <w:jc w:val="center"/>
        <w:rPr>
          <w:sz w:val="28"/>
          <w:szCs w:val="28"/>
        </w:rPr>
      </w:pPr>
      <w:r w:rsidRPr="00576ADE">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3C9DC64B" w14:textId="77777777" w:rsidR="00576ADE" w:rsidRPr="00576ADE" w:rsidRDefault="00576ADE" w:rsidP="00576ADE">
      <w:pPr>
        <w:jc w:val="center"/>
        <w:rPr>
          <w:sz w:val="28"/>
          <w:szCs w:val="28"/>
        </w:rPr>
      </w:pPr>
    </w:p>
    <w:tbl>
      <w:tblPr>
        <w:tblStyle w:val="af"/>
        <w:tblW w:w="10207" w:type="dxa"/>
        <w:tblInd w:w="-431" w:type="dxa"/>
        <w:tblLook w:val="04A0" w:firstRow="1" w:lastRow="0" w:firstColumn="1" w:lastColumn="0" w:noHBand="0" w:noVBand="1"/>
      </w:tblPr>
      <w:tblGrid>
        <w:gridCol w:w="3093"/>
        <w:gridCol w:w="992"/>
        <w:gridCol w:w="1422"/>
        <w:gridCol w:w="1981"/>
        <w:gridCol w:w="957"/>
        <w:gridCol w:w="1762"/>
      </w:tblGrid>
      <w:tr w:rsidR="00576ADE" w:rsidRPr="00576ADE" w14:paraId="0E723AFA" w14:textId="77777777" w:rsidTr="00576ADE">
        <w:trPr>
          <w:trHeight w:val="706"/>
        </w:trPr>
        <w:tc>
          <w:tcPr>
            <w:tcW w:w="3093" w:type="dxa"/>
            <w:vMerge w:val="restart"/>
            <w:vAlign w:val="center"/>
          </w:tcPr>
          <w:p w14:paraId="0BCCFE0C" w14:textId="77777777" w:rsidR="00576ADE" w:rsidRPr="00576ADE" w:rsidRDefault="00576ADE" w:rsidP="00576ADE">
            <w:pPr>
              <w:jc w:val="center"/>
              <w:rPr>
                <w:sz w:val="28"/>
                <w:szCs w:val="28"/>
              </w:rPr>
            </w:pPr>
            <w:r w:rsidRPr="00576ADE">
              <w:rPr>
                <w:sz w:val="28"/>
                <w:szCs w:val="28"/>
              </w:rPr>
              <w:t>Наименование мероприятия</w:t>
            </w:r>
          </w:p>
        </w:tc>
        <w:tc>
          <w:tcPr>
            <w:tcW w:w="992" w:type="dxa"/>
            <w:vMerge w:val="restart"/>
            <w:vAlign w:val="center"/>
          </w:tcPr>
          <w:p w14:paraId="523ABAD2" w14:textId="77777777" w:rsidR="00576ADE" w:rsidRPr="00576ADE" w:rsidRDefault="00576ADE" w:rsidP="00576ADE">
            <w:pPr>
              <w:jc w:val="center"/>
              <w:rPr>
                <w:sz w:val="28"/>
                <w:szCs w:val="28"/>
              </w:rPr>
            </w:pPr>
            <w:r w:rsidRPr="00576ADE">
              <w:rPr>
                <w:sz w:val="28"/>
                <w:szCs w:val="28"/>
              </w:rPr>
              <w:t>Срок реали-зации</w:t>
            </w:r>
          </w:p>
        </w:tc>
        <w:tc>
          <w:tcPr>
            <w:tcW w:w="1422" w:type="dxa"/>
            <w:vMerge w:val="restart"/>
          </w:tcPr>
          <w:p w14:paraId="321DE76D" w14:textId="77777777" w:rsidR="00576ADE" w:rsidRPr="00576ADE" w:rsidRDefault="00576ADE" w:rsidP="00576ADE">
            <w:pPr>
              <w:jc w:val="center"/>
              <w:rPr>
                <w:sz w:val="28"/>
                <w:szCs w:val="28"/>
              </w:rPr>
            </w:pPr>
            <w:r w:rsidRPr="00576ADE">
              <w:rPr>
                <w:sz w:val="28"/>
                <w:szCs w:val="28"/>
              </w:rPr>
              <w:t>Финан-совые потреб-ности, тыс. руб. (без НДС)</w:t>
            </w:r>
          </w:p>
        </w:tc>
        <w:tc>
          <w:tcPr>
            <w:tcW w:w="4700" w:type="dxa"/>
            <w:gridSpan w:val="3"/>
            <w:vAlign w:val="center"/>
          </w:tcPr>
          <w:p w14:paraId="404411F8" w14:textId="77777777" w:rsidR="00576ADE" w:rsidRPr="00576ADE" w:rsidRDefault="00576ADE" w:rsidP="00576ADE">
            <w:pPr>
              <w:jc w:val="center"/>
              <w:rPr>
                <w:sz w:val="28"/>
                <w:szCs w:val="28"/>
              </w:rPr>
            </w:pPr>
            <w:r w:rsidRPr="00576ADE">
              <w:rPr>
                <w:sz w:val="28"/>
                <w:szCs w:val="28"/>
              </w:rPr>
              <w:t>Ожидаемый эффект</w:t>
            </w:r>
          </w:p>
        </w:tc>
      </w:tr>
      <w:tr w:rsidR="00576ADE" w:rsidRPr="00576ADE" w14:paraId="4F1C75C8" w14:textId="77777777" w:rsidTr="00576ADE">
        <w:trPr>
          <w:trHeight w:val="844"/>
        </w:trPr>
        <w:tc>
          <w:tcPr>
            <w:tcW w:w="3093" w:type="dxa"/>
            <w:vMerge/>
          </w:tcPr>
          <w:p w14:paraId="4F4D412A" w14:textId="77777777" w:rsidR="00576ADE" w:rsidRPr="00576ADE" w:rsidRDefault="00576ADE" w:rsidP="00576ADE">
            <w:pPr>
              <w:jc w:val="center"/>
              <w:rPr>
                <w:sz w:val="28"/>
                <w:szCs w:val="28"/>
              </w:rPr>
            </w:pPr>
          </w:p>
        </w:tc>
        <w:tc>
          <w:tcPr>
            <w:tcW w:w="992" w:type="dxa"/>
            <w:vMerge/>
          </w:tcPr>
          <w:p w14:paraId="61C9D8E0" w14:textId="77777777" w:rsidR="00576ADE" w:rsidRPr="00576ADE" w:rsidRDefault="00576ADE" w:rsidP="00576ADE">
            <w:pPr>
              <w:jc w:val="center"/>
              <w:rPr>
                <w:sz w:val="28"/>
                <w:szCs w:val="28"/>
              </w:rPr>
            </w:pPr>
          </w:p>
        </w:tc>
        <w:tc>
          <w:tcPr>
            <w:tcW w:w="1422" w:type="dxa"/>
            <w:vMerge/>
          </w:tcPr>
          <w:p w14:paraId="1791E371" w14:textId="77777777" w:rsidR="00576ADE" w:rsidRPr="00576ADE" w:rsidRDefault="00576ADE" w:rsidP="00576ADE">
            <w:pPr>
              <w:jc w:val="center"/>
              <w:rPr>
                <w:sz w:val="28"/>
                <w:szCs w:val="28"/>
              </w:rPr>
            </w:pPr>
          </w:p>
        </w:tc>
        <w:tc>
          <w:tcPr>
            <w:tcW w:w="1981" w:type="dxa"/>
            <w:vAlign w:val="center"/>
          </w:tcPr>
          <w:p w14:paraId="52CF2643" w14:textId="77777777" w:rsidR="00576ADE" w:rsidRPr="00576ADE" w:rsidRDefault="00576ADE" w:rsidP="00576ADE">
            <w:pPr>
              <w:jc w:val="center"/>
              <w:rPr>
                <w:sz w:val="28"/>
                <w:szCs w:val="28"/>
              </w:rPr>
            </w:pPr>
            <w:r w:rsidRPr="00576ADE">
              <w:rPr>
                <w:sz w:val="28"/>
                <w:szCs w:val="28"/>
              </w:rPr>
              <w:t>Наименование показателей</w:t>
            </w:r>
          </w:p>
        </w:tc>
        <w:tc>
          <w:tcPr>
            <w:tcW w:w="957" w:type="dxa"/>
            <w:vAlign w:val="center"/>
          </w:tcPr>
          <w:p w14:paraId="6FFBCBBA" w14:textId="77777777" w:rsidR="00576ADE" w:rsidRPr="00576ADE" w:rsidRDefault="00576ADE" w:rsidP="00576ADE">
            <w:pPr>
              <w:jc w:val="center"/>
              <w:rPr>
                <w:sz w:val="28"/>
                <w:szCs w:val="28"/>
              </w:rPr>
            </w:pPr>
            <w:r w:rsidRPr="00576ADE">
              <w:rPr>
                <w:sz w:val="28"/>
                <w:szCs w:val="28"/>
              </w:rPr>
              <w:t>тыс. руб.</w:t>
            </w:r>
          </w:p>
        </w:tc>
        <w:tc>
          <w:tcPr>
            <w:tcW w:w="1762" w:type="dxa"/>
            <w:vAlign w:val="center"/>
          </w:tcPr>
          <w:p w14:paraId="29C39449" w14:textId="77777777" w:rsidR="00576ADE" w:rsidRPr="00576ADE" w:rsidRDefault="00576ADE" w:rsidP="00576ADE">
            <w:pPr>
              <w:jc w:val="center"/>
              <w:rPr>
                <w:sz w:val="28"/>
                <w:szCs w:val="28"/>
              </w:rPr>
            </w:pPr>
            <w:r w:rsidRPr="00576ADE">
              <w:rPr>
                <w:sz w:val="28"/>
                <w:szCs w:val="28"/>
              </w:rPr>
              <w:t>%</w:t>
            </w:r>
          </w:p>
        </w:tc>
      </w:tr>
      <w:tr w:rsidR="00576ADE" w:rsidRPr="00576ADE" w14:paraId="40C692F9" w14:textId="77777777" w:rsidTr="00576ADE">
        <w:tc>
          <w:tcPr>
            <w:tcW w:w="10207" w:type="dxa"/>
            <w:gridSpan w:val="6"/>
          </w:tcPr>
          <w:p w14:paraId="11DF5B84" w14:textId="77777777" w:rsidR="00576ADE" w:rsidRPr="00576ADE" w:rsidRDefault="00576ADE" w:rsidP="00576ADE">
            <w:pPr>
              <w:ind w:left="360"/>
              <w:jc w:val="center"/>
              <w:rPr>
                <w:sz w:val="28"/>
                <w:szCs w:val="28"/>
              </w:rPr>
            </w:pPr>
            <w:r w:rsidRPr="00576ADE">
              <w:rPr>
                <w:bCs/>
                <w:sz w:val="28"/>
                <w:szCs w:val="28"/>
              </w:rPr>
              <w:t xml:space="preserve">1. Холодное водоснабжение </w:t>
            </w:r>
          </w:p>
        </w:tc>
      </w:tr>
      <w:tr w:rsidR="00576ADE" w:rsidRPr="00576ADE" w14:paraId="4F579AC7" w14:textId="77777777" w:rsidTr="00576ADE">
        <w:tc>
          <w:tcPr>
            <w:tcW w:w="10207" w:type="dxa"/>
            <w:gridSpan w:val="6"/>
          </w:tcPr>
          <w:p w14:paraId="1D0120E4" w14:textId="77777777" w:rsidR="00576ADE" w:rsidRPr="00576ADE" w:rsidRDefault="00576ADE" w:rsidP="00576ADE">
            <w:pPr>
              <w:ind w:left="360"/>
              <w:jc w:val="center"/>
              <w:rPr>
                <w:bCs/>
                <w:sz w:val="28"/>
                <w:szCs w:val="28"/>
              </w:rPr>
            </w:pPr>
            <w:r w:rsidRPr="00576ADE">
              <w:rPr>
                <w:sz w:val="28"/>
                <w:szCs w:val="28"/>
              </w:rPr>
              <w:t>1.1. Участок «Паросиловое хозяйство № 1»</w:t>
            </w:r>
          </w:p>
        </w:tc>
      </w:tr>
      <w:tr w:rsidR="00576ADE" w:rsidRPr="00576ADE" w14:paraId="72FD21F3" w14:textId="77777777" w:rsidTr="00576ADE">
        <w:tc>
          <w:tcPr>
            <w:tcW w:w="3093" w:type="dxa"/>
          </w:tcPr>
          <w:p w14:paraId="6ED996DD" w14:textId="77777777" w:rsidR="00576ADE" w:rsidRPr="00576ADE" w:rsidRDefault="00576ADE" w:rsidP="00576ADE">
            <w:pPr>
              <w:jc w:val="center"/>
              <w:rPr>
                <w:sz w:val="28"/>
                <w:szCs w:val="28"/>
              </w:rPr>
            </w:pPr>
            <w:r w:rsidRPr="00576ADE">
              <w:rPr>
                <w:sz w:val="28"/>
                <w:szCs w:val="28"/>
              </w:rPr>
              <w:t>-</w:t>
            </w:r>
          </w:p>
        </w:tc>
        <w:tc>
          <w:tcPr>
            <w:tcW w:w="992" w:type="dxa"/>
          </w:tcPr>
          <w:p w14:paraId="2C7D7C92" w14:textId="77777777" w:rsidR="00576ADE" w:rsidRPr="00576ADE" w:rsidRDefault="00576ADE" w:rsidP="00576ADE">
            <w:pPr>
              <w:jc w:val="center"/>
              <w:rPr>
                <w:sz w:val="28"/>
                <w:szCs w:val="28"/>
              </w:rPr>
            </w:pPr>
            <w:r w:rsidRPr="00576ADE">
              <w:rPr>
                <w:sz w:val="28"/>
                <w:szCs w:val="28"/>
              </w:rPr>
              <w:t>-</w:t>
            </w:r>
          </w:p>
        </w:tc>
        <w:tc>
          <w:tcPr>
            <w:tcW w:w="1422" w:type="dxa"/>
          </w:tcPr>
          <w:p w14:paraId="6520B03F" w14:textId="77777777" w:rsidR="00576ADE" w:rsidRPr="00576ADE" w:rsidRDefault="00576ADE" w:rsidP="00576ADE">
            <w:pPr>
              <w:jc w:val="center"/>
              <w:rPr>
                <w:sz w:val="28"/>
                <w:szCs w:val="28"/>
              </w:rPr>
            </w:pPr>
            <w:r w:rsidRPr="00576ADE">
              <w:rPr>
                <w:sz w:val="28"/>
                <w:szCs w:val="28"/>
              </w:rPr>
              <w:t>-</w:t>
            </w:r>
          </w:p>
        </w:tc>
        <w:tc>
          <w:tcPr>
            <w:tcW w:w="1981" w:type="dxa"/>
          </w:tcPr>
          <w:p w14:paraId="32165E78" w14:textId="77777777" w:rsidR="00576ADE" w:rsidRPr="00576ADE" w:rsidRDefault="00576ADE" w:rsidP="00576ADE">
            <w:pPr>
              <w:jc w:val="center"/>
              <w:rPr>
                <w:sz w:val="28"/>
                <w:szCs w:val="28"/>
              </w:rPr>
            </w:pPr>
            <w:r w:rsidRPr="00576ADE">
              <w:rPr>
                <w:sz w:val="28"/>
                <w:szCs w:val="28"/>
              </w:rPr>
              <w:t>-</w:t>
            </w:r>
          </w:p>
        </w:tc>
        <w:tc>
          <w:tcPr>
            <w:tcW w:w="957" w:type="dxa"/>
          </w:tcPr>
          <w:p w14:paraId="1F32E58E" w14:textId="77777777" w:rsidR="00576ADE" w:rsidRPr="00576ADE" w:rsidRDefault="00576ADE" w:rsidP="00576ADE">
            <w:pPr>
              <w:jc w:val="center"/>
              <w:rPr>
                <w:sz w:val="28"/>
                <w:szCs w:val="28"/>
              </w:rPr>
            </w:pPr>
            <w:r w:rsidRPr="00576ADE">
              <w:rPr>
                <w:sz w:val="28"/>
                <w:szCs w:val="28"/>
              </w:rPr>
              <w:t>-</w:t>
            </w:r>
          </w:p>
        </w:tc>
        <w:tc>
          <w:tcPr>
            <w:tcW w:w="1762" w:type="dxa"/>
          </w:tcPr>
          <w:p w14:paraId="7E9D48C1" w14:textId="77777777" w:rsidR="00576ADE" w:rsidRPr="00576ADE" w:rsidRDefault="00576ADE" w:rsidP="00576ADE">
            <w:pPr>
              <w:jc w:val="center"/>
              <w:rPr>
                <w:sz w:val="28"/>
                <w:szCs w:val="28"/>
              </w:rPr>
            </w:pPr>
            <w:r w:rsidRPr="00576ADE">
              <w:rPr>
                <w:sz w:val="28"/>
                <w:szCs w:val="28"/>
              </w:rPr>
              <w:t>-</w:t>
            </w:r>
          </w:p>
        </w:tc>
      </w:tr>
      <w:tr w:rsidR="00576ADE" w:rsidRPr="00576ADE" w14:paraId="1A0A7585" w14:textId="77777777" w:rsidTr="00576ADE">
        <w:tc>
          <w:tcPr>
            <w:tcW w:w="10207" w:type="dxa"/>
            <w:gridSpan w:val="6"/>
          </w:tcPr>
          <w:p w14:paraId="740C61A2" w14:textId="77777777" w:rsidR="00576ADE" w:rsidRPr="00576ADE" w:rsidRDefault="00576ADE" w:rsidP="00576ADE">
            <w:pPr>
              <w:ind w:left="360"/>
              <w:jc w:val="center"/>
              <w:rPr>
                <w:sz w:val="28"/>
                <w:szCs w:val="28"/>
              </w:rPr>
            </w:pPr>
            <w:r w:rsidRPr="00576ADE">
              <w:rPr>
                <w:sz w:val="28"/>
                <w:szCs w:val="28"/>
              </w:rPr>
              <w:t>1.2. Участок «Паросиловое хозяйство № 2»</w:t>
            </w:r>
          </w:p>
        </w:tc>
      </w:tr>
      <w:tr w:rsidR="00576ADE" w:rsidRPr="00576ADE" w14:paraId="7650BD47" w14:textId="77777777" w:rsidTr="00576ADE">
        <w:tc>
          <w:tcPr>
            <w:tcW w:w="3093" w:type="dxa"/>
          </w:tcPr>
          <w:p w14:paraId="1E4B37ED" w14:textId="77777777" w:rsidR="00576ADE" w:rsidRPr="00576ADE" w:rsidRDefault="00576ADE" w:rsidP="00576ADE">
            <w:pPr>
              <w:jc w:val="center"/>
              <w:rPr>
                <w:sz w:val="28"/>
                <w:szCs w:val="28"/>
              </w:rPr>
            </w:pPr>
            <w:r w:rsidRPr="00576ADE">
              <w:rPr>
                <w:sz w:val="28"/>
                <w:szCs w:val="28"/>
              </w:rPr>
              <w:t>-</w:t>
            </w:r>
          </w:p>
        </w:tc>
        <w:tc>
          <w:tcPr>
            <w:tcW w:w="992" w:type="dxa"/>
          </w:tcPr>
          <w:p w14:paraId="46AD32F3" w14:textId="77777777" w:rsidR="00576ADE" w:rsidRPr="00576ADE" w:rsidRDefault="00576ADE" w:rsidP="00576ADE">
            <w:pPr>
              <w:jc w:val="center"/>
              <w:rPr>
                <w:sz w:val="28"/>
                <w:szCs w:val="28"/>
              </w:rPr>
            </w:pPr>
            <w:r w:rsidRPr="00576ADE">
              <w:rPr>
                <w:sz w:val="28"/>
                <w:szCs w:val="28"/>
              </w:rPr>
              <w:t>-</w:t>
            </w:r>
          </w:p>
        </w:tc>
        <w:tc>
          <w:tcPr>
            <w:tcW w:w="1422" w:type="dxa"/>
          </w:tcPr>
          <w:p w14:paraId="7D88626D" w14:textId="77777777" w:rsidR="00576ADE" w:rsidRPr="00576ADE" w:rsidRDefault="00576ADE" w:rsidP="00576ADE">
            <w:pPr>
              <w:jc w:val="center"/>
              <w:rPr>
                <w:sz w:val="28"/>
                <w:szCs w:val="28"/>
              </w:rPr>
            </w:pPr>
            <w:r w:rsidRPr="00576ADE">
              <w:rPr>
                <w:sz w:val="28"/>
                <w:szCs w:val="28"/>
              </w:rPr>
              <w:t>-</w:t>
            </w:r>
          </w:p>
        </w:tc>
        <w:tc>
          <w:tcPr>
            <w:tcW w:w="1981" w:type="dxa"/>
          </w:tcPr>
          <w:p w14:paraId="7434DABE" w14:textId="77777777" w:rsidR="00576ADE" w:rsidRPr="00576ADE" w:rsidRDefault="00576ADE" w:rsidP="00576ADE">
            <w:pPr>
              <w:jc w:val="center"/>
              <w:rPr>
                <w:sz w:val="28"/>
                <w:szCs w:val="28"/>
              </w:rPr>
            </w:pPr>
            <w:r w:rsidRPr="00576ADE">
              <w:rPr>
                <w:sz w:val="28"/>
                <w:szCs w:val="28"/>
              </w:rPr>
              <w:t>-</w:t>
            </w:r>
          </w:p>
        </w:tc>
        <w:tc>
          <w:tcPr>
            <w:tcW w:w="957" w:type="dxa"/>
          </w:tcPr>
          <w:p w14:paraId="2AB8A1A3" w14:textId="77777777" w:rsidR="00576ADE" w:rsidRPr="00576ADE" w:rsidRDefault="00576ADE" w:rsidP="00576ADE">
            <w:pPr>
              <w:jc w:val="center"/>
              <w:rPr>
                <w:sz w:val="28"/>
                <w:szCs w:val="28"/>
              </w:rPr>
            </w:pPr>
            <w:r w:rsidRPr="00576ADE">
              <w:rPr>
                <w:sz w:val="28"/>
                <w:szCs w:val="28"/>
              </w:rPr>
              <w:t>-</w:t>
            </w:r>
          </w:p>
        </w:tc>
        <w:tc>
          <w:tcPr>
            <w:tcW w:w="1762" w:type="dxa"/>
          </w:tcPr>
          <w:p w14:paraId="081DB260" w14:textId="77777777" w:rsidR="00576ADE" w:rsidRPr="00576ADE" w:rsidRDefault="00576ADE" w:rsidP="00576ADE">
            <w:pPr>
              <w:jc w:val="center"/>
              <w:rPr>
                <w:sz w:val="28"/>
                <w:szCs w:val="28"/>
              </w:rPr>
            </w:pPr>
            <w:r w:rsidRPr="00576ADE">
              <w:rPr>
                <w:sz w:val="28"/>
                <w:szCs w:val="28"/>
              </w:rPr>
              <w:t>-</w:t>
            </w:r>
          </w:p>
        </w:tc>
      </w:tr>
      <w:tr w:rsidR="00576ADE" w:rsidRPr="00576ADE" w14:paraId="751D1018" w14:textId="77777777" w:rsidTr="00576ADE">
        <w:tc>
          <w:tcPr>
            <w:tcW w:w="10207" w:type="dxa"/>
            <w:gridSpan w:val="6"/>
          </w:tcPr>
          <w:p w14:paraId="127A33AC" w14:textId="77777777" w:rsidR="00576ADE" w:rsidRPr="00576ADE" w:rsidRDefault="00576ADE" w:rsidP="00576ADE">
            <w:pPr>
              <w:jc w:val="center"/>
              <w:rPr>
                <w:sz w:val="28"/>
                <w:szCs w:val="28"/>
              </w:rPr>
            </w:pPr>
            <w:r w:rsidRPr="00576ADE">
              <w:rPr>
                <w:sz w:val="28"/>
                <w:szCs w:val="28"/>
              </w:rPr>
              <w:t xml:space="preserve">2. Водоотведение </w:t>
            </w:r>
          </w:p>
        </w:tc>
      </w:tr>
      <w:tr w:rsidR="00576ADE" w:rsidRPr="00576ADE" w14:paraId="3C6979F0" w14:textId="77777777" w:rsidTr="00576ADE">
        <w:tc>
          <w:tcPr>
            <w:tcW w:w="10207" w:type="dxa"/>
            <w:gridSpan w:val="6"/>
          </w:tcPr>
          <w:p w14:paraId="76FF54EA" w14:textId="77777777" w:rsidR="00576ADE" w:rsidRPr="00576ADE" w:rsidRDefault="00576ADE" w:rsidP="00576ADE">
            <w:pPr>
              <w:jc w:val="center"/>
              <w:rPr>
                <w:sz w:val="28"/>
                <w:szCs w:val="28"/>
              </w:rPr>
            </w:pPr>
            <w:r w:rsidRPr="00576ADE">
              <w:rPr>
                <w:sz w:val="28"/>
                <w:szCs w:val="28"/>
              </w:rPr>
              <w:t>2.1. Участок «Паросиловое хозяйство № 1»</w:t>
            </w:r>
          </w:p>
        </w:tc>
      </w:tr>
      <w:tr w:rsidR="00576ADE" w:rsidRPr="00576ADE" w14:paraId="656FF4FA" w14:textId="77777777" w:rsidTr="00576ADE">
        <w:tc>
          <w:tcPr>
            <w:tcW w:w="3093" w:type="dxa"/>
          </w:tcPr>
          <w:p w14:paraId="3577B971" w14:textId="77777777" w:rsidR="00576ADE" w:rsidRPr="00576ADE" w:rsidRDefault="00576ADE" w:rsidP="00576ADE">
            <w:pPr>
              <w:jc w:val="center"/>
              <w:rPr>
                <w:sz w:val="28"/>
                <w:szCs w:val="28"/>
              </w:rPr>
            </w:pPr>
            <w:r w:rsidRPr="00576ADE">
              <w:rPr>
                <w:sz w:val="28"/>
                <w:szCs w:val="28"/>
              </w:rPr>
              <w:t>-</w:t>
            </w:r>
          </w:p>
        </w:tc>
        <w:tc>
          <w:tcPr>
            <w:tcW w:w="992" w:type="dxa"/>
          </w:tcPr>
          <w:p w14:paraId="4D11E1F1" w14:textId="77777777" w:rsidR="00576ADE" w:rsidRPr="00576ADE" w:rsidRDefault="00576ADE" w:rsidP="00576ADE">
            <w:pPr>
              <w:jc w:val="center"/>
              <w:rPr>
                <w:sz w:val="28"/>
                <w:szCs w:val="28"/>
              </w:rPr>
            </w:pPr>
            <w:r w:rsidRPr="00576ADE">
              <w:rPr>
                <w:sz w:val="28"/>
                <w:szCs w:val="28"/>
              </w:rPr>
              <w:t>-</w:t>
            </w:r>
          </w:p>
        </w:tc>
        <w:tc>
          <w:tcPr>
            <w:tcW w:w="1422" w:type="dxa"/>
          </w:tcPr>
          <w:p w14:paraId="4215B5BD" w14:textId="77777777" w:rsidR="00576ADE" w:rsidRPr="00576ADE" w:rsidRDefault="00576ADE" w:rsidP="00576ADE">
            <w:pPr>
              <w:jc w:val="center"/>
              <w:rPr>
                <w:sz w:val="28"/>
                <w:szCs w:val="28"/>
              </w:rPr>
            </w:pPr>
            <w:r w:rsidRPr="00576ADE">
              <w:rPr>
                <w:sz w:val="28"/>
                <w:szCs w:val="28"/>
              </w:rPr>
              <w:t>-</w:t>
            </w:r>
          </w:p>
        </w:tc>
        <w:tc>
          <w:tcPr>
            <w:tcW w:w="1981" w:type="dxa"/>
          </w:tcPr>
          <w:p w14:paraId="55E9EFAC" w14:textId="77777777" w:rsidR="00576ADE" w:rsidRPr="00576ADE" w:rsidRDefault="00576ADE" w:rsidP="00576ADE">
            <w:pPr>
              <w:jc w:val="center"/>
              <w:rPr>
                <w:sz w:val="28"/>
                <w:szCs w:val="28"/>
              </w:rPr>
            </w:pPr>
            <w:r w:rsidRPr="00576ADE">
              <w:rPr>
                <w:sz w:val="28"/>
                <w:szCs w:val="28"/>
              </w:rPr>
              <w:t>-</w:t>
            </w:r>
          </w:p>
        </w:tc>
        <w:tc>
          <w:tcPr>
            <w:tcW w:w="957" w:type="dxa"/>
          </w:tcPr>
          <w:p w14:paraId="0A9C756D" w14:textId="77777777" w:rsidR="00576ADE" w:rsidRPr="00576ADE" w:rsidRDefault="00576ADE" w:rsidP="00576ADE">
            <w:pPr>
              <w:jc w:val="center"/>
              <w:rPr>
                <w:sz w:val="28"/>
                <w:szCs w:val="28"/>
              </w:rPr>
            </w:pPr>
            <w:r w:rsidRPr="00576ADE">
              <w:rPr>
                <w:sz w:val="28"/>
                <w:szCs w:val="28"/>
              </w:rPr>
              <w:t>-</w:t>
            </w:r>
          </w:p>
        </w:tc>
        <w:tc>
          <w:tcPr>
            <w:tcW w:w="1762" w:type="dxa"/>
          </w:tcPr>
          <w:p w14:paraId="2F518534" w14:textId="77777777" w:rsidR="00576ADE" w:rsidRPr="00576ADE" w:rsidRDefault="00576ADE" w:rsidP="00576ADE">
            <w:pPr>
              <w:jc w:val="center"/>
              <w:rPr>
                <w:sz w:val="28"/>
                <w:szCs w:val="28"/>
              </w:rPr>
            </w:pPr>
            <w:r w:rsidRPr="00576ADE">
              <w:rPr>
                <w:sz w:val="28"/>
                <w:szCs w:val="28"/>
              </w:rPr>
              <w:t>-</w:t>
            </w:r>
          </w:p>
        </w:tc>
      </w:tr>
      <w:tr w:rsidR="00576ADE" w:rsidRPr="00576ADE" w14:paraId="51EC68CA" w14:textId="77777777" w:rsidTr="00576ADE">
        <w:tc>
          <w:tcPr>
            <w:tcW w:w="10207" w:type="dxa"/>
            <w:gridSpan w:val="6"/>
          </w:tcPr>
          <w:p w14:paraId="131619E7" w14:textId="77777777" w:rsidR="00576ADE" w:rsidRPr="00576ADE" w:rsidRDefault="00576ADE" w:rsidP="00576ADE">
            <w:pPr>
              <w:ind w:left="360"/>
              <w:jc w:val="center"/>
              <w:rPr>
                <w:sz w:val="28"/>
                <w:szCs w:val="28"/>
              </w:rPr>
            </w:pPr>
            <w:r w:rsidRPr="00576ADE">
              <w:rPr>
                <w:sz w:val="28"/>
                <w:szCs w:val="28"/>
              </w:rPr>
              <w:t>2.2. Участок «Паросиловое хозяйство № 2»</w:t>
            </w:r>
          </w:p>
        </w:tc>
      </w:tr>
      <w:tr w:rsidR="00576ADE" w:rsidRPr="00576ADE" w14:paraId="4E071378" w14:textId="77777777" w:rsidTr="00576ADE">
        <w:tc>
          <w:tcPr>
            <w:tcW w:w="3093" w:type="dxa"/>
          </w:tcPr>
          <w:p w14:paraId="757CFE39" w14:textId="77777777" w:rsidR="00576ADE" w:rsidRPr="00576ADE" w:rsidRDefault="00576ADE" w:rsidP="00576ADE">
            <w:pPr>
              <w:jc w:val="center"/>
              <w:rPr>
                <w:sz w:val="28"/>
                <w:szCs w:val="28"/>
              </w:rPr>
            </w:pPr>
            <w:r w:rsidRPr="00576ADE">
              <w:rPr>
                <w:sz w:val="28"/>
                <w:szCs w:val="28"/>
              </w:rPr>
              <w:t>-</w:t>
            </w:r>
          </w:p>
        </w:tc>
        <w:tc>
          <w:tcPr>
            <w:tcW w:w="992" w:type="dxa"/>
          </w:tcPr>
          <w:p w14:paraId="5731BFAD" w14:textId="77777777" w:rsidR="00576ADE" w:rsidRPr="00576ADE" w:rsidRDefault="00576ADE" w:rsidP="00576ADE">
            <w:pPr>
              <w:jc w:val="center"/>
              <w:rPr>
                <w:sz w:val="28"/>
                <w:szCs w:val="28"/>
              </w:rPr>
            </w:pPr>
            <w:r w:rsidRPr="00576ADE">
              <w:rPr>
                <w:sz w:val="28"/>
                <w:szCs w:val="28"/>
              </w:rPr>
              <w:t>-</w:t>
            </w:r>
          </w:p>
        </w:tc>
        <w:tc>
          <w:tcPr>
            <w:tcW w:w="1422" w:type="dxa"/>
          </w:tcPr>
          <w:p w14:paraId="2A932A23" w14:textId="77777777" w:rsidR="00576ADE" w:rsidRPr="00576ADE" w:rsidRDefault="00576ADE" w:rsidP="00576ADE">
            <w:pPr>
              <w:jc w:val="center"/>
              <w:rPr>
                <w:sz w:val="28"/>
                <w:szCs w:val="28"/>
              </w:rPr>
            </w:pPr>
            <w:r w:rsidRPr="00576ADE">
              <w:rPr>
                <w:sz w:val="28"/>
                <w:szCs w:val="28"/>
              </w:rPr>
              <w:t>-</w:t>
            </w:r>
          </w:p>
        </w:tc>
        <w:tc>
          <w:tcPr>
            <w:tcW w:w="1981" w:type="dxa"/>
          </w:tcPr>
          <w:p w14:paraId="6AC455D5" w14:textId="77777777" w:rsidR="00576ADE" w:rsidRPr="00576ADE" w:rsidRDefault="00576ADE" w:rsidP="00576ADE">
            <w:pPr>
              <w:jc w:val="center"/>
              <w:rPr>
                <w:sz w:val="28"/>
                <w:szCs w:val="28"/>
              </w:rPr>
            </w:pPr>
            <w:r w:rsidRPr="00576ADE">
              <w:rPr>
                <w:sz w:val="28"/>
                <w:szCs w:val="28"/>
              </w:rPr>
              <w:t>-</w:t>
            </w:r>
          </w:p>
        </w:tc>
        <w:tc>
          <w:tcPr>
            <w:tcW w:w="957" w:type="dxa"/>
          </w:tcPr>
          <w:p w14:paraId="091DB369" w14:textId="77777777" w:rsidR="00576ADE" w:rsidRPr="00576ADE" w:rsidRDefault="00576ADE" w:rsidP="00576ADE">
            <w:pPr>
              <w:jc w:val="center"/>
              <w:rPr>
                <w:sz w:val="28"/>
                <w:szCs w:val="28"/>
              </w:rPr>
            </w:pPr>
            <w:r w:rsidRPr="00576ADE">
              <w:rPr>
                <w:sz w:val="28"/>
                <w:szCs w:val="28"/>
              </w:rPr>
              <w:t>-</w:t>
            </w:r>
          </w:p>
        </w:tc>
        <w:tc>
          <w:tcPr>
            <w:tcW w:w="1762" w:type="dxa"/>
          </w:tcPr>
          <w:p w14:paraId="53786D54" w14:textId="77777777" w:rsidR="00576ADE" w:rsidRPr="00576ADE" w:rsidRDefault="00576ADE" w:rsidP="00576ADE">
            <w:pPr>
              <w:jc w:val="center"/>
              <w:rPr>
                <w:sz w:val="28"/>
                <w:szCs w:val="28"/>
              </w:rPr>
            </w:pPr>
            <w:r w:rsidRPr="00576ADE">
              <w:rPr>
                <w:sz w:val="28"/>
                <w:szCs w:val="28"/>
              </w:rPr>
              <w:t>-</w:t>
            </w:r>
          </w:p>
        </w:tc>
      </w:tr>
    </w:tbl>
    <w:p w14:paraId="0082C847" w14:textId="77777777" w:rsidR="00576ADE" w:rsidRPr="00576ADE" w:rsidRDefault="00576ADE" w:rsidP="00576ADE">
      <w:pPr>
        <w:jc w:val="center"/>
        <w:rPr>
          <w:sz w:val="28"/>
          <w:szCs w:val="28"/>
        </w:rPr>
      </w:pPr>
    </w:p>
    <w:p w14:paraId="3449EB90" w14:textId="77777777" w:rsidR="00576ADE" w:rsidRPr="00576ADE" w:rsidRDefault="00576ADE" w:rsidP="00576ADE">
      <w:pPr>
        <w:jc w:val="center"/>
        <w:rPr>
          <w:sz w:val="28"/>
          <w:szCs w:val="28"/>
        </w:rPr>
      </w:pPr>
    </w:p>
    <w:p w14:paraId="12DECDC1" w14:textId="77777777" w:rsidR="00576ADE" w:rsidRPr="00576ADE" w:rsidRDefault="00576ADE" w:rsidP="00576ADE">
      <w:pPr>
        <w:jc w:val="center"/>
        <w:rPr>
          <w:sz w:val="28"/>
          <w:szCs w:val="28"/>
        </w:rPr>
      </w:pPr>
    </w:p>
    <w:p w14:paraId="08882D4F" w14:textId="77777777" w:rsidR="00576ADE" w:rsidRPr="00576ADE" w:rsidRDefault="00576ADE" w:rsidP="00576ADE">
      <w:pPr>
        <w:jc w:val="center"/>
        <w:rPr>
          <w:sz w:val="28"/>
          <w:szCs w:val="28"/>
        </w:rPr>
      </w:pPr>
    </w:p>
    <w:p w14:paraId="6B3EF6C4" w14:textId="77777777" w:rsidR="00576ADE" w:rsidRPr="00576ADE" w:rsidRDefault="00576ADE" w:rsidP="00576ADE">
      <w:pPr>
        <w:jc w:val="center"/>
        <w:rPr>
          <w:sz w:val="28"/>
          <w:szCs w:val="28"/>
        </w:rPr>
      </w:pPr>
    </w:p>
    <w:p w14:paraId="698DB533" w14:textId="77777777" w:rsidR="00576ADE" w:rsidRPr="00576ADE" w:rsidRDefault="00576ADE" w:rsidP="00576ADE">
      <w:pPr>
        <w:jc w:val="center"/>
        <w:rPr>
          <w:sz w:val="28"/>
          <w:szCs w:val="28"/>
        </w:rPr>
      </w:pPr>
    </w:p>
    <w:p w14:paraId="7C6D4EA6" w14:textId="77777777" w:rsidR="00576ADE" w:rsidRPr="00576ADE" w:rsidRDefault="00576ADE" w:rsidP="00576ADE">
      <w:pPr>
        <w:jc w:val="center"/>
        <w:rPr>
          <w:sz w:val="28"/>
          <w:szCs w:val="28"/>
        </w:rPr>
      </w:pPr>
    </w:p>
    <w:p w14:paraId="086F3071" w14:textId="77777777" w:rsidR="00576ADE" w:rsidRPr="00576ADE" w:rsidRDefault="00576ADE" w:rsidP="00576ADE">
      <w:pPr>
        <w:jc w:val="center"/>
        <w:rPr>
          <w:sz w:val="28"/>
          <w:szCs w:val="28"/>
        </w:rPr>
      </w:pPr>
    </w:p>
    <w:p w14:paraId="2CA21586" w14:textId="77777777" w:rsidR="00576ADE" w:rsidRPr="00576ADE" w:rsidRDefault="00576ADE" w:rsidP="00576ADE">
      <w:pPr>
        <w:jc w:val="center"/>
        <w:rPr>
          <w:sz w:val="28"/>
          <w:szCs w:val="28"/>
        </w:rPr>
      </w:pPr>
    </w:p>
    <w:p w14:paraId="6120918A" w14:textId="77777777" w:rsidR="00576ADE" w:rsidRPr="00576ADE" w:rsidRDefault="00576ADE" w:rsidP="00576ADE">
      <w:pPr>
        <w:jc w:val="center"/>
        <w:rPr>
          <w:sz w:val="28"/>
          <w:szCs w:val="28"/>
        </w:rPr>
      </w:pPr>
    </w:p>
    <w:p w14:paraId="397C4F7F" w14:textId="77777777" w:rsidR="00576ADE" w:rsidRPr="00576ADE" w:rsidRDefault="00576ADE" w:rsidP="00576ADE">
      <w:pPr>
        <w:jc w:val="center"/>
        <w:rPr>
          <w:sz w:val="28"/>
          <w:szCs w:val="28"/>
        </w:rPr>
      </w:pPr>
    </w:p>
    <w:p w14:paraId="71029858" w14:textId="77777777" w:rsidR="00576ADE" w:rsidRPr="00576ADE" w:rsidRDefault="00576ADE" w:rsidP="00576ADE">
      <w:pPr>
        <w:jc w:val="center"/>
        <w:rPr>
          <w:sz w:val="28"/>
          <w:szCs w:val="28"/>
        </w:rPr>
      </w:pPr>
    </w:p>
    <w:p w14:paraId="0B9B66AD" w14:textId="77777777" w:rsidR="00576ADE" w:rsidRPr="00576ADE" w:rsidRDefault="00576ADE" w:rsidP="00576ADE">
      <w:pPr>
        <w:jc w:val="center"/>
        <w:rPr>
          <w:sz w:val="28"/>
          <w:szCs w:val="28"/>
        </w:rPr>
      </w:pPr>
    </w:p>
    <w:p w14:paraId="63BEB451" w14:textId="77777777" w:rsidR="00576ADE" w:rsidRPr="00576ADE" w:rsidRDefault="00576ADE" w:rsidP="00576ADE">
      <w:pPr>
        <w:jc w:val="center"/>
        <w:rPr>
          <w:sz w:val="28"/>
          <w:szCs w:val="28"/>
        </w:rPr>
      </w:pPr>
    </w:p>
    <w:p w14:paraId="26186D7B" w14:textId="77777777" w:rsidR="00576ADE" w:rsidRPr="00576ADE" w:rsidRDefault="00576ADE" w:rsidP="00576ADE">
      <w:pPr>
        <w:jc w:val="center"/>
        <w:rPr>
          <w:sz w:val="28"/>
          <w:szCs w:val="28"/>
        </w:rPr>
      </w:pPr>
    </w:p>
    <w:p w14:paraId="122CCA4C" w14:textId="77777777" w:rsidR="00576ADE" w:rsidRPr="00576ADE" w:rsidRDefault="00576ADE" w:rsidP="00576ADE">
      <w:pPr>
        <w:jc w:val="center"/>
        <w:rPr>
          <w:sz w:val="28"/>
          <w:szCs w:val="28"/>
        </w:rPr>
      </w:pPr>
    </w:p>
    <w:p w14:paraId="5B598B71" w14:textId="77777777" w:rsidR="00576ADE" w:rsidRPr="00576ADE" w:rsidRDefault="00576ADE" w:rsidP="00576ADE">
      <w:pPr>
        <w:jc w:val="center"/>
        <w:rPr>
          <w:sz w:val="28"/>
          <w:szCs w:val="28"/>
        </w:rPr>
      </w:pPr>
    </w:p>
    <w:p w14:paraId="154752FB" w14:textId="77777777" w:rsidR="00576ADE" w:rsidRPr="00576ADE" w:rsidRDefault="00576ADE" w:rsidP="00576ADE">
      <w:pPr>
        <w:jc w:val="center"/>
        <w:rPr>
          <w:sz w:val="28"/>
          <w:szCs w:val="28"/>
        </w:rPr>
      </w:pPr>
    </w:p>
    <w:p w14:paraId="6C47345B" w14:textId="77777777" w:rsidR="00576ADE" w:rsidRPr="00576ADE" w:rsidRDefault="00576ADE" w:rsidP="00576ADE">
      <w:pPr>
        <w:jc w:val="center"/>
        <w:rPr>
          <w:sz w:val="28"/>
          <w:szCs w:val="28"/>
        </w:rPr>
      </w:pPr>
    </w:p>
    <w:p w14:paraId="02B08AB6" w14:textId="77777777" w:rsidR="00576ADE" w:rsidRPr="00576ADE" w:rsidRDefault="00576ADE" w:rsidP="00576ADE">
      <w:pPr>
        <w:jc w:val="center"/>
        <w:rPr>
          <w:sz w:val="28"/>
          <w:szCs w:val="28"/>
        </w:rPr>
      </w:pPr>
    </w:p>
    <w:p w14:paraId="49C62123" w14:textId="77777777" w:rsidR="00576ADE" w:rsidRPr="00576ADE" w:rsidRDefault="00576ADE" w:rsidP="00576ADE">
      <w:pPr>
        <w:jc w:val="center"/>
        <w:rPr>
          <w:sz w:val="28"/>
          <w:szCs w:val="28"/>
        </w:rPr>
      </w:pPr>
    </w:p>
    <w:p w14:paraId="50F21E52" w14:textId="77777777" w:rsidR="00576ADE" w:rsidRPr="00576ADE" w:rsidRDefault="00576ADE" w:rsidP="00576ADE">
      <w:pPr>
        <w:jc w:val="center"/>
        <w:rPr>
          <w:sz w:val="28"/>
          <w:szCs w:val="28"/>
        </w:rPr>
        <w:sectPr w:rsidR="00576ADE" w:rsidRPr="00576ADE" w:rsidSect="00576ADE">
          <w:pgSz w:w="11906" w:h="16838"/>
          <w:pgMar w:top="851" w:right="1418" w:bottom="709" w:left="1559" w:header="709" w:footer="709" w:gutter="0"/>
          <w:cols w:space="708"/>
          <w:titlePg/>
          <w:docGrid w:linePitch="360"/>
        </w:sectPr>
      </w:pPr>
    </w:p>
    <w:p w14:paraId="73822220" w14:textId="77777777" w:rsidR="00576ADE" w:rsidRPr="00576ADE" w:rsidRDefault="00576ADE" w:rsidP="00576ADE">
      <w:pPr>
        <w:jc w:val="center"/>
        <w:rPr>
          <w:sz w:val="28"/>
          <w:szCs w:val="28"/>
        </w:rPr>
      </w:pPr>
      <w:r w:rsidRPr="00576ADE">
        <w:rPr>
          <w:sz w:val="28"/>
          <w:szCs w:val="28"/>
        </w:rPr>
        <w:t>Раздел 5. Планируемые объемы подачи технической воды и объемы принимаемых сточных вод</w:t>
      </w:r>
    </w:p>
    <w:p w14:paraId="62642CDE" w14:textId="77777777" w:rsidR="00576ADE" w:rsidRPr="00576ADE" w:rsidRDefault="00576ADE" w:rsidP="00576ADE">
      <w:pPr>
        <w:jc w:val="center"/>
        <w:rPr>
          <w:sz w:val="28"/>
          <w:szCs w:val="28"/>
        </w:rPr>
      </w:pPr>
    </w:p>
    <w:tbl>
      <w:tblPr>
        <w:tblStyle w:val="af"/>
        <w:tblW w:w="15593" w:type="dxa"/>
        <w:tblInd w:w="-147" w:type="dxa"/>
        <w:tblLayout w:type="fixed"/>
        <w:tblLook w:val="04A0" w:firstRow="1" w:lastRow="0" w:firstColumn="1" w:lastColumn="0" w:noHBand="0" w:noVBand="1"/>
      </w:tblPr>
      <w:tblGrid>
        <w:gridCol w:w="992"/>
        <w:gridCol w:w="2411"/>
        <w:gridCol w:w="850"/>
        <w:gridCol w:w="1134"/>
        <w:gridCol w:w="1134"/>
        <w:gridCol w:w="1134"/>
        <w:gridCol w:w="1134"/>
        <w:gridCol w:w="1134"/>
        <w:gridCol w:w="1134"/>
        <w:gridCol w:w="1134"/>
        <w:gridCol w:w="1134"/>
        <w:gridCol w:w="1134"/>
        <w:gridCol w:w="1134"/>
      </w:tblGrid>
      <w:tr w:rsidR="00576ADE" w:rsidRPr="00576ADE" w14:paraId="25A8A7AE" w14:textId="77777777" w:rsidTr="00576ADE">
        <w:trPr>
          <w:trHeight w:val="673"/>
        </w:trPr>
        <w:tc>
          <w:tcPr>
            <w:tcW w:w="992" w:type="dxa"/>
            <w:vMerge w:val="restart"/>
            <w:vAlign w:val="center"/>
          </w:tcPr>
          <w:p w14:paraId="381A3B9B" w14:textId="77777777" w:rsidR="00576ADE" w:rsidRPr="00576ADE" w:rsidRDefault="00576ADE" w:rsidP="00576ADE">
            <w:pPr>
              <w:jc w:val="center"/>
              <w:rPr>
                <w:sz w:val="28"/>
                <w:szCs w:val="28"/>
              </w:rPr>
            </w:pPr>
            <w:r w:rsidRPr="00576ADE">
              <w:rPr>
                <w:sz w:val="28"/>
                <w:szCs w:val="28"/>
              </w:rPr>
              <w:t>№ п/п</w:t>
            </w:r>
          </w:p>
        </w:tc>
        <w:tc>
          <w:tcPr>
            <w:tcW w:w="2411" w:type="dxa"/>
            <w:vMerge w:val="restart"/>
            <w:vAlign w:val="center"/>
          </w:tcPr>
          <w:p w14:paraId="616D85EB" w14:textId="77777777" w:rsidR="00576ADE" w:rsidRPr="00576ADE" w:rsidRDefault="00576ADE" w:rsidP="00576ADE">
            <w:pPr>
              <w:jc w:val="center"/>
              <w:rPr>
                <w:sz w:val="28"/>
                <w:szCs w:val="28"/>
              </w:rPr>
            </w:pPr>
            <w:r w:rsidRPr="00576ADE">
              <w:rPr>
                <w:sz w:val="28"/>
                <w:szCs w:val="28"/>
              </w:rPr>
              <w:t>Наименование показателя</w:t>
            </w:r>
          </w:p>
        </w:tc>
        <w:tc>
          <w:tcPr>
            <w:tcW w:w="850" w:type="dxa"/>
            <w:vMerge w:val="restart"/>
            <w:vAlign w:val="center"/>
          </w:tcPr>
          <w:p w14:paraId="41B775B1" w14:textId="77777777" w:rsidR="00576ADE" w:rsidRPr="00576ADE" w:rsidRDefault="00576ADE" w:rsidP="00576ADE">
            <w:pPr>
              <w:jc w:val="center"/>
              <w:rPr>
                <w:sz w:val="28"/>
                <w:szCs w:val="28"/>
              </w:rPr>
            </w:pPr>
            <w:r w:rsidRPr="00576ADE">
              <w:rPr>
                <w:sz w:val="28"/>
                <w:szCs w:val="28"/>
              </w:rPr>
              <w:t>Ед. изм.</w:t>
            </w:r>
          </w:p>
        </w:tc>
        <w:tc>
          <w:tcPr>
            <w:tcW w:w="2268" w:type="dxa"/>
            <w:gridSpan w:val="2"/>
            <w:vAlign w:val="center"/>
          </w:tcPr>
          <w:p w14:paraId="362AE1AA" w14:textId="77777777" w:rsidR="00576ADE" w:rsidRPr="00576ADE" w:rsidRDefault="00576ADE" w:rsidP="00576ADE">
            <w:pPr>
              <w:jc w:val="center"/>
              <w:rPr>
                <w:sz w:val="28"/>
                <w:szCs w:val="28"/>
              </w:rPr>
            </w:pPr>
            <w:r w:rsidRPr="00576ADE">
              <w:rPr>
                <w:sz w:val="28"/>
                <w:szCs w:val="28"/>
              </w:rPr>
              <w:t>2019 год</w:t>
            </w:r>
          </w:p>
        </w:tc>
        <w:tc>
          <w:tcPr>
            <w:tcW w:w="2268" w:type="dxa"/>
            <w:gridSpan w:val="2"/>
            <w:vAlign w:val="center"/>
          </w:tcPr>
          <w:p w14:paraId="262012D9" w14:textId="77777777" w:rsidR="00576ADE" w:rsidRPr="00576ADE" w:rsidRDefault="00576ADE" w:rsidP="00576ADE">
            <w:pPr>
              <w:jc w:val="center"/>
              <w:rPr>
                <w:sz w:val="28"/>
                <w:szCs w:val="28"/>
              </w:rPr>
            </w:pPr>
            <w:r w:rsidRPr="00576ADE">
              <w:rPr>
                <w:sz w:val="28"/>
                <w:szCs w:val="28"/>
              </w:rPr>
              <w:t>2020 год</w:t>
            </w:r>
          </w:p>
        </w:tc>
        <w:tc>
          <w:tcPr>
            <w:tcW w:w="2268" w:type="dxa"/>
            <w:gridSpan w:val="2"/>
            <w:vAlign w:val="center"/>
          </w:tcPr>
          <w:p w14:paraId="377FCB60" w14:textId="77777777" w:rsidR="00576ADE" w:rsidRPr="00576ADE" w:rsidRDefault="00576ADE" w:rsidP="00576ADE">
            <w:pPr>
              <w:jc w:val="center"/>
              <w:rPr>
                <w:sz w:val="28"/>
                <w:szCs w:val="28"/>
              </w:rPr>
            </w:pPr>
            <w:r w:rsidRPr="00576ADE">
              <w:rPr>
                <w:sz w:val="28"/>
                <w:szCs w:val="28"/>
              </w:rPr>
              <w:t>2021 год</w:t>
            </w:r>
          </w:p>
        </w:tc>
        <w:tc>
          <w:tcPr>
            <w:tcW w:w="2268" w:type="dxa"/>
            <w:gridSpan w:val="2"/>
            <w:vAlign w:val="center"/>
          </w:tcPr>
          <w:p w14:paraId="3CA9F2B9" w14:textId="77777777" w:rsidR="00576ADE" w:rsidRPr="00576ADE" w:rsidRDefault="00576ADE" w:rsidP="00576ADE">
            <w:pPr>
              <w:jc w:val="center"/>
              <w:rPr>
                <w:sz w:val="28"/>
                <w:szCs w:val="28"/>
              </w:rPr>
            </w:pPr>
            <w:r w:rsidRPr="00576ADE">
              <w:rPr>
                <w:sz w:val="28"/>
                <w:szCs w:val="28"/>
              </w:rPr>
              <w:t>2022 год</w:t>
            </w:r>
          </w:p>
        </w:tc>
        <w:tc>
          <w:tcPr>
            <w:tcW w:w="2268" w:type="dxa"/>
            <w:gridSpan w:val="2"/>
            <w:vAlign w:val="center"/>
          </w:tcPr>
          <w:p w14:paraId="5ED17CAB" w14:textId="77777777" w:rsidR="00576ADE" w:rsidRPr="00576ADE" w:rsidRDefault="00576ADE" w:rsidP="00576ADE">
            <w:pPr>
              <w:jc w:val="center"/>
              <w:rPr>
                <w:sz w:val="28"/>
                <w:szCs w:val="28"/>
              </w:rPr>
            </w:pPr>
            <w:r w:rsidRPr="00576ADE">
              <w:rPr>
                <w:sz w:val="28"/>
                <w:szCs w:val="28"/>
              </w:rPr>
              <w:t>2023 год</w:t>
            </w:r>
          </w:p>
        </w:tc>
      </w:tr>
      <w:tr w:rsidR="00576ADE" w:rsidRPr="00576ADE" w14:paraId="23622694" w14:textId="77777777" w:rsidTr="00576ADE">
        <w:trPr>
          <w:trHeight w:val="796"/>
        </w:trPr>
        <w:tc>
          <w:tcPr>
            <w:tcW w:w="992" w:type="dxa"/>
            <w:vMerge/>
          </w:tcPr>
          <w:p w14:paraId="523585D7" w14:textId="77777777" w:rsidR="00576ADE" w:rsidRPr="00576ADE" w:rsidRDefault="00576ADE" w:rsidP="00576ADE">
            <w:pPr>
              <w:jc w:val="both"/>
              <w:rPr>
                <w:sz w:val="28"/>
                <w:szCs w:val="28"/>
              </w:rPr>
            </w:pPr>
          </w:p>
        </w:tc>
        <w:tc>
          <w:tcPr>
            <w:tcW w:w="2411" w:type="dxa"/>
            <w:vMerge/>
          </w:tcPr>
          <w:p w14:paraId="6A5C7BD2" w14:textId="77777777" w:rsidR="00576ADE" w:rsidRPr="00576ADE" w:rsidRDefault="00576ADE" w:rsidP="00576ADE">
            <w:pPr>
              <w:jc w:val="both"/>
              <w:rPr>
                <w:sz w:val="28"/>
                <w:szCs w:val="28"/>
              </w:rPr>
            </w:pPr>
          </w:p>
        </w:tc>
        <w:tc>
          <w:tcPr>
            <w:tcW w:w="850" w:type="dxa"/>
            <w:vMerge/>
          </w:tcPr>
          <w:p w14:paraId="790704A6" w14:textId="77777777" w:rsidR="00576ADE" w:rsidRPr="00576ADE" w:rsidRDefault="00576ADE" w:rsidP="00576ADE">
            <w:pPr>
              <w:jc w:val="both"/>
              <w:rPr>
                <w:sz w:val="28"/>
                <w:szCs w:val="28"/>
              </w:rPr>
            </w:pPr>
          </w:p>
        </w:tc>
        <w:tc>
          <w:tcPr>
            <w:tcW w:w="1134" w:type="dxa"/>
            <w:vAlign w:val="center"/>
          </w:tcPr>
          <w:p w14:paraId="1D4A3A96" w14:textId="77777777" w:rsidR="00576ADE" w:rsidRPr="00576ADE" w:rsidRDefault="00576ADE" w:rsidP="00576ADE">
            <w:pPr>
              <w:jc w:val="center"/>
            </w:pPr>
            <w:r w:rsidRPr="00576ADE">
              <w:t>с 01.01.    по 30.06.</w:t>
            </w:r>
          </w:p>
        </w:tc>
        <w:tc>
          <w:tcPr>
            <w:tcW w:w="1134" w:type="dxa"/>
            <w:vAlign w:val="center"/>
          </w:tcPr>
          <w:p w14:paraId="43B63DB8" w14:textId="77777777" w:rsidR="00576ADE" w:rsidRPr="00576ADE" w:rsidRDefault="00576ADE" w:rsidP="00576ADE">
            <w:pPr>
              <w:jc w:val="center"/>
            </w:pPr>
            <w:r w:rsidRPr="00576ADE">
              <w:t>с 01.07.     по 31.12.</w:t>
            </w:r>
          </w:p>
        </w:tc>
        <w:tc>
          <w:tcPr>
            <w:tcW w:w="1134" w:type="dxa"/>
            <w:vAlign w:val="center"/>
          </w:tcPr>
          <w:p w14:paraId="416AA2A5" w14:textId="77777777" w:rsidR="00576ADE" w:rsidRPr="00576ADE" w:rsidRDefault="00576ADE" w:rsidP="00576ADE">
            <w:pPr>
              <w:jc w:val="center"/>
            </w:pPr>
            <w:r w:rsidRPr="00576ADE">
              <w:t>с 01.01.   по 30.06.</w:t>
            </w:r>
          </w:p>
        </w:tc>
        <w:tc>
          <w:tcPr>
            <w:tcW w:w="1134" w:type="dxa"/>
            <w:vAlign w:val="center"/>
          </w:tcPr>
          <w:p w14:paraId="32EE75E0" w14:textId="77777777" w:rsidR="00576ADE" w:rsidRPr="00576ADE" w:rsidRDefault="00576ADE" w:rsidP="00576ADE">
            <w:pPr>
              <w:jc w:val="center"/>
            </w:pPr>
            <w:r w:rsidRPr="00576ADE">
              <w:t>с 01.07.   по 31.12.</w:t>
            </w:r>
          </w:p>
        </w:tc>
        <w:tc>
          <w:tcPr>
            <w:tcW w:w="1134" w:type="dxa"/>
            <w:vAlign w:val="center"/>
          </w:tcPr>
          <w:p w14:paraId="012CD55D" w14:textId="77777777" w:rsidR="00576ADE" w:rsidRPr="00576ADE" w:rsidRDefault="00576ADE" w:rsidP="00576ADE">
            <w:pPr>
              <w:jc w:val="center"/>
            </w:pPr>
            <w:r w:rsidRPr="00576ADE">
              <w:t>с 01.01. по 30.06.</w:t>
            </w:r>
          </w:p>
        </w:tc>
        <w:tc>
          <w:tcPr>
            <w:tcW w:w="1134" w:type="dxa"/>
            <w:vAlign w:val="center"/>
          </w:tcPr>
          <w:p w14:paraId="30021319" w14:textId="77777777" w:rsidR="00576ADE" w:rsidRPr="00576ADE" w:rsidRDefault="00576ADE" w:rsidP="00576ADE">
            <w:pPr>
              <w:jc w:val="center"/>
            </w:pPr>
            <w:r w:rsidRPr="00576ADE">
              <w:t>с 01.07. по 31.12.</w:t>
            </w:r>
          </w:p>
        </w:tc>
        <w:tc>
          <w:tcPr>
            <w:tcW w:w="1134" w:type="dxa"/>
            <w:vAlign w:val="center"/>
          </w:tcPr>
          <w:p w14:paraId="5AA37668" w14:textId="77777777" w:rsidR="00576ADE" w:rsidRPr="00576ADE" w:rsidRDefault="00576ADE" w:rsidP="00576ADE">
            <w:pPr>
              <w:jc w:val="center"/>
            </w:pPr>
            <w:r w:rsidRPr="00576ADE">
              <w:t>с 01.01. по 30.06.</w:t>
            </w:r>
          </w:p>
        </w:tc>
        <w:tc>
          <w:tcPr>
            <w:tcW w:w="1134" w:type="dxa"/>
            <w:vAlign w:val="center"/>
          </w:tcPr>
          <w:p w14:paraId="4C024E55" w14:textId="77777777" w:rsidR="00576ADE" w:rsidRPr="00576ADE" w:rsidRDefault="00576ADE" w:rsidP="00576ADE">
            <w:pPr>
              <w:jc w:val="center"/>
            </w:pPr>
            <w:r w:rsidRPr="00576ADE">
              <w:t>с 01.07. по 31.12.</w:t>
            </w:r>
          </w:p>
        </w:tc>
        <w:tc>
          <w:tcPr>
            <w:tcW w:w="1134" w:type="dxa"/>
            <w:vAlign w:val="center"/>
          </w:tcPr>
          <w:p w14:paraId="0F83ED3F" w14:textId="77777777" w:rsidR="00576ADE" w:rsidRPr="00576ADE" w:rsidRDefault="00576ADE" w:rsidP="00576ADE">
            <w:pPr>
              <w:jc w:val="center"/>
            </w:pPr>
            <w:r w:rsidRPr="00576ADE">
              <w:t>с 01.01. по 30.06.</w:t>
            </w:r>
          </w:p>
        </w:tc>
        <w:tc>
          <w:tcPr>
            <w:tcW w:w="1134" w:type="dxa"/>
            <w:vAlign w:val="center"/>
          </w:tcPr>
          <w:p w14:paraId="53313F9C" w14:textId="77777777" w:rsidR="00576ADE" w:rsidRPr="00576ADE" w:rsidRDefault="00576ADE" w:rsidP="00576ADE">
            <w:pPr>
              <w:jc w:val="center"/>
            </w:pPr>
            <w:r w:rsidRPr="00576ADE">
              <w:t>с 01.07. по 31.12.</w:t>
            </w:r>
          </w:p>
        </w:tc>
      </w:tr>
      <w:tr w:rsidR="00576ADE" w:rsidRPr="00576ADE" w14:paraId="6EA49740" w14:textId="77777777" w:rsidTr="00576ADE">
        <w:trPr>
          <w:trHeight w:val="253"/>
        </w:trPr>
        <w:tc>
          <w:tcPr>
            <w:tcW w:w="992" w:type="dxa"/>
          </w:tcPr>
          <w:p w14:paraId="076ECC9E" w14:textId="77777777" w:rsidR="00576ADE" w:rsidRPr="00576ADE" w:rsidRDefault="00576ADE" w:rsidP="00576ADE">
            <w:pPr>
              <w:jc w:val="center"/>
              <w:rPr>
                <w:sz w:val="28"/>
                <w:szCs w:val="28"/>
              </w:rPr>
            </w:pPr>
            <w:r w:rsidRPr="00576ADE">
              <w:rPr>
                <w:sz w:val="28"/>
                <w:szCs w:val="28"/>
              </w:rPr>
              <w:t>1</w:t>
            </w:r>
          </w:p>
        </w:tc>
        <w:tc>
          <w:tcPr>
            <w:tcW w:w="2411" w:type="dxa"/>
          </w:tcPr>
          <w:p w14:paraId="40AC7C80" w14:textId="77777777" w:rsidR="00576ADE" w:rsidRPr="00576ADE" w:rsidRDefault="00576ADE" w:rsidP="00576ADE">
            <w:pPr>
              <w:jc w:val="center"/>
              <w:rPr>
                <w:sz w:val="28"/>
                <w:szCs w:val="28"/>
              </w:rPr>
            </w:pPr>
            <w:r w:rsidRPr="00576ADE">
              <w:rPr>
                <w:sz w:val="28"/>
                <w:szCs w:val="28"/>
              </w:rPr>
              <w:t>2</w:t>
            </w:r>
          </w:p>
        </w:tc>
        <w:tc>
          <w:tcPr>
            <w:tcW w:w="850" w:type="dxa"/>
          </w:tcPr>
          <w:p w14:paraId="34310FB2" w14:textId="77777777" w:rsidR="00576ADE" w:rsidRPr="00576ADE" w:rsidRDefault="00576ADE" w:rsidP="00576ADE">
            <w:pPr>
              <w:jc w:val="center"/>
              <w:rPr>
                <w:sz w:val="28"/>
                <w:szCs w:val="28"/>
              </w:rPr>
            </w:pPr>
            <w:r w:rsidRPr="00576ADE">
              <w:rPr>
                <w:sz w:val="28"/>
                <w:szCs w:val="28"/>
              </w:rPr>
              <w:t>3</w:t>
            </w:r>
          </w:p>
        </w:tc>
        <w:tc>
          <w:tcPr>
            <w:tcW w:w="1134" w:type="dxa"/>
            <w:vAlign w:val="center"/>
          </w:tcPr>
          <w:p w14:paraId="5933E74B" w14:textId="77777777" w:rsidR="00576ADE" w:rsidRPr="00576ADE" w:rsidRDefault="00576ADE" w:rsidP="00576ADE">
            <w:pPr>
              <w:jc w:val="center"/>
              <w:rPr>
                <w:sz w:val="28"/>
                <w:szCs w:val="28"/>
              </w:rPr>
            </w:pPr>
            <w:r w:rsidRPr="00576ADE">
              <w:rPr>
                <w:sz w:val="28"/>
                <w:szCs w:val="28"/>
              </w:rPr>
              <w:t>4</w:t>
            </w:r>
          </w:p>
        </w:tc>
        <w:tc>
          <w:tcPr>
            <w:tcW w:w="1134" w:type="dxa"/>
            <w:vAlign w:val="center"/>
          </w:tcPr>
          <w:p w14:paraId="373D1AF6" w14:textId="77777777" w:rsidR="00576ADE" w:rsidRPr="00576ADE" w:rsidRDefault="00576ADE" w:rsidP="00576ADE">
            <w:pPr>
              <w:jc w:val="center"/>
              <w:rPr>
                <w:sz w:val="28"/>
                <w:szCs w:val="28"/>
              </w:rPr>
            </w:pPr>
            <w:r w:rsidRPr="00576ADE">
              <w:rPr>
                <w:sz w:val="28"/>
                <w:szCs w:val="28"/>
              </w:rPr>
              <w:t>5</w:t>
            </w:r>
          </w:p>
        </w:tc>
        <w:tc>
          <w:tcPr>
            <w:tcW w:w="1134" w:type="dxa"/>
            <w:vAlign w:val="center"/>
          </w:tcPr>
          <w:p w14:paraId="3E402CBA" w14:textId="77777777" w:rsidR="00576ADE" w:rsidRPr="00576ADE" w:rsidRDefault="00576ADE" w:rsidP="00576ADE">
            <w:pPr>
              <w:jc w:val="center"/>
              <w:rPr>
                <w:sz w:val="28"/>
                <w:szCs w:val="28"/>
              </w:rPr>
            </w:pPr>
            <w:r w:rsidRPr="00576ADE">
              <w:rPr>
                <w:sz w:val="28"/>
                <w:szCs w:val="28"/>
              </w:rPr>
              <w:t>6</w:t>
            </w:r>
          </w:p>
        </w:tc>
        <w:tc>
          <w:tcPr>
            <w:tcW w:w="1134" w:type="dxa"/>
            <w:vAlign w:val="center"/>
          </w:tcPr>
          <w:p w14:paraId="3F00C1D9" w14:textId="77777777" w:rsidR="00576ADE" w:rsidRPr="00576ADE" w:rsidRDefault="00576ADE" w:rsidP="00576ADE">
            <w:pPr>
              <w:jc w:val="center"/>
              <w:rPr>
                <w:sz w:val="28"/>
                <w:szCs w:val="28"/>
              </w:rPr>
            </w:pPr>
            <w:r w:rsidRPr="00576ADE">
              <w:rPr>
                <w:sz w:val="28"/>
                <w:szCs w:val="28"/>
              </w:rPr>
              <w:t>7</w:t>
            </w:r>
          </w:p>
        </w:tc>
        <w:tc>
          <w:tcPr>
            <w:tcW w:w="1134" w:type="dxa"/>
            <w:vAlign w:val="center"/>
          </w:tcPr>
          <w:p w14:paraId="1B19795A" w14:textId="77777777" w:rsidR="00576ADE" w:rsidRPr="00576ADE" w:rsidRDefault="00576ADE" w:rsidP="00576ADE">
            <w:pPr>
              <w:jc w:val="center"/>
              <w:rPr>
                <w:sz w:val="28"/>
                <w:szCs w:val="28"/>
              </w:rPr>
            </w:pPr>
            <w:r w:rsidRPr="00576ADE">
              <w:rPr>
                <w:sz w:val="28"/>
                <w:szCs w:val="28"/>
              </w:rPr>
              <w:t>8</w:t>
            </w:r>
          </w:p>
        </w:tc>
        <w:tc>
          <w:tcPr>
            <w:tcW w:w="1134" w:type="dxa"/>
            <w:vAlign w:val="center"/>
          </w:tcPr>
          <w:p w14:paraId="3B512B2A" w14:textId="77777777" w:rsidR="00576ADE" w:rsidRPr="00576ADE" w:rsidRDefault="00576ADE" w:rsidP="00576ADE">
            <w:pPr>
              <w:jc w:val="center"/>
              <w:rPr>
                <w:sz w:val="28"/>
                <w:szCs w:val="28"/>
              </w:rPr>
            </w:pPr>
            <w:r w:rsidRPr="00576ADE">
              <w:rPr>
                <w:sz w:val="28"/>
                <w:szCs w:val="28"/>
              </w:rPr>
              <w:t>9</w:t>
            </w:r>
          </w:p>
        </w:tc>
        <w:tc>
          <w:tcPr>
            <w:tcW w:w="1134" w:type="dxa"/>
          </w:tcPr>
          <w:p w14:paraId="33F1D050" w14:textId="77777777" w:rsidR="00576ADE" w:rsidRPr="00576ADE" w:rsidRDefault="00576ADE" w:rsidP="00576ADE">
            <w:pPr>
              <w:jc w:val="center"/>
              <w:rPr>
                <w:sz w:val="28"/>
                <w:szCs w:val="28"/>
              </w:rPr>
            </w:pPr>
            <w:r w:rsidRPr="00576ADE">
              <w:rPr>
                <w:sz w:val="28"/>
                <w:szCs w:val="28"/>
              </w:rPr>
              <w:t>10</w:t>
            </w:r>
          </w:p>
        </w:tc>
        <w:tc>
          <w:tcPr>
            <w:tcW w:w="1134" w:type="dxa"/>
          </w:tcPr>
          <w:p w14:paraId="5ED14FAC" w14:textId="77777777" w:rsidR="00576ADE" w:rsidRPr="00576ADE" w:rsidRDefault="00576ADE" w:rsidP="00576ADE">
            <w:pPr>
              <w:jc w:val="center"/>
              <w:rPr>
                <w:sz w:val="28"/>
                <w:szCs w:val="28"/>
              </w:rPr>
            </w:pPr>
            <w:r w:rsidRPr="00576ADE">
              <w:rPr>
                <w:sz w:val="28"/>
                <w:szCs w:val="28"/>
              </w:rPr>
              <w:t>11</w:t>
            </w:r>
          </w:p>
        </w:tc>
        <w:tc>
          <w:tcPr>
            <w:tcW w:w="1134" w:type="dxa"/>
          </w:tcPr>
          <w:p w14:paraId="1EEA65AF" w14:textId="77777777" w:rsidR="00576ADE" w:rsidRPr="00576ADE" w:rsidRDefault="00576ADE" w:rsidP="00576ADE">
            <w:pPr>
              <w:jc w:val="center"/>
              <w:rPr>
                <w:sz w:val="28"/>
                <w:szCs w:val="28"/>
              </w:rPr>
            </w:pPr>
            <w:r w:rsidRPr="00576ADE">
              <w:rPr>
                <w:sz w:val="28"/>
                <w:szCs w:val="28"/>
              </w:rPr>
              <w:t>12</w:t>
            </w:r>
          </w:p>
        </w:tc>
        <w:tc>
          <w:tcPr>
            <w:tcW w:w="1134" w:type="dxa"/>
          </w:tcPr>
          <w:p w14:paraId="214BA924" w14:textId="77777777" w:rsidR="00576ADE" w:rsidRPr="00576ADE" w:rsidRDefault="00576ADE" w:rsidP="00576ADE">
            <w:pPr>
              <w:jc w:val="center"/>
              <w:rPr>
                <w:sz w:val="28"/>
                <w:szCs w:val="28"/>
              </w:rPr>
            </w:pPr>
            <w:r w:rsidRPr="00576ADE">
              <w:rPr>
                <w:sz w:val="28"/>
                <w:szCs w:val="28"/>
              </w:rPr>
              <w:t>13</w:t>
            </w:r>
          </w:p>
        </w:tc>
      </w:tr>
      <w:tr w:rsidR="00576ADE" w:rsidRPr="00576ADE" w14:paraId="58F6D7F0" w14:textId="77777777" w:rsidTr="00576ADE">
        <w:trPr>
          <w:trHeight w:val="337"/>
        </w:trPr>
        <w:tc>
          <w:tcPr>
            <w:tcW w:w="15593" w:type="dxa"/>
            <w:gridSpan w:val="13"/>
            <w:vAlign w:val="center"/>
          </w:tcPr>
          <w:p w14:paraId="3B4B75E6" w14:textId="77777777" w:rsidR="00576ADE" w:rsidRPr="00576ADE" w:rsidRDefault="00576ADE" w:rsidP="00576ADE">
            <w:pPr>
              <w:jc w:val="center"/>
              <w:rPr>
                <w:sz w:val="28"/>
                <w:szCs w:val="28"/>
              </w:rPr>
            </w:pPr>
            <w:r w:rsidRPr="00576ADE">
              <w:rPr>
                <w:sz w:val="28"/>
                <w:szCs w:val="28"/>
              </w:rPr>
              <w:t>1. Холодное водоснабжение технической водой (участок «Паросиловое хозяйство № 1»)</w:t>
            </w:r>
          </w:p>
        </w:tc>
      </w:tr>
      <w:tr w:rsidR="00576ADE" w:rsidRPr="00576ADE" w14:paraId="42E72AC6" w14:textId="77777777" w:rsidTr="00576ADE">
        <w:trPr>
          <w:trHeight w:val="439"/>
        </w:trPr>
        <w:tc>
          <w:tcPr>
            <w:tcW w:w="992" w:type="dxa"/>
            <w:vAlign w:val="center"/>
          </w:tcPr>
          <w:p w14:paraId="10C6F4CC" w14:textId="77777777" w:rsidR="00576ADE" w:rsidRPr="00576ADE" w:rsidRDefault="00576ADE" w:rsidP="00576ADE">
            <w:pPr>
              <w:jc w:val="center"/>
            </w:pPr>
            <w:r w:rsidRPr="00576ADE">
              <w:t>1.1.</w:t>
            </w:r>
          </w:p>
        </w:tc>
        <w:tc>
          <w:tcPr>
            <w:tcW w:w="2411" w:type="dxa"/>
            <w:vAlign w:val="center"/>
          </w:tcPr>
          <w:p w14:paraId="3BA9EB16" w14:textId="77777777" w:rsidR="00576ADE" w:rsidRPr="00576ADE" w:rsidRDefault="00576ADE" w:rsidP="00576ADE">
            <w:r w:rsidRPr="00576ADE">
              <w:t>Поднято воды</w:t>
            </w:r>
          </w:p>
        </w:tc>
        <w:tc>
          <w:tcPr>
            <w:tcW w:w="850" w:type="dxa"/>
            <w:vAlign w:val="center"/>
          </w:tcPr>
          <w:p w14:paraId="00AC6E95" w14:textId="77777777" w:rsidR="00576ADE" w:rsidRPr="00576ADE" w:rsidRDefault="00576ADE" w:rsidP="00576ADE">
            <w:pPr>
              <w:jc w:val="center"/>
              <w:rPr>
                <w:vertAlign w:val="superscript"/>
              </w:rPr>
            </w:pPr>
            <w:r w:rsidRPr="00576ADE">
              <w:t>м</w:t>
            </w:r>
            <w:r w:rsidRPr="00576ADE">
              <w:rPr>
                <w:vertAlign w:val="superscript"/>
              </w:rPr>
              <w:t>3</w:t>
            </w:r>
          </w:p>
        </w:tc>
        <w:tc>
          <w:tcPr>
            <w:tcW w:w="1134" w:type="dxa"/>
            <w:vAlign w:val="center"/>
          </w:tcPr>
          <w:p w14:paraId="721AF775" w14:textId="77777777" w:rsidR="00576ADE" w:rsidRPr="00576ADE" w:rsidRDefault="00576ADE" w:rsidP="00576ADE">
            <w:pPr>
              <w:jc w:val="center"/>
            </w:pPr>
            <w:r w:rsidRPr="00576ADE">
              <w:t>75775</w:t>
            </w:r>
          </w:p>
        </w:tc>
        <w:tc>
          <w:tcPr>
            <w:tcW w:w="1134" w:type="dxa"/>
            <w:vAlign w:val="center"/>
          </w:tcPr>
          <w:p w14:paraId="0F943F97" w14:textId="77777777" w:rsidR="00576ADE" w:rsidRPr="00576ADE" w:rsidRDefault="00576ADE" w:rsidP="00576ADE">
            <w:pPr>
              <w:jc w:val="center"/>
            </w:pPr>
            <w:r w:rsidRPr="00576ADE">
              <w:t>75775</w:t>
            </w:r>
          </w:p>
        </w:tc>
        <w:tc>
          <w:tcPr>
            <w:tcW w:w="1134" w:type="dxa"/>
            <w:vAlign w:val="center"/>
          </w:tcPr>
          <w:p w14:paraId="45583B14" w14:textId="77777777" w:rsidR="00576ADE" w:rsidRPr="00576ADE" w:rsidRDefault="00576ADE" w:rsidP="00576ADE">
            <w:pPr>
              <w:jc w:val="center"/>
            </w:pPr>
            <w:r w:rsidRPr="00576ADE">
              <w:t>70484</w:t>
            </w:r>
          </w:p>
        </w:tc>
        <w:tc>
          <w:tcPr>
            <w:tcW w:w="1134" w:type="dxa"/>
            <w:vAlign w:val="center"/>
          </w:tcPr>
          <w:p w14:paraId="64DF4315" w14:textId="77777777" w:rsidR="00576ADE" w:rsidRPr="00576ADE" w:rsidRDefault="00576ADE" w:rsidP="00576ADE">
            <w:pPr>
              <w:jc w:val="center"/>
            </w:pPr>
            <w:r w:rsidRPr="00576ADE">
              <w:t>70484</w:t>
            </w:r>
          </w:p>
        </w:tc>
        <w:tc>
          <w:tcPr>
            <w:tcW w:w="1134" w:type="dxa"/>
            <w:vAlign w:val="center"/>
          </w:tcPr>
          <w:p w14:paraId="641D6E25" w14:textId="77777777" w:rsidR="00576ADE" w:rsidRPr="00576ADE" w:rsidRDefault="00576ADE" w:rsidP="00576ADE">
            <w:pPr>
              <w:jc w:val="center"/>
            </w:pPr>
            <w:r w:rsidRPr="00576ADE">
              <w:t>101774</w:t>
            </w:r>
          </w:p>
        </w:tc>
        <w:tc>
          <w:tcPr>
            <w:tcW w:w="1134" w:type="dxa"/>
            <w:vAlign w:val="center"/>
          </w:tcPr>
          <w:p w14:paraId="58176266" w14:textId="77777777" w:rsidR="00576ADE" w:rsidRPr="00576ADE" w:rsidRDefault="00576ADE" w:rsidP="00576ADE">
            <w:pPr>
              <w:jc w:val="center"/>
            </w:pPr>
            <w:r w:rsidRPr="00576ADE">
              <w:t>101774</w:t>
            </w:r>
          </w:p>
        </w:tc>
        <w:tc>
          <w:tcPr>
            <w:tcW w:w="1134" w:type="dxa"/>
            <w:vAlign w:val="center"/>
          </w:tcPr>
          <w:p w14:paraId="1426BE8C" w14:textId="77777777" w:rsidR="00576ADE" w:rsidRPr="00576ADE" w:rsidRDefault="00576ADE" w:rsidP="00576ADE">
            <w:pPr>
              <w:jc w:val="center"/>
            </w:pPr>
            <w:r w:rsidRPr="00576ADE">
              <w:t>75775</w:t>
            </w:r>
          </w:p>
        </w:tc>
        <w:tc>
          <w:tcPr>
            <w:tcW w:w="1134" w:type="dxa"/>
            <w:vAlign w:val="center"/>
          </w:tcPr>
          <w:p w14:paraId="2D68AC05" w14:textId="77777777" w:rsidR="00576ADE" w:rsidRPr="00576ADE" w:rsidRDefault="00576ADE" w:rsidP="00576ADE">
            <w:pPr>
              <w:jc w:val="center"/>
            </w:pPr>
            <w:r w:rsidRPr="00576ADE">
              <w:t>75775</w:t>
            </w:r>
          </w:p>
        </w:tc>
        <w:tc>
          <w:tcPr>
            <w:tcW w:w="1134" w:type="dxa"/>
            <w:vAlign w:val="center"/>
          </w:tcPr>
          <w:p w14:paraId="239C0745" w14:textId="77777777" w:rsidR="00576ADE" w:rsidRPr="00576ADE" w:rsidRDefault="00576ADE" w:rsidP="00576ADE">
            <w:pPr>
              <w:jc w:val="center"/>
            </w:pPr>
            <w:r w:rsidRPr="00576ADE">
              <w:t>75775</w:t>
            </w:r>
          </w:p>
        </w:tc>
        <w:tc>
          <w:tcPr>
            <w:tcW w:w="1134" w:type="dxa"/>
            <w:vAlign w:val="center"/>
          </w:tcPr>
          <w:p w14:paraId="33CFB889" w14:textId="77777777" w:rsidR="00576ADE" w:rsidRPr="00576ADE" w:rsidRDefault="00576ADE" w:rsidP="00576ADE">
            <w:pPr>
              <w:jc w:val="center"/>
            </w:pPr>
            <w:r w:rsidRPr="00576ADE">
              <w:t>75775</w:t>
            </w:r>
          </w:p>
        </w:tc>
      </w:tr>
      <w:tr w:rsidR="00576ADE" w:rsidRPr="00576ADE" w14:paraId="3B1CDAD3" w14:textId="77777777" w:rsidTr="00576ADE">
        <w:tc>
          <w:tcPr>
            <w:tcW w:w="992" w:type="dxa"/>
            <w:vAlign w:val="center"/>
          </w:tcPr>
          <w:p w14:paraId="3960C0F3" w14:textId="77777777" w:rsidR="00576ADE" w:rsidRPr="00576ADE" w:rsidRDefault="00576ADE" w:rsidP="00576ADE">
            <w:pPr>
              <w:jc w:val="center"/>
            </w:pPr>
            <w:r w:rsidRPr="00576ADE">
              <w:t>1.2.</w:t>
            </w:r>
          </w:p>
        </w:tc>
        <w:tc>
          <w:tcPr>
            <w:tcW w:w="2411" w:type="dxa"/>
            <w:vAlign w:val="center"/>
          </w:tcPr>
          <w:p w14:paraId="4FD70E02" w14:textId="77777777" w:rsidR="00576ADE" w:rsidRPr="00576ADE" w:rsidRDefault="00576ADE" w:rsidP="00576ADE">
            <w:r w:rsidRPr="00576ADE">
              <w:t>Получено со стороны</w:t>
            </w:r>
          </w:p>
        </w:tc>
        <w:tc>
          <w:tcPr>
            <w:tcW w:w="850" w:type="dxa"/>
            <w:vAlign w:val="center"/>
          </w:tcPr>
          <w:p w14:paraId="08413381"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486187FF" w14:textId="77777777" w:rsidR="00576ADE" w:rsidRPr="00576ADE" w:rsidRDefault="00576ADE" w:rsidP="00576ADE">
            <w:pPr>
              <w:jc w:val="center"/>
            </w:pPr>
            <w:r w:rsidRPr="00576ADE">
              <w:t>-</w:t>
            </w:r>
          </w:p>
        </w:tc>
        <w:tc>
          <w:tcPr>
            <w:tcW w:w="1134" w:type="dxa"/>
            <w:vAlign w:val="center"/>
          </w:tcPr>
          <w:p w14:paraId="60AB1AF3" w14:textId="77777777" w:rsidR="00576ADE" w:rsidRPr="00576ADE" w:rsidRDefault="00576ADE" w:rsidP="00576ADE">
            <w:pPr>
              <w:jc w:val="center"/>
            </w:pPr>
            <w:r w:rsidRPr="00576ADE">
              <w:t>-</w:t>
            </w:r>
          </w:p>
        </w:tc>
        <w:tc>
          <w:tcPr>
            <w:tcW w:w="1134" w:type="dxa"/>
            <w:vAlign w:val="center"/>
          </w:tcPr>
          <w:p w14:paraId="1F35C9E6" w14:textId="77777777" w:rsidR="00576ADE" w:rsidRPr="00576ADE" w:rsidRDefault="00576ADE" w:rsidP="00576ADE">
            <w:pPr>
              <w:jc w:val="center"/>
            </w:pPr>
            <w:r w:rsidRPr="00576ADE">
              <w:t>-</w:t>
            </w:r>
          </w:p>
        </w:tc>
        <w:tc>
          <w:tcPr>
            <w:tcW w:w="1134" w:type="dxa"/>
            <w:vAlign w:val="center"/>
          </w:tcPr>
          <w:p w14:paraId="6D8F4C6D" w14:textId="77777777" w:rsidR="00576ADE" w:rsidRPr="00576ADE" w:rsidRDefault="00576ADE" w:rsidP="00576ADE">
            <w:pPr>
              <w:jc w:val="center"/>
            </w:pPr>
            <w:r w:rsidRPr="00576ADE">
              <w:t>-</w:t>
            </w:r>
          </w:p>
        </w:tc>
        <w:tc>
          <w:tcPr>
            <w:tcW w:w="1134" w:type="dxa"/>
            <w:vAlign w:val="center"/>
          </w:tcPr>
          <w:p w14:paraId="2D73E391" w14:textId="77777777" w:rsidR="00576ADE" w:rsidRPr="00576ADE" w:rsidRDefault="00576ADE" w:rsidP="00576ADE">
            <w:pPr>
              <w:jc w:val="center"/>
            </w:pPr>
            <w:r w:rsidRPr="00576ADE">
              <w:t>-</w:t>
            </w:r>
          </w:p>
        </w:tc>
        <w:tc>
          <w:tcPr>
            <w:tcW w:w="1134" w:type="dxa"/>
            <w:vAlign w:val="center"/>
          </w:tcPr>
          <w:p w14:paraId="51EDEFCA" w14:textId="77777777" w:rsidR="00576ADE" w:rsidRPr="00576ADE" w:rsidRDefault="00576ADE" w:rsidP="00576ADE">
            <w:pPr>
              <w:jc w:val="center"/>
            </w:pPr>
            <w:r w:rsidRPr="00576ADE">
              <w:t>-</w:t>
            </w:r>
          </w:p>
        </w:tc>
        <w:tc>
          <w:tcPr>
            <w:tcW w:w="1134" w:type="dxa"/>
            <w:vAlign w:val="center"/>
          </w:tcPr>
          <w:p w14:paraId="3015087A" w14:textId="77777777" w:rsidR="00576ADE" w:rsidRPr="00576ADE" w:rsidRDefault="00576ADE" w:rsidP="00576ADE">
            <w:pPr>
              <w:jc w:val="center"/>
            </w:pPr>
            <w:r w:rsidRPr="00576ADE">
              <w:t>-</w:t>
            </w:r>
          </w:p>
        </w:tc>
        <w:tc>
          <w:tcPr>
            <w:tcW w:w="1134" w:type="dxa"/>
            <w:vAlign w:val="center"/>
          </w:tcPr>
          <w:p w14:paraId="31F2FFF8" w14:textId="77777777" w:rsidR="00576ADE" w:rsidRPr="00576ADE" w:rsidRDefault="00576ADE" w:rsidP="00576ADE">
            <w:pPr>
              <w:jc w:val="center"/>
            </w:pPr>
            <w:r w:rsidRPr="00576ADE">
              <w:t>-</w:t>
            </w:r>
          </w:p>
        </w:tc>
        <w:tc>
          <w:tcPr>
            <w:tcW w:w="1134" w:type="dxa"/>
            <w:vAlign w:val="center"/>
          </w:tcPr>
          <w:p w14:paraId="5252AA27" w14:textId="77777777" w:rsidR="00576ADE" w:rsidRPr="00576ADE" w:rsidRDefault="00576ADE" w:rsidP="00576ADE">
            <w:pPr>
              <w:jc w:val="center"/>
            </w:pPr>
            <w:r w:rsidRPr="00576ADE">
              <w:t>-</w:t>
            </w:r>
          </w:p>
        </w:tc>
        <w:tc>
          <w:tcPr>
            <w:tcW w:w="1134" w:type="dxa"/>
            <w:vAlign w:val="center"/>
          </w:tcPr>
          <w:p w14:paraId="48568AEF" w14:textId="77777777" w:rsidR="00576ADE" w:rsidRPr="00576ADE" w:rsidRDefault="00576ADE" w:rsidP="00576ADE">
            <w:pPr>
              <w:jc w:val="center"/>
            </w:pPr>
            <w:r w:rsidRPr="00576ADE">
              <w:t>-</w:t>
            </w:r>
          </w:p>
        </w:tc>
      </w:tr>
      <w:tr w:rsidR="00576ADE" w:rsidRPr="00576ADE" w14:paraId="384D6129" w14:textId="77777777" w:rsidTr="00576ADE">
        <w:trPr>
          <w:trHeight w:val="912"/>
        </w:trPr>
        <w:tc>
          <w:tcPr>
            <w:tcW w:w="992" w:type="dxa"/>
            <w:vAlign w:val="center"/>
          </w:tcPr>
          <w:p w14:paraId="5D03AEFC" w14:textId="77777777" w:rsidR="00576ADE" w:rsidRPr="00576ADE" w:rsidRDefault="00576ADE" w:rsidP="00576ADE">
            <w:pPr>
              <w:jc w:val="center"/>
            </w:pPr>
            <w:r w:rsidRPr="00576ADE">
              <w:t>1.3.</w:t>
            </w:r>
          </w:p>
        </w:tc>
        <w:tc>
          <w:tcPr>
            <w:tcW w:w="2411" w:type="dxa"/>
            <w:vAlign w:val="center"/>
          </w:tcPr>
          <w:p w14:paraId="715CEDAF" w14:textId="77777777" w:rsidR="00576ADE" w:rsidRPr="00576ADE" w:rsidRDefault="00576ADE" w:rsidP="00576ADE">
            <w:r w:rsidRPr="00576ADE">
              <w:t>Расход воды на коммунально-бытовые нужды</w:t>
            </w:r>
          </w:p>
        </w:tc>
        <w:tc>
          <w:tcPr>
            <w:tcW w:w="850" w:type="dxa"/>
            <w:vAlign w:val="center"/>
          </w:tcPr>
          <w:p w14:paraId="1517413F"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382ECC4E" w14:textId="77777777" w:rsidR="00576ADE" w:rsidRPr="00576ADE" w:rsidRDefault="00576ADE" w:rsidP="00576ADE">
            <w:pPr>
              <w:jc w:val="center"/>
            </w:pPr>
            <w:r w:rsidRPr="00576ADE">
              <w:t>-</w:t>
            </w:r>
          </w:p>
        </w:tc>
        <w:tc>
          <w:tcPr>
            <w:tcW w:w="1134" w:type="dxa"/>
            <w:vAlign w:val="center"/>
          </w:tcPr>
          <w:p w14:paraId="76608B93" w14:textId="77777777" w:rsidR="00576ADE" w:rsidRPr="00576ADE" w:rsidRDefault="00576ADE" w:rsidP="00576ADE">
            <w:pPr>
              <w:jc w:val="center"/>
            </w:pPr>
            <w:r w:rsidRPr="00576ADE">
              <w:t>-</w:t>
            </w:r>
          </w:p>
        </w:tc>
        <w:tc>
          <w:tcPr>
            <w:tcW w:w="1134" w:type="dxa"/>
            <w:vAlign w:val="center"/>
          </w:tcPr>
          <w:p w14:paraId="70D76BED" w14:textId="77777777" w:rsidR="00576ADE" w:rsidRPr="00576ADE" w:rsidRDefault="00576ADE" w:rsidP="00576ADE">
            <w:pPr>
              <w:jc w:val="center"/>
            </w:pPr>
            <w:r w:rsidRPr="00576ADE">
              <w:t>-</w:t>
            </w:r>
          </w:p>
        </w:tc>
        <w:tc>
          <w:tcPr>
            <w:tcW w:w="1134" w:type="dxa"/>
            <w:vAlign w:val="center"/>
          </w:tcPr>
          <w:p w14:paraId="13546819" w14:textId="77777777" w:rsidR="00576ADE" w:rsidRPr="00576ADE" w:rsidRDefault="00576ADE" w:rsidP="00576ADE">
            <w:pPr>
              <w:jc w:val="center"/>
            </w:pPr>
            <w:r w:rsidRPr="00576ADE">
              <w:t>-</w:t>
            </w:r>
          </w:p>
        </w:tc>
        <w:tc>
          <w:tcPr>
            <w:tcW w:w="1134" w:type="dxa"/>
            <w:vAlign w:val="center"/>
          </w:tcPr>
          <w:p w14:paraId="282A4A72" w14:textId="77777777" w:rsidR="00576ADE" w:rsidRPr="00576ADE" w:rsidRDefault="00576ADE" w:rsidP="00576ADE">
            <w:pPr>
              <w:jc w:val="center"/>
            </w:pPr>
            <w:r w:rsidRPr="00576ADE">
              <w:t>-</w:t>
            </w:r>
          </w:p>
        </w:tc>
        <w:tc>
          <w:tcPr>
            <w:tcW w:w="1134" w:type="dxa"/>
            <w:vAlign w:val="center"/>
          </w:tcPr>
          <w:p w14:paraId="7976B633" w14:textId="77777777" w:rsidR="00576ADE" w:rsidRPr="00576ADE" w:rsidRDefault="00576ADE" w:rsidP="00576ADE">
            <w:pPr>
              <w:jc w:val="center"/>
            </w:pPr>
            <w:r w:rsidRPr="00576ADE">
              <w:t>-</w:t>
            </w:r>
          </w:p>
        </w:tc>
        <w:tc>
          <w:tcPr>
            <w:tcW w:w="1134" w:type="dxa"/>
            <w:vAlign w:val="center"/>
          </w:tcPr>
          <w:p w14:paraId="5A38CAF8" w14:textId="77777777" w:rsidR="00576ADE" w:rsidRPr="00576ADE" w:rsidRDefault="00576ADE" w:rsidP="00576ADE">
            <w:pPr>
              <w:jc w:val="center"/>
            </w:pPr>
            <w:r w:rsidRPr="00576ADE">
              <w:t>-</w:t>
            </w:r>
          </w:p>
        </w:tc>
        <w:tc>
          <w:tcPr>
            <w:tcW w:w="1134" w:type="dxa"/>
            <w:vAlign w:val="center"/>
          </w:tcPr>
          <w:p w14:paraId="4FCF8374" w14:textId="77777777" w:rsidR="00576ADE" w:rsidRPr="00576ADE" w:rsidRDefault="00576ADE" w:rsidP="00576ADE">
            <w:pPr>
              <w:jc w:val="center"/>
            </w:pPr>
            <w:r w:rsidRPr="00576ADE">
              <w:t>-</w:t>
            </w:r>
          </w:p>
        </w:tc>
        <w:tc>
          <w:tcPr>
            <w:tcW w:w="1134" w:type="dxa"/>
            <w:vAlign w:val="center"/>
          </w:tcPr>
          <w:p w14:paraId="66F2E08A" w14:textId="77777777" w:rsidR="00576ADE" w:rsidRPr="00576ADE" w:rsidRDefault="00576ADE" w:rsidP="00576ADE">
            <w:pPr>
              <w:jc w:val="center"/>
            </w:pPr>
            <w:r w:rsidRPr="00576ADE">
              <w:t>-</w:t>
            </w:r>
          </w:p>
        </w:tc>
        <w:tc>
          <w:tcPr>
            <w:tcW w:w="1134" w:type="dxa"/>
            <w:vAlign w:val="center"/>
          </w:tcPr>
          <w:p w14:paraId="0E9D0173" w14:textId="77777777" w:rsidR="00576ADE" w:rsidRPr="00576ADE" w:rsidRDefault="00576ADE" w:rsidP="00576ADE">
            <w:pPr>
              <w:jc w:val="center"/>
            </w:pPr>
            <w:r w:rsidRPr="00576ADE">
              <w:t>-</w:t>
            </w:r>
          </w:p>
        </w:tc>
      </w:tr>
      <w:tr w:rsidR="00576ADE" w:rsidRPr="00576ADE" w14:paraId="5B5470E3" w14:textId="77777777" w:rsidTr="00576ADE">
        <w:trPr>
          <w:trHeight w:val="968"/>
        </w:trPr>
        <w:tc>
          <w:tcPr>
            <w:tcW w:w="992" w:type="dxa"/>
            <w:vAlign w:val="center"/>
          </w:tcPr>
          <w:p w14:paraId="0B952735" w14:textId="77777777" w:rsidR="00576ADE" w:rsidRPr="00576ADE" w:rsidRDefault="00576ADE" w:rsidP="00576ADE">
            <w:pPr>
              <w:jc w:val="center"/>
            </w:pPr>
            <w:r w:rsidRPr="00576ADE">
              <w:t>1.4.</w:t>
            </w:r>
          </w:p>
        </w:tc>
        <w:tc>
          <w:tcPr>
            <w:tcW w:w="2411" w:type="dxa"/>
            <w:vAlign w:val="center"/>
          </w:tcPr>
          <w:p w14:paraId="740DD067" w14:textId="77777777" w:rsidR="00576ADE" w:rsidRPr="00576ADE" w:rsidRDefault="00576ADE" w:rsidP="00576ADE">
            <w:r w:rsidRPr="00576ADE">
              <w:t>Расход воды на нужды предприятия:</w:t>
            </w:r>
          </w:p>
        </w:tc>
        <w:tc>
          <w:tcPr>
            <w:tcW w:w="850" w:type="dxa"/>
            <w:vAlign w:val="center"/>
          </w:tcPr>
          <w:p w14:paraId="5100E971"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2B086ECA" w14:textId="77777777" w:rsidR="00576ADE" w:rsidRPr="00576ADE" w:rsidRDefault="00576ADE" w:rsidP="00576ADE">
            <w:pPr>
              <w:jc w:val="center"/>
            </w:pPr>
            <w:r w:rsidRPr="00576ADE">
              <w:t>-</w:t>
            </w:r>
          </w:p>
        </w:tc>
        <w:tc>
          <w:tcPr>
            <w:tcW w:w="1134" w:type="dxa"/>
            <w:vAlign w:val="center"/>
          </w:tcPr>
          <w:p w14:paraId="7D8F13F2" w14:textId="77777777" w:rsidR="00576ADE" w:rsidRPr="00576ADE" w:rsidRDefault="00576ADE" w:rsidP="00576ADE">
            <w:pPr>
              <w:jc w:val="center"/>
            </w:pPr>
            <w:r w:rsidRPr="00576ADE">
              <w:t>-</w:t>
            </w:r>
          </w:p>
        </w:tc>
        <w:tc>
          <w:tcPr>
            <w:tcW w:w="1134" w:type="dxa"/>
            <w:vAlign w:val="center"/>
          </w:tcPr>
          <w:p w14:paraId="74FD1F93" w14:textId="77777777" w:rsidR="00576ADE" w:rsidRPr="00576ADE" w:rsidRDefault="00576ADE" w:rsidP="00576ADE">
            <w:pPr>
              <w:jc w:val="center"/>
            </w:pPr>
            <w:r w:rsidRPr="00576ADE">
              <w:t>-</w:t>
            </w:r>
          </w:p>
        </w:tc>
        <w:tc>
          <w:tcPr>
            <w:tcW w:w="1134" w:type="dxa"/>
            <w:vAlign w:val="center"/>
          </w:tcPr>
          <w:p w14:paraId="2DB14390" w14:textId="77777777" w:rsidR="00576ADE" w:rsidRPr="00576ADE" w:rsidRDefault="00576ADE" w:rsidP="00576ADE">
            <w:pPr>
              <w:jc w:val="center"/>
            </w:pPr>
            <w:r w:rsidRPr="00576ADE">
              <w:t>-</w:t>
            </w:r>
          </w:p>
        </w:tc>
        <w:tc>
          <w:tcPr>
            <w:tcW w:w="1134" w:type="dxa"/>
            <w:vAlign w:val="center"/>
          </w:tcPr>
          <w:p w14:paraId="0479BA37" w14:textId="77777777" w:rsidR="00576ADE" w:rsidRPr="00576ADE" w:rsidRDefault="00576ADE" w:rsidP="00576ADE">
            <w:pPr>
              <w:jc w:val="center"/>
            </w:pPr>
            <w:r w:rsidRPr="00576ADE">
              <w:t>-</w:t>
            </w:r>
          </w:p>
        </w:tc>
        <w:tc>
          <w:tcPr>
            <w:tcW w:w="1134" w:type="dxa"/>
            <w:vAlign w:val="center"/>
          </w:tcPr>
          <w:p w14:paraId="4CE98DB9" w14:textId="77777777" w:rsidR="00576ADE" w:rsidRPr="00576ADE" w:rsidRDefault="00576ADE" w:rsidP="00576ADE">
            <w:pPr>
              <w:jc w:val="center"/>
            </w:pPr>
            <w:r w:rsidRPr="00576ADE">
              <w:t>-</w:t>
            </w:r>
          </w:p>
        </w:tc>
        <w:tc>
          <w:tcPr>
            <w:tcW w:w="1134" w:type="dxa"/>
            <w:vAlign w:val="center"/>
          </w:tcPr>
          <w:p w14:paraId="36EEBF75" w14:textId="77777777" w:rsidR="00576ADE" w:rsidRPr="00576ADE" w:rsidRDefault="00576ADE" w:rsidP="00576ADE">
            <w:pPr>
              <w:jc w:val="center"/>
            </w:pPr>
            <w:r w:rsidRPr="00576ADE">
              <w:t>-</w:t>
            </w:r>
          </w:p>
        </w:tc>
        <w:tc>
          <w:tcPr>
            <w:tcW w:w="1134" w:type="dxa"/>
            <w:vAlign w:val="center"/>
          </w:tcPr>
          <w:p w14:paraId="0033CFC3" w14:textId="77777777" w:rsidR="00576ADE" w:rsidRPr="00576ADE" w:rsidRDefault="00576ADE" w:rsidP="00576ADE">
            <w:pPr>
              <w:jc w:val="center"/>
            </w:pPr>
            <w:r w:rsidRPr="00576ADE">
              <w:t>-</w:t>
            </w:r>
          </w:p>
        </w:tc>
        <w:tc>
          <w:tcPr>
            <w:tcW w:w="1134" w:type="dxa"/>
            <w:vAlign w:val="center"/>
          </w:tcPr>
          <w:p w14:paraId="5EB620AA" w14:textId="77777777" w:rsidR="00576ADE" w:rsidRPr="00576ADE" w:rsidRDefault="00576ADE" w:rsidP="00576ADE">
            <w:pPr>
              <w:jc w:val="center"/>
            </w:pPr>
            <w:r w:rsidRPr="00576ADE">
              <w:t>-</w:t>
            </w:r>
          </w:p>
        </w:tc>
        <w:tc>
          <w:tcPr>
            <w:tcW w:w="1134" w:type="dxa"/>
            <w:vAlign w:val="center"/>
          </w:tcPr>
          <w:p w14:paraId="0C0FF5C6" w14:textId="77777777" w:rsidR="00576ADE" w:rsidRPr="00576ADE" w:rsidRDefault="00576ADE" w:rsidP="00576ADE">
            <w:pPr>
              <w:jc w:val="center"/>
            </w:pPr>
            <w:r w:rsidRPr="00576ADE">
              <w:t>-</w:t>
            </w:r>
          </w:p>
        </w:tc>
      </w:tr>
      <w:tr w:rsidR="00576ADE" w:rsidRPr="00576ADE" w14:paraId="76F0EC14" w14:textId="77777777" w:rsidTr="00576ADE">
        <w:tc>
          <w:tcPr>
            <w:tcW w:w="992" w:type="dxa"/>
            <w:vAlign w:val="center"/>
          </w:tcPr>
          <w:p w14:paraId="517BAB00" w14:textId="77777777" w:rsidR="00576ADE" w:rsidRPr="00576ADE" w:rsidRDefault="00576ADE" w:rsidP="00576ADE">
            <w:pPr>
              <w:jc w:val="center"/>
            </w:pPr>
            <w:r w:rsidRPr="00576ADE">
              <w:t>1.4.1.</w:t>
            </w:r>
          </w:p>
        </w:tc>
        <w:tc>
          <w:tcPr>
            <w:tcW w:w="2411" w:type="dxa"/>
            <w:vAlign w:val="center"/>
          </w:tcPr>
          <w:p w14:paraId="105C067B" w14:textId="77777777" w:rsidR="00576ADE" w:rsidRPr="00576ADE" w:rsidRDefault="00576ADE" w:rsidP="00576ADE">
            <w:r w:rsidRPr="00576ADE">
              <w:t>- на очистные сооружения</w:t>
            </w:r>
          </w:p>
        </w:tc>
        <w:tc>
          <w:tcPr>
            <w:tcW w:w="850" w:type="dxa"/>
            <w:vAlign w:val="center"/>
          </w:tcPr>
          <w:p w14:paraId="35714A3E"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5639F0C8" w14:textId="77777777" w:rsidR="00576ADE" w:rsidRPr="00576ADE" w:rsidRDefault="00576ADE" w:rsidP="00576ADE">
            <w:pPr>
              <w:jc w:val="center"/>
            </w:pPr>
            <w:r w:rsidRPr="00576ADE">
              <w:t>-</w:t>
            </w:r>
          </w:p>
        </w:tc>
        <w:tc>
          <w:tcPr>
            <w:tcW w:w="1134" w:type="dxa"/>
            <w:vAlign w:val="center"/>
          </w:tcPr>
          <w:p w14:paraId="07D714B5" w14:textId="77777777" w:rsidR="00576ADE" w:rsidRPr="00576ADE" w:rsidRDefault="00576ADE" w:rsidP="00576ADE">
            <w:pPr>
              <w:jc w:val="center"/>
            </w:pPr>
            <w:r w:rsidRPr="00576ADE">
              <w:t>-</w:t>
            </w:r>
          </w:p>
        </w:tc>
        <w:tc>
          <w:tcPr>
            <w:tcW w:w="1134" w:type="dxa"/>
            <w:vAlign w:val="center"/>
          </w:tcPr>
          <w:p w14:paraId="61421461" w14:textId="77777777" w:rsidR="00576ADE" w:rsidRPr="00576ADE" w:rsidRDefault="00576ADE" w:rsidP="00576ADE">
            <w:pPr>
              <w:jc w:val="center"/>
            </w:pPr>
            <w:r w:rsidRPr="00576ADE">
              <w:t>-</w:t>
            </w:r>
          </w:p>
        </w:tc>
        <w:tc>
          <w:tcPr>
            <w:tcW w:w="1134" w:type="dxa"/>
            <w:vAlign w:val="center"/>
          </w:tcPr>
          <w:p w14:paraId="3F14C905" w14:textId="77777777" w:rsidR="00576ADE" w:rsidRPr="00576ADE" w:rsidRDefault="00576ADE" w:rsidP="00576ADE">
            <w:pPr>
              <w:jc w:val="center"/>
            </w:pPr>
            <w:r w:rsidRPr="00576ADE">
              <w:t>-</w:t>
            </w:r>
          </w:p>
        </w:tc>
        <w:tc>
          <w:tcPr>
            <w:tcW w:w="1134" w:type="dxa"/>
            <w:vAlign w:val="center"/>
          </w:tcPr>
          <w:p w14:paraId="1B70A15B" w14:textId="77777777" w:rsidR="00576ADE" w:rsidRPr="00576ADE" w:rsidRDefault="00576ADE" w:rsidP="00576ADE">
            <w:pPr>
              <w:jc w:val="center"/>
            </w:pPr>
            <w:r w:rsidRPr="00576ADE">
              <w:t>-</w:t>
            </w:r>
          </w:p>
        </w:tc>
        <w:tc>
          <w:tcPr>
            <w:tcW w:w="1134" w:type="dxa"/>
            <w:vAlign w:val="center"/>
          </w:tcPr>
          <w:p w14:paraId="4AEAE00C" w14:textId="77777777" w:rsidR="00576ADE" w:rsidRPr="00576ADE" w:rsidRDefault="00576ADE" w:rsidP="00576ADE">
            <w:pPr>
              <w:jc w:val="center"/>
            </w:pPr>
            <w:r w:rsidRPr="00576ADE">
              <w:t>-</w:t>
            </w:r>
          </w:p>
        </w:tc>
        <w:tc>
          <w:tcPr>
            <w:tcW w:w="1134" w:type="dxa"/>
            <w:vAlign w:val="center"/>
          </w:tcPr>
          <w:p w14:paraId="2FA20AD8" w14:textId="77777777" w:rsidR="00576ADE" w:rsidRPr="00576ADE" w:rsidRDefault="00576ADE" w:rsidP="00576ADE">
            <w:pPr>
              <w:jc w:val="center"/>
            </w:pPr>
            <w:r w:rsidRPr="00576ADE">
              <w:t>-</w:t>
            </w:r>
          </w:p>
        </w:tc>
        <w:tc>
          <w:tcPr>
            <w:tcW w:w="1134" w:type="dxa"/>
            <w:vAlign w:val="center"/>
          </w:tcPr>
          <w:p w14:paraId="7686DC2E" w14:textId="77777777" w:rsidR="00576ADE" w:rsidRPr="00576ADE" w:rsidRDefault="00576ADE" w:rsidP="00576ADE">
            <w:pPr>
              <w:jc w:val="center"/>
            </w:pPr>
            <w:r w:rsidRPr="00576ADE">
              <w:t>-</w:t>
            </w:r>
          </w:p>
        </w:tc>
        <w:tc>
          <w:tcPr>
            <w:tcW w:w="1134" w:type="dxa"/>
            <w:vAlign w:val="center"/>
          </w:tcPr>
          <w:p w14:paraId="2EB9B724" w14:textId="77777777" w:rsidR="00576ADE" w:rsidRPr="00576ADE" w:rsidRDefault="00576ADE" w:rsidP="00576ADE">
            <w:pPr>
              <w:jc w:val="center"/>
            </w:pPr>
            <w:r w:rsidRPr="00576ADE">
              <w:t>-</w:t>
            </w:r>
          </w:p>
        </w:tc>
        <w:tc>
          <w:tcPr>
            <w:tcW w:w="1134" w:type="dxa"/>
            <w:vAlign w:val="center"/>
          </w:tcPr>
          <w:p w14:paraId="25B39F3F" w14:textId="77777777" w:rsidR="00576ADE" w:rsidRPr="00576ADE" w:rsidRDefault="00576ADE" w:rsidP="00576ADE">
            <w:pPr>
              <w:jc w:val="center"/>
            </w:pPr>
            <w:r w:rsidRPr="00576ADE">
              <w:t>-</w:t>
            </w:r>
          </w:p>
        </w:tc>
      </w:tr>
      <w:tr w:rsidR="00576ADE" w:rsidRPr="00576ADE" w14:paraId="24F49F65" w14:textId="77777777" w:rsidTr="00576ADE">
        <w:tc>
          <w:tcPr>
            <w:tcW w:w="992" w:type="dxa"/>
            <w:vAlign w:val="center"/>
          </w:tcPr>
          <w:p w14:paraId="139DC450" w14:textId="77777777" w:rsidR="00576ADE" w:rsidRPr="00576ADE" w:rsidRDefault="00576ADE" w:rsidP="00576ADE">
            <w:pPr>
              <w:jc w:val="center"/>
            </w:pPr>
            <w:r w:rsidRPr="00576ADE">
              <w:t>1.4.2.</w:t>
            </w:r>
          </w:p>
        </w:tc>
        <w:tc>
          <w:tcPr>
            <w:tcW w:w="2411" w:type="dxa"/>
            <w:vAlign w:val="center"/>
          </w:tcPr>
          <w:p w14:paraId="2680ED15" w14:textId="77777777" w:rsidR="00576ADE" w:rsidRPr="00576ADE" w:rsidRDefault="00576ADE" w:rsidP="00576ADE">
            <w:r w:rsidRPr="00576ADE">
              <w:t>- на промывку сетей</w:t>
            </w:r>
          </w:p>
        </w:tc>
        <w:tc>
          <w:tcPr>
            <w:tcW w:w="850" w:type="dxa"/>
            <w:vAlign w:val="center"/>
          </w:tcPr>
          <w:p w14:paraId="3B140510"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0A1306C4" w14:textId="77777777" w:rsidR="00576ADE" w:rsidRPr="00576ADE" w:rsidRDefault="00576ADE" w:rsidP="00576ADE">
            <w:pPr>
              <w:jc w:val="center"/>
            </w:pPr>
            <w:r w:rsidRPr="00576ADE">
              <w:t>-</w:t>
            </w:r>
          </w:p>
        </w:tc>
        <w:tc>
          <w:tcPr>
            <w:tcW w:w="1134" w:type="dxa"/>
            <w:vAlign w:val="center"/>
          </w:tcPr>
          <w:p w14:paraId="16F7396A" w14:textId="77777777" w:rsidR="00576ADE" w:rsidRPr="00576ADE" w:rsidRDefault="00576ADE" w:rsidP="00576ADE">
            <w:pPr>
              <w:jc w:val="center"/>
            </w:pPr>
            <w:r w:rsidRPr="00576ADE">
              <w:t>-</w:t>
            </w:r>
          </w:p>
        </w:tc>
        <w:tc>
          <w:tcPr>
            <w:tcW w:w="1134" w:type="dxa"/>
            <w:vAlign w:val="center"/>
          </w:tcPr>
          <w:p w14:paraId="2562516E" w14:textId="77777777" w:rsidR="00576ADE" w:rsidRPr="00576ADE" w:rsidRDefault="00576ADE" w:rsidP="00576ADE">
            <w:pPr>
              <w:jc w:val="center"/>
            </w:pPr>
            <w:r w:rsidRPr="00576ADE">
              <w:t>-</w:t>
            </w:r>
          </w:p>
        </w:tc>
        <w:tc>
          <w:tcPr>
            <w:tcW w:w="1134" w:type="dxa"/>
            <w:vAlign w:val="center"/>
          </w:tcPr>
          <w:p w14:paraId="47DAAC19" w14:textId="77777777" w:rsidR="00576ADE" w:rsidRPr="00576ADE" w:rsidRDefault="00576ADE" w:rsidP="00576ADE">
            <w:pPr>
              <w:jc w:val="center"/>
            </w:pPr>
            <w:r w:rsidRPr="00576ADE">
              <w:t>-</w:t>
            </w:r>
          </w:p>
        </w:tc>
        <w:tc>
          <w:tcPr>
            <w:tcW w:w="1134" w:type="dxa"/>
            <w:vAlign w:val="center"/>
          </w:tcPr>
          <w:p w14:paraId="2B090B55" w14:textId="77777777" w:rsidR="00576ADE" w:rsidRPr="00576ADE" w:rsidRDefault="00576ADE" w:rsidP="00576ADE">
            <w:pPr>
              <w:jc w:val="center"/>
            </w:pPr>
            <w:r w:rsidRPr="00576ADE">
              <w:t>-</w:t>
            </w:r>
          </w:p>
        </w:tc>
        <w:tc>
          <w:tcPr>
            <w:tcW w:w="1134" w:type="dxa"/>
            <w:vAlign w:val="center"/>
          </w:tcPr>
          <w:p w14:paraId="150483F6" w14:textId="77777777" w:rsidR="00576ADE" w:rsidRPr="00576ADE" w:rsidRDefault="00576ADE" w:rsidP="00576ADE">
            <w:pPr>
              <w:jc w:val="center"/>
            </w:pPr>
            <w:r w:rsidRPr="00576ADE">
              <w:t>-</w:t>
            </w:r>
          </w:p>
        </w:tc>
        <w:tc>
          <w:tcPr>
            <w:tcW w:w="1134" w:type="dxa"/>
            <w:vAlign w:val="center"/>
          </w:tcPr>
          <w:p w14:paraId="6947442A" w14:textId="77777777" w:rsidR="00576ADE" w:rsidRPr="00576ADE" w:rsidRDefault="00576ADE" w:rsidP="00576ADE">
            <w:pPr>
              <w:jc w:val="center"/>
            </w:pPr>
            <w:r w:rsidRPr="00576ADE">
              <w:t>-</w:t>
            </w:r>
          </w:p>
        </w:tc>
        <w:tc>
          <w:tcPr>
            <w:tcW w:w="1134" w:type="dxa"/>
            <w:vAlign w:val="center"/>
          </w:tcPr>
          <w:p w14:paraId="6E0EEA41" w14:textId="77777777" w:rsidR="00576ADE" w:rsidRPr="00576ADE" w:rsidRDefault="00576ADE" w:rsidP="00576ADE">
            <w:pPr>
              <w:jc w:val="center"/>
            </w:pPr>
            <w:r w:rsidRPr="00576ADE">
              <w:t>-</w:t>
            </w:r>
          </w:p>
        </w:tc>
        <w:tc>
          <w:tcPr>
            <w:tcW w:w="1134" w:type="dxa"/>
            <w:vAlign w:val="center"/>
          </w:tcPr>
          <w:p w14:paraId="4D3DA823" w14:textId="77777777" w:rsidR="00576ADE" w:rsidRPr="00576ADE" w:rsidRDefault="00576ADE" w:rsidP="00576ADE">
            <w:pPr>
              <w:jc w:val="center"/>
            </w:pPr>
            <w:r w:rsidRPr="00576ADE">
              <w:t>-</w:t>
            </w:r>
          </w:p>
        </w:tc>
        <w:tc>
          <w:tcPr>
            <w:tcW w:w="1134" w:type="dxa"/>
            <w:vAlign w:val="center"/>
          </w:tcPr>
          <w:p w14:paraId="51682F8A" w14:textId="77777777" w:rsidR="00576ADE" w:rsidRPr="00576ADE" w:rsidRDefault="00576ADE" w:rsidP="00576ADE">
            <w:pPr>
              <w:jc w:val="center"/>
            </w:pPr>
            <w:r w:rsidRPr="00576ADE">
              <w:t>-</w:t>
            </w:r>
          </w:p>
        </w:tc>
      </w:tr>
      <w:tr w:rsidR="00576ADE" w:rsidRPr="00576ADE" w14:paraId="5C7FF895" w14:textId="77777777" w:rsidTr="00576ADE">
        <w:trPr>
          <w:trHeight w:val="385"/>
        </w:trPr>
        <w:tc>
          <w:tcPr>
            <w:tcW w:w="992" w:type="dxa"/>
            <w:vAlign w:val="center"/>
          </w:tcPr>
          <w:p w14:paraId="5793AC7F" w14:textId="77777777" w:rsidR="00576ADE" w:rsidRPr="00576ADE" w:rsidRDefault="00576ADE" w:rsidP="00576ADE">
            <w:pPr>
              <w:jc w:val="center"/>
            </w:pPr>
            <w:r w:rsidRPr="00576ADE">
              <w:t>1.4.3.</w:t>
            </w:r>
          </w:p>
        </w:tc>
        <w:tc>
          <w:tcPr>
            <w:tcW w:w="2411" w:type="dxa"/>
            <w:vAlign w:val="center"/>
          </w:tcPr>
          <w:p w14:paraId="574D76ED" w14:textId="77777777" w:rsidR="00576ADE" w:rsidRPr="00576ADE" w:rsidRDefault="00576ADE" w:rsidP="00576ADE">
            <w:r w:rsidRPr="00576ADE">
              <w:t>- прочие</w:t>
            </w:r>
          </w:p>
        </w:tc>
        <w:tc>
          <w:tcPr>
            <w:tcW w:w="850" w:type="dxa"/>
            <w:vAlign w:val="center"/>
          </w:tcPr>
          <w:p w14:paraId="51D8466D"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7112A5C0" w14:textId="77777777" w:rsidR="00576ADE" w:rsidRPr="00576ADE" w:rsidRDefault="00576ADE" w:rsidP="00576ADE">
            <w:pPr>
              <w:jc w:val="center"/>
            </w:pPr>
            <w:r w:rsidRPr="00576ADE">
              <w:t>-</w:t>
            </w:r>
          </w:p>
        </w:tc>
        <w:tc>
          <w:tcPr>
            <w:tcW w:w="1134" w:type="dxa"/>
            <w:vAlign w:val="center"/>
          </w:tcPr>
          <w:p w14:paraId="736DB500" w14:textId="77777777" w:rsidR="00576ADE" w:rsidRPr="00576ADE" w:rsidRDefault="00576ADE" w:rsidP="00576ADE">
            <w:pPr>
              <w:jc w:val="center"/>
            </w:pPr>
            <w:r w:rsidRPr="00576ADE">
              <w:t>-</w:t>
            </w:r>
          </w:p>
        </w:tc>
        <w:tc>
          <w:tcPr>
            <w:tcW w:w="1134" w:type="dxa"/>
            <w:vAlign w:val="center"/>
          </w:tcPr>
          <w:p w14:paraId="52C5C3C0" w14:textId="77777777" w:rsidR="00576ADE" w:rsidRPr="00576ADE" w:rsidRDefault="00576ADE" w:rsidP="00576ADE">
            <w:pPr>
              <w:jc w:val="center"/>
            </w:pPr>
            <w:r w:rsidRPr="00576ADE">
              <w:t>-</w:t>
            </w:r>
          </w:p>
        </w:tc>
        <w:tc>
          <w:tcPr>
            <w:tcW w:w="1134" w:type="dxa"/>
            <w:vAlign w:val="center"/>
          </w:tcPr>
          <w:p w14:paraId="07F3753E" w14:textId="77777777" w:rsidR="00576ADE" w:rsidRPr="00576ADE" w:rsidRDefault="00576ADE" w:rsidP="00576ADE">
            <w:pPr>
              <w:jc w:val="center"/>
            </w:pPr>
            <w:r w:rsidRPr="00576ADE">
              <w:t>-</w:t>
            </w:r>
          </w:p>
        </w:tc>
        <w:tc>
          <w:tcPr>
            <w:tcW w:w="1134" w:type="dxa"/>
            <w:vAlign w:val="center"/>
          </w:tcPr>
          <w:p w14:paraId="21E592DB" w14:textId="77777777" w:rsidR="00576ADE" w:rsidRPr="00576ADE" w:rsidRDefault="00576ADE" w:rsidP="00576ADE">
            <w:pPr>
              <w:jc w:val="center"/>
            </w:pPr>
            <w:r w:rsidRPr="00576ADE">
              <w:t>-</w:t>
            </w:r>
          </w:p>
        </w:tc>
        <w:tc>
          <w:tcPr>
            <w:tcW w:w="1134" w:type="dxa"/>
            <w:vAlign w:val="center"/>
          </w:tcPr>
          <w:p w14:paraId="7F3FB266" w14:textId="77777777" w:rsidR="00576ADE" w:rsidRPr="00576ADE" w:rsidRDefault="00576ADE" w:rsidP="00576ADE">
            <w:pPr>
              <w:jc w:val="center"/>
            </w:pPr>
            <w:r w:rsidRPr="00576ADE">
              <w:t>-</w:t>
            </w:r>
          </w:p>
        </w:tc>
        <w:tc>
          <w:tcPr>
            <w:tcW w:w="1134" w:type="dxa"/>
            <w:vAlign w:val="center"/>
          </w:tcPr>
          <w:p w14:paraId="49ABE0E6" w14:textId="77777777" w:rsidR="00576ADE" w:rsidRPr="00576ADE" w:rsidRDefault="00576ADE" w:rsidP="00576ADE">
            <w:pPr>
              <w:jc w:val="center"/>
            </w:pPr>
            <w:r w:rsidRPr="00576ADE">
              <w:t>-</w:t>
            </w:r>
          </w:p>
        </w:tc>
        <w:tc>
          <w:tcPr>
            <w:tcW w:w="1134" w:type="dxa"/>
            <w:vAlign w:val="center"/>
          </w:tcPr>
          <w:p w14:paraId="61DFBC7B" w14:textId="77777777" w:rsidR="00576ADE" w:rsidRPr="00576ADE" w:rsidRDefault="00576ADE" w:rsidP="00576ADE">
            <w:pPr>
              <w:jc w:val="center"/>
            </w:pPr>
            <w:r w:rsidRPr="00576ADE">
              <w:t>-</w:t>
            </w:r>
          </w:p>
        </w:tc>
        <w:tc>
          <w:tcPr>
            <w:tcW w:w="1134" w:type="dxa"/>
            <w:vAlign w:val="center"/>
          </w:tcPr>
          <w:p w14:paraId="5F4EAE39" w14:textId="77777777" w:rsidR="00576ADE" w:rsidRPr="00576ADE" w:rsidRDefault="00576ADE" w:rsidP="00576ADE">
            <w:pPr>
              <w:jc w:val="center"/>
            </w:pPr>
            <w:r w:rsidRPr="00576ADE">
              <w:t>-</w:t>
            </w:r>
          </w:p>
        </w:tc>
        <w:tc>
          <w:tcPr>
            <w:tcW w:w="1134" w:type="dxa"/>
            <w:vAlign w:val="center"/>
          </w:tcPr>
          <w:p w14:paraId="687E9DFE" w14:textId="77777777" w:rsidR="00576ADE" w:rsidRPr="00576ADE" w:rsidRDefault="00576ADE" w:rsidP="00576ADE">
            <w:pPr>
              <w:jc w:val="center"/>
            </w:pPr>
            <w:r w:rsidRPr="00576ADE">
              <w:t>-</w:t>
            </w:r>
          </w:p>
        </w:tc>
      </w:tr>
      <w:tr w:rsidR="00576ADE" w:rsidRPr="00576ADE" w14:paraId="48C996D1" w14:textId="77777777" w:rsidTr="00576ADE">
        <w:trPr>
          <w:trHeight w:val="1539"/>
        </w:trPr>
        <w:tc>
          <w:tcPr>
            <w:tcW w:w="992" w:type="dxa"/>
            <w:vAlign w:val="center"/>
          </w:tcPr>
          <w:p w14:paraId="347047C4" w14:textId="77777777" w:rsidR="00576ADE" w:rsidRPr="00576ADE" w:rsidRDefault="00576ADE" w:rsidP="00576ADE">
            <w:pPr>
              <w:jc w:val="center"/>
            </w:pPr>
            <w:r w:rsidRPr="00576ADE">
              <w:t>1.5.</w:t>
            </w:r>
          </w:p>
        </w:tc>
        <w:tc>
          <w:tcPr>
            <w:tcW w:w="2411" w:type="dxa"/>
            <w:vAlign w:val="center"/>
          </w:tcPr>
          <w:p w14:paraId="527E09A9" w14:textId="77777777" w:rsidR="00576ADE" w:rsidRPr="00576ADE" w:rsidRDefault="00576ADE" w:rsidP="00576ADE">
            <w:r w:rsidRPr="00576ADE">
              <w:t>Объем пропущенной воды через очистные сооружения</w:t>
            </w:r>
          </w:p>
        </w:tc>
        <w:tc>
          <w:tcPr>
            <w:tcW w:w="850" w:type="dxa"/>
            <w:vAlign w:val="center"/>
          </w:tcPr>
          <w:p w14:paraId="484581F8"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2D97DE50" w14:textId="77777777" w:rsidR="00576ADE" w:rsidRPr="00576ADE" w:rsidRDefault="00576ADE" w:rsidP="00576ADE">
            <w:pPr>
              <w:jc w:val="center"/>
            </w:pPr>
            <w:r w:rsidRPr="00576ADE">
              <w:t>-</w:t>
            </w:r>
          </w:p>
        </w:tc>
        <w:tc>
          <w:tcPr>
            <w:tcW w:w="1134" w:type="dxa"/>
            <w:vAlign w:val="center"/>
          </w:tcPr>
          <w:p w14:paraId="36386706" w14:textId="77777777" w:rsidR="00576ADE" w:rsidRPr="00576ADE" w:rsidRDefault="00576ADE" w:rsidP="00576ADE">
            <w:pPr>
              <w:jc w:val="center"/>
            </w:pPr>
            <w:r w:rsidRPr="00576ADE">
              <w:t>-</w:t>
            </w:r>
          </w:p>
        </w:tc>
        <w:tc>
          <w:tcPr>
            <w:tcW w:w="1134" w:type="dxa"/>
            <w:vAlign w:val="center"/>
          </w:tcPr>
          <w:p w14:paraId="2CD5215B" w14:textId="77777777" w:rsidR="00576ADE" w:rsidRPr="00576ADE" w:rsidRDefault="00576ADE" w:rsidP="00576ADE">
            <w:pPr>
              <w:jc w:val="center"/>
            </w:pPr>
            <w:r w:rsidRPr="00576ADE">
              <w:t>-</w:t>
            </w:r>
          </w:p>
        </w:tc>
        <w:tc>
          <w:tcPr>
            <w:tcW w:w="1134" w:type="dxa"/>
            <w:vAlign w:val="center"/>
          </w:tcPr>
          <w:p w14:paraId="076D612D" w14:textId="77777777" w:rsidR="00576ADE" w:rsidRPr="00576ADE" w:rsidRDefault="00576ADE" w:rsidP="00576ADE">
            <w:pPr>
              <w:jc w:val="center"/>
            </w:pPr>
            <w:r w:rsidRPr="00576ADE">
              <w:t>-</w:t>
            </w:r>
          </w:p>
        </w:tc>
        <w:tc>
          <w:tcPr>
            <w:tcW w:w="1134" w:type="dxa"/>
            <w:vAlign w:val="center"/>
          </w:tcPr>
          <w:p w14:paraId="0A35A8E8" w14:textId="77777777" w:rsidR="00576ADE" w:rsidRPr="00576ADE" w:rsidRDefault="00576ADE" w:rsidP="00576ADE">
            <w:pPr>
              <w:jc w:val="center"/>
            </w:pPr>
            <w:r w:rsidRPr="00576ADE">
              <w:t>-</w:t>
            </w:r>
          </w:p>
        </w:tc>
        <w:tc>
          <w:tcPr>
            <w:tcW w:w="1134" w:type="dxa"/>
            <w:vAlign w:val="center"/>
          </w:tcPr>
          <w:p w14:paraId="479D908A" w14:textId="77777777" w:rsidR="00576ADE" w:rsidRPr="00576ADE" w:rsidRDefault="00576ADE" w:rsidP="00576ADE">
            <w:pPr>
              <w:jc w:val="center"/>
            </w:pPr>
            <w:r w:rsidRPr="00576ADE">
              <w:t>-</w:t>
            </w:r>
          </w:p>
        </w:tc>
        <w:tc>
          <w:tcPr>
            <w:tcW w:w="1134" w:type="dxa"/>
            <w:vAlign w:val="center"/>
          </w:tcPr>
          <w:p w14:paraId="02BEEA2F" w14:textId="77777777" w:rsidR="00576ADE" w:rsidRPr="00576ADE" w:rsidRDefault="00576ADE" w:rsidP="00576ADE">
            <w:pPr>
              <w:jc w:val="center"/>
            </w:pPr>
            <w:r w:rsidRPr="00576ADE">
              <w:t>-</w:t>
            </w:r>
          </w:p>
        </w:tc>
        <w:tc>
          <w:tcPr>
            <w:tcW w:w="1134" w:type="dxa"/>
            <w:vAlign w:val="center"/>
          </w:tcPr>
          <w:p w14:paraId="712ABDB3" w14:textId="77777777" w:rsidR="00576ADE" w:rsidRPr="00576ADE" w:rsidRDefault="00576ADE" w:rsidP="00576ADE">
            <w:pPr>
              <w:jc w:val="center"/>
            </w:pPr>
            <w:r w:rsidRPr="00576ADE">
              <w:t>-</w:t>
            </w:r>
          </w:p>
        </w:tc>
        <w:tc>
          <w:tcPr>
            <w:tcW w:w="1134" w:type="dxa"/>
            <w:vAlign w:val="center"/>
          </w:tcPr>
          <w:p w14:paraId="0FBC77D1" w14:textId="77777777" w:rsidR="00576ADE" w:rsidRPr="00576ADE" w:rsidRDefault="00576ADE" w:rsidP="00576ADE">
            <w:pPr>
              <w:jc w:val="center"/>
            </w:pPr>
            <w:r w:rsidRPr="00576ADE">
              <w:t>-</w:t>
            </w:r>
          </w:p>
        </w:tc>
        <w:tc>
          <w:tcPr>
            <w:tcW w:w="1134" w:type="dxa"/>
            <w:vAlign w:val="center"/>
          </w:tcPr>
          <w:p w14:paraId="4C4D33D0" w14:textId="77777777" w:rsidR="00576ADE" w:rsidRPr="00576ADE" w:rsidRDefault="00576ADE" w:rsidP="00576ADE">
            <w:pPr>
              <w:jc w:val="center"/>
            </w:pPr>
            <w:r w:rsidRPr="00576ADE">
              <w:t>-</w:t>
            </w:r>
          </w:p>
        </w:tc>
      </w:tr>
      <w:tr w:rsidR="00576ADE" w:rsidRPr="00576ADE" w14:paraId="01A2CE06" w14:textId="77777777" w:rsidTr="00576ADE">
        <w:trPr>
          <w:trHeight w:val="417"/>
        </w:trPr>
        <w:tc>
          <w:tcPr>
            <w:tcW w:w="992" w:type="dxa"/>
            <w:vAlign w:val="center"/>
          </w:tcPr>
          <w:p w14:paraId="78ABAB1C" w14:textId="77777777" w:rsidR="00576ADE" w:rsidRPr="00576ADE" w:rsidRDefault="00576ADE" w:rsidP="00576ADE">
            <w:pPr>
              <w:jc w:val="center"/>
            </w:pPr>
            <w:r w:rsidRPr="00576ADE">
              <w:t>1.6.</w:t>
            </w:r>
          </w:p>
        </w:tc>
        <w:tc>
          <w:tcPr>
            <w:tcW w:w="2411" w:type="dxa"/>
            <w:vAlign w:val="center"/>
          </w:tcPr>
          <w:p w14:paraId="6CD0538B" w14:textId="77777777" w:rsidR="00576ADE" w:rsidRPr="00576ADE" w:rsidRDefault="00576ADE" w:rsidP="00576ADE">
            <w:r w:rsidRPr="00576ADE">
              <w:t>Подано воды в сеть</w:t>
            </w:r>
          </w:p>
        </w:tc>
        <w:tc>
          <w:tcPr>
            <w:tcW w:w="850" w:type="dxa"/>
            <w:vAlign w:val="center"/>
          </w:tcPr>
          <w:p w14:paraId="0F21FDCD"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26125028" w14:textId="77777777" w:rsidR="00576ADE" w:rsidRPr="00576ADE" w:rsidRDefault="00576ADE" w:rsidP="00576ADE">
            <w:pPr>
              <w:jc w:val="center"/>
            </w:pPr>
            <w:r w:rsidRPr="00576ADE">
              <w:t>75775</w:t>
            </w:r>
          </w:p>
        </w:tc>
        <w:tc>
          <w:tcPr>
            <w:tcW w:w="1134" w:type="dxa"/>
            <w:vAlign w:val="center"/>
          </w:tcPr>
          <w:p w14:paraId="2799C83A" w14:textId="77777777" w:rsidR="00576ADE" w:rsidRPr="00576ADE" w:rsidRDefault="00576ADE" w:rsidP="00576ADE">
            <w:pPr>
              <w:jc w:val="center"/>
            </w:pPr>
            <w:r w:rsidRPr="00576ADE">
              <w:t>75775</w:t>
            </w:r>
          </w:p>
        </w:tc>
        <w:tc>
          <w:tcPr>
            <w:tcW w:w="1134" w:type="dxa"/>
            <w:vAlign w:val="center"/>
          </w:tcPr>
          <w:p w14:paraId="51A32DAA" w14:textId="77777777" w:rsidR="00576ADE" w:rsidRPr="00576ADE" w:rsidRDefault="00576ADE" w:rsidP="00576ADE">
            <w:pPr>
              <w:jc w:val="center"/>
            </w:pPr>
            <w:r w:rsidRPr="00576ADE">
              <w:t>70484</w:t>
            </w:r>
          </w:p>
        </w:tc>
        <w:tc>
          <w:tcPr>
            <w:tcW w:w="1134" w:type="dxa"/>
            <w:vAlign w:val="center"/>
          </w:tcPr>
          <w:p w14:paraId="7C1BAF5E" w14:textId="77777777" w:rsidR="00576ADE" w:rsidRPr="00576ADE" w:rsidRDefault="00576ADE" w:rsidP="00576ADE">
            <w:pPr>
              <w:jc w:val="center"/>
            </w:pPr>
            <w:r w:rsidRPr="00576ADE">
              <w:t>70484</w:t>
            </w:r>
          </w:p>
        </w:tc>
        <w:tc>
          <w:tcPr>
            <w:tcW w:w="1134" w:type="dxa"/>
            <w:vAlign w:val="center"/>
          </w:tcPr>
          <w:p w14:paraId="4D239678" w14:textId="77777777" w:rsidR="00576ADE" w:rsidRPr="00576ADE" w:rsidRDefault="00576ADE" w:rsidP="00576ADE">
            <w:pPr>
              <w:jc w:val="center"/>
            </w:pPr>
            <w:r w:rsidRPr="00576ADE">
              <w:t>101774</w:t>
            </w:r>
          </w:p>
        </w:tc>
        <w:tc>
          <w:tcPr>
            <w:tcW w:w="1134" w:type="dxa"/>
            <w:vAlign w:val="center"/>
          </w:tcPr>
          <w:p w14:paraId="69505408" w14:textId="77777777" w:rsidR="00576ADE" w:rsidRPr="00576ADE" w:rsidRDefault="00576ADE" w:rsidP="00576ADE">
            <w:pPr>
              <w:jc w:val="center"/>
            </w:pPr>
            <w:r w:rsidRPr="00576ADE">
              <w:t>101774</w:t>
            </w:r>
          </w:p>
        </w:tc>
        <w:tc>
          <w:tcPr>
            <w:tcW w:w="1134" w:type="dxa"/>
            <w:vAlign w:val="center"/>
          </w:tcPr>
          <w:p w14:paraId="49B499F6" w14:textId="77777777" w:rsidR="00576ADE" w:rsidRPr="00576ADE" w:rsidRDefault="00576ADE" w:rsidP="00576ADE">
            <w:pPr>
              <w:jc w:val="center"/>
            </w:pPr>
            <w:r w:rsidRPr="00576ADE">
              <w:t>75775</w:t>
            </w:r>
          </w:p>
        </w:tc>
        <w:tc>
          <w:tcPr>
            <w:tcW w:w="1134" w:type="dxa"/>
            <w:vAlign w:val="center"/>
          </w:tcPr>
          <w:p w14:paraId="30835127" w14:textId="77777777" w:rsidR="00576ADE" w:rsidRPr="00576ADE" w:rsidRDefault="00576ADE" w:rsidP="00576ADE">
            <w:pPr>
              <w:jc w:val="center"/>
            </w:pPr>
            <w:r w:rsidRPr="00576ADE">
              <w:t>75775</w:t>
            </w:r>
          </w:p>
        </w:tc>
        <w:tc>
          <w:tcPr>
            <w:tcW w:w="1134" w:type="dxa"/>
            <w:vAlign w:val="center"/>
          </w:tcPr>
          <w:p w14:paraId="38CD1664" w14:textId="77777777" w:rsidR="00576ADE" w:rsidRPr="00576ADE" w:rsidRDefault="00576ADE" w:rsidP="00576ADE">
            <w:pPr>
              <w:jc w:val="center"/>
            </w:pPr>
            <w:r w:rsidRPr="00576ADE">
              <w:t>75775</w:t>
            </w:r>
          </w:p>
        </w:tc>
        <w:tc>
          <w:tcPr>
            <w:tcW w:w="1134" w:type="dxa"/>
            <w:vAlign w:val="center"/>
          </w:tcPr>
          <w:p w14:paraId="2EE0D046" w14:textId="77777777" w:rsidR="00576ADE" w:rsidRPr="00576ADE" w:rsidRDefault="00576ADE" w:rsidP="00576ADE">
            <w:pPr>
              <w:jc w:val="center"/>
            </w:pPr>
            <w:r w:rsidRPr="00576ADE">
              <w:t>75775</w:t>
            </w:r>
          </w:p>
        </w:tc>
      </w:tr>
      <w:tr w:rsidR="00576ADE" w:rsidRPr="00576ADE" w14:paraId="34286C0B" w14:textId="77777777" w:rsidTr="00576ADE">
        <w:trPr>
          <w:trHeight w:val="447"/>
        </w:trPr>
        <w:tc>
          <w:tcPr>
            <w:tcW w:w="992" w:type="dxa"/>
            <w:vAlign w:val="center"/>
          </w:tcPr>
          <w:p w14:paraId="5DC65F52" w14:textId="77777777" w:rsidR="00576ADE" w:rsidRPr="00576ADE" w:rsidRDefault="00576ADE" w:rsidP="00576ADE">
            <w:pPr>
              <w:jc w:val="center"/>
            </w:pPr>
            <w:r w:rsidRPr="00576ADE">
              <w:t>1.7.</w:t>
            </w:r>
          </w:p>
        </w:tc>
        <w:tc>
          <w:tcPr>
            <w:tcW w:w="2411" w:type="dxa"/>
            <w:vAlign w:val="center"/>
          </w:tcPr>
          <w:p w14:paraId="1E43ADE6" w14:textId="77777777" w:rsidR="00576ADE" w:rsidRPr="00576ADE" w:rsidRDefault="00576ADE" w:rsidP="00576ADE">
            <w:r w:rsidRPr="00576ADE">
              <w:t>Потери воды</w:t>
            </w:r>
          </w:p>
        </w:tc>
        <w:tc>
          <w:tcPr>
            <w:tcW w:w="850" w:type="dxa"/>
            <w:vAlign w:val="center"/>
          </w:tcPr>
          <w:p w14:paraId="25731F15"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4C7C29E4" w14:textId="77777777" w:rsidR="00576ADE" w:rsidRPr="00576ADE" w:rsidRDefault="00576ADE" w:rsidP="00576ADE">
            <w:pPr>
              <w:jc w:val="center"/>
            </w:pPr>
            <w:r w:rsidRPr="00576ADE">
              <w:t>1311</w:t>
            </w:r>
          </w:p>
        </w:tc>
        <w:tc>
          <w:tcPr>
            <w:tcW w:w="1134" w:type="dxa"/>
            <w:vAlign w:val="center"/>
          </w:tcPr>
          <w:p w14:paraId="525FF1AF" w14:textId="77777777" w:rsidR="00576ADE" w:rsidRPr="00576ADE" w:rsidRDefault="00576ADE" w:rsidP="00576ADE">
            <w:pPr>
              <w:jc w:val="center"/>
            </w:pPr>
            <w:r w:rsidRPr="00576ADE">
              <w:t>1311</w:t>
            </w:r>
          </w:p>
        </w:tc>
        <w:tc>
          <w:tcPr>
            <w:tcW w:w="1134" w:type="dxa"/>
            <w:vAlign w:val="center"/>
          </w:tcPr>
          <w:p w14:paraId="45C7A8F4" w14:textId="77777777" w:rsidR="00576ADE" w:rsidRPr="00576ADE" w:rsidRDefault="00576ADE" w:rsidP="00576ADE">
            <w:pPr>
              <w:jc w:val="center"/>
            </w:pPr>
            <w:r w:rsidRPr="00576ADE">
              <w:t>1223</w:t>
            </w:r>
          </w:p>
        </w:tc>
        <w:tc>
          <w:tcPr>
            <w:tcW w:w="1134" w:type="dxa"/>
            <w:vAlign w:val="center"/>
          </w:tcPr>
          <w:p w14:paraId="17A98570" w14:textId="77777777" w:rsidR="00576ADE" w:rsidRPr="00576ADE" w:rsidRDefault="00576ADE" w:rsidP="00576ADE">
            <w:pPr>
              <w:jc w:val="center"/>
            </w:pPr>
            <w:r w:rsidRPr="00576ADE">
              <w:t>1223</w:t>
            </w:r>
          </w:p>
        </w:tc>
        <w:tc>
          <w:tcPr>
            <w:tcW w:w="1134" w:type="dxa"/>
            <w:vAlign w:val="center"/>
          </w:tcPr>
          <w:p w14:paraId="5D70E9A2" w14:textId="77777777" w:rsidR="00576ADE" w:rsidRPr="00576ADE" w:rsidRDefault="00576ADE" w:rsidP="00576ADE">
            <w:pPr>
              <w:jc w:val="center"/>
            </w:pPr>
            <w:r w:rsidRPr="00576ADE">
              <w:t>1761</w:t>
            </w:r>
          </w:p>
        </w:tc>
        <w:tc>
          <w:tcPr>
            <w:tcW w:w="1134" w:type="dxa"/>
            <w:vAlign w:val="center"/>
          </w:tcPr>
          <w:p w14:paraId="4FBFE4C9" w14:textId="77777777" w:rsidR="00576ADE" w:rsidRPr="00576ADE" w:rsidRDefault="00576ADE" w:rsidP="00576ADE">
            <w:pPr>
              <w:jc w:val="center"/>
            </w:pPr>
            <w:r w:rsidRPr="00576ADE">
              <w:t>1761</w:t>
            </w:r>
          </w:p>
        </w:tc>
        <w:tc>
          <w:tcPr>
            <w:tcW w:w="1134" w:type="dxa"/>
            <w:vAlign w:val="center"/>
          </w:tcPr>
          <w:p w14:paraId="0FB8D34E" w14:textId="77777777" w:rsidR="00576ADE" w:rsidRPr="00576ADE" w:rsidRDefault="00576ADE" w:rsidP="00576ADE">
            <w:pPr>
              <w:jc w:val="center"/>
            </w:pPr>
            <w:r w:rsidRPr="00576ADE">
              <w:t>1311</w:t>
            </w:r>
          </w:p>
        </w:tc>
        <w:tc>
          <w:tcPr>
            <w:tcW w:w="1134" w:type="dxa"/>
            <w:vAlign w:val="center"/>
          </w:tcPr>
          <w:p w14:paraId="408F1A79" w14:textId="77777777" w:rsidR="00576ADE" w:rsidRPr="00576ADE" w:rsidRDefault="00576ADE" w:rsidP="00576ADE">
            <w:pPr>
              <w:jc w:val="center"/>
            </w:pPr>
            <w:r w:rsidRPr="00576ADE">
              <w:t>1311</w:t>
            </w:r>
          </w:p>
        </w:tc>
        <w:tc>
          <w:tcPr>
            <w:tcW w:w="1134" w:type="dxa"/>
            <w:vAlign w:val="center"/>
          </w:tcPr>
          <w:p w14:paraId="4CF76434" w14:textId="77777777" w:rsidR="00576ADE" w:rsidRPr="00576ADE" w:rsidRDefault="00576ADE" w:rsidP="00576ADE">
            <w:pPr>
              <w:jc w:val="center"/>
            </w:pPr>
            <w:r w:rsidRPr="00576ADE">
              <w:t>1311</w:t>
            </w:r>
          </w:p>
        </w:tc>
        <w:tc>
          <w:tcPr>
            <w:tcW w:w="1134" w:type="dxa"/>
            <w:vAlign w:val="center"/>
          </w:tcPr>
          <w:p w14:paraId="49CC0D56" w14:textId="77777777" w:rsidR="00576ADE" w:rsidRPr="00576ADE" w:rsidRDefault="00576ADE" w:rsidP="00576ADE">
            <w:pPr>
              <w:jc w:val="center"/>
            </w:pPr>
            <w:r w:rsidRPr="00576ADE">
              <w:t>1311</w:t>
            </w:r>
          </w:p>
        </w:tc>
      </w:tr>
      <w:tr w:rsidR="00576ADE" w:rsidRPr="00576ADE" w14:paraId="25D9AAC5" w14:textId="77777777" w:rsidTr="00576ADE">
        <w:trPr>
          <w:trHeight w:val="296"/>
        </w:trPr>
        <w:tc>
          <w:tcPr>
            <w:tcW w:w="992" w:type="dxa"/>
            <w:vAlign w:val="center"/>
          </w:tcPr>
          <w:p w14:paraId="0DC5A6A2" w14:textId="77777777" w:rsidR="00576ADE" w:rsidRPr="00576ADE" w:rsidRDefault="00576ADE" w:rsidP="00576ADE">
            <w:pPr>
              <w:jc w:val="center"/>
              <w:rPr>
                <w:sz w:val="28"/>
                <w:szCs w:val="28"/>
              </w:rPr>
            </w:pPr>
            <w:r w:rsidRPr="00576ADE">
              <w:rPr>
                <w:sz w:val="28"/>
                <w:szCs w:val="28"/>
              </w:rPr>
              <w:t>1</w:t>
            </w:r>
          </w:p>
        </w:tc>
        <w:tc>
          <w:tcPr>
            <w:tcW w:w="2411" w:type="dxa"/>
            <w:vAlign w:val="center"/>
          </w:tcPr>
          <w:p w14:paraId="72965703" w14:textId="77777777" w:rsidR="00576ADE" w:rsidRPr="00576ADE" w:rsidRDefault="00576ADE" w:rsidP="00576ADE">
            <w:pPr>
              <w:jc w:val="center"/>
              <w:rPr>
                <w:sz w:val="28"/>
                <w:szCs w:val="28"/>
              </w:rPr>
            </w:pPr>
            <w:r w:rsidRPr="00576ADE">
              <w:rPr>
                <w:sz w:val="28"/>
                <w:szCs w:val="28"/>
              </w:rPr>
              <w:t>2</w:t>
            </w:r>
          </w:p>
        </w:tc>
        <w:tc>
          <w:tcPr>
            <w:tcW w:w="850" w:type="dxa"/>
            <w:vAlign w:val="center"/>
          </w:tcPr>
          <w:p w14:paraId="0C94F6D8" w14:textId="77777777" w:rsidR="00576ADE" w:rsidRPr="00576ADE" w:rsidRDefault="00576ADE" w:rsidP="00576ADE">
            <w:pPr>
              <w:jc w:val="center"/>
              <w:rPr>
                <w:sz w:val="28"/>
                <w:szCs w:val="28"/>
              </w:rPr>
            </w:pPr>
            <w:r w:rsidRPr="00576ADE">
              <w:rPr>
                <w:sz w:val="28"/>
                <w:szCs w:val="28"/>
              </w:rPr>
              <w:t>3</w:t>
            </w:r>
          </w:p>
        </w:tc>
        <w:tc>
          <w:tcPr>
            <w:tcW w:w="1134" w:type="dxa"/>
            <w:vAlign w:val="center"/>
          </w:tcPr>
          <w:p w14:paraId="49CE6D8C" w14:textId="77777777" w:rsidR="00576ADE" w:rsidRPr="00576ADE" w:rsidRDefault="00576ADE" w:rsidP="00576ADE">
            <w:pPr>
              <w:jc w:val="center"/>
              <w:rPr>
                <w:sz w:val="28"/>
                <w:szCs w:val="28"/>
              </w:rPr>
            </w:pPr>
            <w:r w:rsidRPr="00576ADE">
              <w:rPr>
                <w:sz w:val="28"/>
                <w:szCs w:val="28"/>
              </w:rPr>
              <w:t>4</w:t>
            </w:r>
          </w:p>
        </w:tc>
        <w:tc>
          <w:tcPr>
            <w:tcW w:w="1134" w:type="dxa"/>
            <w:vAlign w:val="center"/>
          </w:tcPr>
          <w:p w14:paraId="0F4D6CBA" w14:textId="77777777" w:rsidR="00576ADE" w:rsidRPr="00576ADE" w:rsidRDefault="00576ADE" w:rsidP="00576ADE">
            <w:pPr>
              <w:jc w:val="center"/>
              <w:rPr>
                <w:sz w:val="28"/>
                <w:szCs w:val="28"/>
              </w:rPr>
            </w:pPr>
            <w:r w:rsidRPr="00576ADE">
              <w:rPr>
                <w:sz w:val="28"/>
                <w:szCs w:val="28"/>
              </w:rPr>
              <w:t>5</w:t>
            </w:r>
          </w:p>
        </w:tc>
        <w:tc>
          <w:tcPr>
            <w:tcW w:w="1134" w:type="dxa"/>
            <w:vAlign w:val="center"/>
          </w:tcPr>
          <w:p w14:paraId="2850DF62" w14:textId="77777777" w:rsidR="00576ADE" w:rsidRPr="00576ADE" w:rsidRDefault="00576ADE" w:rsidP="00576ADE">
            <w:pPr>
              <w:jc w:val="center"/>
              <w:rPr>
                <w:sz w:val="28"/>
                <w:szCs w:val="28"/>
              </w:rPr>
            </w:pPr>
            <w:r w:rsidRPr="00576ADE">
              <w:rPr>
                <w:sz w:val="28"/>
                <w:szCs w:val="28"/>
              </w:rPr>
              <w:t>6</w:t>
            </w:r>
          </w:p>
        </w:tc>
        <w:tc>
          <w:tcPr>
            <w:tcW w:w="1134" w:type="dxa"/>
            <w:vAlign w:val="center"/>
          </w:tcPr>
          <w:p w14:paraId="419674D7" w14:textId="77777777" w:rsidR="00576ADE" w:rsidRPr="00576ADE" w:rsidRDefault="00576ADE" w:rsidP="00576ADE">
            <w:pPr>
              <w:jc w:val="center"/>
              <w:rPr>
                <w:sz w:val="28"/>
                <w:szCs w:val="28"/>
              </w:rPr>
            </w:pPr>
            <w:r w:rsidRPr="00576ADE">
              <w:rPr>
                <w:sz w:val="28"/>
                <w:szCs w:val="28"/>
              </w:rPr>
              <w:t>7</w:t>
            </w:r>
          </w:p>
        </w:tc>
        <w:tc>
          <w:tcPr>
            <w:tcW w:w="1134" w:type="dxa"/>
            <w:vAlign w:val="center"/>
          </w:tcPr>
          <w:p w14:paraId="440D2576" w14:textId="77777777" w:rsidR="00576ADE" w:rsidRPr="00576ADE" w:rsidRDefault="00576ADE" w:rsidP="00576ADE">
            <w:pPr>
              <w:jc w:val="center"/>
              <w:rPr>
                <w:sz w:val="28"/>
                <w:szCs w:val="28"/>
              </w:rPr>
            </w:pPr>
            <w:r w:rsidRPr="00576ADE">
              <w:rPr>
                <w:sz w:val="28"/>
                <w:szCs w:val="28"/>
              </w:rPr>
              <w:t>8</w:t>
            </w:r>
          </w:p>
        </w:tc>
        <w:tc>
          <w:tcPr>
            <w:tcW w:w="1134" w:type="dxa"/>
            <w:vAlign w:val="center"/>
          </w:tcPr>
          <w:p w14:paraId="4762F30A" w14:textId="77777777" w:rsidR="00576ADE" w:rsidRPr="00576ADE" w:rsidRDefault="00576ADE" w:rsidP="00576ADE">
            <w:pPr>
              <w:jc w:val="center"/>
              <w:rPr>
                <w:sz w:val="28"/>
                <w:szCs w:val="28"/>
              </w:rPr>
            </w:pPr>
            <w:r w:rsidRPr="00576ADE">
              <w:rPr>
                <w:sz w:val="28"/>
                <w:szCs w:val="28"/>
              </w:rPr>
              <w:t>9</w:t>
            </w:r>
          </w:p>
        </w:tc>
        <w:tc>
          <w:tcPr>
            <w:tcW w:w="1134" w:type="dxa"/>
            <w:vAlign w:val="center"/>
          </w:tcPr>
          <w:p w14:paraId="3A1291F0" w14:textId="77777777" w:rsidR="00576ADE" w:rsidRPr="00576ADE" w:rsidRDefault="00576ADE" w:rsidP="00576ADE">
            <w:pPr>
              <w:jc w:val="center"/>
              <w:rPr>
                <w:sz w:val="28"/>
                <w:szCs w:val="28"/>
              </w:rPr>
            </w:pPr>
            <w:r w:rsidRPr="00576ADE">
              <w:rPr>
                <w:sz w:val="28"/>
                <w:szCs w:val="28"/>
              </w:rPr>
              <w:t>10</w:t>
            </w:r>
          </w:p>
        </w:tc>
        <w:tc>
          <w:tcPr>
            <w:tcW w:w="1134" w:type="dxa"/>
            <w:vAlign w:val="center"/>
          </w:tcPr>
          <w:p w14:paraId="75756CB7" w14:textId="77777777" w:rsidR="00576ADE" w:rsidRPr="00576ADE" w:rsidRDefault="00576ADE" w:rsidP="00576ADE">
            <w:pPr>
              <w:jc w:val="center"/>
              <w:rPr>
                <w:sz w:val="28"/>
                <w:szCs w:val="28"/>
              </w:rPr>
            </w:pPr>
            <w:r w:rsidRPr="00576ADE">
              <w:rPr>
                <w:sz w:val="28"/>
                <w:szCs w:val="28"/>
              </w:rPr>
              <w:t>11</w:t>
            </w:r>
          </w:p>
        </w:tc>
        <w:tc>
          <w:tcPr>
            <w:tcW w:w="1134" w:type="dxa"/>
            <w:vAlign w:val="center"/>
          </w:tcPr>
          <w:p w14:paraId="34D8A217" w14:textId="77777777" w:rsidR="00576ADE" w:rsidRPr="00576ADE" w:rsidRDefault="00576ADE" w:rsidP="00576ADE">
            <w:pPr>
              <w:jc w:val="center"/>
              <w:rPr>
                <w:sz w:val="28"/>
                <w:szCs w:val="28"/>
              </w:rPr>
            </w:pPr>
            <w:r w:rsidRPr="00576ADE">
              <w:rPr>
                <w:sz w:val="28"/>
                <w:szCs w:val="28"/>
              </w:rPr>
              <w:t>12</w:t>
            </w:r>
          </w:p>
        </w:tc>
        <w:tc>
          <w:tcPr>
            <w:tcW w:w="1134" w:type="dxa"/>
            <w:vAlign w:val="center"/>
          </w:tcPr>
          <w:p w14:paraId="75CF1EB3" w14:textId="77777777" w:rsidR="00576ADE" w:rsidRPr="00576ADE" w:rsidRDefault="00576ADE" w:rsidP="00576ADE">
            <w:pPr>
              <w:jc w:val="center"/>
              <w:rPr>
                <w:sz w:val="28"/>
                <w:szCs w:val="28"/>
              </w:rPr>
            </w:pPr>
            <w:r w:rsidRPr="00576ADE">
              <w:rPr>
                <w:sz w:val="28"/>
                <w:szCs w:val="28"/>
              </w:rPr>
              <w:t>13</w:t>
            </w:r>
          </w:p>
        </w:tc>
      </w:tr>
      <w:tr w:rsidR="00576ADE" w:rsidRPr="00576ADE" w14:paraId="4501BE05" w14:textId="77777777" w:rsidTr="00576ADE">
        <w:trPr>
          <w:trHeight w:val="977"/>
        </w:trPr>
        <w:tc>
          <w:tcPr>
            <w:tcW w:w="992" w:type="dxa"/>
            <w:vAlign w:val="center"/>
          </w:tcPr>
          <w:p w14:paraId="2A791738" w14:textId="77777777" w:rsidR="00576ADE" w:rsidRPr="00576ADE" w:rsidRDefault="00576ADE" w:rsidP="00576ADE">
            <w:pPr>
              <w:jc w:val="center"/>
            </w:pPr>
            <w:r w:rsidRPr="00576ADE">
              <w:t>1.8.</w:t>
            </w:r>
          </w:p>
        </w:tc>
        <w:tc>
          <w:tcPr>
            <w:tcW w:w="2411" w:type="dxa"/>
            <w:vAlign w:val="center"/>
          </w:tcPr>
          <w:p w14:paraId="027C760C" w14:textId="77777777" w:rsidR="00576ADE" w:rsidRPr="00576ADE" w:rsidRDefault="00576ADE" w:rsidP="00576ADE">
            <w:r w:rsidRPr="00576ADE">
              <w:t>Уровень потерь к объему поданной воды в сеть</w:t>
            </w:r>
          </w:p>
        </w:tc>
        <w:tc>
          <w:tcPr>
            <w:tcW w:w="850" w:type="dxa"/>
            <w:vAlign w:val="center"/>
          </w:tcPr>
          <w:p w14:paraId="7BC94E66" w14:textId="77777777" w:rsidR="00576ADE" w:rsidRPr="00576ADE" w:rsidRDefault="00576ADE" w:rsidP="00576ADE">
            <w:pPr>
              <w:jc w:val="center"/>
            </w:pPr>
            <w:r w:rsidRPr="00576ADE">
              <w:t>%</w:t>
            </w:r>
          </w:p>
        </w:tc>
        <w:tc>
          <w:tcPr>
            <w:tcW w:w="1134" w:type="dxa"/>
            <w:vAlign w:val="center"/>
          </w:tcPr>
          <w:p w14:paraId="74D1870E" w14:textId="77777777" w:rsidR="00576ADE" w:rsidRPr="00576ADE" w:rsidRDefault="00576ADE" w:rsidP="00576ADE">
            <w:pPr>
              <w:jc w:val="center"/>
            </w:pPr>
            <w:r w:rsidRPr="00576ADE">
              <w:t>1,73</w:t>
            </w:r>
          </w:p>
        </w:tc>
        <w:tc>
          <w:tcPr>
            <w:tcW w:w="1134" w:type="dxa"/>
            <w:vAlign w:val="center"/>
          </w:tcPr>
          <w:p w14:paraId="25371980" w14:textId="77777777" w:rsidR="00576ADE" w:rsidRPr="00576ADE" w:rsidRDefault="00576ADE" w:rsidP="00576ADE">
            <w:pPr>
              <w:jc w:val="center"/>
            </w:pPr>
            <w:r w:rsidRPr="00576ADE">
              <w:t>1,73</w:t>
            </w:r>
          </w:p>
        </w:tc>
        <w:tc>
          <w:tcPr>
            <w:tcW w:w="1134" w:type="dxa"/>
            <w:vAlign w:val="center"/>
          </w:tcPr>
          <w:p w14:paraId="4DDA0F41" w14:textId="77777777" w:rsidR="00576ADE" w:rsidRPr="00576ADE" w:rsidRDefault="00576ADE" w:rsidP="00576ADE">
            <w:pPr>
              <w:jc w:val="center"/>
            </w:pPr>
            <w:r w:rsidRPr="00576ADE">
              <w:t>1,73</w:t>
            </w:r>
          </w:p>
        </w:tc>
        <w:tc>
          <w:tcPr>
            <w:tcW w:w="1134" w:type="dxa"/>
            <w:vAlign w:val="center"/>
          </w:tcPr>
          <w:p w14:paraId="4187FC97" w14:textId="77777777" w:rsidR="00576ADE" w:rsidRPr="00576ADE" w:rsidRDefault="00576ADE" w:rsidP="00576ADE">
            <w:pPr>
              <w:jc w:val="center"/>
            </w:pPr>
            <w:r w:rsidRPr="00576ADE">
              <w:t>1,73</w:t>
            </w:r>
          </w:p>
        </w:tc>
        <w:tc>
          <w:tcPr>
            <w:tcW w:w="1134" w:type="dxa"/>
            <w:vAlign w:val="center"/>
          </w:tcPr>
          <w:p w14:paraId="18F20DBE" w14:textId="77777777" w:rsidR="00576ADE" w:rsidRPr="00576ADE" w:rsidRDefault="00576ADE" w:rsidP="00576ADE">
            <w:pPr>
              <w:jc w:val="center"/>
            </w:pPr>
            <w:r w:rsidRPr="00576ADE">
              <w:t>1,73</w:t>
            </w:r>
          </w:p>
        </w:tc>
        <w:tc>
          <w:tcPr>
            <w:tcW w:w="1134" w:type="dxa"/>
            <w:vAlign w:val="center"/>
          </w:tcPr>
          <w:p w14:paraId="1905E02F" w14:textId="77777777" w:rsidR="00576ADE" w:rsidRPr="00576ADE" w:rsidRDefault="00576ADE" w:rsidP="00576ADE">
            <w:pPr>
              <w:jc w:val="center"/>
            </w:pPr>
            <w:r w:rsidRPr="00576ADE">
              <w:t>1,73</w:t>
            </w:r>
          </w:p>
        </w:tc>
        <w:tc>
          <w:tcPr>
            <w:tcW w:w="1134" w:type="dxa"/>
            <w:vAlign w:val="center"/>
          </w:tcPr>
          <w:p w14:paraId="11761A5B" w14:textId="77777777" w:rsidR="00576ADE" w:rsidRPr="00576ADE" w:rsidRDefault="00576ADE" w:rsidP="00576ADE">
            <w:pPr>
              <w:jc w:val="center"/>
            </w:pPr>
            <w:r w:rsidRPr="00576ADE">
              <w:t>1,73</w:t>
            </w:r>
          </w:p>
        </w:tc>
        <w:tc>
          <w:tcPr>
            <w:tcW w:w="1134" w:type="dxa"/>
            <w:vAlign w:val="center"/>
          </w:tcPr>
          <w:p w14:paraId="7ADDE022" w14:textId="77777777" w:rsidR="00576ADE" w:rsidRPr="00576ADE" w:rsidRDefault="00576ADE" w:rsidP="00576ADE">
            <w:pPr>
              <w:jc w:val="center"/>
            </w:pPr>
            <w:r w:rsidRPr="00576ADE">
              <w:t>1,73</w:t>
            </w:r>
          </w:p>
        </w:tc>
        <w:tc>
          <w:tcPr>
            <w:tcW w:w="1134" w:type="dxa"/>
            <w:vAlign w:val="center"/>
          </w:tcPr>
          <w:p w14:paraId="2CEC78B5" w14:textId="77777777" w:rsidR="00576ADE" w:rsidRPr="00576ADE" w:rsidRDefault="00576ADE" w:rsidP="00576ADE">
            <w:pPr>
              <w:jc w:val="center"/>
            </w:pPr>
            <w:r w:rsidRPr="00576ADE">
              <w:t>1,73</w:t>
            </w:r>
          </w:p>
        </w:tc>
        <w:tc>
          <w:tcPr>
            <w:tcW w:w="1134" w:type="dxa"/>
            <w:vAlign w:val="center"/>
          </w:tcPr>
          <w:p w14:paraId="06DF7114" w14:textId="77777777" w:rsidR="00576ADE" w:rsidRPr="00576ADE" w:rsidRDefault="00576ADE" w:rsidP="00576ADE">
            <w:pPr>
              <w:jc w:val="center"/>
            </w:pPr>
            <w:r w:rsidRPr="00576ADE">
              <w:t>1,73</w:t>
            </w:r>
          </w:p>
        </w:tc>
      </w:tr>
      <w:tr w:rsidR="00576ADE" w:rsidRPr="00576ADE" w14:paraId="04FD1121" w14:textId="77777777" w:rsidTr="00576ADE">
        <w:tc>
          <w:tcPr>
            <w:tcW w:w="992" w:type="dxa"/>
            <w:vAlign w:val="center"/>
          </w:tcPr>
          <w:p w14:paraId="6EE390AB" w14:textId="77777777" w:rsidR="00576ADE" w:rsidRPr="00576ADE" w:rsidRDefault="00576ADE" w:rsidP="00576ADE">
            <w:pPr>
              <w:jc w:val="center"/>
            </w:pPr>
            <w:r w:rsidRPr="00576ADE">
              <w:t>1.9.</w:t>
            </w:r>
          </w:p>
        </w:tc>
        <w:tc>
          <w:tcPr>
            <w:tcW w:w="2411" w:type="dxa"/>
            <w:vAlign w:val="center"/>
          </w:tcPr>
          <w:p w14:paraId="2B31DB92" w14:textId="77777777" w:rsidR="00576ADE" w:rsidRPr="00576ADE" w:rsidRDefault="00576ADE" w:rsidP="00576ADE">
            <w:r w:rsidRPr="00576ADE">
              <w:t>Отпущено воды по категориям потребителей</w:t>
            </w:r>
          </w:p>
        </w:tc>
        <w:tc>
          <w:tcPr>
            <w:tcW w:w="850" w:type="dxa"/>
            <w:vAlign w:val="center"/>
          </w:tcPr>
          <w:p w14:paraId="32C135CC"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3939B112" w14:textId="77777777" w:rsidR="00576ADE" w:rsidRPr="00576ADE" w:rsidRDefault="00576ADE" w:rsidP="00576ADE">
            <w:pPr>
              <w:jc w:val="center"/>
            </w:pPr>
            <w:r w:rsidRPr="00576ADE">
              <w:t>74444</w:t>
            </w:r>
          </w:p>
        </w:tc>
        <w:tc>
          <w:tcPr>
            <w:tcW w:w="1134" w:type="dxa"/>
            <w:vAlign w:val="center"/>
          </w:tcPr>
          <w:p w14:paraId="754AD0D5" w14:textId="77777777" w:rsidR="00576ADE" w:rsidRPr="00576ADE" w:rsidRDefault="00576ADE" w:rsidP="00576ADE">
            <w:pPr>
              <w:jc w:val="center"/>
            </w:pPr>
            <w:r w:rsidRPr="00576ADE">
              <w:t>74444</w:t>
            </w:r>
          </w:p>
        </w:tc>
        <w:tc>
          <w:tcPr>
            <w:tcW w:w="1134" w:type="dxa"/>
            <w:vAlign w:val="center"/>
          </w:tcPr>
          <w:p w14:paraId="523A7EA7" w14:textId="77777777" w:rsidR="00576ADE" w:rsidRPr="00576ADE" w:rsidRDefault="00576ADE" w:rsidP="00576ADE">
            <w:pPr>
              <w:jc w:val="center"/>
            </w:pPr>
            <w:r w:rsidRPr="00576ADE">
              <w:t>69261</w:t>
            </w:r>
          </w:p>
        </w:tc>
        <w:tc>
          <w:tcPr>
            <w:tcW w:w="1134" w:type="dxa"/>
            <w:vAlign w:val="center"/>
          </w:tcPr>
          <w:p w14:paraId="2919AF80" w14:textId="77777777" w:rsidR="00576ADE" w:rsidRPr="00576ADE" w:rsidRDefault="00576ADE" w:rsidP="00576ADE">
            <w:pPr>
              <w:jc w:val="center"/>
            </w:pPr>
            <w:r w:rsidRPr="00576ADE">
              <w:t>69261</w:t>
            </w:r>
          </w:p>
        </w:tc>
        <w:tc>
          <w:tcPr>
            <w:tcW w:w="1134" w:type="dxa"/>
            <w:vAlign w:val="center"/>
          </w:tcPr>
          <w:p w14:paraId="596E8B61" w14:textId="77777777" w:rsidR="00576ADE" w:rsidRPr="00576ADE" w:rsidRDefault="00576ADE" w:rsidP="00576ADE">
            <w:pPr>
              <w:jc w:val="center"/>
            </w:pPr>
            <w:r w:rsidRPr="00576ADE">
              <w:t>100013</w:t>
            </w:r>
          </w:p>
        </w:tc>
        <w:tc>
          <w:tcPr>
            <w:tcW w:w="1134" w:type="dxa"/>
            <w:vAlign w:val="center"/>
          </w:tcPr>
          <w:p w14:paraId="00E5E5D4" w14:textId="77777777" w:rsidR="00576ADE" w:rsidRPr="00576ADE" w:rsidRDefault="00576ADE" w:rsidP="00576ADE">
            <w:pPr>
              <w:jc w:val="center"/>
            </w:pPr>
            <w:r w:rsidRPr="00576ADE">
              <w:t>100013</w:t>
            </w:r>
          </w:p>
        </w:tc>
        <w:tc>
          <w:tcPr>
            <w:tcW w:w="1134" w:type="dxa"/>
            <w:vAlign w:val="center"/>
          </w:tcPr>
          <w:p w14:paraId="0EAEA479" w14:textId="77777777" w:rsidR="00576ADE" w:rsidRPr="00576ADE" w:rsidRDefault="00576ADE" w:rsidP="00576ADE">
            <w:pPr>
              <w:jc w:val="center"/>
            </w:pPr>
            <w:r w:rsidRPr="00576ADE">
              <w:t>74444</w:t>
            </w:r>
          </w:p>
        </w:tc>
        <w:tc>
          <w:tcPr>
            <w:tcW w:w="1134" w:type="dxa"/>
            <w:vAlign w:val="center"/>
          </w:tcPr>
          <w:p w14:paraId="5CE8811C" w14:textId="77777777" w:rsidR="00576ADE" w:rsidRPr="00576ADE" w:rsidRDefault="00576ADE" w:rsidP="00576ADE">
            <w:pPr>
              <w:jc w:val="center"/>
            </w:pPr>
            <w:r w:rsidRPr="00576ADE">
              <w:t>74444</w:t>
            </w:r>
          </w:p>
        </w:tc>
        <w:tc>
          <w:tcPr>
            <w:tcW w:w="1134" w:type="dxa"/>
            <w:vAlign w:val="center"/>
          </w:tcPr>
          <w:p w14:paraId="5EADFBA1" w14:textId="77777777" w:rsidR="00576ADE" w:rsidRPr="00576ADE" w:rsidRDefault="00576ADE" w:rsidP="00576ADE">
            <w:pPr>
              <w:jc w:val="center"/>
            </w:pPr>
            <w:r w:rsidRPr="00576ADE">
              <w:t>74444</w:t>
            </w:r>
          </w:p>
        </w:tc>
        <w:tc>
          <w:tcPr>
            <w:tcW w:w="1134" w:type="dxa"/>
            <w:vAlign w:val="center"/>
          </w:tcPr>
          <w:p w14:paraId="539B3996" w14:textId="77777777" w:rsidR="00576ADE" w:rsidRPr="00576ADE" w:rsidRDefault="00576ADE" w:rsidP="00576ADE">
            <w:pPr>
              <w:jc w:val="center"/>
            </w:pPr>
            <w:r w:rsidRPr="00576ADE">
              <w:t>74444</w:t>
            </w:r>
          </w:p>
        </w:tc>
      </w:tr>
      <w:tr w:rsidR="00576ADE" w:rsidRPr="00576ADE" w14:paraId="1F83A044" w14:textId="77777777" w:rsidTr="00576ADE">
        <w:trPr>
          <w:trHeight w:val="576"/>
        </w:trPr>
        <w:tc>
          <w:tcPr>
            <w:tcW w:w="992" w:type="dxa"/>
            <w:vAlign w:val="center"/>
          </w:tcPr>
          <w:p w14:paraId="7B86C619" w14:textId="77777777" w:rsidR="00576ADE" w:rsidRPr="00576ADE" w:rsidRDefault="00576ADE" w:rsidP="00576ADE">
            <w:pPr>
              <w:jc w:val="center"/>
            </w:pPr>
            <w:r w:rsidRPr="00576ADE">
              <w:t>1.9.1.</w:t>
            </w:r>
          </w:p>
        </w:tc>
        <w:tc>
          <w:tcPr>
            <w:tcW w:w="2411" w:type="dxa"/>
            <w:vAlign w:val="center"/>
          </w:tcPr>
          <w:p w14:paraId="7C6AA63D" w14:textId="77777777" w:rsidR="00576ADE" w:rsidRPr="00576ADE" w:rsidRDefault="00576ADE" w:rsidP="00576ADE">
            <w:r w:rsidRPr="00576ADE">
              <w:t>Потребительский рынок</w:t>
            </w:r>
          </w:p>
        </w:tc>
        <w:tc>
          <w:tcPr>
            <w:tcW w:w="850" w:type="dxa"/>
            <w:vAlign w:val="center"/>
          </w:tcPr>
          <w:p w14:paraId="2278676D"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00247E6B" w14:textId="77777777" w:rsidR="00576ADE" w:rsidRPr="00576ADE" w:rsidRDefault="00576ADE" w:rsidP="00576ADE">
            <w:pPr>
              <w:jc w:val="center"/>
            </w:pPr>
            <w:r w:rsidRPr="00576ADE">
              <w:t>1275</w:t>
            </w:r>
          </w:p>
        </w:tc>
        <w:tc>
          <w:tcPr>
            <w:tcW w:w="1134" w:type="dxa"/>
            <w:vAlign w:val="center"/>
          </w:tcPr>
          <w:p w14:paraId="13127CBB" w14:textId="77777777" w:rsidR="00576ADE" w:rsidRPr="00576ADE" w:rsidRDefault="00576ADE" w:rsidP="00576ADE">
            <w:pPr>
              <w:jc w:val="center"/>
            </w:pPr>
            <w:r w:rsidRPr="00576ADE">
              <w:t>1275</w:t>
            </w:r>
          </w:p>
        </w:tc>
        <w:tc>
          <w:tcPr>
            <w:tcW w:w="1134" w:type="dxa"/>
            <w:vAlign w:val="center"/>
          </w:tcPr>
          <w:p w14:paraId="4747CBB4" w14:textId="77777777" w:rsidR="00576ADE" w:rsidRPr="00576ADE" w:rsidRDefault="00576ADE" w:rsidP="00576ADE">
            <w:pPr>
              <w:jc w:val="center"/>
            </w:pPr>
            <w:r w:rsidRPr="00576ADE">
              <w:t>1366</w:t>
            </w:r>
          </w:p>
        </w:tc>
        <w:tc>
          <w:tcPr>
            <w:tcW w:w="1134" w:type="dxa"/>
            <w:vAlign w:val="center"/>
          </w:tcPr>
          <w:p w14:paraId="285EA253" w14:textId="77777777" w:rsidR="00576ADE" w:rsidRPr="00576ADE" w:rsidRDefault="00576ADE" w:rsidP="00576ADE">
            <w:pPr>
              <w:jc w:val="center"/>
            </w:pPr>
            <w:r w:rsidRPr="00576ADE">
              <w:t>1366</w:t>
            </w:r>
          </w:p>
        </w:tc>
        <w:tc>
          <w:tcPr>
            <w:tcW w:w="1134" w:type="dxa"/>
            <w:vAlign w:val="center"/>
          </w:tcPr>
          <w:p w14:paraId="5185FF5A" w14:textId="77777777" w:rsidR="00576ADE" w:rsidRPr="00576ADE" w:rsidRDefault="00576ADE" w:rsidP="00576ADE">
            <w:pPr>
              <w:jc w:val="center"/>
            </w:pPr>
            <w:r w:rsidRPr="00576ADE">
              <w:t>1243</w:t>
            </w:r>
          </w:p>
        </w:tc>
        <w:tc>
          <w:tcPr>
            <w:tcW w:w="1134" w:type="dxa"/>
            <w:vAlign w:val="center"/>
          </w:tcPr>
          <w:p w14:paraId="1CA1F830" w14:textId="77777777" w:rsidR="00576ADE" w:rsidRPr="00576ADE" w:rsidRDefault="00576ADE" w:rsidP="00576ADE">
            <w:pPr>
              <w:jc w:val="center"/>
            </w:pPr>
            <w:r w:rsidRPr="00576ADE">
              <w:t>1243</w:t>
            </w:r>
          </w:p>
        </w:tc>
        <w:tc>
          <w:tcPr>
            <w:tcW w:w="1134" w:type="dxa"/>
            <w:vAlign w:val="center"/>
          </w:tcPr>
          <w:p w14:paraId="0CBB10C6" w14:textId="77777777" w:rsidR="00576ADE" w:rsidRPr="00576ADE" w:rsidRDefault="00576ADE" w:rsidP="00576ADE">
            <w:pPr>
              <w:jc w:val="center"/>
            </w:pPr>
            <w:r w:rsidRPr="00576ADE">
              <w:t>1275</w:t>
            </w:r>
          </w:p>
        </w:tc>
        <w:tc>
          <w:tcPr>
            <w:tcW w:w="1134" w:type="dxa"/>
            <w:vAlign w:val="center"/>
          </w:tcPr>
          <w:p w14:paraId="7F7F2C68" w14:textId="77777777" w:rsidR="00576ADE" w:rsidRPr="00576ADE" w:rsidRDefault="00576ADE" w:rsidP="00576ADE">
            <w:pPr>
              <w:jc w:val="center"/>
            </w:pPr>
            <w:r w:rsidRPr="00576ADE">
              <w:t>1275</w:t>
            </w:r>
          </w:p>
        </w:tc>
        <w:tc>
          <w:tcPr>
            <w:tcW w:w="1134" w:type="dxa"/>
            <w:vAlign w:val="center"/>
          </w:tcPr>
          <w:p w14:paraId="4CD77FA0" w14:textId="77777777" w:rsidR="00576ADE" w:rsidRPr="00576ADE" w:rsidRDefault="00576ADE" w:rsidP="00576ADE">
            <w:pPr>
              <w:jc w:val="center"/>
            </w:pPr>
            <w:r w:rsidRPr="00576ADE">
              <w:t>1275</w:t>
            </w:r>
          </w:p>
        </w:tc>
        <w:tc>
          <w:tcPr>
            <w:tcW w:w="1134" w:type="dxa"/>
            <w:vAlign w:val="center"/>
          </w:tcPr>
          <w:p w14:paraId="0248020F" w14:textId="77777777" w:rsidR="00576ADE" w:rsidRPr="00576ADE" w:rsidRDefault="00576ADE" w:rsidP="00576ADE">
            <w:pPr>
              <w:jc w:val="center"/>
            </w:pPr>
            <w:r w:rsidRPr="00576ADE">
              <w:t>1275</w:t>
            </w:r>
          </w:p>
        </w:tc>
      </w:tr>
      <w:tr w:rsidR="00576ADE" w:rsidRPr="00576ADE" w14:paraId="161C3109" w14:textId="77777777" w:rsidTr="00576ADE">
        <w:trPr>
          <w:trHeight w:val="325"/>
        </w:trPr>
        <w:tc>
          <w:tcPr>
            <w:tcW w:w="992" w:type="dxa"/>
            <w:vAlign w:val="center"/>
          </w:tcPr>
          <w:p w14:paraId="17A807A1" w14:textId="77777777" w:rsidR="00576ADE" w:rsidRPr="00576ADE" w:rsidRDefault="00576ADE" w:rsidP="00576ADE">
            <w:pPr>
              <w:jc w:val="center"/>
            </w:pPr>
            <w:r w:rsidRPr="00576ADE">
              <w:t>1.9.1.1.</w:t>
            </w:r>
          </w:p>
        </w:tc>
        <w:tc>
          <w:tcPr>
            <w:tcW w:w="2411" w:type="dxa"/>
            <w:vAlign w:val="center"/>
          </w:tcPr>
          <w:p w14:paraId="24397B70" w14:textId="77777777" w:rsidR="00576ADE" w:rsidRPr="00576ADE" w:rsidRDefault="00576ADE" w:rsidP="00576ADE">
            <w:r w:rsidRPr="00576ADE">
              <w:t>- население</w:t>
            </w:r>
          </w:p>
        </w:tc>
        <w:tc>
          <w:tcPr>
            <w:tcW w:w="850" w:type="dxa"/>
            <w:vAlign w:val="center"/>
          </w:tcPr>
          <w:p w14:paraId="4C414A42"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7FCAA641" w14:textId="77777777" w:rsidR="00576ADE" w:rsidRPr="00576ADE" w:rsidRDefault="00576ADE" w:rsidP="00576ADE">
            <w:pPr>
              <w:jc w:val="center"/>
            </w:pPr>
            <w:r w:rsidRPr="00576ADE">
              <w:t>-</w:t>
            </w:r>
          </w:p>
        </w:tc>
        <w:tc>
          <w:tcPr>
            <w:tcW w:w="1134" w:type="dxa"/>
            <w:vAlign w:val="center"/>
          </w:tcPr>
          <w:p w14:paraId="1C591B7A" w14:textId="77777777" w:rsidR="00576ADE" w:rsidRPr="00576ADE" w:rsidRDefault="00576ADE" w:rsidP="00576ADE">
            <w:pPr>
              <w:jc w:val="center"/>
            </w:pPr>
            <w:r w:rsidRPr="00576ADE">
              <w:t>-</w:t>
            </w:r>
          </w:p>
        </w:tc>
        <w:tc>
          <w:tcPr>
            <w:tcW w:w="1134" w:type="dxa"/>
            <w:vAlign w:val="center"/>
          </w:tcPr>
          <w:p w14:paraId="217FE792" w14:textId="77777777" w:rsidR="00576ADE" w:rsidRPr="00576ADE" w:rsidRDefault="00576ADE" w:rsidP="00576ADE">
            <w:pPr>
              <w:jc w:val="center"/>
            </w:pPr>
            <w:r w:rsidRPr="00576ADE">
              <w:t>-</w:t>
            </w:r>
          </w:p>
        </w:tc>
        <w:tc>
          <w:tcPr>
            <w:tcW w:w="1134" w:type="dxa"/>
            <w:vAlign w:val="center"/>
          </w:tcPr>
          <w:p w14:paraId="42E3941F" w14:textId="77777777" w:rsidR="00576ADE" w:rsidRPr="00576ADE" w:rsidRDefault="00576ADE" w:rsidP="00576ADE">
            <w:pPr>
              <w:jc w:val="center"/>
            </w:pPr>
            <w:r w:rsidRPr="00576ADE">
              <w:t>-</w:t>
            </w:r>
          </w:p>
        </w:tc>
        <w:tc>
          <w:tcPr>
            <w:tcW w:w="1134" w:type="dxa"/>
            <w:vAlign w:val="center"/>
          </w:tcPr>
          <w:p w14:paraId="2FB63910" w14:textId="77777777" w:rsidR="00576ADE" w:rsidRPr="00576ADE" w:rsidRDefault="00576ADE" w:rsidP="00576ADE">
            <w:pPr>
              <w:jc w:val="center"/>
            </w:pPr>
            <w:r w:rsidRPr="00576ADE">
              <w:t>-</w:t>
            </w:r>
          </w:p>
        </w:tc>
        <w:tc>
          <w:tcPr>
            <w:tcW w:w="1134" w:type="dxa"/>
            <w:vAlign w:val="center"/>
          </w:tcPr>
          <w:p w14:paraId="7CB7DF72" w14:textId="77777777" w:rsidR="00576ADE" w:rsidRPr="00576ADE" w:rsidRDefault="00576ADE" w:rsidP="00576ADE">
            <w:pPr>
              <w:jc w:val="center"/>
            </w:pPr>
            <w:r w:rsidRPr="00576ADE">
              <w:t>-</w:t>
            </w:r>
          </w:p>
        </w:tc>
        <w:tc>
          <w:tcPr>
            <w:tcW w:w="1134" w:type="dxa"/>
            <w:vAlign w:val="center"/>
          </w:tcPr>
          <w:p w14:paraId="350400F1" w14:textId="77777777" w:rsidR="00576ADE" w:rsidRPr="00576ADE" w:rsidRDefault="00576ADE" w:rsidP="00576ADE">
            <w:pPr>
              <w:jc w:val="center"/>
            </w:pPr>
            <w:r w:rsidRPr="00576ADE">
              <w:t>-</w:t>
            </w:r>
          </w:p>
        </w:tc>
        <w:tc>
          <w:tcPr>
            <w:tcW w:w="1134" w:type="dxa"/>
            <w:vAlign w:val="center"/>
          </w:tcPr>
          <w:p w14:paraId="75A4E002" w14:textId="77777777" w:rsidR="00576ADE" w:rsidRPr="00576ADE" w:rsidRDefault="00576ADE" w:rsidP="00576ADE">
            <w:pPr>
              <w:jc w:val="center"/>
            </w:pPr>
            <w:r w:rsidRPr="00576ADE">
              <w:t>-</w:t>
            </w:r>
          </w:p>
        </w:tc>
        <w:tc>
          <w:tcPr>
            <w:tcW w:w="1134" w:type="dxa"/>
            <w:vAlign w:val="center"/>
          </w:tcPr>
          <w:p w14:paraId="5132B159" w14:textId="77777777" w:rsidR="00576ADE" w:rsidRPr="00576ADE" w:rsidRDefault="00576ADE" w:rsidP="00576ADE">
            <w:pPr>
              <w:jc w:val="center"/>
            </w:pPr>
            <w:r w:rsidRPr="00576ADE">
              <w:t>-</w:t>
            </w:r>
          </w:p>
        </w:tc>
        <w:tc>
          <w:tcPr>
            <w:tcW w:w="1134" w:type="dxa"/>
            <w:vAlign w:val="center"/>
          </w:tcPr>
          <w:p w14:paraId="20CA90A8" w14:textId="77777777" w:rsidR="00576ADE" w:rsidRPr="00576ADE" w:rsidRDefault="00576ADE" w:rsidP="00576ADE">
            <w:pPr>
              <w:jc w:val="center"/>
            </w:pPr>
            <w:r w:rsidRPr="00576ADE">
              <w:t>-</w:t>
            </w:r>
          </w:p>
        </w:tc>
      </w:tr>
      <w:tr w:rsidR="00576ADE" w:rsidRPr="00576ADE" w14:paraId="53D512D3" w14:textId="77777777" w:rsidTr="00576ADE">
        <w:trPr>
          <w:trHeight w:val="673"/>
        </w:trPr>
        <w:tc>
          <w:tcPr>
            <w:tcW w:w="992" w:type="dxa"/>
            <w:vAlign w:val="center"/>
          </w:tcPr>
          <w:p w14:paraId="5291DBFE" w14:textId="77777777" w:rsidR="00576ADE" w:rsidRPr="00576ADE" w:rsidRDefault="00576ADE" w:rsidP="00576ADE">
            <w:pPr>
              <w:jc w:val="center"/>
            </w:pPr>
            <w:r w:rsidRPr="00576ADE">
              <w:t>1.9.1.2.</w:t>
            </w:r>
          </w:p>
        </w:tc>
        <w:tc>
          <w:tcPr>
            <w:tcW w:w="2411" w:type="dxa"/>
            <w:vAlign w:val="center"/>
          </w:tcPr>
          <w:p w14:paraId="40B1822E" w14:textId="77777777" w:rsidR="00576ADE" w:rsidRPr="00576ADE" w:rsidRDefault="00576ADE" w:rsidP="00576ADE">
            <w:r w:rsidRPr="00576ADE">
              <w:t>- прочие потребители</w:t>
            </w:r>
          </w:p>
        </w:tc>
        <w:tc>
          <w:tcPr>
            <w:tcW w:w="850" w:type="dxa"/>
            <w:vAlign w:val="center"/>
          </w:tcPr>
          <w:p w14:paraId="74DBEF8E"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34821A6A" w14:textId="77777777" w:rsidR="00576ADE" w:rsidRPr="00576ADE" w:rsidRDefault="00576ADE" w:rsidP="00576ADE">
            <w:pPr>
              <w:jc w:val="center"/>
            </w:pPr>
            <w:r w:rsidRPr="00576ADE">
              <w:t>1275</w:t>
            </w:r>
          </w:p>
        </w:tc>
        <w:tc>
          <w:tcPr>
            <w:tcW w:w="1134" w:type="dxa"/>
            <w:vAlign w:val="center"/>
          </w:tcPr>
          <w:p w14:paraId="7E3C29D9" w14:textId="77777777" w:rsidR="00576ADE" w:rsidRPr="00576ADE" w:rsidRDefault="00576ADE" w:rsidP="00576ADE">
            <w:pPr>
              <w:jc w:val="center"/>
            </w:pPr>
            <w:r w:rsidRPr="00576ADE">
              <w:t>1275</w:t>
            </w:r>
          </w:p>
        </w:tc>
        <w:tc>
          <w:tcPr>
            <w:tcW w:w="1134" w:type="dxa"/>
            <w:vAlign w:val="center"/>
          </w:tcPr>
          <w:p w14:paraId="651E65C3" w14:textId="77777777" w:rsidR="00576ADE" w:rsidRPr="00576ADE" w:rsidRDefault="00576ADE" w:rsidP="00576ADE">
            <w:pPr>
              <w:jc w:val="center"/>
            </w:pPr>
            <w:r w:rsidRPr="00576ADE">
              <w:t>1366</w:t>
            </w:r>
          </w:p>
        </w:tc>
        <w:tc>
          <w:tcPr>
            <w:tcW w:w="1134" w:type="dxa"/>
            <w:vAlign w:val="center"/>
          </w:tcPr>
          <w:p w14:paraId="5A32D476" w14:textId="77777777" w:rsidR="00576ADE" w:rsidRPr="00576ADE" w:rsidRDefault="00576ADE" w:rsidP="00576ADE">
            <w:pPr>
              <w:jc w:val="center"/>
            </w:pPr>
            <w:r w:rsidRPr="00576ADE">
              <w:t>1366</w:t>
            </w:r>
          </w:p>
        </w:tc>
        <w:tc>
          <w:tcPr>
            <w:tcW w:w="1134" w:type="dxa"/>
            <w:vAlign w:val="center"/>
          </w:tcPr>
          <w:p w14:paraId="6B0D9EE9" w14:textId="77777777" w:rsidR="00576ADE" w:rsidRPr="00576ADE" w:rsidRDefault="00576ADE" w:rsidP="00576ADE">
            <w:pPr>
              <w:jc w:val="center"/>
            </w:pPr>
            <w:r w:rsidRPr="00576ADE">
              <w:t>1243</w:t>
            </w:r>
          </w:p>
        </w:tc>
        <w:tc>
          <w:tcPr>
            <w:tcW w:w="1134" w:type="dxa"/>
            <w:vAlign w:val="center"/>
          </w:tcPr>
          <w:p w14:paraId="04964E01" w14:textId="77777777" w:rsidR="00576ADE" w:rsidRPr="00576ADE" w:rsidRDefault="00576ADE" w:rsidP="00576ADE">
            <w:pPr>
              <w:jc w:val="center"/>
            </w:pPr>
            <w:r w:rsidRPr="00576ADE">
              <w:t>1243</w:t>
            </w:r>
          </w:p>
        </w:tc>
        <w:tc>
          <w:tcPr>
            <w:tcW w:w="1134" w:type="dxa"/>
            <w:vAlign w:val="center"/>
          </w:tcPr>
          <w:p w14:paraId="153B2B7F" w14:textId="77777777" w:rsidR="00576ADE" w:rsidRPr="00576ADE" w:rsidRDefault="00576ADE" w:rsidP="00576ADE">
            <w:pPr>
              <w:jc w:val="center"/>
            </w:pPr>
            <w:r w:rsidRPr="00576ADE">
              <w:t>1275</w:t>
            </w:r>
          </w:p>
        </w:tc>
        <w:tc>
          <w:tcPr>
            <w:tcW w:w="1134" w:type="dxa"/>
            <w:vAlign w:val="center"/>
          </w:tcPr>
          <w:p w14:paraId="1A006448" w14:textId="77777777" w:rsidR="00576ADE" w:rsidRPr="00576ADE" w:rsidRDefault="00576ADE" w:rsidP="00576ADE">
            <w:pPr>
              <w:jc w:val="center"/>
            </w:pPr>
            <w:r w:rsidRPr="00576ADE">
              <w:t>1275</w:t>
            </w:r>
          </w:p>
        </w:tc>
        <w:tc>
          <w:tcPr>
            <w:tcW w:w="1134" w:type="dxa"/>
            <w:vAlign w:val="center"/>
          </w:tcPr>
          <w:p w14:paraId="1C13DA07" w14:textId="77777777" w:rsidR="00576ADE" w:rsidRPr="00576ADE" w:rsidRDefault="00576ADE" w:rsidP="00576ADE">
            <w:pPr>
              <w:jc w:val="center"/>
            </w:pPr>
            <w:r w:rsidRPr="00576ADE">
              <w:t>1275</w:t>
            </w:r>
          </w:p>
        </w:tc>
        <w:tc>
          <w:tcPr>
            <w:tcW w:w="1134" w:type="dxa"/>
            <w:vAlign w:val="center"/>
          </w:tcPr>
          <w:p w14:paraId="409FF70A" w14:textId="77777777" w:rsidR="00576ADE" w:rsidRPr="00576ADE" w:rsidRDefault="00576ADE" w:rsidP="00576ADE">
            <w:pPr>
              <w:jc w:val="center"/>
            </w:pPr>
            <w:r w:rsidRPr="00576ADE">
              <w:t>1275</w:t>
            </w:r>
          </w:p>
        </w:tc>
      </w:tr>
      <w:tr w:rsidR="00576ADE" w:rsidRPr="00576ADE" w14:paraId="38FEE4E2" w14:textId="77777777" w:rsidTr="00576ADE">
        <w:trPr>
          <w:trHeight w:val="863"/>
        </w:trPr>
        <w:tc>
          <w:tcPr>
            <w:tcW w:w="992" w:type="dxa"/>
            <w:vAlign w:val="center"/>
          </w:tcPr>
          <w:p w14:paraId="303FFA7A" w14:textId="77777777" w:rsidR="00576ADE" w:rsidRPr="00576ADE" w:rsidRDefault="00576ADE" w:rsidP="00576ADE">
            <w:pPr>
              <w:jc w:val="center"/>
            </w:pPr>
            <w:r w:rsidRPr="00576ADE">
              <w:t>1.9.2.</w:t>
            </w:r>
          </w:p>
        </w:tc>
        <w:tc>
          <w:tcPr>
            <w:tcW w:w="2411" w:type="dxa"/>
            <w:vAlign w:val="center"/>
          </w:tcPr>
          <w:p w14:paraId="2178DB49" w14:textId="77777777" w:rsidR="00576ADE" w:rsidRPr="00576ADE" w:rsidRDefault="00576ADE" w:rsidP="00576ADE">
            <w:r w:rsidRPr="00576ADE">
              <w:t>Собственные нужды производства</w:t>
            </w:r>
          </w:p>
        </w:tc>
        <w:tc>
          <w:tcPr>
            <w:tcW w:w="850" w:type="dxa"/>
            <w:vAlign w:val="center"/>
          </w:tcPr>
          <w:p w14:paraId="34814581"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5E54325D" w14:textId="77777777" w:rsidR="00576ADE" w:rsidRPr="00576ADE" w:rsidRDefault="00576ADE" w:rsidP="00576ADE">
            <w:pPr>
              <w:jc w:val="center"/>
            </w:pPr>
            <w:r w:rsidRPr="00576ADE">
              <w:t>73169</w:t>
            </w:r>
          </w:p>
        </w:tc>
        <w:tc>
          <w:tcPr>
            <w:tcW w:w="1134" w:type="dxa"/>
            <w:vAlign w:val="center"/>
          </w:tcPr>
          <w:p w14:paraId="5F1D0515" w14:textId="77777777" w:rsidR="00576ADE" w:rsidRPr="00576ADE" w:rsidRDefault="00576ADE" w:rsidP="00576ADE">
            <w:pPr>
              <w:jc w:val="center"/>
            </w:pPr>
            <w:r w:rsidRPr="00576ADE">
              <w:t>73169</w:t>
            </w:r>
          </w:p>
        </w:tc>
        <w:tc>
          <w:tcPr>
            <w:tcW w:w="1134" w:type="dxa"/>
            <w:vAlign w:val="center"/>
          </w:tcPr>
          <w:p w14:paraId="7758D4A9" w14:textId="77777777" w:rsidR="00576ADE" w:rsidRPr="00576ADE" w:rsidRDefault="00576ADE" w:rsidP="00576ADE">
            <w:pPr>
              <w:jc w:val="center"/>
            </w:pPr>
            <w:r w:rsidRPr="00576ADE">
              <w:t>67895</w:t>
            </w:r>
          </w:p>
        </w:tc>
        <w:tc>
          <w:tcPr>
            <w:tcW w:w="1134" w:type="dxa"/>
            <w:vAlign w:val="center"/>
          </w:tcPr>
          <w:p w14:paraId="25E35606" w14:textId="77777777" w:rsidR="00576ADE" w:rsidRPr="00576ADE" w:rsidRDefault="00576ADE" w:rsidP="00576ADE">
            <w:pPr>
              <w:jc w:val="center"/>
            </w:pPr>
            <w:r w:rsidRPr="00576ADE">
              <w:t>67895</w:t>
            </w:r>
          </w:p>
        </w:tc>
        <w:tc>
          <w:tcPr>
            <w:tcW w:w="1134" w:type="dxa"/>
            <w:vAlign w:val="center"/>
          </w:tcPr>
          <w:p w14:paraId="1D67FD1F" w14:textId="77777777" w:rsidR="00576ADE" w:rsidRPr="00576ADE" w:rsidRDefault="00576ADE" w:rsidP="00576ADE">
            <w:pPr>
              <w:jc w:val="center"/>
            </w:pPr>
            <w:r w:rsidRPr="00576ADE">
              <w:t>98769</w:t>
            </w:r>
          </w:p>
        </w:tc>
        <w:tc>
          <w:tcPr>
            <w:tcW w:w="1134" w:type="dxa"/>
            <w:vAlign w:val="center"/>
          </w:tcPr>
          <w:p w14:paraId="3966590A" w14:textId="77777777" w:rsidR="00576ADE" w:rsidRPr="00576ADE" w:rsidRDefault="00576ADE" w:rsidP="00576ADE">
            <w:pPr>
              <w:jc w:val="center"/>
            </w:pPr>
            <w:r w:rsidRPr="00576ADE">
              <w:t>98769</w:t>
            </w:r>
          </w:p>
        </w:tc>
        <w:tc>
          <w:tcPr>
            <w:tcW w:w="1134" w:type="dxa"/>
            <w:vAlign w:val="center"/>
          </w:tcPr>
          <w:p w14:paraId="2672B91D" w14:textId="77777777" w:rsidR="00576ADE" w:rsidRPr="00576ADE" w:rsidRDefault="00576ADE" w:rsidP="00576ADE">
            <w:pPr>
              <w:jc w:val="center"/>
            </w:pPr>
            <w:r w:rsidRPr="00576ADE">
              <w:t>73169</w:t>
            </w:r>
          </w:p>
        </w:tc>
        <w:tc>
          <w:tcPr>
            <w:tcW w:w="1134" w:type="dxa"/>
            <w:vAlign w:val="center"/>
          </w:tcPr>
          <w:p w14:paraId="1A345744" w14:textId="77777777" w:rsidR="00576ADE" w:rsidRPr="00576ADE" w:rsidRDefault="00576ADE" w:rsidP="00576ADE">
            <w:pPr>
              <w:jc w:val="center"/>
            </w:pPr>
            <w:r w:rsidRPr="00576ADE">
              <w:t>73169</w:t>
            </w:r>
          </w:p>
        </w:tc>
        <w:tc>
          <w:tcPr>
            <w:tcW w:w="1134" w:type="dxa"/>
            <w:vAlign w:val="center"/>
          </w:tcPr>
          <w:p w14:paraId="65049B5A" w14:textId="77777777" w:rsidR="00576ADE" w:rsidRPr="00576ADE" w:rsidRDefault="00576ADE" w:rsidP="00576ADE">
            <w:pPr>
              <w:jc w:val="center"/>
            </w:pPr>
            <w:r w:rsidRPr="00576ADE">
              <w:t>73169</w:t>
            </w:r>
          </w:p>
        </w:tc>
        <w:tc>
          <w:tcPr>
            <w:tcW w:w="1134" w:type="dxa"/>
            <w:vAlign w:val="center"/>
          </w:tcPr>
          <w:p w14:paraId="7CC8A8C1" w14:textId="77777777" w:rsidR="00576ADE" w:rsidRPr="00576ADE" w:rsidRDefault="00576ADE" w:rsidP="00576ADE">
            <w:pPr>
              <w:jc w:val="center"/>
            </w:pPr>
            <w:r w:rsidRPr="00576ADE">
              <w:t>73169</w:t>
            </w:r>
          </w:p>
        </w:tc>
      </w:tr>
      <w:tr w:rsidR="00576ADE" w:rsidRPr="00576ADE" w14:paraId="712AD7DD" w14:textId="77777777" w:rsidTr="00576ADE">
        <w:trPr>
          <w:trHeight w:val="490"/>
        </w:trPr>
        <w:tc>
          <w:tcPr>
            <w:tcW w:w="15593" w:type="dxa"/>
            <w:gridSpan w:val="13"/>
            <w:vAlign w:val="center"/>
          </w:tcPr>
          <w:p w14:paraId="259F73D1" w14:textId="77777777" w:rsidR="00576ADE" w:rsidRPr="00576ADE" w:rsidRDefault="00576ADE" w:rsidP="00576ADE">
            <w:pPr>
              <w:ind w:left="360"/>
              <w:jc w:val="center"/>
              <w:rPr>
                <w:sz w:val="28"/>
                <w:szCs w:val="28"/>
              </w:rPr>
            </w:pPr>
            <w:r w:rsidRPr="00576ADE">
              <w:rPr>
                <w:sz w:val="28"/>
                <w:szCs w:val="28"/>
              </w:rPr>
              <w:t>2. Водоотведение (участок «Паросиловое хозяйство № 1»)</w:t>
            </w:r>
          </w:p>
        </w:tc>
      </w:tr>
      <w:tr w:rsidR="00576ADE" w:rsidRPr="00576ADE" w14:paraId="683E6CFD" w14:textId="77777777" w:rsidTr="00576ADE">
        <w:tc>
          <w:tcPr>
            <w:tcW w:w="992" w:type="dxa"/>
            <w:vAlign w:val="center"/>
          </w:tcPr>
          <w:p w14:paraId="13A8294E" w14:textId="77777777" w:rsidR="00576ADE" w:rsidRPr="00576ADE" w:rsidRDefault="00576ADE" w:rsidP="00576ADE">
            <w:pPr>
              <w:jc w:val="center"/>
            </w:pPr>
            <w:r w:rsidRPr="00576ADE">
              <w:t>2.1.</w:t>
            </w:r>
          </w:p>
        </w:tc>
        <w:tc>
          <w:tcPr>
            <w:tcW w:w="2411" w:type="dxa"/>
          </w:tcPr>
          <w:p w14:paraId="35455E18" w14:textId="77777777" w:rsidR="00576ADE" w:rsidRPr="00576ADE" w:rsidRDefault="00576ADE" w:rsidP="00576ADE">
            <w:r w:rsidRPr="00576ADE">
              <w:t>Объем отведенных стоков</w:t>
            </w:r>
          </w:p>
        </w:tc>
        <w:tc>
          <w:tcPr>
            <w:tcW w:w="850" w:type="dxa"/>
            <w:vAlign w:val="center"/>
          </w:tcPr>
          <w:p w14:paraId="41378082"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0949C123" w14:textId="77777777" w:rsidR="00576ADE" w:rsidRPr="00576ADE" w:rsidRDefault="00576ADE" w:rsidP="00576ADE">
            <w:pPr>
              <w:jc w:val="center"/>
            </w:pPr>
            <w:r w:rsidRPr="00576ADE">
              <w:t>92640</w:t>
            </w:r>
          </w:p>
        </w:tc>
        <w:tc>
          <w:tcPr>
            <w:tcW w:w="1134" w:type="dxa"/>
            <w:vAlign w:val="center"/>
          </w:tcPr>
          <w:p w14:paraId="6D83213F" w14:textId="77777777" w:rsidR="00576ADE" w:rsidRPr="00576ADE" w:rsidRDefault="00576ADE" w:rsidP="00576ADE">
            <w:pPr>
              <w:jc w:val="center"/>
            </w:pPr>
            <w:r w:rsidRPr="00576ADE">
              <w:t>92640</w:t>
            </w:r>
          </w:p>
        </w:tc>
        <w:tc>
          <w:tcPr>
            <w:tcW w:w="1134" w:type="dxa"/>
            <w:vAlign w:val="center"/>
          </w:tcPr>
          <w:p w14:paraId="5A9F5D4E" w14:textId="77777777" w:rsidR="00576ADE" w:rsidRPr="00576ADE" w:rsidRDefault="00576ADE" w:rsidP="00576ADE">
            <w:pPr>
              <w:jc w:val="center"/>
            </w:pPr>
            <w:r w:rsidRPr="00576ADE">
              <w:t>92523</w:t>
            </w:r>
          </w:p>
        </w:tc>
        <w:tc>
          <w:tcPr>
            <w:tcW w:w="1134" w:type="dxa"/>
            <w:vAlign w:val="center"/>
          </w:tcPr>
          <w:p w14:paraId="2ECB5713" w14:textId="77777777" w:rsidR="00576ADE" w:rsidRPr="00576ADE" w:rsidRDefault="00576ADE" w:rsidP="00576ADE">
            <w:pPr>
              <w:jc w:val="center"/>
            </w:pPr>
            <w:r w:rsidRPr="00576ADE">
              <w:t>92523</w:t>
            </w:r>
          </w:p>
        </w:tc>
        <w:tc>
          <w:tcPr>
            <w:tcW w:w="1134" w:type="dxa"/>
            <w:vAlign w:val="center"/>
          </w:tcPr>
          <w:p w14:paraId="49D8304B" w14:textId="77777777" w:rsidR="00576ADE" w:rsidRPr="00576ADE" w:rsidRDefault="00576ADE" w:rsidP="00576ADE">
            <w:pPr>
              <w:jc w:val="center"/>
            </w:pPr>
            <w:r w:rsidRPr="00576ADE">
              <w:t>77826</w:t>
            </w:r>
          </w:p>
        </w:tc>
        <w:tc>
          <w:tcPr>
            <w:tcW w:w="1134" w:type="dxa"/>
            <w:vAlign w:val="center"/>
          </w:tcPr>
          <w:p w14:paraId="05C19686" w14:textId="77777777" w:rsidR="00576ADE" w:rsidRPr="00576ADE" w:rsidRDefault="00576ADE" w:rsidP="00576ADE">
            <w:pPr>
              <w:jc w:val="center"/>
            </w:pPr>
            <w:r w:rsidRPr="00576ADE">
              <w:t>77826</w:t>
            </w:r>
          </w:p>
        </w:tc>
        <w:tc>
          <w:tcPr>
            <w:tcW w:w="1134" w:type="dxa"/>
            <w:vAlign w:val="center"/>
          </w:tcPr>
          <w:p w14:paraId="6EB84E05" w14:textId="77777777" w:rsidR="00576ADE" w:rsidRPr="00576ADE" w:rsidRDefault="00576ADE" w:rsidP="00576ADE">
            <w:pPr>
              <w:jc w:val="center"/>
            </w:pPr>
            <w:r w:rsidRPr="00576ADE">
              <w:t>92640</w:t>
            </w:r>
          </w:p>
        </w:tc>
        <w:tc>
          <w:tcPr>
            <w:tcW w:w="1134" w:type="dxa"/>
            <w:vAlign w:val="center"/>
          </w:tcPr>
          <w:p w14:paraId="2F9610A0" w14:textId="77777777" w:rsidR="00576ADE" w:rsidRPr="00576ADE" w:rsidRDefault="00576ADE" w:rsidP="00576ADE">
            <w:pPr>
              <w:jc w:val="center"/>
            </w:pPr>
            <w:r w:rsidRPr="00576ADE">
              <w:t>92640</w:t>
            </w:r>
          </w:p>
        </w:tc>
        <w:tc>
          <w:tcPr>
            <w:tcW w:w="1134" w:type="dxa"/>
            <w:vAlign w:val="center"/>
          </w:tcPr>
          <w:p w14:paraId="2B0898E0" w14:textId="77777777" w:rsidR="00576ADE" w:rsidRPr="00576ADE" w:rsidRDefault="00576ADE" w:rsidP="00576ADE">
            <w:pPr>
              <w:jc w:val="center"/>
            </w:pPr>
            <w:r w:rsidRPr="00576ADE">
              <w:t>92640</w:t>
            </w:r>
          </w:p>
        </w:tc>
        <w:tc>
          <w:tcPr>
            <w:tcW w:w="1134" w:type="dxa"/>
            <w:vAlign w:val="center"/>
          </w:tcPr>
          <w:p w14:paraId="03DD9F8C" w14:textId="77777777" w:rsidR="00576ADE" w:rsidRPr="00576ADE" w:rsidRDefault="00576ADE" w:rsidP="00576ADE">
            <w:pPr>
              <w:jc w:val="center"/>
            </w:pPr>
            <w:r w:rsidRPr="00576ADE">
              <w:t>92640</w:t>
            </w:r>
          </w:p>
        </w:tc>
      </w:tr>
      <w:tr w:rsidR="00576ADE" w:rsidRPr="00576ADE" w14:paraId="6784C31B" w14:textId="77777777" w:rsidTr="00576ADE">
        <w:tc>
          <w:tcPr>
            <w:tcW w:w="992" w:type="dxa"/>
            <w:vAlign w:val="center"/>
          </w:tcPr>
          <w:p w14:paraId="3DE8096A" w14:textId="77777777" w:rsidR="00576ADE" w:rsidRPr="00576ADE" w:rsidRDefault="00576ADE" w:rsidP="00576ADE">
            <w:pPr>
              <w:jc w:val="center"/>
            </w:pPr>
            <w:r w:rsidRPr="00576ADE">
              <w:t>2.2.</w:t>
            </w:r>
          </w:p>
        </w:tc>
        <w:tc>
          <w:tcPr>
            <w:tcW w:w="2411" w:type="dxa"/>
          </w:tcPr>
          <w:p w14:paraId="09BE09BE" w14:textId="77777777" w:rsidR="00576ADE" w:rsidRPr="00576ADE" w:rsidRDefault="00576ADE" w:rsidP="00576ADE">
            <w:r w:rsidRPr="00576ADE">
              <w:t>Хозяйственные нужды предприятия</w:t>
            </w:r>
          </w:p>
        </w:tc>
        <w:tc>
          <w:tcPr>
            <w:tcW w:w="850" w:type="dxa"/>
            <w:vAlign w:val="center"/>
          </w:tcPr>
          <w:p w14:paraId="5A887685"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4037A482" w14:textId="77777777" w:rsidR="00576ADE" w:rsidRPr="00576ADE" w:rsidRDefault="00576ADE" w:rsidP="00576ADE">
            <w:pPr>
              <w:jc w:val="center"/>
            </w:pPr>
            <w:r w:rsidRPr="00576ADE">
              <w:t>-</w:t>
            </w:r>
          </w:p>
        </w:tc>
        <w:tc>
          <w:tcPr>
            <w:tcW w:w="1134" w:type="dxa"/>
            <w:vAlign w:val="center"/>
          </w:tcPr>
          <w:p w14:paraId="31AEE10D" w14:textId="77777777" w:rsidR="00576ADE" w:rsidRPr="00576ADE" w:rsidRDefault="00576ADE" w:rsidP="00576ADE">
            <w:pPr>
              <w:jc w:val="center"/>
            </w:pPr>
            <w:r w:rsidRPr="00576ADE">
              <w:t>-</w:t>
            </w:r>
          </w:p>
        </w:tc>
        <w:tc>
          <w:tcPr>
            <w:tcW w:w="1134" w:type="dxa"/>
            <w:vAlign w:val="center"/>
          </w:tcPr>
          <w:p w14:paraId="1CFC70B0" w14:textId="77777777" w:rsidR="00576ADE" w:rsidRPr="00576ADE" w:rsidRDefault="00576ADE" w:rsidP="00576ADE">
            <w:pPr>
              <w:jc w:val="center"/>
            </w:pPr>
            <w:r w:rsidRPr="00576ADE">
              <w:t>-</w:t>
            </w:r>
          </w:p>
        </w:tc>
        <w:tc>
          <w:tcPr>
            <w:tcW w:w="1134" w:type="dxa"/>
            <w:vAlign w:val="center"/>
          </w:tcPr>
          <w:p w14:paraId="1B7BD5EC" w14:textId="77777777" w:rsidR="00576ADE" w:rsidRPr="00576ADE" w:rsidRDefault="00576ADE" w:rsidP="00576ADE">
            <w:pPr>
              <w:jc w:val="center"/>
            </w:pPr>
            <w:r w:rsidRPr="00576ADE">
              <w:t>-</w:t>
            </w:r>
          </w:p>
        </w:tc>
        <w:tc>
          <w:tcPr>
            <w:tcW w:w="1134" w:type="dxa"/>
            <w:vAlign w:val="center"/>
          </w:tcPr>
          <w:p w14:paraId="78CA8B3C" w14:textId="77777777" w:rsidR="00576ADE" w:rsidRPr="00576ADE" w:rsidRDefault="00576ADE" w:rsidP="00576ADE">
            <w:pPr>
              <w:jc w:val="center"/>
            </w:pPr>
            <w:r w:rsidRPr="00576ADE">
              <w:t>-</w:t>
            </w:r>
          </w:p>
        </w:tc>
        <w:tc>
          <w:tcPr>
            <w:tcW w:w="1134" w:type="dxa"/>
            <w:vAlign w:val="center"/>
          </w:tcPr>
          <w:p w14:paraId="0D4C6819" w14:textId="77777777" w:rsidR="00576ADE" w:rsidRPr="00576ADE" w:rsidRDefault="00576ADE" w:rsidP="00576ADE">
            <w:pPr>
              <w:jc w:val="center"/>
            </w:pPr>
            <w:r w:rsidRPr="00576ADE">
              <w:t>-</w:t>
            </w:r>
          </w:p>
        </w:tc>
        <w:tc>
          <w:tcPr>
            <w:tcW w:w="1134" w:type="dxa"/>
            <w:vAlign w:val="center"/>
          </w:tcPr>
          <w:p w14:paraId="47423EC1" w14:textId="77777777" w:rsidR="00576ADE" w:rsidRPr="00576ADE" w:rsidRDefault="00576ADE" w:rsidP="00576ADE">
            <w:pPr>
              <w:jc w:val="center"/>
            </w:pPr>
            <w:r w:rsidRPr="00576ADE">
              <w:t>-</w:t>
            </w:r>
          </w:p>
        </w:tc>
        <w:tc>
          <w:tcPr>
            <w:tcW w:w="1134" w:type="dxa"/>
            <w:vAlign w:val="center"/>
          </w:tcPr>
          <w:p w14:paraId="536E4A61" w14:textId="77777777" w:rsidR="00576ADE" w:rsidRPr="00576ADE" w:rsidRDefault="00576ADE" w:rsidP="00576ADE">
            <w:pPr>
              <w:jc w:val="center"/>
            </w:pPr>
            <w:r w:rsidRPr="00576ADE">
              <w:t>-</w:t>
            </w:r>
          </w:p>
        </w:tc>
        <w:tc>
          <w:tcPr>
            <w:tcW w:w="1134" w:type="dxa"/>
            <w:vAlign w:val="center"/>
          </w:tcPr>
          <w:p w14:paraId="49284407" w14:textId="77777777" w:rsidR="00576ADE" w:rsidRPr="00576ADE" w:rsidRDefault="00576ADE" w:rsidP="00576ADE">
            <w:pPr>
              <w:jc w:val="center"/>
            </w:pPr>
            <w:r w:rsidRPr="00576ADE">
              <w:t>-</w:t>
            </w:r>
          </w:p>
        </w:tc>
        <w:tc>
          <w:tcPr>
            <w:tcW w:w="1134" w:type="dxa"/>
            <w:vAlign w:val="center"/>
          </w:tcPr>
          <w:p w14:paraId="28C6A3C0" w14:textId="77777777" w:rsidR="00576ADE" w:rsidRPr="00576ADE" w:rsidRDefault="00576ADE" w:rsidP="00576ADE">
            <w:pPr>
              <w:jc w:val="center"/>
            </w:pPr>
            <w:r w:rsidRPr="00576ADE">
              <w:t>-</w:t>
            </w:r>
          </w:p>
        </w:tc>
      </w:tr>
      <w:tr w:rsidR="00576ADE" w:rsidRPr="00576ADE" w14:paraId="571711F4" w14:textId="77777777" w:rsidTr="00576ADE">
        <w:tc>
          <w:tcPr>
            <w:tcW w:w="992" w:type="dxa"/>
            <w:vAlign w:val="center"/>
          </w:tcPr>
          <w:p w14:paraId="6B3DD226" w14:textId="77777777" w:rsidR="00576ADE" w:rsidRPr="00576ADE" w:rsidRDefault="00576ADE" w:rsidP="00576ADE">
            <w:pPr>
              <w:jc w:val="center"/>
            </w:pPr>
            <w:r w:rsidRPr="00576ADE">
              <w:t>2.3.</w:t>
            </w:r>
          </w:p>
        </w:tc>
        <w:tc>
          <w:tcPr>
            <w:tcW w:w="2411" w:type="dxa"/>
          </w:tcPr>
          <w:p w14:paraId="3DB3F8DC" w14:textId="77777777" w:rsidR="00576ADE" w:rsidRPr="00576ADE" w:rsidRDefault="00576ADE" w:rsidP="00576ADE">
            <w:r w:rsidRPr="00576ADE">
              <w:t>Принято сточных вод по категориям потребителей</w:t>
            </w:r>
          </w:p>
        </w:tc>
        <w:tc>
          <w:tcPr>
            <w:tcW w:w="850" w:type="dxa"/>
            <w:vAlign w:val="center"/>
          </w:tcPr>
          <w:p w14:paraId="3C5EEFE8"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212664E9" w14:textId="77777777" w:rsidR="00576ADE" w:rsidRPr="00576ADE" w:rsidRDefault="00576ADE" w:rsidP="00576ADE">
            <w:pPr>
              <w:jc w:val="center"/>
            </w:pPr>
            <w:r w:rsidRPr="00576ADE">
              <w:t>92640</w:t>
            </w:r>
          </w:p>
        </w:tc>
        <w:tc>
          <w:tcPr>
            <w:tcW w:w="1134" w:type="dxa"/>
            <w:vAlign w:val="center"/>
          </w:tcPr>
          <w:p w14:paraId="58F9F903" w14:textId="77777777" w:rsidR="00576ADE" w:rsidRPr="00576ADE" w:rsidRDefault="00576ADE" w:rsidP="00576ADE">
            <w:pPr>
              <w:jc w:val="center"/>
            </w:pPr>
            <w:r w:rsidRPr="00576ADE">
              <w:t>92640</w:t>
            </w:r>
          </w:p>
        </w:tc>
        <w:tc>
          <w:tcPr>
            <w:tcW w:w="1134" w:type="dxa"/>
            <w:vAlign w:val="center"/>
          </w:tcPr>
          <w:p w14:paraId="08D2D50A" w14:textId="77777777" w:rsidR="00576ADE" w:rsidRPr="00576ADE" w:rsidRDefault="00576ADE" w:rsidP="00576ADE">
            <w:pPr>
              <w:jc w:val="center"/>
            </w:pPr>
            <w:r w:rsidRPr="00576ADE">
              <w:t>92523</w:t>
            </w:r>
          </w:p>
        </w:tc>
        <w:tc>
          <w:tcPr>
            <w:tcW w:w="1134" w:type="dxa"/>
            <w:vAlign w:val="center"/>
          </w:tcPr>
          <w:p w14:paraId="1B439828" w14:textId="77777777" w:rsidR="00576ADE" w:rsidRPr="00576ADE" w:rsidRDefault="00576ADE" w:rsidP="00576ADE">
            <w:pPr>
              <w:jc w:val="center"/>
            </w:pPr>
            <w:r w:rsidRPr="00576ADE">
              <w:t>92523</w:t>
            </w:r>
          </w:p>
        </w:tc>
        <w:tc>
          <w:tcPr>
            <w:tcW w:w="1134" w:type="dxa"/>
            <w:vAlign w:val="center"/>
          </w:tcPr>
          <w:p w14:paraId="0B3100DD" w14:textId="77777777" w:rsidR="00576ADE" w:rsidRPr="00576ADE" w:rsidRDefault="00576ADE" w:rsidP="00576ADE">
            <w:pPr>
              <w:jc w:val="center"/>
            </w:pPr>
            <w:r w:rsidRPr="00576ADE">
              <w:t>77826</w:t>
            </w:r>
          </w:p>
        </w:tc>
        <w:tc>
          <w:tcPr>
            <w:tcW w:w="1134" w:type="dxa"/>
            <w:vAlign w:val="center"/>
          </w:tcPr>
          <w:p w14:paraId="71FAD8F4" w14:textId="77777777" w:rsidR="00576ADE" w:rsidRPr="00576ADE" w:rsidRDefault="00576ADE" w:rsidP="00576ADE">
            <w:pPr>
              <w:jc w:val="center"/>
            </w:pPr>
            <w:r w:rsidRPr="00576ADE">
              <w:t>77826</w:t>
            </w:r>
          </w:p>
        </w:tc>
        <w:tc>
          <w:tcPr>
            <w:tcW w:w="1134" w:type="dxa"/>
            <w:vAlign w:val="center"/>
          </w:tcPr>
          <w:p w14:paraId="3F61EB19" w14:textId="77777777" w:rsidR="00576ADE" w:rsidRPr="00576ADE" w:rsidRDefault="00576ADE" w:rsidP="00576ADE">
            <w:pPr>
              <w:jc w:val="center"/>
            </w:pPr>
            <w:r w:rsidRPr="00576ADE">
              <w:t>92640</w:t>
            </w:r>
          </w:p>
        </w:tc>
        <w:tc>
          <w:tcPr>
            <w:tcW w:w="1134" w:type="dxa"/>
            <w:vAlign w:val="center"/>
          </w:tcPr>
          <w:p w14:paraId="2A84EBA2" w14:textId="77777777" w:rsidR="00576ADE" w:rsidRPr="00576ADE" w:rsidRDefault="00576ADE" w:rsidP="00576ADE">
            <w:pPr>
              <w:jc w:val="center"/>
            </w:pPr>
            <w:r w:rsidRPr="00576ADE">
              <w:t>92640</w:t>
            </w:r>
          </w:p>
        </w:tc>
        <w:tc>
          <w:tcPr>
            <w:tcW w:w="1134" w:type="dxa"/>
            <w:vAlign w:val="center"/>
          </w:tcPr>
          <w:p w14:paraId="48507F9E" w14:textId="77777777" w:rsidR="00576ADE" w:rsidRPr="00576ADE" w:rsidRDefault="00576ADE" w:rsidP="00576ADE">
            <w:pPr>
              <w:jc w:val="center"/>
            </w:pPr>
            <w:r w:rsidRPr="00576ADE">
              <w:t>92640</w:t>
            </w:r>
          </w:p>
        </w:tc>
        <w:tc>
          <w:tcPr>
            <w:tcW w:w="1134" w:type="dxa"/>
            <w:vAlign w:val="center"/>
          </w:tcPr>
          <w:p w14:paraId="533C9B1A" w14:textId="77777777" w:rsidR="00576ADE" w:rsidRPr="00576ADE" w:rsidRDefault="00576ADE" w:rsidP="00576ADE">
            <w:pPr>
              <w:jc w:val="center"/>
            </w:pPr>
            <w:r w:rsidRPr="00576ADE">
              <w:t>92640</w:t>
            </w:r>
          </w:p>
        </w:tc>
      </w:tr>
      <w:tr w:rsidR="00576ADE" w:rsidRPr="00576ADE" w14:paraId="3A15692F" w14:textId="77777777" w:rsidTr="00576ADE">
        <w:trPr>
          <w:trHeight w:val="594"/>
        </w:trPr>
        <w:tc>
          <w:tcPr>
            <w:tcW w:w="992" w:type="dxa"/>
            <w:vAlign w:val="center"/>
          </w:tcPr>
          <w:p w14:paraId="2B18B1DB" w14:textId="77777777" w:rsidR="00576ADE" w:rsidRPr="00576ADE" w:rsidRDefault="00576ADE" w:rsidP="00576ADE">
            <w:pPr>
              <w:jc w:val="center"/>
            </w:pPr>
            <w:r w:rsidRPr="00576ADE">
              <w:t>2.3.1.</w:t>
            </w:r>
          </w:p>
        </w:tc>
        <w:tc>
          <w:tcPr>
            <w:tcW w:w="2411" w:type="dxa"/>
          </w:tcPr>
          <w:p w14:paraId="6D6BEDD5" w14:textId="77777777" w:rsidR="00576ADE" w:rsidRPr="00576ADE" w:rsidRDefault="00576ADE" w:rsidP="00576ADE">
            <w:r w:rsidRPr="00576ADE">
              <w:t>Потребительский рынок</w:t>
            </w:r>
          </w:p>
        </w:tc>
        <w:tc>
          <w:tcPr>
            <w:tcW w:w="850" w:type="dxa"/>
            <w:vAlign w:val="center"/>
          </w:tcPr>
          <w:p w14:paraId="608FE4F6"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0B4F9074" w14:textId="77777777" w:rsidR="00576ADE" w:rsidRPr="00576ADE" w:rsidRDefault="00576ADE" w:rsidP="00576ADE">
            <w:pPr>
              <w:jc w:val="center"/>
            </w:pPr>
            <w:r w:rsidRPr="00576ADE">
              <w:t>1771</w:t>
            </w:r>
          </w:p>
        </w:tc>
        <w:tc>
          <w:tcPr>
            <w:tcW w:w="1134" w:type="dxa"/>
            <w:vAlign w:val="center"/>
          </w:tcPr>
          <w:p w14:paraId="066578E0" w14:textId="77777777" w:rsidR="00576ADE" w:rsidRPr="00576ADE" w:rsidRDefault="00576ADE" w:rsidP="00576ADE">
            <w:pPr>
              <w:jc w:val="center"/>
            </w:pPr>
            <w:r w:rsidRPr="00576ADE">
              <w:t>1771</w:t>
            </w:r>
          </w:p>
        </w:tc>
        <w:tc>
          <w:tcPr>
            <w:tcW w:w="1134" w:type="dxa"/>
            <w:vAlign w:val="center"/>
          </w:tcPr>
          <w:p w14:paraId="7DDAEED5" w14:textId="77777777" w:rsidR="00576ADE" w:rsidRPr="00576ADE" w:rsidRDefault="00576ADE" w:rsidP="00576ADE">
            <w:pPr>
              <w:jc w:val="center"/>
            </w:pPr>
            <w:r w:rsidRPr="00576ADE">
              <w:t>1655</w:t>
            </w:r>
          </w:p>
        </w:tc>
        <w:tc>
          <w:tcPr>
            <w:tcW w:w="1134" w:type="dxa"/>
            <w:vAlign w:val="center"/>
          </w:tcPr>
          <w:p w14:paraId="530949D4" w14:textId="77777777" w:rsidR="00576ADE" w:rsidRPr="00576ADE" w:rsidRDefault="00576ADE" w:rsidP="00576ADE">
            <w:pPr>
              <w:jc w:val="center"/>
            </w:pPr>
            <w:r w:rsidRPr="00576ADE">
              <w:t>1655</w:t>
            </w:r>
          </w:p>
        </w:tc>
        <w:tc>
          <w:tcPr>
            <w:tcW w:w="1134" w:type="dxa"/>
            <w:vAlign w:val="center"/>
          </w:tcPr>
          <w:p w14:paraId="26622BF3" w14:textId="77777777" w:rsidR="00576ADE" w:rsidRPr="00576ADE" w:rsidRDefault="00576ADE" w:rsidP="00576ADE">
            <w:pPr>
              <w:jc w:val="center"/>
            </w:pPr>
            <w:r w:rsidRPr="00576ADE">
              <w:t>1678</w:t>
            </w:r>
          </w:p>
        </w:tc>
        <w:tc>
          <w:tcPr>
            <w:tcW w:w="1134" w:type="dxa"/>
            <w:vAlign w:val="center"/>
          </w:tcPr>
          <w:p w14:paraId="1F3CCC44" w14:textId="77777777" w:rsidR="00576ADE" w:rsidRPr="00576ADE" w:rsidRDefault="00576ADE" w:rsidP="00576ADE">
            <w:pPr>
              <w:jc w:val="center"/>
            </w:pPr>
            <w:r w:rsidRPr="00576ADE">
              <w:t>1678</w:t>
            </w:r>
          </w:p>
        </w:tc>
        <w:tc>
          <w:tcPr>
            <w:tcW w:w="1134" w:type="dxa"/>
            <w:vAlign w:val="center"/>
          </w:tcPr>
          <w:p w14:paraId="7A750F03" w14:textId="77777777" w:rsidR="00576ADE" w:rsidRPr="00576ADE" w:rsidRDefault="00576ADE" w:rsidP="00576ADE">
            <w:pPr>
              <w:jc w:val="center"/>
            </w:pPr>
            <w:r w:rsidRPr="00576ADE">
              <w:t>1771</w:t>
            </w:r>
          </w:p>
        </w:tc>
        <w:tc>
          <w:tcPr>
            <w:tcW w:w="1134" w:type="dxa"/>
            <w:vAlign w:val="center"/>
          </w:tcPr>
          <w:p w14:paraId="77CDDCC6" w14:textId="77777777" w:rsidR="00576ADE" w:rsidRPr="00576ADE" w:rsidRDefault="00576ADE" w:rsidP="00576ADE">
            <w:pPr>
              <w:jc w:val="center"/>
            </w:pPr>
            <w:r w:rsidRPr="00576ADE">
              <w:t>1771</w:t>
            </w:r>
          </w:p>
        </w:tc>
        <w:tc>
          <w:tcPr>
            <w:tcW w:w="1134" w:type="dxa"/>
            <w:vAlign w:val="center"/>
          </w:tcPr>
          <w:p w14:paraId="2F9B8D58" w14:textId="77777777" w:rsidR="00576ADE" w:rsidRPr="00576ADE" w:rsidRDefault="00576ADE" w:rsidP="00576ADE">
            <w:pPr>
              <w:jc w:val="center"/>
            </w:pPr>
            <w:r w:rsidRPr="00576ADE">
              <w:t>1771</w:t>
            </w:r>
          </w:p>
        </w:tc>
        <w:tc>
          <w:tcPr>
            <w:tcW w:w="1134" w:type="dxa"/>
            <w:vAlign w:val="center"/>
          </w:tcPr>
          <w:p w14:paraId="7D8A34B8" w14:textId="77777777" w:rsidR="00576ADE" w:rsidRPr="00576ADE" w:rsidRDefault="00576ADE" w:rsidP="00576ADE">
            <w:pPr>
              <w:jc w:val="center"/>
            </w:pPr>
            <w:r w:rsidRPr="00576ADE">
              <w:t>1771</w:t>
            </w:r>
          </w:p>
        </w:tc>
      </w:tr>
      <w:tr w:rsidR="00576ADE" w:rsidRPr="00576ADE" w14:paraId="12719093" w14:textId="77777777" w:rsidTr="00576ADE">
        <w:trPr>
          <w:trHeight w:val="377"/>
        </w:trPr>
        <w:tc>
          <w:tcPr>
            <w:tcW w:w="992" w:type="dxa"/>
            <w:vAlign w:val="center"/>
          </w:tcPr>
          <w:p w14:paraId="6271111B" w14:textId="77777777" w:rsidR="00576ADE" w:rsidRPr="00576ADE" w:rsidRDefault="00576ADE" w:rsidP="00576ADE">
            <w:pPr>
              <w:jc w:val="center"/>
            </w:pPr>
            <w:r w:rsidRPr="00576ADE">
              <w:t>2.3.1.1.</w:t>
            </w:r>
          </w:p>
        </w:tc>
        <w:tc>
          <w:tcPr>
            <w:tcW w:w="2411" w:type="dxa"/>
          </w:tcPr>
          <w:p w14:paraId="26AA1B44" w14:textId="77777777" w:rsidR="00576ADE" w:rsidRPr="00576ADE" w:rsidRDefault="00576ADE" w:rsidP="00576ADE">
            <w:r w:rsidRPr="00576ADE">
              <w:t>- население</w:t>
            </w:r>
          </w:p>
        </w:tc>
        <w:tc>
          <w:tcPr>
            <w:tcW w:w="850" w:type="dxa"/>
            <w:vAlign w:val="center"/>
          </w:tcPr>
          <w:p w14:paraId="66E4CD1A"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729D50A2" w14:textId="77777777" w:rsidR="00576ADE" w:rsidRPr="00576ADE" w:rsidRDefault="00576ADE" w:rsidP="00576ADE">
            <w:pPr>
              <w:jc w:val="center"/>
            </w:pPr>
            <w:r w:rsidRPr="00576ADE">
              <w:t>-</w:t>
            </w:r>
          </w:p>
        </w:tc>
        <w:tc>
          <w:tcPr>
            <w:tcW w:w="1134" w:type="dxa"/>
            <w:vAlign w:val="center"/>
          </w:tcPr>
          <w:p w14:paraId="182B502A" w14:textId="77777777" w:rsidR="00576ADE" w:rsidRPr="00576ADE" w:rsidRDefault="00576ADE" w:rsidP="00576ADE">
            <w:pPr>
              <w:jc w:val="center"/>
            </w:pPr>
            <w:r w:rsidRPr="00576ADE">
              <w:t>-</w:t>
            </w:r>
          </w:p>
        </w:tc>
        <w:tc>
          <w:tcPr>
            <w:tcW w:w="1134" w:type="dxa"/>
            <w:vAlign w:val="center"/>
          </w:tcPr>
          <w:p w14:paraId="50AF11BB" w14:textId="77777777" w:rsidR="00576ADE" w:rsidRPr="00576ADE" w:rsidRDefault="00576ADE" w:rsidP="00576ADE">
            <w:pPr>
              <w:jc w:val="center"/>
            </w:pPr>
            <w:r w:rsidRPr="00576ADE">
              <w:t>-</w:t>
            </w:r>
          </w:p>
        </w:tc>
        <w:tc>
          <w:tcPr>
            <w:tcW w:w="1134" w:type="dxa"/>
            <w:vAlign w:val="center"/>
          </w:tcPr>
          <w:p w14:paraId="67480ECB" w14:textId="77777777" w:rsidR="00576ADE" w:rsidRPr="00576ADE" w:rsidRDefault="00576ADE" w:rsidP="00576ADE">
            <w:pPr>
              <w:jc w:val="center"/>
            </w:pPr>
            <w:r w:rsidRPr="00576ADE">
              <w:t>-</w:t>
            </w:r>
          </w:p>
        </w:tc>
        <w:tc>
          <w:tcPr>
            <w:tcW w:w="1134" w:type="dxa"/>
            <w:vAlign w:val="center"/>
          </w:tcPr>
          <w:p w14:paraId="526C761C" w14:textId="77777777" w:rsidR="00576ADE" w:rsidRPr="00576ADE" w:rsidRDefault="00576ADE" w:rsidP="00576ADE">
            <w:pPr>
              <w:jc w:val="center"/>
            </w:pPr>
            <w:r w:rsidRPr="00576ADE">
              <w:t>-</w:t>
            </w:r>
          </w:p>
        </w:tc>
        <w:tc>
          <w:tcPr>
            <w:tcW w:w="1134" w:type="dxa"/>
            <w:vAlign w:val="center"/>
          </w:tcPr>
          <w:p w14:paraId="25FBED62" w14:textId="77777777" w:rsidR="00576ADE" w:rsidRPr="00576ADE" w:rsidRDefault="00576ADE" w:rsidP="00576ADE">
            <w:pPr>
              <w:jc w:val="center"/>
            </w:pPr>
            <w:r w:rsidRPr="00576ADE">
              <w:t>-</w:t>
            </w:r>
          </w:p>
        </w:tc>
        <w:tc>
          <w:tcPr>
            <w:tcW w:w="1134" w:type="dxa"/>
            <w:vAlign w:val="center"/>
          </w:tcPr>
          <w:p w14:paraId="4CCEA0F1" w14:textId="77777777" w:rsidR="00576ADE" w:rsidRPr="00576ADE" w:rsidRDefault="00576ADE" w:rsidP="00576ADE">
            <w:pPr>
              <w:jc w:val="center"/>
            </w:pPr>
            <w:r w:rsidRPr="00576ADE">
              <w:t>-</w:t>
            </w:r>
          </w:p>
        </w:tc>
        <w:tc>
          <w:tcPr>
            <w:tcW w:w="1134" w:type="dxa"/>
            <w:vAlign w:val="center"/>
          </w:tcPr>
          <w:p w14:paraId="2E011D50" w14:textId="77777777" w:rsidR="00576ADE" w:rsidRPr="00576ADE" w:rsidRDefault="00576ADE" w:rsidP="00576ADE">
            <w:pPr>
              <w:jc w:val="center"/>
            </w:pPr>
            <w:r w:rsidRPr="00576ADE">
              <w:t>-</w:t>
            </w:r>
          </w:p>
        </w:tc>
        <w:tc>
          <w:tcPr>
            <w:tcW w:w="1134" w:type="dxa"/>
            <w:vAlign w:val="center"/>
          </w:tcPr>
          <w:p w14:paraId="7BCE3EC8" w14:textId="77777777" w:rsidR="00576ADE" w:rsidRPr="00576ADE" w:rsidRDefault="00576ADE" w:rsidP="00576ADE">
            <w:pPr>
              <w:jc w:val="center"/>
            </w:pPr>
            <w:r w:rsidRPr="00576ADE">
              <w:t>-</w:t>
            </w:r>
          </w:p>
        </w:tc>
        <w:tc>
          <w:tcPr>
            <w:tcW w:w="1134" w:type="dxa"/>
            <w:vAlign w:val="center"/>
          </w:tcPr>
          <w:p w14:paraId="324B6BC1" w14:textId="77777777" w:rsidR="00576ADE" w:rsidRPr="00576ADE" w:rsidRDefault="00576ADE" w:rsidP="00576ADE">
            <w:pPr>
              <w:jc w:val="center"/>
            </w:pPr>
            <w:r w:rsidRPr="00576ADE">
              <w:t>-</w:t>
            </w:r>
          </w:p>
        </w:tc>
      </w:tr>
      <w:tr w:rsidR="00576ADE" w:rsidRPr="00576ADE" w14:paraId="64C890C0" w14:textId="77777777" w:rsidTr="00576ADE">
        <w:tc>
          <w:tcPr>
            <w:tcW w:w="992" w:type="dxa"/>
            <w:vAlign w:val="center"/>
          </w:tcPr>
          <w:p w14:paraId="29C4197E" w14:textId="77777777" w:rsidR="00576ADE" w:rsidRPr="00576ADE" w:rsidRDefault="00576ADE" w:rsidP="00576ADE">
            <w:pPr>
              <w:jc w:val="center"/>
            </w:pPr>
            <w:r w:rsidRPr="00576ADE">
              <w:t>2.3.1.2.</w:t>
            </w:r>
          </w:p>
        </w:tc>
        <w:tc>
          <w:tcPr>
            <w:tcW w:w="2411" w:type="dxa"/>
          </w:tcPr>
          <w:p w14:paraId="6312B231" w14:textId="77777777" w:rsidR="00576ADE" w:rsidRPr="00576ADE" w:rsidRDefault="00576ADE" w:rsidP="00576ADE">
            <w:r w:rsidRPr="00576ADE">
              <w:t>- прочие потребители</w:t>
            </w:r>
          </w:p>
        </w:tc>
        <w:tc>
          <w:tcPr>
            <w:tcW w:w="850" w:type="dxa"/>
            <w:vAlign w:val="center"/>
          </w:tcPr>
          <w:p w14:paraId="5F4ADD36"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56155188" w14:textId="77777777" w:rsidR="00576ADE" w:rsidRPr="00576ADE" w:rsidRDefault="00576ADE" w:rsidP="00576ADE">
            <w:pPr>
              <w:jc w:val="center"/>
            </w:pPr>
            <w:r w:rsidRPr="00576ADE">
              <w:t>1771</w:t>
            </w:r>
          </w:p>
        </w:tc>
        <w:tc>
          <w:tcPr>
            <w:tcW w:w="1134" w:type="dxa"/>
            <w:vAlign w:val="center"/>
          </w:tcPr>
          <w:p w14:paraId="0AE5C459" w14:textId="77777777" w:rsidR="00576ADE" w:rsidRPr="00576ADE" w:rsidRDefault="00576ADE" w:rsidP="00576ADE">
            <w:pPr>
              <w:jc w:val="center"/>
            </w:pPr>
            <w:r w:rsidRPr="00576ADE">
              <w:t>1771</w:t>
            </w:r>
          </w:p>
        </w:tc>
        <w:tc>
          <w:tcPr>
            <w:tcW w:w="1134" w:type="dxa"/>
            <w:vAlign w:val="center"/>
          </w:tcPr>
          <w:p w14:paraId="2BAA3A10" w14:textId="77777777" w:rsidR="00576ADE" w:rsidRPr="00576ADE" w:rsidRDefault="00576ADE" w:rsidP="00576ADE">
            <w:pPr>
              <w:jc w:val="center"/>
            </w:pPr>
            <w:r w:rsidRPr="00576ADE">
              <w:t>1655</w:t>
            </w:r>
          </w:p>
        </w:tc>
        <w:tc>
          <w:tcPr>
            <w:tcW w:w="1134" w:type="dxa"/>
            <w:vAlign w:val="center"/>
          </w:tcPr>
          <w:p w14:paraId="3C824656" w14:textId="77777777" w:rsidR="00576ADE" w:rsidRPr="00576ADE" w:rsidRDefault="00576ADE" w:rsidP="00576ADE">
            <w:pPr>
              <w:jc w:val="center"/>
            </w:pPr>
            <w:r w:rsidRPr="00576ADE">
              <w:t>1655</w:t>
            </w:r>
          </w:p>
        </w:tc>
        <w:tc>
          <w:tcPr>
            <w:tcW w:w="1134" w:type="dxa"/>
            <w:vAlign w:val="center"/>
          </w:tcPr>
          <w:p w14:paraId="6CD138DE" w14:textId="77777777" w:rsidR="00576ADE" w:rsidRPr="00576ADE" w:rsidRDefault="00576ADE" w:rsidP="00576ADE">
            <w:pPr>
              <w:jc w:val="center"/>
            </w:pPr>
            <w:r w:rsidRPr="00576ADE">
              <w:t>1678</w:t>
            </w:r>
          </w:p>
        </w:tc>
        <w:tc>
          <w:tcPr>
            <w:tcW w:w="1134" w:type="dxa"/>
            <w:vAlign w:val="center"/>
          </w:tcPr>
          <w:p w14:paraId="317F7E82" w14:textId="77777777" w:rsidR="00576ADE" w:rsidRPr="00576ADE" w:rsidRDefault="00576ADE" w:rsidP="00576ADE">
            <w:pPr>
              <w:jc w:val="center"/>
            </w:pPr>
            <w:r w:rsidRPr="00576ADE">
              <w:t>1678</w:t>
            </w:r>
          </w:p>
        </w:tc>
        <w:tc>
          <w:tcPr>
            <w:tcW w:w="1134" w:type="dxa"/>
            <w:vAlign w:val="center"/>
          </w:tcPr>
          <w:p w14:paraId="0324FD66" w14:textId="77777777" w:rsidR="00576ADE" w:rsidRPr="00576ADE" w:rsidRDefault="00576ADE" w:rsidP="00576ADE">
            <w:pPr>
              <w:jc w:val="center"/>
            </w:pPr>
            <w:r w:rsidRPr="00576ADE">
              <w:t>1771</w:t>
            </w:r>
          </w:p>
        </w:tc>
        <w:tc>
          <w:tcPr>
            <w:tcW w:w="1134" w:type="dxa"/>
            <w:vAlign w:val="center"/>
          </w:tcPr>
          <w:p w14:paraId="3D19E010" w14:textId="77777777" w:rsidR="00576ADE" w:rsidRPr="00576ADE" w:rsidRDefault="00576ADE" w:rsidP="00576ADE">
            <w:pPr>
              <w:jc w:val="center"/>
            </w:pPr>
            <w:r w:rsidRPr="00576ADE">
              <w:t>1771</w:t>
            </w:r>
          </w:p>
        </w:tc>
        <w:tc>
          <w:tcPr>
            <w:tcW w:w="1134" w:type="dxa"/>
            <w:vAlign w:val="center"/>
          </w:tcPr>
          <w:p w14:paraId="24B58D86" w14:textId="77777777" w:rsidR="00576ADE" w:rsidRPr="00576ADE" w:rsidRDefault="00576ADE" w:rsidP="00576ADE">
            <w:pPr>
              <w:jc w:val="center"/>
            </w:pPr>
            <w:r w:rsidRPr="00576ADE">
              <w:t>1771</w:t>
            </w:r>
          </w:p>
        </w:tc>
        <w:tc>
          <w:tcPr>
            <w:tcW w:w="1134" w:type="dxa"/>
            <w:vAlign w:val="center"/>
          </w:tcPr>
          <w:p w14:paraId="640311A3" w14:textId="77777777" w:rsidR="00576ADE" w:rsidRPr="00576ADE" w:rsidRDefault="00576ADE" w:rsidP="00576ADE">
            <w:pPr>
              <w:jc w:val="center"/>
            </w:pPr>
            <w:r w:rsidRPr="00576ADE">
              <w:t>1771</w:t>
            </w:r>
          </w:p>
        </w:tc>
      </w:tr>
      <w:tr w:rsidR="00576ADE" w:rsidRPr="00576ADE" w14:paraId="3EB5C070" w14:textId="77777777" w:rsidTr="00576ADE">
        <w:tc>
          <w:tcPr>
            <w:tcW w:w="992" w:type="dxa"/>
            <w:vAlign w:val="center"/>
          </w:tcPr>
          <w:p w14:paraId="7D65FD39" w14:textId="77777777" w:rsidR="00576ADE" w:rsidRPr="00576ADE" w:rsidRDefault="00576ADE" w:rsidP="00576ADE">
            <w:pPr>
              <w:jc w:val="center"/>
            </w:pPr>
            <w:r w:rsidRPr="00576ADE">
              <w:t>2.3.2.</w:t>
            </w:r>
          </w:p>
        </w:tc>
        <w:tc>
          <w:tcPr>
            <w:tcW w:w="2411" w:type="dxa"/>
          </w:tcPr>
          <w:p w14:paraId="4CB06DFD" w14:textId="77777777" w:rsidR="00576ADE" w:rsidRPr="00576ADE" w:rsidRDefault="00576ADE" w:rsidP="00576ADE">
            <w:r w:rsidRPr="00576ADE">
              <w:t>Собственные нужды производства</w:t>
            </w:r>
          </w:p>
          <w:p w14:paraId="27786D89" w14:textId="77777777" w:rsidR="00576ADE" w:rsidRPr="00576ADE" w:rsidRDefault="00576ADE" w:rsidP="00576ADE"/>
        </w:tc>
        <w:tc>
          <w:tcPr>
            <w:tcW w:w="850" w:type="dxa"/>
            <w:vAlign w:val="center"/>
          </w:tcPr>
          <w:p w14:paraId="520EE674"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20ABC722" w14:textId="77777777" w:rsidR="00576ADE" w:rsidRPr="00576ADE" w:rsidRDefault="00576ADE" w:rsidP="00576ADE">
            <w:pPr>
              <w:jc w:val="center"/>
            </w:pPr>
            <w:r w:rsidRPr="00576ADE">
              <w:t>90869</w:t>
            </w:r>
          </w:p>
        </w:tc>
        <w:tc>
          <w:tcPr>
            <w:tcW w:w="1134" w:type="dxa"/>
            <w:vAlign w:val="center"/>
          </w:tcPr>
          <w:p w14:paraId="790338C4" w14:textId="77777777" w:rsidR="00576ADE" w:rsidRPr="00576ADE" w:rsidRDefault="00576ADE" w:rsidP="00576ADE">
            <w:pPr>
              <w:jc w:val="center"/>
            </w:pPr>
            <w:r w:rsidRPr="00576ADE">
              <w:t>90869</w:t>
            </w:r>
          </w:p>
        </w:tc>
        <w:tc>
          <w:tcPr>
            <w:tcW w:w="1134" w:type="dxa"/>
            <w:vAlign w:val="center"/>
          </w:tcPr>
          <w:p w14:paraId="0BA5BA1B" w14:textId="77777777" w:rsidR="00576ADE" w:rsidRPr="00576ADE" w:rsidRDefault="00576ADE" w:rsidP="00576ADE">
            <w:pPr>
              <w:jc w:val="center"/>
            </w:pPr>
            <w:r w:rsidRPr="00576ADE">
              <w:t>90869</w:t>
            </w:r>
          </w:p>
        </w:tc>
        <w:tc>
          <w:tcPr>
            <w:tcW w:w="1134" w:type="dxa"/>
            <w:vAlign w:val="center"/>
          </w:tcPr>
          <w:p w14:paraId="6FE15DDF" w14:textId="77777777" w:rsidR="00576ADE" w:rsidRPr="00576ADE" w:rsidRDefault="00576ADE" w:rsidP="00576ADE">
            <w:pPr>
              <w:jc w:val="center"/>
            </w:pPr>
            <w:r w:rsidRPr="00576ADE">
              <w:t>90869</w:t>
            </w:r>
          </w:p>
        </w:tc>
        <w:tc>
          <w:tcPr>
            <w:tcW w:w="1134" w:type="dxa"/>
            <w:vAlign w:val="center"/>
          </w:tcPr>
          <w:p w14:paraId="33DB1977" w14:textId="77777777" w:rsidR="00576ADE" w:rsidRPr="00576ADE" w:rsidRDefault="00576ADE" w:rsidP="00576ADE">
            <w:pPr>
              <w:jc w:val="center"/>
            </w:pPr>
            <w:r w:rsidRPr="00576ADE">
              <w:t>76148</w:t>
            </w:r>
          </w:p>
        </w:tc>
        <w:tc>
          <w:tcPr>
            <w:tcW w:w="1134" w:type="dxa"/>
            <w:vAlign w:val="center"/>
          </w:tcPr>
          <w:p w14:paraId="776CC1F8" w14:textId="77777777" w:rsidR="00576ADE" w:rsidRPr="00576ADE" w:rsidRDefault="00576ADE" w:rsidP="00576ADE">
            <w:pPr>
              <w:jc w:val="center"/>
            </w:pPr>
            <w:r w:rsidRPr="00576ADE">
              <w:t>76148</w:t>
            </w:r>
          </w:p>
        </w:tc>
        <w:tc>
          <w:tcPr>
            <w:tcW w:w="1134" w:type="dxa"/>
            <w:vAlign w:val="center"/>
          </w:tcPr>
          <w:p w14:paraId="225A3BD6" w14:textId="77777777" w:rsidR="00576ADE" w:rsidRPr="00576ADE" w:rsidRDefault="00576ADE" w:rsidP="00576ADE">
            <w:pPr>
              <w:jc w:val="center"/>
            </w:pPr>
            <w:r w:rsidRPr="00576ADE">
              <w:t>90869</w:t>
            </w:r>
          </w:p>
        </w:tc>
        <w:tc>
          <w:tcPr>
            <w:tcW w:w="1134" w:type="dxa"/>
            <w:vAlign w:val="center"/>
          </w:tcPr>
          <w:p w14:paraId="7AB63437" w14:textId="77777777" w:rsidR="00576ADE" w:rsidRPr="00576ADE" w:rsidRDefault="00576ADE" w:rsidP="00576ADE">
            <w:pPr>
              <w:jc w:val="center"/>
            </w:pPr>
            <w:r w:rsidRPr="00576ADE">
              <w:t>90869</w:t>
            </w:r>
          </w:p>
        </w:tc>
        <w:tc>
          <w:tcPr>
            <w:tcW w:w="1134" w:type="dxa"/>
            <w:vAlign w:val="center"/>
          </w:tcPr>
          <w:p w14:paraId="3AFE1A04" w14:textId="77777777" w:rsidR="00576ADE" w:rsidRPr="00576ADE" w:rsidRDefault="00576ADE" w:rsidP="00576ADE">
            <w:pPr>
              <w:jc w:val="center"/>
            </w:pPr>
            <w:r w:rsidRPr="00576ADE">
              <w:t>90869</w:t>
            </w:r>
          </w:p>
        </w:tc>
        <w:tc>
          <w:tcPr>
            <w:tcW w:w="1134" w:type="dxa"/>
            <w:vAlign w:val="center"/>
          </w:tcPr>
          <w:p w14:paraId="4138E4FE" w14:textId="77777777" w:rsidR="00576ADE" w:rsidRPr="00576ADE" w:rsidRDefault="00576ADE" w:rsidP="00576ADE">
            <w:pPr>
              <w:jc w:val="center"/>
            </w:pPr>
            <w:r w:rsidRPr="00576ADE">
              <w:t>90869</w:t>
            </w:r>
          </w:p>
        </w:tc>
      </w:tr>
      <w:tr w:rsidR="00576ADE" w:rsidRPr="00576ADE" w14:paraId="06C4A374" w14:textId="77777777" w:rsidTr="00576ADE">
        <w:tc>
          <w:tcPr>
            <w:tcW w:w="992" w:type="dxa"/>
            <w:vAlign w:val="center"/>
          </w:tcPr>
          <w:p w14:paraId="5DA44C32" w14:textId="77777777" w:rsidR="00576ADE" w:rsidRPr="00576ADE" w:rsidRDefault="00576ADE" w:rsidP="00576ADE">
            <w:pPr>
              <w:jc w:val="center"/>
              <w:rPr>
                <w:sz w:val="28"/>
                <w:szCs w:val="28"/>
              </w:rPr>
            </w:pPr>
            <w:r w:rsidRPr="00576ADE">
              <w:rPr>
                <w:sz w:val="28"/>
                <w:szCs w:val="28"/>
              </w:rPr>
              <w:t>1</w:t>
            </w:r>
          </w:p>
        </w:tc>
        <w:tc>
          <w:tcPr>
            <w:tcW w:w="2411" w:type="dxa"/>
            <w:vAlign w:val="center"/>
          </w:tcPr>
          <w:p w14:paraId="030C0D42" w14:textId="77777777" w:rsidR="00576ADE" w:rsidRPr="00576ADE" w:rsidRDefault="00576ADE" w:rsidP="00576ADE">
            <w:pPr>
              <w:jc w:val="center"/>
              <w:rPr>
                <w:sz w:val="28"/>
                <w:szCs w:val="28"/>
              </w:rPr>
            </w:pPr>
            <w:r w:rsidRPr="00576ADE">
              <w:rPr>
                <w:sz w:val="28"/>
                <w:szCs w:val="28"/>
              </w:rPr>
              <w:t>2</w:t>
            </w:r>
          </w:p>
        </w:tc>
        <w:tc>
          <w:tcPr>
            <w:tcW w:w="850" w:type="dxa"/>
            <w:vAlign w:val="center"/>
          </w:tcPr>
          <w:p w14:paraId="00655075" w14:textId="77777777" w:rsidR="00576ADE" w:rsidRPr="00576ADE" w:rsidRDefault="00576ADE" w:rsidP="00576ADE">
            <w:pPr>
              <w:jc w:val="center"/>
              <w:rPr>
                <w:sz w:val="28"/>
                <w:szCs w:val="28"/>
              </w:rPr>
            </w:pPr>
            <w:r w:rsidRPr="00576ADE">
              <w:rPr>
                <w:sz w:val="28"/>
                <w:szCs w:val="28"/>
              </w:rPr>
              <w:t>3</w:t>
            </w:r>
          </w:p>
        </w:tc>
        <w:tc>
          <w:tcPr>
            <w:tcW w:w="1134" w:type="dxa"/>
            <w:vAlign w:val="center"/>
          </w:tcPr>
          <w:p w14:paraId="49CC43D1" w14:textId="77777777" w:rsidR="00576ADE" w:rsidRPr="00576ADE" w:rsidRDefault="00576ADE" w:rsidP="00576ADE">
            <w:pPr>
              <w:jc w:val="center"/>
              <w:rPr>
                <w:sz w:val="28"/>
                <w:szCs w:val="28"/>
              </w:rPr>
            </w:pPr>
            <w:r w:rsidRPr="00576ADE">
              <w:rPr>
                <w:sz w:val="28"/>
                <w:szCs w:val="28"/>
              </w:rPr>
              <w:t>4</w:t>
            </w:r>
          </w:p>
        </w:tc>
        <w:tc>
          <w:tcPr>
            <w:tcW w:w="1134" w:type="dxa"/>
            <w:vAlign w:val="center"/>
          </w:tcPr>
          <w:p w14:paraId="3C5272F3" w14:textId="77777777" w:rsidR="00576ADE" w:rsidRPr="00576ADE" w:rsidRDefault="00576ADE" w:rsidP="00576ADE">
            <w:pPr>
              <w:jc w:val="center"/>
              <w:rPr>
                <w:sz w:val="28"/>
                <w:szCs w:val="28"/>
              </w:rPr>
            </w:pPr>
            <w:r w:rsidRPr="00576ADE">
              <w:rPr>
                <w:sz w:val="28"/>
                <w:szCs w:val="28"/>
              </w:rPr>
              <w:t>5</w:t>
            </w:r>
          </w:p>
        </w:tc>
        <w:tc>
          <w:tcPr>
            <w:tcW w:w="1134" w:type="dxa"/>
            <w:vAlign w:val="center"/>
          </w:tcPr>
          <w:p w14:paraId="4210AF8A" w14:textId="77777777" w:rsidR="00576ADE" w:rsidRPr="00576ADE" w:rsidRDefault="00576ADE" w:rsidP="00576ADE">
            <w:pPr>
              <w:jc w:val="center"/>
              <w:rPr>
                <w:sz w:val="28"/>
                <w:szCs w:val="28"/>
              </w:rPr>
            </w:pPr>
            <w:r w:rsidRPr="00576ADE">
              <w:rPr>
                <w:sz w:val="28"/>
                <w:szCs w:val="28"/>
              </w:rPr>
              <w:t>6</w:t>
            </w:r>
          </w:p>
        </w:tc>
        <w:tc>
          <w:tcPr>
            <w:tcW w:w="1134" w:type="dxa"/>
            <w:vAlign w:val="center"/>
          </w:tcPr>
          <w:p w14:paraId="152B241E" w14:textId="77777777" w:rsidR="00576ADE" w:rsidRPr="00576ADE" w:rsidRDefault="00576ADE" w:rsidP="00576ADE">
            <w:pPr>
              <w:jc w:val="center"/>
              <w:rPr>
                <w:sz w:val="28"/>
                <w:szCs w:val="28"/>
              </w:rPr>
            </w:pPr>
            <w:r w:rsidRPr="00576ADE">
              <w:rPr>
                <w:sz w:val="28"/>
                <w:szCs w:val="28"/>
              </w:rPr>
              <w:t>7</w:t>
            </w:r>
          </w:p>
        </w:tc>
        <w:tc>
          <w:tcPr>
            <w:tcW w:w="1134" w:type="dxa"/>
            <w:vAlign w:val="center"/>
          </w:tcPr>
          <w:p w14:paraId="3315445A" w14:textId="77777777" w:rsidR="00576ADE" w:rsidRPr="00576ADE" w:rsidRDefault="00576ADE" w:rsidP="00576ADE">
            <w:pPr>
              <w:jc w:val="center"/>
              <w:rPr>
                <w:sz w:val="28"/>
                <w:szCs w:val="28"/>
              </w:rPr>
            </w:pPr>
            <w:r w:rsidRPr="00576ADE">
              <w:rPr>
                <w:sz w:val="28"/>
                <w:szCs w:val="28"/>
              </w:rPr>
              <w:t>8</w:t>
            </w:r>
          </w:p>
        </w:tc>
        <w:tc>
          <w:tcPr>
            <w:tcW w:w="1134" w:type="dxa"/>
            <w:vAlign w:val="center"/>
          </w:tcPr>
          <w:p w14:paraId="51EC060A" w14:textId="77777777" w:rsidR="00576ADE" w:rsidRPr="00576ADE" w:rsidRDefault="00576ADE" w:rsidP="00576ADE">
            <w:pPr>
              <w:jc w:val="center"/>
              <w:rPr>
                <w:sz w:val="28"/>
                <w:szCs w:val="28"/>
              </w:rPr>
            </w:pPr>
            <w:r w:rsidRPr="00576ADE">
              <w:rPr>
                <w:sz w:val="28"/>
                <w:szCs w:val="28"/>
              </w:rPr>
              <w:t>9</w:t>
            </w:r>
          </w:p>
        </w:tc>
        <w:tc>
          <w:tcPr>
            <w:tcW w:w="1134" w:type="dxa"/>
            <w:vAlign w:val="center"/>
          </w:tcPr>
          <w:p w14:paraId="66B08333" w14:textId="77777777" w:rsidR="00576ADE" w:rsidRPr="00576ADE" w:rsidRDefault="00576ADE" w:rsidP="00576ADE">
            <w:pPr>
              <w:jc w:val="center"/>
              <w:rPr>
                <w:sz w:val="28"/>
                <w:szCs w:val="28"/>
              </w:rPr>
            </w:pPr>
            <w:r w:rsidRPr="00576ADE">
              <w:rPr>
                <w:sz w:val="28"/>
                <w:szCs w:val="28"/>
              </w:rPr>
              <w:t>10</w:t>
            </w:r>
          </w:p>
        </w:tc>
        <w:tc>
          <w:tcPr>
            <w:tcW w:w="1134" w:type="dxa"/>
            <w:vAlign w:val="center"/>
          </w:tcPr>
          <w:p w14:paraId="1CA62601" w14:textId="77777777" w:rsidR="00576ADE" w:rsidRPr="00576ADE" w:rsidRDefault="00576ADE" w:rsidP="00576ADE">
            <w:pPr>
              <w:jc w:val="center"/>
              <w:rPr>
                <w:sz w:val="28"/>
                <w:szCs w:val="28"/>
              </w:rPr>
            </w:pPr>
            <w:r w:rsidRPr="00576ADE">
              <w:rPr>
                <w:sz w:val="28"/>
                <w:szCs w:val="28"/>
              </w:rPr>
              <w:t>11</w:t>
            </w:r>
          </w:p>
        </w:tc>
        <w:tc>
          <w:tcPr>
            <w:tcW w:w="1134" w:type="dxa"/>
            <w:vAlign w:val="center"/>
          </w:tcPr>
          <w:p w14:paraId="2D0CAC1D" w14:textId="77777777" w:rsidR="00576ADE" w:rsidRPr="00576ADE" w:rsidRDefault="00576ADE" w:rsidP="00576ADE">
            <w:pPr>
              <w:jc w:val="center"/>
              <w:rPr>
                <w:sz w:val="28"/>
                <w:szCs w:val="28"/>
              </w:rPr>
            </w:pPr>
            <w:r w:rsidRPr="00576ADE">
              <w:rPr>
                <w:sz w:val="28"/>
                <w:szCs w:val="28"/>
              </w:rPr>
              <w:t>12</w:t>
            </w:r>
          </w:p>
        </w:tc>
        <w:tc>
          <w:tcPr>
            <w:tcW w:w="1134" w:type="dxa"/>
            <w:vAlign w:val="center"/>
          </w:tcPr>
          <w:p w14:paraId="5A338D68" w14:textId="77777777" w:rsidR="00576ADE" w:rsidRPr="00576ADE" w:rsidRDefault="00576ADE" w:rsidP="00576ADE">
            <w:pPr>
              <w:jc w:val="center"/>
              <w:rPr>
                <w:sz w:val="28"/>
                <w:szCs w:val="28"/>
              </w:rPr>
            </w:pPr>
            <w:r w:rsidRPr="00576ADE">
              <w:rPr>
                <w:sz w:val="28"/>
                <w:szCs w:val="28"/>
              </w:rPr>
              <w:t>13</w:t>
            </w:r>
          </w:p>
        </w:tc>
      </w:tr>
      <w:tr w:rsidR="00576ADE" w:rsidRPr="00576ADE" w14:paraId="25E086BC" w14:textId="77777777" w:rsidTr="00576ADE">
        <w:tc>
          <w:tcPr>
            <w:tcW w:w="992" w:type="dxa"/>
            <w:vAlign w:val="center"/>
          </w:tcPr>
          <w:p w14:paraId="40BF565B" w14:textId="77777777" w:rsidR="00576ADE" w:rsidRPr="00576ADE" w:rsidRDefault="00576ADE" w:rsidP="00576ADE">
            <w:pPr>
              <w:jc w:val="center"/>
            </w:pPr>
            <w:r w:rsidRPr="00576ADE">
              <w:t>2.4.</w:t>
            </w:r>
          </w:p>
        </w:tc>
        <w:tc>
          <w:tcPr>
            <w:tcW w:w="2411" w:type="dxa"/>
          </w:tcPr>
          <w:p w14:paraId="0760CA43" w14:textId="77777777" w:rsidR="00576ADE" w:rsidRPr="00576ADE" w:rsidRDefault="00576ADE" w:rsidP="00576ADE">
            <w:r w:rsidRPr="00576ADE">
              <w:t>Пропущено через собственные очистные сооружения</w:t>
            </w:r>
          </w:p>
        </w:tc>
        <w:tc>
          <w:tcPr>
            <w:tcW w:w="850" w:type="dxa"/>
            <w:vAlign w:val="center"/>
          </w:tcPr>
          <w:p w14:paraId="273C20B7"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48BFE50C" w14:textId="77777777" w:rsidR="00576ADE" w:rsidRPr="00576ADE" w:rsidRDefault="00576ADE" w:rsidP="00576ADE">
            <w:pPr>
              <w:jc w:val="center"/>
            </w:pPr>
            <w:r w:rsidRPr="00576ADE">
              <w:t>92640</w:t>
            </w:r>
          </w:p>
        </w:tc>
        <w:tc>
          <w:tcPr>
            <w:tcW w:w="1134" w:type="dxa"/>
            <w:vAlign w:val="center"/>
          </w:tcPr>
          <w:p w14:paraId="04C2CBAA" w14:textId="77777777" w:rsidR="00576ADE" w:rsidRPr="00576ADE" w:rsidRDefault="00576ADE" w:rsidP="00576ADE">
            <w:pPr>
              <w:jc w:val="center"/>
            </w:pPr>
            <w:r w:rsidRPr="00576ADE">
              <w:t>92640</w:t>
            </w:r>
          </w:p>
        </w:tc>
        <w:tc>
          <w:tcPr>
            <w:tcW w:w="1134" w:type="dxa"/>
            <w:vAlign w:val="center"/>
          </w:tcPr>
          <w:p w14:paraId="400BE51E" w14:textId="77777777" w:rsidR="00576ADE" w:rsidRPr="00576ADE" w:rsidRDefault="00576ADE" w:rsidP="00576ADE">
            <w:pPr>
              <w:jc w:val="center"/>
            </w:pPr>
            <w:r w:rsidRPr="00576ADE">
              <w:t>92523</w:t>
            </w:r>
          </w:p>
        </w:tc>
        <w:tc>
          <w:tcPr>
            <w:tcW w:w="1134" w:type="dxa"/>
            <w:vAlign w:val="center"/>
          </w:tcPr>
          <w:p w14:paraId="236177C2" w14:textId="77777777" w:rsidR="00576ADE" w:rsidRPr="00576ADE" w:rsidRDefault="00576ADE" w:rsidP="00576ADE">
            <w:pPr>
              <w:jc w:val="center"/>
            </w:pPr>
            <w:r w:rsidRPr="00576ADE">
              <w:t>92523</w:t>
            </w:r>
          </w:p>
        </w:tc>
        <w:tc>
          <w:tcPr>
            <w:tcW w:w="1134" w:type="dxa"/>
            <w:vAlign w:val="center"/>
          </w:tcPr>
          <w:p w14:paraId="6D3C085E" w14:textId="77777777" w:rsidR="00576ADE" w:rsidRPr="00576ADE" w:rsidRDefault="00576ADE" w:rsidP="00576ADE">
            <w:pPr>
              <w:jc w:val="center"/>
            </w:pPr>
            <w:r w:rsidRPr="00576ADE">
              <w:t>77826</w:t>
            </w:r>
          </w:p>
        </w:tc>
        <w:tc>
          <w:tcPr>
            <w:tcW w:w="1134" w:type="dxa"/>
            <w:vAlign w:val="center"/>
          </w:tcPr>
          <w:p w14:paraId="3319F583" w14:textId="77777777" w:rsidR="00576ADE" w:rsidRPr="00576ADE" w:rsidRDefault="00576ADE" w:rsidP="00576ADE">
            <w:pPr>
              <w:jc w:val="center"/>
            </w:pPr>
            <w:r w:rsidRPr="00576ADE">
              <w:t>77826</w:t>
            </w:r>
          </w:p>
        </w:tc>
        <w:tc>
          <w:tcPr>
            <w:tcW w:w="1134" w:type="dxa"/>
            <w:vAlign w:val="center"/>
          </w:tcPr>
          <w:p w14:paraId="05EC63B5" w14:textId="77777777" w:rsidR="00576ADE" w:rsidRPr="00576ADE" w:rsidRDefault="00576ADE" w:rsidP="00576ADE">
            <w:pPr>
              <w:jc w:val="center"/>
            </w:pPr>
            <w:r w:rsidRPr="00576ADE">
              <w:t>92640</w:t>
            </w:r>
          </w:p>
        </w:tc>
        <w:tc>
          <w:tcPr>
            <w:tcW w:w="1134" w:type="dxa"/>
            <w:vAlign w:val="center"/>
          </w:tcPr>
          <w:p w14:paraId="58B9C44F" w14:textId="77777777" w:rsidR="00576ADE" w:rsidRPr="00576ADE" w:rsidRDefault="00576ADE" w:rsidP="00576ADE">
            <w:pPr>
              <w:jc w:val="center"/>
            </w:pPr>
            <w:r w:rsidRPr="00576ADE">
              <w:t>92640</w:t>
            </w:r>
          </w:p>
        </w:tc>
        <w:tc>
          <w:tcPr>
            <w:tcW w:w="1134" w:type="dxa"/>
            <w:vAlign w:val="center"/>
          </w:tcPr>
          <w:p w14:paraId="69ACF552" w14:textId="77777777" w:rsidR="00576ADE" w:rsidRPr="00576ADE" w:rsidRDefault="00576ADE" w:rsidP="00576ADE">
            <w:pPr>
              <w:jc w:val="center"/>
            </w:pPr>
            <w:r w:rsidRPr="00576ADE">
              <w:t>92640</w:t>
            </w:r>
          </w:p>
        </w:tc>
        <w:tc>
          <w:tcPr>
            <w:tcW w:w="1134" w:type="dxa"/>
            <w:vAlign w:val="center"/>
          </w:tcPr>
          <w:p w14:paraId="2B4C36D6" w14:textId="77777777" w:rsidR="00576ADE" w:rsidRPr="00576ADE" w:rsidRDefault="00576ADE" w:rsidP="00576ADE">
            <w:pPr>
              <w:jc w:val="center"/>
            </w:pPr>
            <w:r w:rsidRPr="00576ADE">
              <w:t>92640</w:t>
            </w:r>
          </w:p>
        </w:tc>
      </w:tr>
      <w:tr w:rsidR="00576ADE" w:rsidRPr="00576ADE" w14:paraId="096ADC05" w14:textId="77777777" w:rsidTr="00576ADE">
        <w:tc>
          <w:tcPr>
            <w:tcW w:w="15593" w:type="dxa"/>
            <w:gridSpan w:val="13"/>
            <w:vAlign w:val="center"/>
          </w:tcPr>
          <w:p w14:paraId="319DAFB7" w14:textId="77777777" w:rsidR="00576ADE" w:rsidRPr="00576ADE" w:rsidRDefault="00576ADE" w:rsidP="00576ADE">
            <w:pPr>
              <w:jc w:val="center"/>
            </w:pPr>
            <w:r w:rsidRPr="00576ADE">
              <w:rPr>
                <w:sz w:val="28"/>
                <w:szCs w:val="28"/>
              </w:rPr>
              <w:t>3. Холодное водоснабжение технической водой (участок «Паросиловое хозяйство № 2»)</w:t>
            </w:r>
          </w:p>
        </w:tc>
      </w:tr>
      <w:tr w:rsidR="00576ADE" w:rsidRPr="00576ADE" w14:paraId="73DC560D" w14:textId="77777777" w:rsidTr="00576ADE">
        <w:tc>
          <w:tcPr>
            <w:tcW w:w="992" w:type="dxa"/>
            <w:vAlign w:val="center"/>
          </w:tcPr>
          <w:p w14:paraId="63876BCE" w14:textId="77777777" w:rsidR="00576ADE" w:rsidRPr="00576ADE" w:rsidRDefault="00576ADE" w:rsidP="00576ADE">
            <w:pPr>
              <w:jc w:val="center"/>
            </w:pPr>
            <w:r w:rsidRPr="00576ADE">
              <w:t>3.1.</w:t>
            </w:r>
          </w:p>
        </w:tc>
        <w:tc>
          <w:tcPr>
            <w:tcW w:w="2411" w:type="dxa"/>
            <w:vAlign w:val="center"/>
          </w:tcPr>
          <w:p w14:paraId="5D3F9C52" w14:textId="77777777" w:rsidR="00576ADE" w:rsidRPr="00576ADE" w:rsidRDefault="00576ADE" w:rsidP="00576ADE">
            <w:r w:rsidRPr="00576ADE">
              <w:t>Поднято воды</w:t>
            </w:r>
          </w:p>
        </w:tc>
        <w:tc>
          <w:tcPr>
            <w:tcW w:w="850" w:type="dxa"/>
            <w:vAlign w:val="center"/>
          </w:tcPr>
          <w:p w14:paraId="6C5CD180" w14:textId="77777777" w:rsidR="00576ADE" w:rsidRPr="00576ADE" w:rsidRDefault="00576ADE" w:rsidP="00576ADE">
            <w:pPr>
              <w:jc w:val="center"/>
              <w:rPr>
                <w:vertAlign w:val="superscript"/>
              </w:rPr>
            </w:pPr>
            <w:r w:rsidRPr="00576ADE">
              <w:t>м</w:t>
            </w:r>
            <w:r w:rsidRPr="00576ADE">
              <w:rPr>
                <w:vertAlign w:val="superscript"/>
              </w:rPr>
              <w:t>3</w:t>
            </w:r>
          </w:p>
        </w:tc>
        <w:tc>
          <w:tcPr>
            <w:tcW w:w="1134" w:type="dxa"/>
            <w:vAlign w:val="center"/>
          </w:tcPr>
          <w:p w14:paraId="3FDE01ED" w14:textId="77777777" w:rsidR="00576ADE" w:rsidRPr="00576ADE" w:rsidRDefault="00576ADE" w:rsidP="00576ADE">
            <w:pPr>
              <w:jc w:val="center"/>
            </w:pPr>
            <w:r w:rsidRPr="00576ADE">
              <w:t>52556</w:t>
            </w:r>
          </w:p>
        </w:tc>
        <w:tc>
          <w:tcPr>
            <w:tcW w:w="1134" w:type="dxa"/>
            <w:vAlign w:val="center"/>
          </w:tcPr>
          <w:p w14:paraId="42FCC6A0" w14:textId="77777777" w:rsidR="00576ADE" w:rsidRPr="00576ADE" w:rsidRDefault="00576ADE" w:rsidP="00576ADE">
            <w:pPr>
              <w:jc w:val="center"/>
            </w:pPr>
            <w:r w:rsidRPr="00576ADE">
              <w:t>52556</w:t>
            </w:r>
          </w:p>
        </w:tc>
        <w:tc>
          <w:tcPr>
            <w:tcW w:w="1134" w:type="dxa"/>
            <w:vAlign w:val="center"/>
          </w:tcPr>
          <w:p w14:paraId="765CC6AE" w14:textId="77777777" w:rsidR="00576ADE" w:rsidRPr="00576ADE" w:rsidRDefault="00576ADE" w:rsidP="00576ADE">
            <w:pPr>
              <w:jc w:val="center"/>
            </w:pPr>
            <w:r w:rsidRPr="00576ADE">
              <w:t>52556</w:t>
            </w:r>
          </w:p>
        </w:tc>
        <w:tc>
          <w:tcPr>
            <w:tcW w:w="1134" w:type="dxa"/>
            <w:vAlign w:val="center"/>
          </w:tcPr>
          <w:p w14:paraId="603F0A41" w14:textId="77777777" w:rsidR="00576ADE" w:rsidRPr="00576ADE" w:rsidRDefault="00576ADE" w:rsidP="00576ADE">
            <w:pPr>
              <w:jc w:val="center"/>
            </w:pPr>
            <w:r w:rsidRPr="00576ADE">
              <w:t>52556</w:t>
            </w:r>
          </w:p>
        </w:tc>
        <w:tc>
          <w:tcPr>
            <w:tcW w:w="1134" w:type="dxa"/>
            <w:vAlign w:val="center"/>
          </w:tcPr>
          <w:p w14:paraId="6D7941FE" w14:textId="77777777" w:rsidR="00576ADE" w:rsidRPr="00576ADE" w:rsidRDefault="00576ADE" w:rsidP="00576ADE">
            <w:pPr>
              <w:jc w:val="center"/>
            </w:pPr>
            <w:r w:rsidRPr="00576ADE">
              <w:t>52923</w:t>
            </w:r>
          </w:p>
        </w:tc>
        <w:tc>
          <w:tcPr>
            <w:tcW w:w="1134" w:type="dxa"/>
            <w:vAlign w:val="center"/>
          </w:tcPr>
          <w:p w14:paraId="5FE59A11" w14:textId="77777777" w:rsidR="00576ADE" w:rsidRPr="00576ADE" w:rsidRDefault="00576ADE" w:rsidP="00576ADE">
            <w:pPr>
              <w:jc w:val="center"/>
            </w:pPr>
            <w:r w:rsidRPr="00576ADE">
              <w:t>52923</w:t>
            </w:r>
          </w:p>
        </w:tc>
        <w:tc>
          <w:tcPr>
            <w:tcW w:w="1134" w:type="dxa"/>
            <w:vAlign w:val="center"/>
          </w:tcPr>
          <w:p w14:paraId="0654747E" w14:textId="77777777" w:rsidR="00576ADE" w:rsidRPr="00576ADE" w:rsidRDefault="00576ADE" w:rsidP="00576ADE">
            <w:pPr>
              <w:jc w:val="center"/>
            </w:pPr>
            <w:r w:rsidRPr="00576ADE">
              <w:t>52556</w:t>
            </w:r>
          </w:p>
        </w:tc>
        <w:tc>
          <w:tcPr>
            <w:tcW w:w="1134" w:type="dxa"/>
            <w:vAlign w:val="center"/>
          </w:tcPr>
          <w:p w14:paraId="7105B1FA" w14:textId="77777777" w:rsidR="00576ADE" w:rsidRPr="00576ADE" w:rsidRDefault="00576ADE" w:rsidP="00576ADE">
            <w:pPr>
              <w:jc w:val="center"/>
            </w:pPr>
            <w:r w:rsidRPr="00576ADE">
              <w:t>52556</w:t>
            </w:r>
          </w:p>
        </w:tc>
        <w:tc>
          <w:tcPr>
            <w:tcW w:w="1134" w:type="dxa"/>
            <w:vAlign w:val="center"/>
          </w:tcPr>
          <w:p w14:paraId="0289CA78" w14:textId="77777777" w:rsidR="00576ADE" w:rsidRPr="00576ADE" w:rsidRDefault="00576ADE" w:rsidP="00576ADE">
            <w:pPr>
              <w:jc w:val="center"/>
            </w:pPr>
            <w:r w:rsidRPr="00576ADE">
              <w:t>52556</w:t>
            </w:r>
          </w:p>
        </w:tc>
        <w:tc>
          <w:tcPr>
            <w:tcW w:w="1134" w:type="dxa"/>
            <w:vAlign w:val="center"/>
          </w:tcPr>
          <w:p w14:paraId="7B2920CD" w14:textId="77777777" w:rsidR="00576ADE" w:rsidRPr="00576ADE" w:rsidRDefault="00576ADE" w:rsidP="00576ADE">
            <w:pPr>
              <w:jc w:val="center"/>
            </w:pPr>
            <w:r w:rsidRPr="00576ADE">
              <w:t>52556</w:t>
            </w:r>
          </w:p>
        </w:tc>
      </w:tr>
      <w:tr w:rsidR="00576ADE" w:rsidRPr="00576ADE" w14:paraId="0083E49D" w14:textId="77777777" w:rsidTr="00576ADE">
        <w:tc>
          <w:tcPr>
            <w:tcW w:w="992" w:type="dxa"/>
            <w:vAlign w:val="center"/>
          </w:tcPr>
          <w:p w14:paraId="66DE321F" w14:textId="77777777" w:rsidR="00576ADE" w:rsidRPr="00576ADE" w:rsidRDefault="00576ADE" w:rsidP="00576ADE">
            <w:pPr>
              <w:jc w:val="center"/>
            </w:pPr>
            <w:r w:rsidRPr="00576ADE">
              <w:t>3.2.</w:t>
            </w:r>
          </w:p>
        </w:tc>
        <w:tc>
          <w:tcPr>
            <w:tcW w:w="2411" w:type="dxa"/>
            <w:vAlign w:val="center"/>
          </w:tcPr>
          <w:p w14:paraId="7535C3C6" w14:textId="77777777" w:rsidR="00576ADE" w:rsidRPr="00576ADE" w:rsidRDefault="00576ADE" w:rsidP="00576ADE">
            <w:r w:rsidRPr="00576ADE">
              <w:t>Получено со стороны</w:t>
            </w:r>
          </w:p>
        </w:tc>
        <w:tc>
          <w:tcPr>
            <w:tcW w:w="850" w:type="dxa"/>
            <w:vAlign w:val="center"/>
          </w:tcPr>
          <w:p w14:paraId="2AA46E14"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011FC585" w14:textId="77777777" w:rsidR="00576ADE" w:rsidRPr="00576ADE" w:rsidRDefault="00576ADE" w:rsidP="00576ADE">
            <w:pPr>
              <w:jc w:val="center"/>
            </w:pPr>
            <w:r w:rsidRPr="00576ADE">
              <w:t>-</w:t>
            </w:r>
          </w:p>
        </w:tc>
        <w:tc>
          <w:tcPr>
            <w:tcW w:w="1134" w:type="dxa"/>
            <w:vAlign w:val="center"/>
          </w:tcPr>
          <w:p w14:paraId="3AE92109" w14:textId="77777777" w:rsidR="00576ADE" w:rsidRPr="00576ADE" w:rsidRDefault="00576ADE" w:rsidP="00576ADE">
            <w:pPr>
              <w:jc w:val="center"/>
            </w:pPr>
            <w:r w:rsidRPr="00576ADE">
              <w:t>-</w:t>
            </w:r>
          </w:p>
        </w:tc>
        <w:tc>
          <w:tcPr>
            <w:tcW w:w="1134" w:type="dxa"/>
            <w:vAlign w:val="center"/>
          </w:tcPr>
          <w:p w14:paraId="1CA52612" w14:textId="77777777" w:rsidR="00576ADE" w:rsidRPr="00576ADE" w:rsidRDefault="00576ADE" w:rsidP="00576ADE">
            <w:pPr>
              <w:jc w:val="center"/>
            </w:pPr>
            <w:r w:rsidRPr="00576ADE">
              <w:t>-</w:t>
            </w:r>
          </w:p>
        </w:tc>
        <w:tc>
          <w:tcPr>
            <w:tcW w:w="1134" w:type="dxa"/>
            <w:vAlign w:val="center"/>
          </w:tcPr>
          <w:p w14:paraId="06B250A4" w14:textId="77777777" w:rsidR="00576ADE" w:rsidRPr="00576ADE" w:rsidRDefault="00576ADE" w:rsidP="00576ADE">
            <w:pPr>
              <w:jc w:val="center"/>
            </w:pPr>
            <w:r w:rsidRPr="00576ADE">
              <w:t>-</w:t>
            </w:r>
          </w:p>
        </w:tc>
        <w:tc>
          <w:tcPr>
            <w:tcW w:w="1134" w:type="dxa"/>
            <w:vAlign w:val="center"/>
          </w:tcPr>
          <w:p w14:paraId="01CC5DBA" w14:textId="77777777" w:rsidR="00576ADE" w:rsidRPr="00576ADE" w:rsidRDefault="00576ADE" w:rsidP="00576ADE">
            <w:pPr>
              <w:jc w:val="center"/>
            </w:pPr>
            <w:r w:rsidRPr="00576ADE">
              <w:t>-</w:t>
            </w:r>
          </w:p>
        </w:tc>
        <w:tc>
          <w:tcPr>
            <w:tcW w:w="1134" w:type="dxa"/>
            <w:vAlign w:val="center"/>
          </w:tcPr>
          <w:p w14:paraId="18345A40" w14:textId="77777777" w:rsidR="00576ADE" w:rsidRPr="00576ADE" w:rsidRDefault="00576ADE" w:rsidP="00576ADE">
            <w:pPr>
              <w:jc w:val="center"/>
            </w:pPr>
            <w:r w:rsidRPr="00576ADE">
              <w:t>-</w:t>
            </w:r>
          </w:p>
        </w:tc>
        <w:tc>
          <w:tcPr>
            <w:tcW w:w="1134" w:type="dxa"/>
            <w:vAlign w:val="center"/>
          </w:tcPr>
          <w:p w14:paraId="2B770D24" w14:textId="77777777" w:rsidR="00576ADE" w:rsidRPr="00576ADE" w:rsidRDefault="00576ADE" w:rsidP="00576ADE">
            <w:pPr>
              <w:jc w:val="center"/>
            </w:pPr>
            <w:r w:rsidRPr="00576ADE">
              <w:t>-</w:t>
            </w:r>
          </w:p>
        </w:tc>
        <w:tc>
          <w:tcPr>
            <w:tcW w:w="1134" w:type="dxa"/>
            <w:vAlign w:val="center"/>
          </w:tcPr>
          <w:p w14:paraId="113FD7ED" w14:textId="77777777" w:rsidR="00576ADE" w:rsidRPr="00576ADE" w:rsidRDefault="00576ADE" w:rsidP="00576ADE">
            <w:pPr>
              <w:jc w:val="center"/>
            </w:pPr>
            <w:r w:rsidRPr="00576ADE">
              <w:t>-</w:t>
            </w:r>
          </w:p>
        </w:tc>
        <w:tc>
          <w:tcPr>
            <w:tcW w:w="1134" w:type="dxa"/>
            <w:vAlign w:val="center"/>
          </w:tcPr>
          <w:p w14:paraId="594B5B44" w14:textId="77777777" w:rsidR="00576ADE" w:rsidRPr="00576ADE" w:rsidRDefault="00576ADE" w:rsidP="00576ADE">
            <w:pPr>
              <w:jc w:val="center"/>
            </w:pPr>
            <w:r w:rsidRPr="00576ADE">
              <w:t>-</w:t>
            </w:r>
          </w:p>
        </w:tc>
        <w:tc>
          <w:tcPr>
            <w:tcW w:w="1134" w:type="dxa"/>
            <w:vAlign w:val="center"/>
          </w:tcPr>
          <w:p w14:paraId="3AF91413" w14:textId="77777777" w:rsidR="00576ADE" w:rsidRPr="00576ADE" w:rsidRDefault="00576ADE" w:rsidP="00576ADE">
            <w:pPr>
              <w:jc w:val="center"/>
            </w:pPr>
            <w:r w:rsidRPr="00576ADE">
              <w:t>-</w:t>
            </w:r>
          </w:p>
        </w:tc>
      </w:tr>
      <w:tr w:rsidR="00576ADE" w:rsidRPr="00576ADE" w14:paraId="6D204222" w14:textId="77777777" w:rsidTr="00576ADE">
        <w:tc>
          <w:tcPr>
            <w:tcW w:w="992" w:type="dxa"/>
            <w:vAlign w:val="center"/>
          </w:tcPr>
          <w:p w14:paraId="5EE607FE" w14:textId="77777777" w:rsidR="00576ADE" w:rsidRPr="00576ADE" w:rsidRDefault="00576ADE" w:rsidP="00576ADE">
            <w:pPr>
              <w:jc w:val="center"/>
            </w:pPr>
            <w:r w:rsidRPr="00576ADE">
              <w:t>3.3.</w:t>
            </w:r>
          </w:p>
        </w:tc>
        <w:tc>
          <w:tcPr>
            <w:tcW w:w="2411" w:type="dxa"/>
            <w:vAlign w:val="center"/>
          </w:tcPr>
          <w:p w14:paraId="39CD7484" w14:textId="77777777" w:rsidR="00576ADE" w:rsidRPr="00576ADE" w:rsidRDefault="00576ADE" w:rsidP="00576ADE">
            <w:r w:rsidRPr="00576ADE">
              <w:t>Расход воды на коммунально-бытовые нужды</w:t>
            </w:r>
          </w:p>
          <w:p w14:paraId="19FBB7B5" w14:textId="77777777" w:rsidR="00576ADE" w:rsidRPr="00576ADE" w:rsidRDefault="00576ADE" w:rsidP="00576ADE"/>
        </w:tc>
        <w:tc>
          <w:tcPr>
            <w:tcW w:w="850" w:type="dxa"/>
            <w:vAlign w:val="center"/>
          </w:tcPr>
          <w:p w14:paraId="68C366BB"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2B48F4D1" w14:textId="77777777" w:rsidR="00576ADE" w:rsidRPr="00576ADE" w:rsidRDefault="00576ADE" w:rsidP="00576ADE">
            <w:pPr>
              <w:jc w:val="center"/>
            </w:pPr>
            <w:r w:rsidRPr="00576ADE">
              <w:t>-</w:t>
            </w:r>
          </w:p>
        </w:tc>
        <w:tc>
          <w:tcPr>
            <w:tcW w:w="1134" w:type="dxa"/>
            <w:vAlign w:val="center"/>
          </w:tcPr>
          <w:p w14:paraId="28E4CA72" w14:textId="77777777" w:rsidR="00576ADE" w:rsidRPr="00576ADE" w:rsidRDefault="00576ADE" w:rsidP="00576ADE">
            <w:pPr>
              <w:jc w:val="center"/>
            </w:pPr>
            <w:r w:rsidRPr="00576ADE">
              <w:t>-</w:t>
            </w:r>
          </w:p>
        </w:tc>
        <w:tc>
          <w:tcPr>
            <w:tcW w:w="1134" w:type="dxa"/>
            <w:vAlign w:val="center"/>
          </w:tcPr>
          <w:p w14:paraId="6C374D0E" w14:textId="77777777" w:rsidR="00576ADE" w:rsidRPr="00576ADE" w:rsidRDefault="00576ADE" w:rsidP="00576ADE">
            <w:pPr>
              <w:jc w:val="center"/>
            </w:pPr>
            <w:r w:rsidRPr="00576ADE">
              <w:t>-</w:t>
            </w:r>
          </w:p>
        </w:tc>
        <w:tc>
          <w:tcPr>
            <w:tcW w:w="1134" w:type="dxa"/>
            <w:vAlign w:val="center"/>
          </w:tcPr>
          <w:p w14:paraId="20940388" w14:textId="77777777" w:rsidR="00576ADE" w:rsidRPr="00576ADE" w:rsidRDefault="00576ADE" w:rsidP="00576ADE">
            <w:pPr>
              <w:jc w:val="center"/>
            </w:pPr>
            <w:r w:rsidRPr="00576ADE">
              <w:t>-</w:t>
            </w:r>
          </w:p>
        </w:tc>
        <w:tc>
          <w:tcPr>
            <w:tcW w:w="1134" w:type="dxa"/>
            <w:vAlign w:val="center"/>
          </w:tcPr>
          <w:p w14:paraId="69582C2E" w14:textId="77777777" w:rsidR="00576ADE" w:rsidRPr="00576ADE" w:rsidRDefault="00576ADE" w:rsidP="00576ADE">
            <w:pPr>
              <w:jc w:val="center"/>
            </w:pPr>
            <w:r w:rsidRPr="00576ADE">
              <w:t>-</w:t>
            </w:r>
          </w:p>
        </w:tc>
        <w:tc>
          <w:tcPr>
            <w:tcW w:w="1134" w:type="dxa"/>
            <w:vAlign w:val="center"/>
          </w:tcPr>
          <w:p w14:paraId="76A3CE41" w14:textId="77777777" w:rsidR="00576ADE" w:rsidRPr="00576ADE" w:rsidRDefault="00576ADE" w:rsidP="00576ADE">
            <w:pPr>
              <w:jc w:val="center"/>
            </w:pPr>
            <w:r w:rsidRPr="00576ADE">
              <w:t>-</w:t>
            </w:r>
          </w:p>
        </w:tc>
        <w:tc>
          <w:tcPr>
            <w:tcW w:w="1134" w:type="dxa"/>
            <w:vAlign w:val="center"/>
          </w:tcPr>
          <w:p w14:paraId="052C82E3" w14:textId="77777777" w:rsidR="00576ADE" w:rsidRPr="00576ADE" w:rsidRDefault="00576ADE" w:rsidP="00576ADE">
            <w:pPr>
              <w:jc w:val="center"/>
            </w:pPr>
            <w:r w:rsidRPr="00576ADE">
              <w:t>-</w:t>
            </w:r>
          </w:p>
        </w:tc>
        <w:tc>
          <w:tcPr>
            <w:tcW w:w="1134" w:type="dxa"/>
            <w:vAlign w:val="center"/>
          </w:tcPr>
          <w:p w14:paraId="17A5E7E7" w14:textId="77777777" w:rsidR="00576ADE" w:rsidRPr="00576ADE" w:rsidRDefault="00576ADE" w:rsidP="00576ADE">
            <w:pPr>
              <w:jc w:val="center"/>
            </w:pPr>
            <w:r w:rsidRPr="00576ADE">
              <w:t>-</w:t>
            </w:r>
          </w:p>
        </w:tc>
        <w:tc>
          <w:tcPr>
            <w:tcW w:w="1134" w:type="dxa"/>
            <w:vAlign w:val="center"/>
          </w:tcPr>
          <w:p w14:paraId="52BE4D8D" w14:textId="77777777" w:rsidR="00576ADE" w:rsidRPr="00576ADE" w:rsidRDefault="00576ADE" w:rsidP="00576ADE">
            <w:pPr>
              <w:jc w:val="center"/>
            </w:pPr>
            <w:r w:rsidRPr="00576ADE">
              <w:t>-</w:t>
            </w:r>
          </w:p>
        </w:tc>
        <w:tc>
          <w:tcPr>
            <w:tcW w:w="1134" w:type="dxa"/>
            <w:vAlign w:val="center"/>
          </w:tcPr>
          <w:p w14:paraId="69B202BF" w14:textId="77777777" w:rsidR="00576ADE" w:rsidRPr="00576ADE" w:rsidRDefault="00576ADE" w:rsidP="00576ADE">
            <w:pPr>
              <w:jc w:val="center"/>
            </w:pPr>
            <w:r w:rsidRPr="00576ADE">
              <w:t>-</w:t>
            </w:r>
          </w:p>
        </w:tc>
      </w:tr>
      <w:tr w:rsidR="00576ADE" w:rsidRPr="00576ADE" w14:paraId="13B17AD6" w14:textId="77777777" w:rsidTr="00576ADE">
        <w:tc>
          <w:tcPr>
            <w:tcW w:w="992" w:type="dxa"/>
            <w:vAlign w:val="center"/>
          </w:tcPr>
          <w:p w14:paraId="09961003" w14:textId="77777777" w:rsidR="00576ADE" w:rsidRPr="00576ADE" w:rsidRDefault="00576ADE" w:rsidP="00576ADE">
            <w:pPr>
              <w:jc w:val="center"/>
            </w:pPr>
            <w:r w:rsidRPr="00576ADE">
              <w:t>3.4.</w:t>
            </w:r>
          </w:p>
        </w:tc>
        <w:tc>
          <w:tcPr>
            <w:tcW w:w="2411" w:type="dxa"/>
            <w:vAlign w:val="center"/>
          </w:tcPr>
          <w:p w14:paraId="5CF0E7BA" w14:textId="77777777" w:rsidR="00576ADE" w:rsidRPr="00576ADE" w:rsidRDefault="00576ADE" w:rsidP="00576ADE">
            <w:r w:rsidRPr="00576ADE">
              <w:t>Расход воды на нужды предприятия:</w:t>
            </w:r>
          </w:p>
        </w:tc>
        <w:tc>
          <w:tcPr>
            <w:tcW w:w="850" w:type="dxa"/>
            <w:vAlign w:val="center"/>
          </w:tcPr>
          <w:p w14:paraId="20F6C3F5"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35C84B5F" w14:textId="77777777" w:rsidR="00576ADE" w:rsidRPr="00576ADE" w:rsidRDefault="00576ADE" w:rsidP="00576ADE">
            <w:pPr>
              <w:jc w:val="center"/>
            </w:pPr>
            <w:r w:rsidRPr="00576ADE">
              <w:t>-</w:t>
            </w:r>
          </w:p>
        </w:tc>
        <w:tc>
          <w:tcPr>
            <w:tcW w:w="1134" w:type="dxa"/>
            <w:vAlign w:val="center"/>
          </w:tcPr>
          <w:p w14:paraId="60004C48" w14:textId="77777777" w:rsidR="00576ADE" w:rsidRPr="00576ADE" w:rsidRDefault="00576ADE" w:rsidP="00576ADE">
            <w:pPr>
              <w:jc w:val="center"/>
            </w:pPr>
            <w:r w:rsidRPr="00576ADE">
              <w:t>-</w:t>
            </w:r>
          </w:p>
        </w:tc>
        <w:tc>
          <w:tcPr>
            <w:tcW w:w="1134" w:type="dxa"/>
            <w:vAlign w:val="center"/>
          </w:tcPr>
          <w:p w14:paraId="067B5F05" w14:textId="77777777" w:rsidR="00576ADE" w:rsidRPr="00576ADE" w:rsidRDefault="00576ADE" w:rsidP="00576ADE">
            <w:pPr>
              <w:jc w:val="center"/>
            </w:pPr>
            <w:r w:rsidRPr="00576ADE">
              <w:t>-</w:t>
            </w:r>
          </w:p>
        </w:tc>
        <w:tc>
          <w:tcPr>
            <w:tcW w:w="1134" w:type="dxa"/>
            <w:vAlign w:val="center"/>
          </w:tcPr>
          <w:p w14:paraId="45F8F5C5" w14:textId="77777777" w:rsidR="00576ADE" w:rsidRPr="00576ADE" w:rsidRDefault="00576ADE" w:rsidP="00576ADE">
            <w:pPr>
              <w:jc w:val="center"/>
            </w:pPr>
            <w:r w:rsidRPr="00576ADE">
              <w:t>-</w:t>
            </w:r>
          </w:p>
        </w:tc>
        <w:tc>
          <w:tcPr>
            <w:tcW w:w="1134" w:type="dxa"/>
            <w:vAlign w:val="center"/>
          </w:tcPr>
          <w:p w14:paraId="7AF94DD2" w14:textId="77777777" w:rsidR="00576ADE" w:rsidRPr="00576ADE" w:rsidRDefault="00576ADE" w:rsidP="00576ADE">
            <w:pPr>
              <w:jc w:val="center"/>
            </w:pPr>
            <w:r w:rsidRPr="00576ADE">
              <w:t>-</w:t>
            </w:r>
          </w:p>
        </w:tc>
        <w:tc>
          <w:tcPr>
            <w:tcW w:w="1134" w:type="dxa"/>
            <w:vAlign w:val="center"/>
          </w:tcPr>
          <w:p w14:paraId="492B6787" w14:textId="77777777" w:rsidR="00576ADE" w:rsidRPr="00576ADE" w:rsidRDefault="00576ADE" w:rsidP="00576ADE">
            <w:pPr>
              <w:jc w:val="center"/>
            </w:pPr>
            <w:r w:rsidRPr="00576ADE">
              <w:t>-</w:t>
            </w:r>
          </w:p>
        </w:tc>
        <w:tc>
          <w:tcPr>
            <w:tcW w:w="1134" w:type="dxa"/>
            <w:vAlign w:val="center"/>
          </w:tcPr>
          <w:p w14:paraId="212F71CC" w14:textId="77777777" w:rsidR="00576ADE" w:rsidRPr="00576ADE" w:rsidRDefault="00576ADE" w:rsidP="00576ADE">
            <w:pPr>
              <w:jc w:val="center"/>
            </w:pPr>
            <w:r w:rsidRPr="00576ADE">
              <w:t>-</w:t>
            </w:r>
          </w:p>
        </w:tc>
        <w:tc>
          <w:tcPr>
            <w:tcW w:w="1134" w:type="dxa"/>
            <w:vAlign w:val="center"/>
          </w:tcPr>
          <w:p w14:paraId="342D6B16" w14:textId="77777777" w:rsidR="00576ADE" w:rsidRPr="00576ADE" w:rsidRDefault="00576ADE" w:rsidP="00576ADE">
            <w:pPr>
              <w:jc w:val="center"/>
            </w:pPr>
            <w:r w:rsidRPr="00576ADE">
              <w:t>-</w:t>
            </w:r>
          </w:p>
        </w:tc>
        <w:tc>
          <w:tcPr>
            <w:tcW w:w="1134" w:type="dxa"/>
            <w:vAlign w:val="center"/>
          </w:tcPr>
          <w:p w14:paraId="4D720BE0" w14:textId="77777777" w:rsidR="00576ADE" w:rsidRPr="00576ADE" w:rsidRDefault="00576ADE" w:rsidP="00576ADE">
            <w:pPr>
              <w:jc w:val="center"/>
            </w:pPr>
            <w:r w:rsidRPr="00576ADE">
              <w:t>-</w:t>
            </w:r>
          </w:p>
        </w:tc>
        <w:tc>
          <w:tcPr>
            <w:tcW w:w="1134" w:type="dxa"/>
            <w:vAlign w:val="center"/>
          </w:tcPr>
          <w:p w14:paraId="2B3E64E5" w14:textId="77777777" w:rsidR="00576ADE" w:rsidRPr="00576ADE" w:rsidRDefault="00576ADE" w:rsidP="00576ADE">
            <w:pPr>
              <w:jc w:val="center"/>
            </w:pPr>
            <w:r w:rsidRPr="00576ADE">
              <w:t>-</w:t>
            </w:r>
          </w:p>
        </w:tc>
      </w:tr>
      <w:tr w:rsidR="00576ADE" w:rsidRPr="00576ADE" w14:paraId="60D90844" w14:textId="77777777" w:rsidTr="00576ADE">
        <w:tc>
          <w:tcPr>
            <w:tcW w:w="992" w:type="dxa"/>
            <w:vAlign w:val="center"/>
          </w:tcPr>
          <w:p w14:paraId="1AC22ED3" w14:textId="77777777" w:rsidR="00576ADE" w:rsidRPr="00576ADE" w:rsidRDefault="00576ADE" w:rsidP="00576ADE">
            <w:pPr>
              <w:jc w:val="center"/>
            </w:pPr>
            <w:r w:rsidRPr="00576ADE">
              <w:t>3.4.1.</w:t>
            </w:r>
          </w:p>
        </w:tc>
        <w:tc>
          <w:tcPr>
            <w:tcW w:w="2411" w:type="dxa"/>
            <w:vAlign w:val="center"/>
          </w:tcPr>
          <w:p w14:paraId="268B0848" w14:textId="77777777" w:rsidR="00576ADE" w:rsidRPr="00576ADE" w:rsidRDefault="00576ADE" w:rsidP="00576ADE">
            <w:r w:rsidRPr="00576ADE">
              <w:t>- на очистные сооружения</w:t>
            </w:r>
          </w:p>
        </w:tc>
        <w:tc>
          <w:tcPr>
            <w:tcW w:w="850" w:type="dxa"/>
            <w:vAlign w:val="center"/>
          </w:tcPr>
          <w:p w14:paraId="3EC96B67"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502A1F91" w14:textId="77777777" w:rsidR="00576ADE" w:rsidRPr="00576ADE" w:rsidRDefault="00576ADE" w:rsidP="00576ADE">
            <w:pPr>
              <w:jc w:val="center"/>
            </w:pPr>
            <w:r w:rsidRPr="00576ADE">
              <w:t>-</w:t>
            </w:r>
          </w:p>
        </w:tc>
        <w:tc>
          <w:tcPr>
            <w:tcW w:w="1134" w:type="dxa"/>
            <w:vAlign w:val="center"/>
          </w:tcPr>
          <w:p w14:paraId="7B09CCA6" w14:textId="77777777" w:rsidR="00576ADE" w:rsidRPr="00576ADE" w:rsidRDefault="00576ADE" w:rsidP="00576ADE">
            <w:pPr>
              <w:jc w:val="center"/>
            </w:pPr>
            <w:r w:rsidRPr="00576ADE">
              <w:t>-</w:t>
            </w:r>
          </w:p>
        </w:tc>
        <w:tc>
          <w:tcPr>
            <w:tcW w:w="1134" w:type="dxa"/>
            <w:vAlign w:val="center"/>
          </w:tcPr>
          <w:p w14:paraId="41FCE761" w14:textId="77777777" w:rsidR="00576ADE" w:rsidRPr="00576ADE" w:rsidRDefault="00576ADE" w:rsidP="00576ADE">
            <w:pPr>
              <w:jc w:val="center"/>
            </w:pPr>
            <w:r w:rsidRPr="00576ADE">
              <w:t>-</w:t>
            </w:r>
          </w:p>
        </w:tc>
        <w:tc>
          <w:tcPr>
            <w:tcW w:w="1134" w:type="dxa"/>
            <w:vAlign w:val="center"/>
          </w:tcPr>
          <w:p w14:paraId="1E453D72" w14:textId="77777777" w:rsidR="00576ADE" w:rsidRPr="00576ADE" w:rsidRDefault="00576ADE" w:rsidP="00576ADE">
            <w:pPr>
              <w:jc w:val="center"/>
            </w:pPr>
            <w:r w:rsidRPr="00576ADE">
              <w:t>-</w:t>
            </w:r>
          </w:p>
        </w:tc>
        <w:tc>
          <w:tcPr>
            <w:tcW w:w="1134" w:type="dxa"/>
            <w:vAlign w:val="center"/>
          </w:tcPr>
          <w:p w14:paraId="615303A5" w14:textId="77777777" w:rsidR="00576ADE" w:rsidRPr="00576ADE" w:rsidRDefault="00576ADE" w:rsidP="00576ADE">
            <w:pPr>
              <w:jc w:val="center"/>
            </w:pPr>
            <w:r w:rsidRPr="00576ADE">
              <w:t>-</w:t>
            </w:r>
          </w:p>
        </w:tc>
        <w:tc>
          <w:tcPr>
            <w:tcW w:w="1134" w:type="dxa"/>
            <w:vAlign w:val="center"/>
          </w:tcPr>
          <w:p w14:paraId="48BFCAD9" w14:textId="77777777" w:rsidR="00576ADE" w:rsidRPr="00576ADE" w:rsidRDefault="00576ADE" w:rsidP="00576ADE">
            <w:pPr>
              <w:jc w:val="center"/>
            </w:pPr>
            <w:r w:rsidRPr="00576ADE">
              <w:t>-</w:t>
            </w:r>
          </w:p>
        </w:tc>
        <w:tc>
          <w:tcPr>
            <w:tcW w:w="1134" w:type="dxa"/>
            <w:vAlign w:val="center"/>
          </w:tcPr>
          <w:p w14:paraId="00D5D4FB" w14:textId="77777777" w:rsidR="00576ADE" w:rsidRPr="00576ADE" w:rsidRDefault="00576ADE" w:rsidP="00576ADE">
            <w:pPr>
              <w:jc w:val="center"/>
            </w:pPr>
            <w:r w:rsidRPr="00576ADE">
              <w:t>-</w:t>
            </w:r>
          </w:p>
        </w:tc>
        <w:tc>
          <w:tcPr>
            <w:tcW w:w="1134" w:type="dxa"/>
            <w:vAlign w:val="center"/>
          </w:tcPr>
          <w:p w14:paraId="2658551C" w14:textId="77777777" w:rsidR="00576ADE" w:rsidRPr="00576ADE" w:rsidRDefault="00576ADE" w:rsidP="00576ADE">
            <w:pPr>
              <w:jc w:val="center"/>
            </w:pPr>
            <w:r w:rsidRPr="00576ADE">
              <w:t>-</w:t>
            </w:r>
          </w:p>
        </w:tc>
        <w:tc>
          <w:tcPr>
            <w:tcW w:w="1134" w:type="dxa"/>
            <w:vAlign w:val="center"/>
          </w:tcPr>
          <w:p w14:paraId="25C5E84B" w14:textId="77777777" w:rsidR="00576ADE" w:rsidRPr="00576ADE" w:rsidRDefault="00576ADE" w:rsidP="00576ADE">
            <w:pPr>
              <w:jc w:val="center"/>
            </w:pPr>
            <w:r w:rsidRPr="00576ADE">
              <w:t>-</w:t>
            </w:r>
          </w:p>
        </w:tc>
        <w:tc>
          <w:tcPr>
            <w:tcW w:w="1134" w:type="dxa"/>
            <w:vAlign w:val="center"/>
          </w:tcPr>
          <w:p w14:paraId="346D5169" w14:textId="77777777" w:rsidR="00576ADE" w:rsidRPr="00576ADE" w:rsidRDefault="00576ADE" w:rsidP="00576ADE">
            <w:pPr>
              <w:jc w:val="center"/>
            </w:pPr>
            <w:r w:rsidRPr="00576ADE">
              <w:t>-</w:t>
            </w:r>
          </w:p>
        </w:tc>
      </w:tr>
      <w:tr w:rsidR="00576ADE" w:rsidRPr="00576ADE" w14:paraId="42B1BB92" w14:textId="77777777" w:rsidTr="00576ADE">
        <w:tc>
          <w:tcPr>
            <w:tcW w:w="992" w:type="dxa"/>
            <w:vAlign w:val="center"/>
          </w:tcPr>
          <w:p w14:paraId="011EF61B" w14:textId="77777777" w:rsidR="00576ADE" w:rsidRPr="00576ADE" w:rsidRDefault="00576ADE" w:rsidP="00576ADE">
            <w:pPr>
              <w:jc w:val="center"/>
            </w:pPr>
            <w:r w:rsidRPr="00576ADE">
              <w:t>3.4.2.</w:t>
            </w:r>
          </w:p>
        </w:tc>
        <w:tc>
          <w:tcPr>
            <w:tcW w:w="2411" w:type="dxa"/>
            <w:vAlign w:val="center"/>
          </w:tcPr>
          <w:p w14:paraId="1BD41A11" w14:textId="77777777" w:rsidR="00576ADE" w:rsidRPr="00576ADE" w:rsidRDefault="00576ADE" w:rsidP="00576ADE">
            <w:r w:rsidRPr="00576ADE">
              <w:t>- на промывку сетей</w:t>
            </w:r>
          </w:p>
        </w:tc>
        <w:tc>
          <w:tcPr>
            <w:tcW w:w="850" w:type="dxa"/>
            <w:vAlign w:val="center"/>
          </w:tcPr>
          <w:p w14:paraId="32F8B0C1"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09A1B266" w14:textId="77777777" w:rsidR="00576ADE" w:rsidRPr="00576ADE" w:rsidRDefault="00576ADE" w:rsidP="00576ADE">
            <w:pPr>
              <w:jc w:val="center"/>
            </w:pPr>
            <w:r w:rsidRPr="00576ADE">
              <w:t>-</w:t>
            </w:r>
          </w:p>
        </w:tc>
        <w:tc>
          <w:tcPr>
            <w:tcW w:w="1134" w:type="dxa"/>
            <w:vAlign w:val="center"/>
          </w:tcPr>
          <w:p w14:paraId="1B459975" w14:textId="77777777" w:rsidR="00576ADE" w:rsidRPr="00576ADE" w:rsidRDefault="00576ADE" w:rsidP="00576ADE">
            <w:pPr>
              <w:jc w:val="center"/>
            </w:pPr>
            <w:r w:rsidRPr="00576ADE">
              <w:t>-</w:t>
            </w:r>
          </w:p>
        </w:tc>
        <w:tc>
          <w:tcPr>
            <w:tcW w:w="1134" w:type="dxa"/>
            <w:vAlign w:val="center"/>
          </w:tcPr>
          <w:p w14:paraId="581CE7A5" w14:textId="77777777" w:rsidR="00576ADE" w:rsidRPr="00576ADE" w:rsidRDefault="00576ADE" w:rsidP="00576ADE">
            <w:pPr>
              <w:jc w:val="center"/>
            </w:pPr>
            <w:r w:rsidRPr="00576ADE">
              <w:t>-</w:t>
            </w:r>
          </w:p>
        </w:tc>
        <w:tc>
          <w:tcPr>
            <w:tcW w:w="1134" w:type="dxa"/>
            <w:vAlign w:val="center"/>
          </w:tcPr>
          <w:p w14:paraId="67EF87BB" w14:textId="77777777" w:rsidR="00576ADE" w:rsidRPr="00576ADE" w:rsidRDefault="00576ADE" w:rsidP="00576ADE">
            <w:pPr>
              <w:jc w:val="center"/>
            </w:pPr>
            <w:r w:rsidRPr="00576ADE">
              <w:t>-</w:t>
            </w:r>
          </w:p>
        </w:tc>
        <w:tc>
          <w:tcPr>
            <w:tcW w:w="1134" w:type="dxa"/>
            <w:vAlign w:val="center"/>
          </w:tcPr>
          <w:p w14:paraId="6B3710E9" w14:textId="77777777" w:rsidR="00576ADE" w:rsidRPr="00576ADE" w:rsidRDefault="00576ADE" w:rsidP="00576ADE">
            <w:pPr>
              <w:jc w:val="center"/>
            </w:pPr>
            <w:r w:rsidRPr="00576ADE">
              <w:t>-</w:t>
            </w:r>
          </w:p>
        </w:tc>
        <w:tc>
          <w:tcPr>
            <w:tcW w:w="1134" w:type="dxa"/>
            <w:vAlign w:val="center"/>
          </w:tcPr>
          <w:p w14:paraId="3A909DC6" w14:textId="77777777" w:rsidR="00576ADE" w:rsidRPr="00576ADE" w:rsidRDefault="00576ADE" w:rsidP="00576ADE">
            <w:pPr>
              <w:jc w:val="center"/>
            </w:pPr>
            <w:r w:rsidRPr="00576ADE">
              <w:t>-</w:t>
            </w:r>
          </w:p>
        </w:tc>
        <w:tc>
          <w:tcPr>
            <w:tcW w:w="1134" w:type="dxa"/>
            <w:vAlign w:val="center"/>
          </w:tcPr>
          <w:p w14:paraId="59019AC2" w14:textId="77777777" w:rsidR="00576ADE" w:rsidRPr="00576ADE" w:rsidRDefault="00576ADE" w:rsidP="00576ADE">
            <w:pPr>
              <w:jc w:val="center"/>
            </w:pPr>
            <w:r w:rsidRPr="00576ADE">
              <w:t>-</w:t>
            </w:r>
          </w:p>
        </w:tc>
        <w:tc>
          <w:tcPr>
            <w:tcW w:w="1134" w:type="dxa"/>
            <w:vAlign w:val="center"/>
          </w:tcPr>
          <w:p w14:paraId="2D9AD88C" w14:textId="77777777" w:rsidR="00576ADE" w:rsidRPr="00576ADE" w:rsidRDefault="00576ADE" w:rsidP="00576ADE">
            <w:pPr>
              <w:jc w:val="center"/>
            </w:pPr>
            <w:r w:rsidRPr="00576ADE">
              <w:t>-</w:t>
            </w:r>
          </w:p>
        </w:tc>
        <w:tc>
          <w:tcPr>
            <w:tcW w:w="1134" w:type="dxa"/>
            <w:vAlign w:val="center"/>
          </w:tcPr>
          <w:p w14:paraId="2872450F" w14:textId="77777777" w:rsidR="00576ADE" w:rsidRPr="00576ADE" w:rsidRDefault="00576ADE" w:rsidP="00576ADE">
            <w:pPr>
              <w:jc w:val="center"/>
            </w:pPr>
            <w:r w:rsidRPr="00576ADE">
              <w:t>-</w:t>
            </w:r>
          </w:p>
        </w:tc>
        <w:tc>
          <w:tcPr>
            <w:tcW w:w="1134" w:type="dxa"/>
            <w:vAlign w:val="center"/>
          </w:tcPr>
          <w:p w14:paraId="42D00DE4" w14:textId="77777777" w:rsidR="00576ADE" w:rsidRPr="00576ADE" w:rsidRDefault="00576ADE" w:rsidP="00576ADE">
            <w:pPr>
              <w:jc w:val="center"/>
            </w:pPr>
            <w:r w:rsidRPr="00576ADE">
              <w:t>-</w:t>
            </w:r>
          </w:p>
        </w:tc>
      </w:tr>
      <w:tr w:rsidR="00576ADE" w:rsidRPr="00576ADE" w14:paraId="2E05F113" w14:textId="77777777" w:rsidTr="00576ADE">
        <w:tc>
          <w:tcPr>
            <w:tcW w:w="992" w:type="dxa"/>
            <w:vAlign w:val="center"/>
          </w:tcPr>
          <w:p w14:paraId="37759E6A" w14:textId="77777777" w:rsidR="00576ADE" w:rsidRPr="00576ADE" w:rsidRDefault="00576ADE" w:rsidP="00576ADE">
            <w:pPr>
              <w:jc w:val="center"/>
            </w:pPr>
            <w:r w:rsidRPr="00576ADE">
              <w:t>3.4.3.</w:t>
            </w:r>
          </w:p>
        </w:tc>
        <w:tc>
          <w:tcPr>
            <w:tcW w:w="2411" w:type="dxa"/>
            <w:vAlign w:val="center"/>
          </w:tcPr>
          <w:p w14:paraId="364B2233" w14:textId="77777777" w:rsidR="00576ADE" w:rsidRPr="00576ADE" w:rsidRDefault="00576ADE" w:rsidP="00576ADE">
            <w:r w:rsidRPr="00576ADE">
              <w:t>- прочие</w:t>
            </w:r>
          </w:p>
        </w:tc>
        <w:tc>
          <w:tcPr>
            <w:tcW w:w="850" w:type="dxa"/>
            <w:vAlign w:val="center"/>
          </w:tcPr>
          <w:p w14:paraId="7B6BC242"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700865F8" w14:textId="77777777" w:rsidR="00576ADE" w:rsidRPr="00576ADE" w:rsidRDefault="00576ADE" w:rsidP="00576ADE">
            <w:pPr>
              <w:jc w:val="center"/>
            </w:pPr>
            <w:r w:rsidRPr="00576ADE">
              <w:t>-</w:t>
            </w:r>
          </w:p>
        </w:tc>
        <w:tc>
          <w:tcPr>
            <w:tcW w:w="1134" w:type="dxa"/>
            <w:vAlign w:val="center"/>
          </w:tcPr>
          <w:p w14:paraId="0D3CCF03" w14:textId="77777777" w:rsidR="00576ADE" w:rsidRPr="00576ADE" w:rsidRDefault="00576ADE" w:rsidP="00576ADE">
            <w:pPr>
              <w:jc w:val="center"/>
            </w:pPr>
            <w:r w:rsidRPr="00576ADE">
              <w:t>-</w:t>
            </w:r>
          </w:p>
        </w:tc>
        <w:tc>
          <w:tcPr>
            <w:tcW w:w="1134" w:type="dxa"/>
            <w:vAlign w:val="center"/>
          </w:tcPr>
          <w:p w14:paraId="70DE5990" w14:textId="77777777" w:rsidR="00576ADE" w:rsidRPr="00576ADE" w:rsidRDefault="00576ADE" w:rsidP="00576ADE">
            <w:pPr>
              <w:jc w:val="center"/>
            </w:pPr>
            <w:r w:rsidRPr="00576ADE">
              <w:t>-</w:t>
            </w:r>
          </w:p>
        </w:tc>
        <w:tc>
          <w:tcPr>
            <w:tcW w:w="1134" w:type="dxa"/>
            <w:vAlign w:val="center"/>
          </w:tcPr>
          <w:p w14:paraId="1D1EE15A" w14:textId="77777777" w:rsidR="00576ADE" w:rsidRPr="00576ADE" w:rsidRDefault="00576ADE" w:rsidP="00576ADE">
            <w:pPr>
              <w:jc w:val="center"/>
            </w:pPr>
            <w:r w:rsidRPr="00576ADE">
              <w:t>-</w:t>
            </w:r>
          </w:p>
        </w:tc>
        <w:tc>
          <w:tcPr>
            <w:tcW w:w="1134" w:type="dxa"/>
            <w:vAlign w:val="center"/>
          </w:tcPr>
          <w:p w14:paraId="44B7ECDF" w14:textId="77777777" w:rsidR="00576ADE" w:rsidRPr="00576ADE" w:rsidRDefault="00576ADE" w:rsidP="00576ADE">
            <w:pPr>
              <w:jc w:val="center"/>
            </w:pPr>
            <w:r w:rsidRPr="00576ADE">
              <w:t>-</w:t>
            </w:r>
          </w:p>
        </w:tc>
        <w:tc>
          <w:tcPr>
            <w:tcW w:w="1134" w:type="dxa"/>
            <w:vAlign w:val="center"/>
          </w:tcPr>
          <w:p w14:paraId="5F07032C" w14:textId="77777777" w:rsidR="00576ADE" w:rsidRPr="00576ADE" w:rsidRDefault="00576ADE" w:rsidP="00576ADE">
            <w:pPr>
              <w:jc w:val="center"/>
            </w:pPr>
            <w:r w:rsidRPr="00576ADE">
              <w:t>-</w:t>
            </w:r>
          </w:p>
        </w:tc>
        <w:tc>
          <w:tcPr>
            <w:tcW w:w="1134" w:type="dxa"/>
            <w:vAlign w:val="center"/>
          </w:tcPr>
          <w:p w14:paraId="2B1198DC" w14:textId="77777777" w:rsidR="00576ADE" w:rsidRPr="00576ADE" w:rsidRDefault="00576ADE" w:rsidP="00576ADE">
            <w:pPr>
              <w:jc w:val="center"/>
            </w:pPr>
            <w:r w:rsidRPr="00576ADE">
              <w:t>-</w:t>
            </w:r>
          </w:p>
        </w:tc>
        <w:tc>
          <w:tcPr>
            <w:tcW w:w="1134" w:type="dxa"/>
            <w:vAlign w:val="center"/>
          </w:tcPr>
          <w:p w14:paraId="5D21FCA6" w14:textId="77777777" w:rsidR="00576ADE" w:rsidRPr="00576ADE" w:rsidRDefault="00576ADE" w:rsidP="00576ADE">
            <w:pPr>
              <w:jc w:val="center"/>
            </w:pPr>
            <w:r w:rsidRPr="00576ADE">
              <w:t>-</w:t>
            </w:r>
          </w:p>
        </w:tc>
        <w:tc>
          <w:tcPr>
            <w:tcW w:w="1134" w:type="dxa"/>
            <w:vAlign w:val="center"/>
          </w:tcPr>
          <w:p w14:paraId="7BE64624" w14:textId="77777777" w:rsidR="00576ADE" w:rsidRPr="00576ADE" w:rsidRDefault="00576ADE" w:rsidP="00576ADE">
            <w:pPr>
              <w:jc w:val="center"/>
            </w:pPr>
            <w:r w:rsidRPr="00576ADE">
              <w:t>-</w:t>
            </w:r>
          </w:p>
        </w:tc>
        <w:tc>
          <w:tcPr>
            <w:tcW w:w="1134" w:type="dxa"/>
            <w:vAlign w:val="center"/>
          </w:tcPr>
          <w:p w14:paraId="4C1DCB1D" w14:textId="77777777" w:rsidR="00576ADE" w:rsidRPr="00576ADE" w:rsidRDefault="00576ADE" w:rsidP="00576ADE">
            <w:pPr>
              <w:jc w:val="center"/>
            </w:pPr>
            <w:r w:rsidRPr="00576ADE">
              <w:t>-</w:t>
            </w:r>
          </w:p>
        </w:tc>
      </w:tr>
      <w:tr w:rsidR="00576ADE" w:rsidRPr="00576ADE" w14:paraId="4EBDD477" w14:textId="77777777" w:rsidTr="00576ADE">
        <w:tc>
          <w:tcPr>
            <w:tcW w:w="992" w:type="dxa"/>
            <w:vAlign w:val="center"/>
          </w:tcPr>
          <w:p w14:paraId="34FE4211" w14:textId="77777777" w:rsidR="00576ADE" w:rsidRPr="00576ADE" w:rsidRDefault="00576ADE" w:rsidP="00576ADE">
            <w:pPr>
              <w:jc w:val="center"/>
            </w:pPr>
            <w:r w:rsidRPr="00576ADE">
              <w:t>3.5.</w:t>
            </w:r>
          </w:p>
        </w:tc>
        <w:tc>
          <w:tcPr>
            <w:tcW w:w="2411" w:type="dxa"/>
            <w:vAlign w:val="center"/>
          </w:tcPr>
          <w:p w14:paraId="193949B0" w14:textId="77777777" w:rsidR="00576ADE" w:rsidRPr="00576ADE" w:rsidRDefault="00576ADE" w:rsidP="00576ADE">
            <w:r w:rsidRPr="00576ADE">
              <w:t>Объем пропущенной воды через очистные сооружения</w:t>
            </w:r>
          </w:p>
          <w:p w14:paraId="45CCB1AA" w14:textId="77777777" w:rsidR="00576ADE" w:rsidRPr="00576ADE" w:rsidRDefault="00576ADE" w:rsidP="00576ADE"/>
        </w:tc>
        <w:tc>
          <w:tcPr>
            <w:tcW w:w="850" w:type="dxa"/>
            <w:vAlign w:val="center"/>
          </w:tcPr>
          <w:p w14:paraId="58C8A098"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23C5DF42" w14:textId="77777777" w:rsidR="00576ADE" w:rsidRPr="00576ADE" w:rsidRDefault="00576ADE" w:rsidP="00576ADE">
            <w:pPr>
              <w:jc w:val="center"/>
            </w:pPr>
            <w:r w:rsidRPr="00576ADE">
              <w:t>-</w:t>
            </w:r>
          </w:p>
        </w:tc>
        <w:tc>
          <w:tcPr>
            <w:tcW w:w="1134" w:type="dxa"/>
            <w:vAlign w:val="center"/>
          </w:tcPr>
          <w:p w14:paraId="79129A00" w14:textId="77777777" w:rsidR="00576ADE" w:rsidRPr="00576ADE" w:rsidRDefault="00576ADE" w:rsidP="00576ADE">
            <w:pPr>
              <w:jc w:val="center"/>
            </w:pPr>
            <w:r w:rsidRPr="00576ADE">
              <w:t>-</w:t>
            </w:r>
          </w:p>
        </w:tc>
        <w:tc>
          <w:tcPr>
            <w:tcW w:w="1134" w:type="dxa"/>
            <w:vAlign w:val="center"/>
          </w:tcPr>
          <w:p w14:paraId="59AAE696" w14:textId="77777777" w:rsidR="00576ADE" w:rsidRPr="00576ADE" w:rsidRDefault="00576ADE" w:rsidP="00576ADE">
            <w:pPr>
              <w:jc w:val="center"/>
            </w:pPr>
            <w:r w:rsidRPr="00576ADE">
              <w:t>-</w:t>
            </w:r>
          </w:p>
        </w:tc>
        <w:tc>
          <w:tcPr>
            <w:tcW w:w="1134" w:type="dxa"/>
            <w:vAlign w:val="center"/>
          </w:tcPr>
          <w:p w14:paraId="0C5CFA9D" w14:textId="77777777" w:rsidR="00576ADE" w:rsidRPr="00576ADE" w:rsidRDefault="00576ADE" w:rsidP="00576ADE">
            <w:pPr>
              <w:jc w:val="center"/>
            </w:pPr>
            <w:r w:rsidRPr="00576ADE">
              <w:t>-</w:t>
            </w:r>
          </w:p>
        </w:tc>
        <w:tc>
          <w:tcPr>
            <w:tcW w:w="1134" w:type="dxa"/>
            <w:vAlign w:val="center"/>
          </w:tcPr>
          <w:p w14:paraId="6606FEA6" w14:textId="77777777" w:rsidR="00576ADE" w:rsidRPr="00576ADE" w:rsidRDefault="00576ADE" w:rsidP="00576ADE">
            <w:pPr>
              <w:jc w:val="center"/>
            </w:pPr>
            <w:r w:rsidRPr="00576ADE">
              <w:t>-</w:t>
            </w:r>
          </w:p>
        </w:tc>
        <w:tc>
          <w:tcPr>
            <w:tcW w:w="1134" w:type="dxa"/>
            <w:vAlign w:val="center"/>
          </w:tcPr>
          <w:p w14:paraId="35640730" w14:textId="77777777" w:rsidR="00576ADE" w:rsidRPr="00576ADE" w:rsidRDefault="00576ADE" w:rsidP="00576ADE">
            <w:pPr>
              <w:jc w:val="center"/>
            </w:pPr>
            <w:r w:rsidRPr="00576ADE">
              <w:t>-</w:t>
            </w:r>
          </w:p>
        </w:tc>
        <w:tc>
          <w:tcPr>
            <w:tcW w:w="1134" w:type="dxa"/>
            <w:vAlign w:val="center"/>
          </w:tcPr>
          <w:p w14:paraId="597490F5" w14:textId="77777777" w:rsidR="00576ADE" w:rsidRPr="00576ADE" w:rsidRDefault="00576ADE" w:rsidP="00576ADE">
            <w:pPr>
              <w:jc w:val="center"/>
            </w:pPr>
            <w:r w:rsidRPr="00576ADE">
              <w:t>-</w:t>
            </w:r>
          </w:p>
        </w:tc>
        <w:tc>
          <w:tcPr>
            <w:tcW w:w="1134" w:type="dxa"/>
            <w:vAlign w:val="center"/>
          </w:tcPr>
          <w:p w14:paraId="67E9DCA5" w14:textId="77777777" w:rsidR="00576ADE" w:rsidRPr="00576ADE" w:rsidRDefault="00576ADE" w:rsidP="00576ADE">
            <w:pPr>
              <w:jc w:val="center"/>
            </w:pPr>
            <w:r w:rsidRPr="00576ADE">
              <w:t>-</w:t>
            </w:r>
          </w:p>
        </w:tc>
        <w:tc>
          <w:tcPr>
            <w:tcW w:w="1134" w:type="dxa"/>
            <w:vAlign w:val="center"/>
          </w:tcPr>
          <w:p w14:paraId="11C29763" w14:textId="77777777" w:rsidR="00576ADE" w:rsidRPr="00576ADE" w:rsidRDefault="00576ADE" w:rsidP="00576ADE">
            <w:pPr>
              <w:jc w:val="center"/>
            </w:pPr>
            <w:r w:rsidRPr="00576ADE">
              <w:t>-</w:t>
            </w:r>
          </w:p>
        </w:tc>
        <w:tc>
          <w:tcPr>
            <w:tcW w:w="1134" w:type="dxa"/>
            <w:vAlign w:val="center"/>
          </w:tcPr>
          <w:p w14:paraId="71366496" w14:textId="77777777" w:rsidR="00576ADE" w:rsidRPr="00576ADE" w:rsidRDefault="00576ADE" w:rsidP="00576ADE">
            <w:pPr>
              <w:jc w:val="center"/>
            </w:pPr>
            <w:r w:rsidRPr="00576ADE">
              <w:t>-</w:t>
            </w:r>
          </w:p>
        </w:tc>
      </w:tr>
      <w:tr w:rsidR="00576ADE" w:rsidRPr="00576ADE" w14:paraId="1721213C" w14:textId="77777777" w:rsidTr="00576ADE">
        <w:tc>
          <w:tcPr>
            <w:tcW w:w="992" w:type="dxa"/>
            <w:vAlign w:val="center"/>
          </w:tcPr>
          <w:p w14:paraId="638CAA60" w14:textId="77777777" w:rsidR="00576ADE" w:rsidRPr="00576ADE" w:rsidRDefault="00576ADE" w:rsidP="00576ADE">
            <w:pPr>
              <w:jc w:val="center"/>
            </w:pPr>
            <w:r w:rsidRPr="00576ADE">
              <w:t>3.6.</w:t>
            </w:r>
          </w:p>
        </w:tc>
        <w:tc>
          <w:tcPr>
            <w:tcW w:w="2411" w:type="dxa"/>
            <w:vAlign w:val="center"/>
          </w:tcPr>
          <w:p w14:paraId="26711A37" w14:textId="77777777" w:rsidR="00576ADE" w:rsidRPr="00576ADE" w:rsidRDefault="00576ADE" w:rsidP="00576ADE">
            <w:r w:rsidRPr="00576ADE">
              <w:t>Подано воды в сеть</w:t>
            </w:r>
          </w:p>
        </w:tc>
        <w:tc>
          <w:tcPr>
            <w:tcW w:w="850" w:type="dxa"/>
            <w:vAlign w:val="center"/>
          </w:tcPr>
          <w:p w14:paraId="5C0774B0"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2514736F" w14:textId="77777777" w:rsidR="00576ADE" w:rsidRPr="00576ADE" w:rsidRDefault="00576ADE" w:rsidP="00576ADE">
            <w:pPr>
              <w:jc w:val="center"/>
            </w:pPr>
            <w:r w:rsidRPr="00576ADE">
              <w:t>52556</w:t>
            </w:r>
          </w:p>
        </w:tc>
        <w:tc>
          <w:tcPr>
            <w:tcW w:w="1134" w:type="dxa"/>
            <w:vAlign w:val="center"/>
          </w:tcPr>
          <w:p w14:paraId="1C9D2798" w14:textId="77777777" w:rsidR="00576ADE" w:rsidRPr="00576ADE" w:rsidRDefault="00576ADE" w:rsidP="00576ADE">
            <w:pPr>
              <w:jc w:val="center"/>
            </w:pPr>
            <w:r w:rsidRPr="00576ADE">
              <w:t>52556</w:t>
            </w:r>
          </w:p>
        </w:tc>
        <w:tc>
          <w:tcPr>
            <w:tcW w:w="1134" w:type="dxa"/>
            <w:vAlign w:val="center"/>
          </w:tcPr>
          <w:p w14:paraId="5404A385" w14:textId="77777777" w:rsidR="00576ADE" w:rsidRPr="00576ADE" w:rsidRDefault="00576ADE" w:rsidP="00576ADE">
            <w:pPr>
              <w:jc w:val="center"/>
            </w:pPr>
            <w:r w:rsidRPr="00576ADE">
              <w:t>52556</w:t>
            </w:r>
          </w:p>
        </w:tc>
        <w:tc>
          <w:tcPr>
            <w:tcW w:w="1134" w:type="dxa"/>
            <w:vAlign w:val="center"/>
          </w:tcPr>
          <w:p w14:paraId="51021316" w14:textId="77777777" w:rsidR="00576ADE" w:rsidRPr="00576ADE" w:rsidRDefault="00576ADE" w:rsidP="00576ADE">
            <w:pPr>
              <w:jc w:val="center"/>
            </w:pPr>
            <w:r w:rsidRPr="00576ADE">
              <w:t>52556</w:t>
            </w:r>
          </w:p>
        </w:tc>
        <w:tc>
          <w:tcPr>
            <w:tcW w:w="1134" w:type="dxa"/>
            <w:vAlign w:val="center"/>
          </w:tcPr>
          <w:p w14:paraId="57A310CD" w14:textId="77777777" w:rsidR="00576ADE" w:rsidRPr="00576ADE" w:rsidRDefault="00576ADE" w:rsidP="00576ADE">
            <w:pPr>
              <w:jc w:val="center"/>
            </w:pPr>
            <w:r w:rsidRPr="00576ADE">
              <w:t>52923</w:t>
            </w:r>
          </w:p>
        </w:tc>
        <w:tc>
          <w:tcPr>
            <w:tcW w:w="1134" w:type="dxa"/>
            <w:vAlign w:val="center"/>
          </w:tcPr>
          <w:p w14:paraId="25C87233" w14:textId="77777777" w:rsidR="00576ADE" w:rsidRPr="00576ADE" w:rsidRDefault="00576ADE" w:rsidP="00576ADE">
            <w:pPr>
              <w:jc w:val="center"/>
            </w:pPr>
            <w:r w:rsidRPr="00576ADE">
              <w:t>52923</w:t>
            </w:r>
          </w:p>
        </w:tc>
        <w:tc>
          <w:tcPr>
            <w:tcW w:w="1134" w:type="dxa"/>
            <w:vAlign w:val="center"/>
          </w:tcPr>
          <w:p w14:paraId="15D1CD52" w14:textId="77777777" w:rsidR="00576ADE" w:rsidRPr="00576ADE" w:rsidRDefault="00576ADE" w:rsidP="00576ADE">
            <w:pPr>
              <w:jc w:val="center"/>
            </w:pPr>
            <w:r w:rsidRPr="00576ADE">
              <w:t>52556</w:t>
            </w:r>
          </w:p>
        </w:tc>
        <w:tc>
          <w:tcPr>
            <w:tcW w:w="1134" w:type="dxa"/>
            <w:vAlign w:val="center"/>
          </w:tcPr>
          <w:p w14:paraId="2CBE7E82" w14:textId="77777777" w:rsidR="00576ADE" w:rsidRPr="00576ADE" w:rsidRDefault="00576ADE" w:rsidP="00576ADE">
            <w:pPr>
              <w:jc w:val="center"/>
            </w:pPr>
            <w:r w:rsidRPr="00576ADE">
              <w:t>52556</w:t>
            </w:r>
          </w:p>
        </w:tc>
        <w:tc>
          <w:tcPr>
            <w:tcW w:w="1134" w:type="dxa"/>
            <w:vAlign w:val="center"/>
          </w:tcPr>
          <w:p w14:paraId="23081227" w14:textId="77777777" w:rsidR="00576ADE" w:rsidRPr="00576ADE" w:rsidRDefault="00576ADE" w:rsidP="00576ADE">
            <w:pPr>
              <w:jc w:val="center"/>
            </w:pPr>
            <w:r w:rsidRPr="00576ADE">
              <w:t>52556</w:t>
            </w:r>
          </w:p>
        </w:tc>
        <w:tc>
          <w:tcPr>
            <w:tcW w:w="1134" w:type="dxa"/>
            <w:vAlign w:val="center"/>
          </w:tcPr>
          <w:p w14:paraId="07AD1C3E" w14:textId="77777777" w:rsidR="00576ADE" w:rsidRPr="00576ADE" w:rsidRDefault="00576ADE" w:rsidP="00576ADE">
            <w:pPr>
              <w:jc w:val="center"/>
            </w:pPr>
            <w:r w:rsidRPr="00576ADE">
              <w:t>52556</w:t>
            </w:r>
          </w:p>
        </w:tc>
      </w:tr>
      <w:tr w:rsidR="00576ADE" w:rsidRPr="00576ADE" w14:paraId="3707F4F7" w14:textId="77777777" w:rsidTr="00576ADE">
        <w:tc>
          <w:tcPr>
            <w:tcW w:w="992" w:type="dxa"/>
            <w:vAlign w:val="center"/>
          </w:tcPr>
          <w:p w14:paraId="6D04C2CD" w14:textId="77777777" w:rsidR="00576ADE" w:rsidRPr="00576ADE" w:rsidRDefault="00576ADE" w:rsidP="00576ADE">
            <w:pPr>
              <w:jc w:val="center"/>
            </w:pPr>
            <w:r w:rsidRPr="00576ADE">
              <w:t>3.7.</w:t>
            </w:r>
          </w:p>
        </w:tc>
        <w:tc>
          <w:tcPr>
            <w:tcW w:w="2411" w:type="dxa"/>
            <w:vAlign w:val="center"/>
          </w:tcPr>
          <w:p w14:paraId="6AB221AA" w14:textId="77777777" w:rsidR="00576ADE" w:rsidRPr="00576ADE" w:rsidRDefault="00576ADE" w:rsidP="00576ADE">
            <w:r w:rsidRPr="00576ADE">
              <w:t>Потери воды</w:t>
            </w:r>
          </w:p>
        </w:tc>
        <w:tc>
          <w:tcPr>
            <w:tcW w:w="850" w:type="dxa"/>
            <w:vAlign w:val="center"/>
          </w:tcPr>
          <w:p w14:paraId="4EC265E0"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12CB2A87" w14:textId="77777777" w:rsidR="00576ADE" w:rsidRPr="00576ADE" w:rsidRDefault="00576ADE" w:rsidP="00576ADE">
            <w:pPr>
              <w:jc w:val="center"/>
            </w:pPr>
            <w:r w:rsidRPr="00576ADE">
              <w:t>1028</w:t>
            </w:r>
          </w:p>
        </w:tc>
        <w:tc>
          <w:tcPr>
            <w:tcW w:w="1134" w:type="dxa"/>
            <w:vAlign w:val="center"/>
          </w:tcPr>
          <w:p w14:paraId="172B42F4" w14:textId="77777777" w:rsidR="00576ADE" w:rsidRPr="00576ADE" w:rsidRDefault="00576ADE" w:rsidP="00576ADE">
            <w:pPr>
              <w:jc w:val="center"/>
            </w:pPr>
            <w:r w:rsidRPr="00576ADE">
              <w:t>1028</w:t>
            </w:r>
          </w:p>
        </w:tc>
        <w:tc>
          <w:tcPr>
            <w:tcW w:w="1134" w:type="dxa"/>
            <w:vAlign w:val="center"/>
          </w:tcPr>
          <w:p w14:paraId="71B4502C" w14:textId="77777777" w:rsidR="00576ADE" w:rsidRPr="00576ADE" w:rsidRDefault="00576ADE" w:rsidP="00576ADE">
            <w:pPr>
              <w:jc w:val="center"/>
            </w:pPr>
            <w:r w:rsidRPr="00576ADE">
              <w:t>1028</w:t>
            </w:r>
          </w:p>
        </w:tc>
        <w:tc>
          <w:tcPr>
            <w:tcW w:w="1134" w:type="dxa"/>
            <w:vAlign w:val="center"/>
          </w:tcPr>
          <w:p w14:paraId="2D749767" w14:textId="77777777" w:rsidR="00576ADE" w:rsidRPr="00576ADE" w:rsidRDefault="00576ADE" w:rsidP="00576ADE">
            <w:pPr>
              <w:jc w:val="center"/>
            </w:pPr>
            <w:r w:rsidRPr="00576ADE">
              <w:t>1028</w:t>
            </w:r>
          </w:p>
        </w:tc>
        <w:tc>
          <w:tcPr>
            <w:tcW w:w="1134" w:type="dxa"/>
            <w:vAlign w:val="center"/>
          </w:tcPr>
          <w:p w14:paraId="6CE12827" w14:textId="77777777" w:rsidR="00576ADE" w:rsidRPr="00576ADE" w:rsidRDefault="00576ADE" w:rsidP="00576ADE">
            <w:pPr>
              <w:jc w:val="center"/>
            </w:pPr>
            <w:r w:rsidRPr="00576ADE">
              <w:t>1037</w:t>
            </w:r>
          </w:p>
        </w:tc>
        <w:tc>
          <w:tcPr>
            <w:tcW w:w="1134" w:type="dxa"/>
            <w:vAlign w:val="center"/>
          </w:tcPr>
          <w:p w14:paraId="14CE42ED" w14:textId="77777777" w:rsidR="00576ADE" w:rsidRPr="00576ADE" w:rsidRDefault="00576ADE" w:rsidP="00576ADE">
            <w:pPr>
              <w:jc w:val="center"/>
            </w:pPr>
            <w:r w:rsidRPr="00576ADE">
              <w:t>1037</w:t>
            </w:r>
          </w:p>
        </w:tc>
        <w:tc>
          <w:tcPr>
            <w:tcW w:w="1134" w:type="dxa"/>
            <w:vAlign w:val="center"/>
          </w:tcPr>
          <w:p w14:paraId="47EA4129" w14:textId="77777777" w:rsidR="00576ADE" w:rsidRPr="00576ADE" w:rsidRDefault="00576ADE" w:rsidP="00576ADE">
            <w:pPr>
              <w:jc w:val="center"/>
            </w:pPr>
            <w:r w:rsidRPr="00576ADE">
              <w:t>1028</w:t>
            </w:r>
          </w:p>
        </w:tc>
        <w:tc>
          <w:tcPr>
            <w:tcW w:w="1134" w:type="dxa"/>
            <w:vAlign w:val="center"/>
          </w:tcPr>
          <w:p w14:paraId="00D28B2E" w14:textId="77777777" w:rsidR="00576ADE" w:rsidRPr="00576ADE" w:rsidRDefault="00576ADE" w:rsidP="00576ADE">
            <w:pPr>
              <w:jc w:val="center"/>
            </w:pPr>
            <w:r w:rsidRPr="00576ADE">
              <w:t>1028</w:t>
            </w:r>
          </w:p>
        </w:tc>
        <w:tc>
          <w:tcPr>
            <w:tcW w:w="1134" w:type="dxa"/>
            <w:vAlign w:val="center"/>
          </w:tcPr>
          <w:p w14:paraId="2832098D" w14:textId="77777777" w:rsidR="00576ADE" w:rsidRPr="00576ADE" w:rsidRDefault="00576ADE" w:rsidP="00576ADE">
            <w:pPr>
              <w:jc w:val="center"/>
            </w:pPr>
            <w:r w:rsidRPr="00576ADE">
              <w:t>1028</w:t>
            </w:r>
          </w:p>
        </w:tc>
        <w:tc>
          <w:tcPr>
            <w:tcW w:w="1134" w:type="dxa"/>
            <w:vAlign w:val="center"/>
          </w:tcPr>
          <w:p w14:paraId="22A535A6" w14:textId="77777777" w:rsidR="00576ADE" w:rsidRPr="00576ADE" w:rsidRDefault="00576ADE" w:rsidP="00576ADE">
            <w:pPr>
              <w:jc w:val="center"/>
            </w:pPr>
            <w:r w:rsidRPr="00576ADE">
              <w:t>1028</w:t>
            </w:r>
          </w:p>
        </w:tc>
      </w:tr>
      <w:tr w:rsidR="00576ADE" w:rsidRPr="00576ADE" w14:paraId="73506BB2" w14:textId="77777777" w:rsidTr="00576ADE">
        <w:tc>
          <w:tcPr>
            <w:tcW w:w="992" w:type="dxa"/>
            <w:vAlign w:val="center"/>
          </w:tcPr>
          <w:p w14:paraId="474D66C8" w14:textId="77777777" w:rsidR="00576ADE" w:rsidRPr="00576ADE" w:rsidRDefault="00576ADE" w:rsidP="00576ADE">
            <w:pPr>
              <w:jc w:val="center"/>
            </w:pPr>
            <w:r w:rsidRPr="00576ADE">
              <w:t>3.8.</w:t>
            </w:r>
          </w:p>
        </w:tc>
        <w:tc>
          <w:tcPr>
            <w:tcW w:w="2411" w:type="dxa"/>
            <w:vAlign w:val="center"/>
          </w:tcPr>
          <w:p w14:paraId="7F6CEDE7" w14:textId="77777777" w:rsidR="00576ADE" w:rsidRPr="00576ADE" w:rsidRDefault="00576ADE" w:rsidP="00576ADE">
            <w:r w:rsidRPr="00576ADE">
              <w:t>Уровень потерь к объему поданной воды в сеть</w:t>
            </w:r>
          </w:p>
        </w:tc>
        <w:tc>
          <w:tcPr>
            <w:tcW w:w="850" w:type="dxa"/>
            <w:vAlign w:val="center"/>
          </w:tcPr>
          <w:p w14:paraId="10EFC2AA" w14:textId="77777777" w:rsidR="00576ADE" w:rsidRPr="00576ADE" w:rsidRDefault="00576ADE" w:rsidP="00576ADE">
            <w:pPr>
              <w:jc w:val="center"/>
            </w:pPr>
            <w:r w:rsidRPr="00576ADE">
              <w:t>%</w:t>
            </w:r>
          </w:p>
        </w:tc>
        <w:tc>
          <w:tcPr>
            <w:tcW w:w="1134" w:type="dxa"/>
            <w:vAlign w:val="center"/>
          </w:tcPr>
          <w:p w14:paraId="590B9E17" w14:textId="77777777" w:rsidR="00576ADE" w:rsidRPr="00576ADE" w:rsidRDefault="00576ADE" w:rsidP="00576ADE">
            <w:pPr>
              <w:jc w:val="center"/>
            </w:pPr>
            <w:r w:rsidRPr="00576ADE">
              <w:t>1,96</w:t>
            </w:r>
          </w:p>
        </w:tc>
        <w:tc>
          <w:tcPr>
            <w:tcW w:w="1134" w:type="dxa"/>
            <w:vAlign w:val="center"/>
          </w:tcPr>
          <w:p w14:paraId="2DBCCA3F" w14:textId="77777777" w:rsidR="00576ADE" w:rsidRPr="00576ADE" w:rsidRDefault="00576ADE" w:rsidP="00576ADE">
            <w:pPr>
              <w:jc w:val="center"/>
            </w:pPr>
            <w:r w:rsidRPr="00576ADE">
              <w:t>1,96</w:t>
            </w:r>
          </w:p>
        </w:tc>
        <w:tc>
          <w:tcPr>
            <w:tcW w:w="1134" w:type="dxa"/>
            <w:vAlign w:val="center"/>
          </w:tcPr>
          <w:p w14:paraId="3EA7B053" w14:textId="77777777" w:rsidR="00576ADE" w:rsidRPr="00576ADE" w:rsidRDefault="00576ADE" w:rsidP="00576ADE">
            <w:pPr>
              <w:jc w:val="center"/>
            </w:pPr>
            <w:r w:rsidRPr="00576ADE">
              <w:t>1,96</w:t>
            </w:r>
          </w:p>
        </w:tc>
        <w:tc>
          <w:tcPr>
            <w:tcW w:w="1134" w:type="dxa"/>
            <w:vAlign w:val="center"/>
          </w:tcPr>
          <w:p w14:paraId="42242709" w14:textId="77777777" w:rsidR="00576ADE" w:rsidRPr="00576ADE" w:rsidRDefault="00576ADE" w:rsidP="00576ADE">
            <w:pPr>
              <w:jc w:val="center"/>
            </w:pPr>
            <w:r w:rsidRPr="00576ADE">
              <w:t>1,96</w:t>
            </w:r>
          </w:p>
        </w:tc>
        <w:tc>
          <w:tcPr>
            <w:tcW w:w="1134" w:type="dxa"/>
            <w:vAlign w:val="center"/>
          </w:tcPr>
          <w:p w14:paraId="7FFA57A9" w14:textId="77777777" w:rsidR="00576ADE" w:rsidRPr="00576ADE" w:rsidRDefault="00576ADE" w:rsidP="00576ADE">
            <w:pPr>
              <w:jc w:val="center"/>
            </w:pPr>
            <w:r w:rsidRPr="00576ADE">
              <w:t>1,96</w:t>
            </w:r>
          </w:p>
        </w:tc>
        <w:tc>
          <w:tcPr>
            <w:tcW w:w="1134" w:type="dxa"/>
            <w:vAlign w:val="center"/>
          </w:tcPr>
          <w:p w14:paraId="4201F4F7" w14:textId="77777777" w:rsidR="00576ADE" w:rsidRPr="00576ADE" w:rsidRDefault="00576ADE" w:rsidP="00576ADE">
            <w:pPr>
              <w:jc w:val="center"/>
            </w:pPr>
            <w:r w:rsidRPr="00576ADE">
              <w:t>1,96</w:t>
            </w:r>
          </w:p>
        </w:tc>
        <w:tc>
          <w:tcPr>
            <w:tcW w:w="1134" w:type="dxa"/>
            <w:vAlign w:val="center"/>
          </w:tcPr>
          <w:p w14:paraId="601F8A42" w14:textId="77777777" w:rsidR="00576ADE" w:rsidRPr="00576ADE" w:rsidRDefault="00576ADE" w:rsidP="00576ADE">
            <w:pPr>
              <w:jc w:val="center"/>
            </w:pPr>
            <w:r w:rsidRPr="00576ADE">
              <w:t>1,96</w:t>
            </w:r>
          </w:p>
        </w:tc>
        <w:tc>
          <w:tcPr>
            <w:tcW w:w="1134" w:type="dxa"/>
            <w:vAlign w:val="center"/>
          </w:tcPr>
          <w:p w14:paraId="350800B6" w14:textId="77777777" w:rsidR="00576ADE" w:rsidRPr="00576ADE" w:rsidRDefault="00576ADE" w:rsidP="00576ADE">
            <w:pPr>
              <w:jc w:val="center"/>
            </w:pPr>
            <w:r w:rsidRPr="00576ADE">
              <w:t>1,96</w:t>
            </w:r>
          </w:p>
        </w:tc>
        <w:tc>
          <w:tcPr>
            <w:tcW w:w="1134" w:type="dxa"/>
            <w:vAlign w:val="center"/>
          </w:tcPr>
          <w:p w14:paraId="0F100DD4" w14:textId="77777777" w:rsidR="00576ADE" w:rsidRPr="00576ADE" w:rsidRDefault="00576ADE" w:rsidP="00576ADE">
            <w:pPr>
              <w:jc w:val="center"/>
            </w:pPr>
            <w:r w:rsidRPr="00576ADE">
              <w:t>1,96</w:t>
            </w:r>
          </w:p>
        </w:tc>
        <w:tc>
          <w:tcPr>
            <w:tcW w:w="1134" w:type="dxa"/>
            <w:vAlign w:val="center"/>
          </w:tcPr>
          <w:p w14:paraId="75EF2AF8" w14:textId="77777777" w:rsidR="00576ADE" w:rsidRPr="00576ADE" w:rsidRDefault="00576ADE" w:rsidP="00576ADE">
            <w:pPr>
              <w:jc w:val="center"/>
            </w:pPr>
            <w:r w:rsidRPr="00576ADE">
              <w:t>1,96</w:t>
            </w:r>
          </w:p>
        </w:tc>
      </w:tr>
      <w:tr w:rsidR="00576ADE" w:rsidRPr="00576ADE" w14:paraId="0BD574F2" w14:textId="77777777" w:rsidTr="00576ADE">
        <w:tc>
          <w:tcPr>
            <w:tcW w:w="992" w:type="dxa"/>
            <w:vAlign w:val="center"/>
          </w:tcPr>
          <w:p w14:paraId="6F407263" w14:textId="77777777" w:rsidR="00576ADE" w:rsidRPr="00576ADE" w:rsidRDefault="00576ADE" w:rsidP="00576ADE">
            <w:pPr>
              <w:jc w:val="center"/>
            </w:pPr>
            <w:r w:rsidRPr="00576ADE">
              <w:t>3.9.</w:t>
            </w:r>
          </w:p>
        </w:tc>
        <w:tc>
          <w:tcPr>
            <w:tcW w:w="2411" w:type="dxa"/>
            <w:vAlign w:val="center"/>
          </w:tcPr>
          <w:p w14:paraId="1671415E" w14:textId="77777777" w:rsidR="00576ADE" w:rsidRPr="00576ADE" w:rsidRDefault="00576ADE" w:rsidP="00576ADE">
            <w:r w:rsidRPr="00576ADE">
              <w:t>Отпущено воды по категориям потребителей</w:t>
            </w:r>
          </w:p>
        </w:tc>
        <w:tc>
          <w:tcPr>
            <w:tcW w:w="850" w:type="dxa"/>
            <w:vAlign w:val="center"/>
          </w:tcPr>
          <w:p w14:paraId="11E5814D"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2C9E2BC2" w14:textId="77777777" w:rsidR="00576ADE" w:rsidRPr="00576ADE" w:rsidRDefault="00576ADE" w:rsidP="00576ADE">
            <w:pPr>
              <w:jc w:val="center"/>
            </w:pPr>
            <w:r w:rsidRPr="00576ADE">
              <w:t>51528</w:t>
            </w:r>
          </w:p>
        </w:tc>
        <w:tc>
          <w:tcPr>
            <w:tcW w:w="1134" w:type="dxa"/>
            <w:vAlign w:val="center"/>
          </w:tcPr>
          <w:p w14:paraId="4B018193" w14:textId="77777777" w:rsidR="00576ADE" w:rsidRPr="00576ADE" w:rsidRDefault="00576ADE" w:rsidP="00576ADE">
            <w:pPr>
              <w:jc w:val="center"/>
            </w:pPr>
            <w:r w:rsidRPr="00576ADE">
              <w:t>51528</w:t>
            </w:r>
          </w:p>
        </w:tc>
        <w:tc>
          <w:tcPr>
            <w:tcW w:w="1134" w:type="dxa"/>
            <w:vAlign w:val="center"/>
          </w:tcPr>
          <w:p w14:paraId="13D4C4EA" w14:textId="77777777" w:rsidR="00576ADE" w:rsidRPr="00576ADE" w:rsidRDefault="00576ADE" w:rsidP="00576ADE">
            <w:pPr>
              <w:jc w:val="center"/>
            </w:pPr>
            <w:r w:rsidRPr="00576ADE">
              <w:t>51528</w:t>
            </w:r>
          </w:p>
        </w:tc>
        <w:tc>
          <w:tcPr>
            <w:tcW w:w="1134" w:type="dxa"/>
            <w:vAlign w:val="center"/>
          </w:tcPr>
          <w:p w14:paraId="6492F6AF" w14:textId="77777777" w:rsidR="00576ADE" w:rsidRPr="00576ADE" w:rsidRDefault="00576ADE" w:rsidP="00576ADE">
            <w:pPr>
              <w:jc w:val="center"/>
            </w:pPr>
            <w:r w:rsidRPr="00576ADE">
              <w:t>51528</w:t>
            </w:r>
          </w:p>
        </w:tc>
        <w:tc>
          <w:tcPr>
            <w:tcW w:w="1134" w:type="dxa"/>
            <w:vAlign w:val="center"/>
          </w:tcPr>
          <w:p w14:paraId="750E81D2" w14:textId="77777777" w:rsidR="00576ADE" w:rsidRPr="00576ADE" w:rsidRDefault="00576ADE" w:rsidP="00576ADE">
            <w:pPr>
              <w:jc w:val="center"/>
            </w:pPr>
            <w:r w:rsidRPr="00576ADE">
              <w:t>51886</w:t>
            </w:r>
          </w:p>
        </w:tc>
        <w:tc>
          <w:tcPr>
            <w:tcW w:w="1134" w:type="dxa"/>
            <w:vAlign w:val="center"/>
          </w:tcPr>
          <w:p w14:paraId="489744DB" w14:textId="77777777" w:rsidR="00576ADE" w:rsidRPr="00576ADE" w:rsidRDefault="00576ADE" w:rsidP="00576ADE">
            <w:pPr>
              <w:jc w:val="center"/>
            </w:pPr>
            <w:r w:rsidRPr="00576ADE">
              <w:t>51886</w:t>
            </w:r>
          </w:p>
        </w:tc>
        <w:tc>
          <w:tcPr>
            <w:tcW w:w="1134" w:type="dxa"/>
            <w:vAlign w:val="center"/>
          </w:tcPr>
          <w:p w14:paraId="6E39713A" w14:textId="77777777" w:rsidR="00576ADE" w:rsidRPr="00576ADE" w:rsidRDefault="00576ADE" w:rsidP="00576ADE">
            <w:pPr>
              <w:jc w:val="center"/>
            </w:pPr>
            <w:r w:rsidRPr="00576ADE">
              <w:t>51528</w:t>
            </w:r>
          </w:p>
        </w:tc>
        <w:tc>
          <w:tcPr>
            <w:tcW w:w="1134" w:type="dxa"/>
            <w:vAlign w:val="center"/>
          </w:tcPr>
          <w:p w14:paraId="2CB9BEF3" w14:textId="77777777" w:rsidR="00576ADE" w:rsidRPr="00576ADE" w:rsidRDefault="00576ADE" w:rsidP="00576ADE">
            <w:pPr>
              <w:jc w:val="center"/>
            </w:pPr>
            <w:r w:rsidRPr="00576ADE">
              <w:t>51528</w:t>
            </w:r>
          </w:p>
        </w:tc>
        <w:tc>
          <w:tcPr>
            <w:tcW w:w="1134" w:type="dxa"/>
            <w:vAlign w:val="center"/>
          </w:tcPr>
          <w:p w14:paraId="6CDF33EF" w14:textId="77777777" w:rsidR="00576ADE" w:rsidRPr="00576ADE" w:rsidRDefault="00576ADE" w:rsidP="00576ADE">
            <w:pPr>
              <w:jc w:val="center"/>
            </w:pPr>
            <w:r w:rsidRPr="00576ADE">
              <w:t>51528</w:t>
            </w:r>
          </w:p>
        </w:tc>
        <w:tc>
          <w:tcPr>
            <w:tcW w:w="1134" w:type="dxa"/>
            <w:vAlign w:val="center"/>
          </w:tcPr>
          <w:p w14:paraId="49D858DA" w14:textId="77777777" w:rsidR="00576ADE" w:rsidRPr="00576ADE" w:rsidRDefault="00576ADE" w:rsidP="00576ADE">
            <w:pPr>
              <w:jc w:val="center"/>
            </w:pPr>
            <w:r w:rsidRPr="00576ADE">
              <w:t>51528</w:t>
            </w:r>
          </w:p>
        </w:tc>
      </w:tr>
      <w:tr w:rsidR="00576ADE" w:rsidRPr="00576ADE" w14:paraId="509A7877" w14:textId="77777777" w:rsidTr="00576ADE">
        <w:tc>
          <w:tcPr>
            <w:tcW w:w="992" w:type="dxa"/>
            <w:vAlign w:val="center"/>
          </w:tcPr>
          <w:p w14:paraId="16F421E9" w14:textId="77777777" w:rsidR="00576ADE" w:rsidRPr="00576ADE" w:rsidRDefault="00576ADE" w:rsidP="00576ADE">
            <w:pPr>
              <w:jc w:val="center"/>
            </w:pPr>
            <w:r w:rsidRPr="00576ADE">
              <w:t>3.9.1.</w:t>
            </w:r>
          </w:p>
        </w:tc>
        <w:tc>
          <w:tcPr>
            <w:tcW w:w="2411" w:type="dxa"/>
            <w:vAlign w:val="center"/>
          </w:tcPr>
          <w:p w14:paraId="2EC5B1C0" w14:textId="77777777" w:rsidR="00576ADE" w:rsidRPr="00576ADE" w:rsidRDefault="00576ADE" w:rsidP="00576ADE">
            <w:r w:rsidRPr="00576ADE">
              <w:t>Потребитель-ский рынок</w:t>
            </w:r>
          </w:p>
        </w:tc>
        <w:tc>
          <w:tcPr>
            <w:tcW w:w="850" w:type="dxa"/>
            <w:vAlign w:val="center"/>
          </w:tcPr>
          <w:p w14:paraId="7140DEE0"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60B32631" w14:textId="77777777" w:rsidR="00576ADE" w:rsidRPr="00576ADE" w:rsidRDefault="00576ADE" w:rsidP="00576ADE">
            <w:pPr>
              <w:jc w:val="center"/>
            </w:pPr>
            <w:r w:rsidRPr="00576ADE">
              <w:t>10573</w:t>
            </w:r>
          </w:p>
        </w:tc>
        <w:tc>
          <w:tcPr>
            <w:tcW w:w="1134" w:type="dxa"/>
            <w:vAlign w:val="center"/>
          </w:tcPr>
          <w:p w14:paraId="53CD1884" w14:textId="77777777" w:rsidR="00576ADE" w:rsidRPr="00576ADE" w:rsidRDefault="00576ADE" w:rsidP="00576ADE">
            <w:pPr>
              <w:jc w:val="center"/>
            </w:pPr>
            <w:r w:rsidRPr="00576ADE">
              <w:t>10573</w:t>
            </w:r>
          </w:p>
        </w:tc>
        <w:tc>
          <w:tcPr>
            <w:tcW w:w="1134" w:type="dxa"/>
            <w:vAlign w:val="center"/>
          </w:tcPr>
          <w:p w14:paraId="7E325D4F" w14:textId="77777777" w:rsidR="00576ADE" w:rsidRPr="00576ADE" w:rsidRDefault="00576ADE" w:rsidP="00576ADE">
            <w:pPr>
              <w:jc w:val="center"/>
            </w:pPr>
            <w:r w:rsidRPr="00576ADE">
              <w:t>13043</w:t>
            </w:r>
          </w:p>
        </w:tc>
        <w:tc>
          <w:tcPr>
            <w:tcW w:w="1134" w:type="dxa"/>
            <w:vAlign w:val="center"/>
          </w:tcPr>
          <w:p w14:paraId="6D32AC56" w14:textId="77777777" w:rsidR="00576ADE" w:rsidRPr="00576ADE" w:rsidRDefault="00576ADE" w:rsidP="00576ADE">
            <w:pPr>
              <w:jc w:val="center"/>
            </w:pPr>
            <w:r w:rsidRPr="00576ADE">
              <w:t>13043</w:t>
            </w:r>
          </w:p>
        </w:tc>
        <w:tc>
          <w:tcPr>
            <w:tcW w:w="1134" w:type="dxa"/>
            <w:vAlign w:val="center"/>
          </w:tcPr>
          <w:p w14:paraId="4C0A5D32" w14:textId="77777777" w:rsidR="00576ADE" w:rsidRPr="00576ADE" w:rsidRDefault="00576ADE" w:rsidP="00576ADE">
            <w:pPr>
              <w:jc w:val="center"/>
            </w:pPr>
            <w:r w:rsidRPr="00576ADE">
              <w:t>14556</w:t>
            </w:r>
          </w:p>
        </w:tc>
        <w:tc>
          <w:tcPr>
            <w:tcW w:w="1134" w:type="dxa"/>
            <w:vAlign w:val="center"/>
          </w:tcPr>
          <w:p w14:paraId="44A62E0A" w14:textId="77777777" w:rsidR="00576ADE" w:rsidRPr="00576ADE" w:rsidRDefault="00576ADE" w:rsidP="00576ADE">
            <w:pPr>
              <w:jc w:val="center"/>
            </w:pPr>
            <w:r w:rsidRPr="00576ADE">
              <w:t>14556</w:t>
            </w:r>
          </w:p>
        </w:tc>
        <w:tc>
          <w:tcPr>
            <w:tcW w:w="1134" w:type="dxa"/>
            <w:vAlign w:val="center"/>
          </w:tcPr>
          <w:p w14:paraId="36411E89" w14:textId="77777777" w:rsidR="00576ADE" w:rsidRPr="00576ADE" w:rsidRDefault="00576ADE" w:rsidP="00576ADE">
            <w:pPr>
              <w:jc w:val="center"/>
            </w:pPr>
            <w:r w:rsidRPr="00576ADE">
              <w:t>10573</w:t>
            </w:r>
          </w:p>
        </w:tc>
        <w:tc>
          <w:tcPr>
            <w:tcW w:w="1134" w:type="dxa"/>
            <w:vAlign w:val="center"/>
          </w:tcPr>
          <w:p w14:paraId="7B3D2CA2" w14:textId="77777777" w:rsidR="00576ADE" w:rsidRPr="00576ADE" w:rsidRDefault="00576ADE" w:rsidP="00576ADE">
            <w:pPr>
              <w:jc w:val="center"/>
            </w:pPr>
            <w:r w:rsidRPr="00576ADE">
              <w:t>10573</w:t>
            </w:r>
          </w:p>
        </w:tc>
        <w:tc>
          <w:tcPr>
            <w:tcW w:w="1134" w:type="dxa"/>
            <w:vAlign w:val="center"/>
          </w:tcPr>
          <w:p w14:paraId="74E62BE6" w14:textId="77777777" w:rsidR="00576ADE" w:rsidRPr="00576ADE" w:rsidRDefault="00576ADE" w:rsidP="00576ADE">
            <w:pPr>
              <w:jc w:val="center"/>
            </w:pPr>
            <w:r w:rsidRPr="00576ADE">
              <w:t>10573</w:t>
            </w:r>
          </w:p>
        </w:tc>
        <w:tc>
          <w:tcPr>
            <w:tcW w:w="1134" w:type="dxa"/>
            <w:vAlign w:val="center"/>
          </w:tcPr>
          <w:p w14:paraId="3D2F09DF" w14:textId="77777777" w:rsidR="00576ADE" w:rsidRPr="00576ADE" w:rsidRDefault="00576ADE" w:rsidP="00576ADE">
            <w:pPr>
              <w:jc w:val="center"/>
            </w:pPr>
            <w:r w:rsidRPr="00576ADE">
              <w:t>10573</w:t>
            </w:r>
          </w:p>
        </w:tc>
      </w:tr>
      <w:tr w:rsidR="00576ADE" w:rsidRPr="00576ADE" w14:paraId="3437F37C" w14:textId="77777777" w:rsidTr="00576ADE">
        <w:tc>
          <w:tcPr>
            <w:tcW w:w="992" w:type="dxa"/>
            <w:vAlign w:val="center"/>
          </w:tcPr>
          <w:p w14:paraId="510C5FDF" w14:textId="77777777" w:rsidR="00576ADE" w:rsidRPr="00576ADE" w:rsidRDefault="00576ADE" w:rsidP="00576ADE">
            <w:pPr>
              <w:jc w:val="center"/>
            </w:pPr>
            <w:r w:rsidRPr="00576ADE">
              <w:t>3.9.1.1.</w:t>
            </w:r>
          </w:p>
        </w:tc>
        <w:tc>
          <w:tcPr>
            <w:tcW w:w="2411" w:type="dxa"/>
            <w:vAlign w:val="center"/>
          </w:tcPr>
          <w:p w14:paraId="62C6C467" w14:textId="77777777" w:rsidR="00576ADE" w:rsidRPr="00576ADE" w:rsidRDefault="00576ADE" w:rsidP="00576ADE">
            <w:r w:rsidRPr="00576ADE">
              <w:t>- население</w:t>
            </w:r>
          </w:p>
        </w:tc>
        <w:tc>
          <w:tcPr>
            <w:tcW w:w="850" w:type="dxa"/>
            <w:vAlign w:val="center"/>
          </w:tcPr>
          <w:p w14:paraId="7E698DD0"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32726212" w14:textId="77777777" w:rsidR="00576ADE" w:rsidRPr="00576ADE" w:rsidRDefault="00576ADE" w:rsidP="00576ADE">
            <w:pPr>
              <w:jc w:val="center"/>
            </w:pPr>
            <w:r w:rsidRPr="00576ADE">
              <w:t>-</w:t>
            </w:r>
          </w:p>
        </w:tc>
        <w:tc>
          <w:tcPr>
            <w:tcW w:w="1134" w:type="dxa"/>
            <w:vAlign w:val="center"/>
          </w:tcPr>
          <w:p w14:paraId="6929099A" w14:textId="77777777" w:rsidR="00576ADE" w:rsidRPr="00576ADE" w:rsidRDefault="00576ADE" w:rsidP="00576ADE">
            <w:pPr>
              <w:jc w:val="center"/>
            </w:pPr>
            <w:r w:rsidRPr="00576ADE">
              <w:t>-</w:t>
            </w:r>
          </w:p>
        </w:tc>
        <w:tc>
          <w:tcPr>
            <w:tcW w:w="1134" w:type="dxa"/>
            <w:vAlign w:val="center"/>
          </w:tcPr>
          <w:p w14:paraId="66625A92" w14:textId="77777777" w:rsidR="00576ADE" w:rsidRPr="00576ADE" w:rsidRDefault="00576ADE" w:rsidP="00576ADE">
            <w:pPr>
              <w:jc w:val="center"/>
            </w:pPr>
            <w:r w:rsidRPr="00576ADE">
              <w:t>-</w:t>
            </w:r>
          </w:p>
        </w:tc>
        <w:tc>
          <w:tcPr>
            <w:tcW w:w="1134" w:type="dxa"/>
            <w:vAlign w:val="center"/>
          </w:tcPr>
          <w:p w14:paraId="66397604" w14:textId="77777777" w:rsidR="00576ADE" w:rsidRPr="00576ADE" w:rsidRDefault="00576ADE" w:rsidP="00576ADE">
            <w:pPr>
              <w:jc w:val="center"/>
            </w:pPr>
            <w:r w:rsidRPr="00576ADE">
              <w:t>-</w:t>
            </w:r>
          </w:p>
        </w:tc>
        <w:tc>
          <w:tcPr>
            <w:tcW w:w="1134" w:type="dxa"/>
            <w:vAlign w:val="center"/>
          </w:tcPr>
          <w:p w14:paraId="457175A2" w14:textId="77777777" w:rsidR="00576ADE" w:rsidRPr="00576ADE" w:rsidRDefault="00576ADE" w:rsidP="00576ADE">
            <w:pPr>
              <w:jc w:val="center"/>
            </w:pPr>
            <w:r w:rsidRPr="00576ADE">
              <w:t>-</w:t>
            </w:r>
          </w:p>
        </w:tc>
        <w:tc>
          <w:tcPr>
            <w:tcW w:w="1134" w:type="dxa"/>
            <w:vAlign w:val="center"/>
          </w:tcPr>
          <w:p w14:paraId="2CBA9D32" w14:textId="77777777" w:rsidR="00576ADE" w:rsidRPr="00576ADE" w:rsidRDefault="00576ADE" w:rsidP="00576ADE">
            <w:pPr>
              <w:jc w:val="center"/>
            </w:pPr>
            <w:r w:rsidRPr="00576ADE">
              <w:t>-</w:t>
            </w:r>
          </w:p>
        </w:tc>
        <w:tc>
          <w:tcPr>
            <w:tcW w:w="1134" w:type="dxa"/>
            <w:vAlign w:val="center"/>
          </w:tcPr>
          <w:p w14:paraId="0E2D5CBC" w14:textId="77777777" w:rsidR="00576ADE" w:rsidRPr="00576ADE" w:rsidRDefault="00576ADE" w:rsidP="00576ADE">
            <w:pPr>
              <w:jc w:val="center"/>
            </w:pPr>
            <w:r w:rsidRPr="00576ADE">
              <w:t>-</w:t>
            </w:r>
          </w:p>
        </w:tc>
        <w:tc>
          <w:tcPr>
            <w:tcW w:w="1134" w:type="dxa"/>
            <w:vAlign w:val="center"/>
          </w:tcPr>
          <w:p w14:paraId="7D4B5C67" w14:textId="77777777" w:rsidR="00576ADE" w:rsidRPr="00576ADE" w:rsidRDefault="00576ADE" w:rsidP="00576ADE">
            <w:pPr>
              <w:jc w:val="center"/>
            </w:pPr>
            <w:r w:rsidRPr="00576ADE">
              <w:t>-</w:t>
            </w:r>
          </w:p>
        </w:tc>
        <w:tc>
          <w:tcPr>
            <w:tcW w:w="1134" w:type="dxa"/>
            <w:vAlign w:val="center"/>
          </w:tcPr>
          <w:p w14:paraId="4F24DFE4" w14:textId="77777777" w:rsidR="00576ADE" w:rsidRPr="00576ADE" w:rsidRDefault="00576ADE" w:rsidP="00576ADE">
            <w:pPr>
              <w:jc w:val="center"/>
            </w:pPr>
            <w:r w:rsidRPr="00576ADE">
              <w:t>-</w:t>
            </w:r>
          </w:p>
        </w:tc>
        <w:tc>
          <w:tcPr>
            <w:tcW w:w="1134" w:type="dxa"/>
            <w:vAlign w:val="center"/>
          </w:tcPr>
          <w:p w14:paraId="54AE0D10" w14:textId="77777777" w:rsidR="00576ADE" w:rsidRPr="00576ADE" w:rsidRDefault="00576ADE" w:rsidP="00576ADE">
            <w:pPr>
              <w:jc w:val="center"/>
            </w:pPr>
            <w:r w:rsidRPr="00576ADE">
              <w:t>-</w:t>
            </w:r>
          </w:p>
        </w:tc>
      </w:tr>
      <w:tr w:rsidR="00576ADE" w:rsidRPr="00576ADE" w14:paraId="3B323FFD" w14:textId="77777777" w:rsidTr="00576ADE">
        <w:tc>
          <w:tcPr>
            <w:tcW w:w="992" w:type="dxa"/>
            <w:vAlign w:val="center"/>
          </w:tcPr>
          <w:p w14:paraId="61849943" w14:textId="77777777" w:rsidR="00576ADE" w:rsidRPr="00576ADE" w:rsidRDefault="00576ADE" w:rsidP="00576ADE">
            <w:pPr>
              <w:jc w:val="center"/>
              <w:rPr>
                <w:sz w:val="28"/>
                <w:szCs w:val="28"/>
              </w:rPr>
            </w:pPr>
            <w:r w:rsidRPr="00576ADE">
              <w:rPr>
                <w:sz w:val="28"/>
                <w:szCs w:val="28"/>
              </w:rPr>
              <w:t>1</w:t>
            </w:r>
          </w:p>
        </w:tc>
        <w:tc>
          <w:tcPr>
            <w:tcW w:w="2411" w:type="dxa"/>
            <w:vAlign w:val="center"/>
          </w:tcPr>
          <w:p w14:paraId="36F8888A" w14:textId="77777777" w:rsidR="00576ADE" w:rsidRPr="00576ADE" w:rsidRDefault="00576ADE" w:rsidP="00576ADE">
            <w:pPr>
              <w:jc w:val="center"/>
              <w:rPr>
                <w:sz w:val="28"/>
                <w:szCs w:val="28"/>
              </w:rPr>
            </w:pPr>
            <w:r w:rsidRPr="00576ADE">
              <w:rPr>
                <w:sz w:val="28"/>
                <w:szCs w:val="28"/>
              </w:rPr>
              <w:t>2</w:t>
            </w:r>
          </w:p>
        </w:tc>
        <w:tc>
          <w:tcPr>
            <w:tcW w:w="850" w:type="dxa"/>
            <w:vAlign w:val="center"/>
          </w:tcPr>
          <w:p w14:paraId="779AF0DE" w14:textId="77777777" w:rsidR="00576ADE" w:rsidRPr="00576ADE" w:rsidRDefault="00576ADE" w:rsidP="00576ADE">
            <w:pPr>
              <w:jc w:val="center"/>
              <w:rPr>
                <w:sz w:val="28"/>
                <w:szCs w:val="28"/>
              </w:rPr>
            </w:pPr>
            <w:r w:rsidRPr="00576ADE">
              <w:rPr>
                <w:sz w:val="28"/>
                <w:szCs w:val="28"/>
              </w:rPr>
              <w:t>3</w:t>
            </w:r>
          </w:p>
        </w:tc>
        <w:tc>
          <w:tcPr>
            <w:tcW w:w="1134" w:type="dxa"/>
            <w:vAlign w:val="center"/>
          </w:tcPr>
          <w:p w14:paraId="0E177395" w14:textId="77777777" w:rsidR="00576ADE" w:rsidRPr="00576ADE" w:rsidRDefault="00576ADE" w:rsidP="00576ADE">
            <w:pPr>
              <w:jc w:val="center"/>
              <w:rPr>
                <w:sz w:val="28"/>
                <w:szCs w:val="28"/>
              </w:rPr>
            </w:pPr>
            <w:r w:rsidRPr="00576ADE">
              <w:rPr>
                <w:sz w:val="28"/>
                <w:szCs w:val="28"/>
              </w:rPr>
              <w:t>4</w:t>
            </w:r>
          </w:p>
        </w:tc>
        <w:tc>
          <w:tcPr>
            <w:tcW w:w="1134" w:type="dxa"/>
            <w:vAlign w:val="center"/>
          </w:tcPr>
          <w:p w14:paraId="34B9C337" w14:textId="77777777" w:rsidR="00576ADE" w:rsidRPr="00576ADE" w:rsidRDefault="00576ADE" w:rsidP="00576ADE">
            <w:pPr>
              <w:jc w:val="center"/>
              <w:rPr>
                <w:sz w:val="28"/>
                <w:szCs w:val="28"/>
              </w:rPr>
            </w:pPr>
            <w:r w:rsidRPr="00576ADE">
              <w:rPr>
                <w:sz w:val="28"/>
                <w:szCs w:val="28"/>
              </w:rPr>
              <w:t>5</w:t>
            </w:r>
          </w:p>
        </w:tc>
        <w:tc>
          <w:tcPr>
            <w:tcW w:w="1134" w:type="dxa"/>
            <w:vAlign w:val="center"/>
          </w:tcPr>
          <w:p w14:paraId="5582F5A3" w14:textId="77777777" w:rsidR="00576ADE" w:rsidRPr="00576ADE" w:rsidRDefault="00576ADE" w:rsidP="00576ADE">
            <w:pPr>
              <w:jc w:val="center"/>
              <w:rPr>
                <w:sz w:val="28"/>
                <w:szCs w:val="28"/>
              </w:rPr>
            </w:pPr>
            <w:r w:rsidRPr="00576ADE">
              <w:rPr>
                <w:sz w:val="28"/>
                <w:szCs w:val="28"/>
              </w:rPr>
              <w:t>6</w:t>
            </w:r>
          </w:p>
        </w:tc>
        <w:tc>
          <w:tcPr>
            <w:tcW w:w="1134" w:type="dxa"/>
            <w:vAlign w:val="center"/>
          </w:tcPr>
          <w:p w14:paraId="1C165432" w14:textId="77777777" w:rsidR="00576ADE" w:rsidRPr="00576ADE" w:rsidRDefault="00576ADE" w:rsidP="00576ADE">
            <w:pPr>
              <w:jc w:val="center"/>
              <w:rPr>
                <w:sz w:val="28"/>
                <w:szCs w:val="28"/>
              </w:rPr>
            </w:pPr>
            <w:r w:rsidRPr="00576ADE">
              <w:rPr>
                <w:sz w:val="28"/>
                <w:szCs w:val="28"/>
              </w:rPr>
              <w:t>7</w:t>
            </w:r>
          </w:p>
        </w:tc>
        <w:tc>
          <w:tcPr>
            <w:tcW w:w="1134" w:type="dxa"/>
            <w:vAlign w:val="center"/>
          </w:tcPr>
          <w:p w14:paraId="1FA8BDCF" w14:textId="77777777" w:rsidR="00576ADE" w:rsidRPr="00576ADE" w:rsidRDefault="00576ADE" w:rsidP="00576ADE">
            <w:pPr>
              <w:jc w:val="center"/>
              <w:rPr>
                <w:sz w:val="28"/>
                <w:szCs w:val="28"/>
              </w:rPr>
            </w:pPr>
            <w:r w:rsidRPr="00576ADE">
              <w:rPr>
                <w:sz w:val="28"/>
                <w:szCs w:val="28"/>
              </w:rPr>
              <w:t>8</w:t>
            </w:r>
          </w:p>
        </w:tc>
        <w:tc>
          <w:tcPr>
            <w:tcW w:w="1134" w:type="dxa"/>
            <w:vAlign w:val="center"/>
          </w:tcPr>
          <w:p w14:paraId="27867828" w14:textId="77777777" w:rsidR="00576ADE" w:rsidRPr="00576ADE" w:rsidRDefault="00576ADE" w:rsidP="00576ADE">
            <w:pPr>
              <w:jc w:val="center"/>
              <w:rPr>
                <w:sz w:val="28"/>
                <w:szCs w:val="28"/>
              </w:rPr>
            </w:pPr>
            <w:r w:rsidRPr="00576ADE">
              <w:rPr>
                <w:sz w:val="28"/>
                <w:szCs w:val="28"/>
              </w:rPr>
              <w:t>9</w:t>
            </w:r>
          </w:p>
        </w:tc>
        <w:tc>
          <w:tcPr>
            <w:tcW w:w="1134" w:type="dxa"/>
            <w:vAlign w:val="center"/>
          </w:tcPr>
          <w:p w14:paraId="6CBC54B8" w14:textId="77777777" w:rsidR="00576ADE" w:rsidRPr="00576ADE" w:rsidRDefault="00576ADE" w:rsidP="00576ADE">
            <w:pPr>
              <w:jc w:val="center"/>
              <w:rPr>
                <w:sz w:val="28"/>
                <w:szCs w:val="28"/>
              </w:rPr>
            </w:pPr>
            <w:r w:rsidRPr="00576ADE">
              <w:rPr>
                <w:sz w:val="28"/>
                <w:szCs w:val="28"/>
              </w:rPr>
              <w:t>10</w:t>
            </w:r>
          </w:p>
        </w:tc>
        <w:tc>
          <w:tcPr>
            <w:tcW w:w="1134" w:type="dxa"/>
            <w:vAlign w:val="center"/>
          </w:tcPr>
          <w:p w14:paraId="100B0DE8" w14:textId="77777777" w:rsidR="00576ADE" w:rsidRPr="00576ADE" w:rsidRDefault="00576ADE" w:rsidP="00576ADE">
            <w:pPr>
              <w:jc w:val="center"/>
              <w:rPr>
                <w:sz w:val="28"/>
                <w:szCs w:val="28"/>
              </w:rPr>
            </w:pPr>
            <w:r w:rsidRPr="00576ADE">
              <w:rPr>
                <w:sz w:val="28"/>
                <w:szCs w:val="28"/>
              </w:rPr>
              <w:t>11</w:t>
            </w:r>
          </w:p>
        </w:tc>
        <w:tc>
          <w:tcPr>
            <w:tcW w:w="1134" w:type="dxa"/>
            <w:vAlign w:val="center"/>
          </w:tcPr>
          <w:p w14:paraId="132148E3" w14:textId="77777777" w:rsidR="00576ADE" w:rsidRPr="00576ADE" w:rsidRDefault="00576ADE" w:rsidP="00576ADE">
            <w:pPr>
              <w:jc w:val="center"/>
              <w:rPr>
                <w:sz w:val="28"/>
                <w:szCs w:val="28"/>
              </w:rPr>
            </w:pPr>
            <w:r w:rsidRPr="00576ADE">
              <w:rPr>
                <w:sz w:val="28"/>
                <w:szCs w:val="28"/>
              </w:rPr>
              <w:t>12</w:t>
            </w:r>
          </w:p>
        </w:tc>
        <w:tc>
          <w:tcPr>
            <w:tcW w:w="1134" w:type="dxa"/>
            <w:vAlign w:val="center"/>
          </w:tcPr>
          <w:p w14:paraId="7EF5EA81" w14:textId="77777777" w:rsidR="00576ADE" w:rsidRPr="00576ADE" w:rsidRDefault="00576ADE" w:rsidP="00576ADE">
            <w:pPr>
              <w:jc w:val="center"/>
              <w:rPr>
                <w:sz w:val="28"/>
                <w:szCs w:val="28"/>
              </w:rPr>
            </w:pPr>
            <w:r w:rsidRPr="00576ADE">
              <w:rPr>
                <w:sz w:val="28"/>
                <w:szCs w:val="28"/>
              </w:rPr>
              <w:t>13</w:t>
            </w:r>
          </w:p>
        </w:tc>
      </w:tr>
      <w:tr w:rsidR="00576ADE" w:rsidRPr="00576ADE" w14:paraId="01F5B1DC" w14:textId="77777777" w:rsidTr="00576ADE">
        <w:tc>
          <w:tcPr>
            <w:tcW w:w="992" w:type="dxa"/>
            <w:vAlign w:val="center"/>
          </w:tcPr>
          <w:p w14:paraId="11CDA0C2" w14:textId="77777777" w:rsidR="00576ADE" w:rsidRPr="00576ADE" w:rsidRDefault="00576ADE" w:rsidP="00576ADE">
            <w:pPr>
              <w:jc w:val="center"/>
            </w:pPr>
            <w:r w:rsidRPr="00576ADE">
              <w:t>3.9.1.2.</w:t>
            </w:r>
          </w:p>
        </w:tc>
        <w:tc>
          <w:tcPr>
            <w:tcW w:w="2411" w:type="dxa"/>
            <w:vAlign w:val="center"/>
          </w:tcPr>
          <w:p w14:paraId="189CEFC5" w14:textId="77777777" w:rsidR="00576ADE" w:rsidRPr="00576ADE" w:rsidRDefault="00576ADE" w:rsidP="00576ADE">
            <w:r w:rsidRPr="00576ADE">
              <w:t>- прочие потребители</w:t>
            </w:r>
          </w:p>
        </w:tc>
        <w:tc>
          <w:tcPr>
            <w:tcW w:w="850" w:type="dxa"/>
            <w:vAlign w:val="center"/>
          </w:tcPr>
          <w:p w14:paraId="57A7225F"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41DE6D21" w14:textId="77777777" w:rsidR="00576ADE" w:rsidRPr="00576ADE" w:rsidRDefault="00576ADE" w:rsidP="00576ADE">
            <w:pPr>
              <w:jc w:val="center"/>
            </w:pPr>
            <w:r w:rsidRPr="00576ADE">
              <w:t>10573</w:t>
            </w:r>
          </w:p>
        </w:tc>
        <w:tc>
          <w:tcPr>
            <w:tcW w:w="1134" w:type="dxa"/>
            <w:vAlign w:val="center"/>
          </w:tcPr>
          <w:p w14:paraId="0D0D63EE" w14:textId="77777777" w:rsidR="00576ADE" w:rsidRPr="00576ADE" w:rsidRDefault="00576ADE" w:rsidP="00576ADE">
            <w:pPr>
              <w:jc w:val="center"/>
            </w:pPr>
            <w:r w:rsidRPr="00576ADE">
              <w:t>10573</w:t>
            </w:r>
          </w:p>
        </w:tc>
        <w:tc>
          <w:tcPr>
            <w:tcW w:w="1134" w:type="dxa"/>
            <w:vAlign w:val="center"/>
          </w:tcPr>
          <w:p w14:paraId="55BF6C3D" w14:textId="77777777" w:rsidR="00576ADE" w:rsidRPr="00576ADE" w:rsidRDefault="00576ADE" w:rsidP="00576ADE">
            <w:pPr>
              <w:jc w:val="center"/>
            </w:pPr>
            <w:r w:rsidRPr="00576ADE">
              <w:t>13043</w:t>
            </w:r>
          </w:p>
        </w:tc>
        <w:tc>
          <w:tcPr>
            <w:tcW w:w="1134" w:type="dxa"/>
            <w:vAlign w:val="center"/>
          </w:tcPr>
          <w:p w14:paraId="2BA844A4" w14:textId="77777777" w:rsidR="00576ADE" w:rsidRPr="00576ADE" w:rsidRDefault="00576ADE" w:rsidP="00576ADE">
            <w:pPr>
              <w:jc w:val="center"/>
            </w:pPr>
            <w:r w:rsidRPr="00576ADE">
              <w:t>13043</w:t>
            </w:r>
          </w:p>
        </w:tc>
        <w:tc>
          <w:tcPr>
            <w:tcW w:w="1134" w:type="dxa"/>
            <w:vAlign w:val="center"/>
          </w:tcPr>
          <w:p w14:paraId="715E114E" w14:textId="77777777" w:rsidR="00576ADE" w:rsidRPr="00576ADE" w:rsidRDefault="00576ADE" w:rsidP="00576ADE">
            <w:pPr>
              <w:jc w:val="center"/>
            </w:pPr>
            <w:r w:rsidRPr="00576ADE">
              <w:t>14556</w:t>
            </w:r>
          </w:p>
        </w:tc>
        <w:tc>
          <w:tcPr>
            <w:tcW w:w="1134" w:type="dxa"/>
            <w:vAlign w:val="center"/>
          </w:tcPr>
          <w:p w14:paraId="40CAD359" w14:textId="77777777" w:rsidR="00576ADE" w:rsidRPr="00576ADE" w:rsidRDefault="00576ADE" w:rsidP="00576ADE">
            <w:pPr>
              <w:jc w:val="center"/>
            </w:pPr>
            <w:r w:rsidRPr="00576ADE">
              <w:t>14556</w:t>
            </w:r>
          </w:p>
        </w:tc>
        <w:tc>
          <w:tcPr>
            <w:tcW w:w="1134" w:type="dxa"/>
            <w:vAlign w:val="center"/>
          </w:tcPr>
          <w:p w14:paraId="401ADA78" w14:textId="77777777" w:rsidR="00576ADE" w:rsidRPr="00576ADE" w:rsidRDefault="00576ADE" w:rsidP="00576ADE">
            <w:pPr>
              <w:jc w:val="center"/>
            </w:pPr>
            <w:r w:rsidRPr="00576ADE">
              <w:t>10573</w:t>
            </w:r>
          </w:p>
        </w:tc>
        <w:tc>
          <w:tcPr>
            <w:tcW w:w="1134" w:type="dxa"/>
            <w:vAlign w:val="center"/>
          </w:tcPr>
          <w:p w14:paraId="613BFEF7" w14:textId="77777777" w:rsidR="00576ADE" w:rsidRPr="00576ADE" w:rsidRDefault="00576ADE" w:rsidP="00576ADE">
            <w:pPr>
              <w:jc w:val="center"/>
            </w:pPr>
            <w:r w:rsidRPr="00576ADE">
              <w:t>10573</w:t>
            </w:r>
          </w:p>
        </w:tc>
        <w:tc>
          <w:tcPr>
            <w:tcW w:w="1134" w:type="dxa"/>
            <w:vAlign w:val="center"/>
          </w:tcPr>
          <w:p w14:paraId="55B12D9C" w14:textId="77777777" w:rsidR="00576ADE" w:rsidRPr="00576ADE" w:rsidRDefault="00576ADE" w:rsidP="00576ADE">
            <w:pPr>
              <w:jc w:val="center"/>
            </w:pPr>
            <w:r w:rsidRPr="00576ADE">
              <w:t>10573</w:t>
            </w:r>
          </w:p>
        </w:tc>
        <w:tc>
          <w:tcPr>
            <w:tcW w:w="1134" w:type="dxa"/>
            <w:vAlign w:val="center"/>
          </w:tcPr>
          <w:p w14:paraId="092F9863" w14:textId="77777777" w:rsidR="00576ADE" w:rsidRPr="00576ADE" w:rsidRDefault="00576ADE" w:rsidP="00576ADE">
            <w:pPr>
              <w:jc w:val="center"/>
            </w:pPr>
            <w:r w:rsidRPr="00576ADE">
              <w:t>10573</w:t>
            </w:r>
          </w:p>
        </w:tc>
      </w:tr>
      <w:tr w:rsidR="00576ADE" w:rsidRPr="00576ADE" w14:paraId="14EAB52E" w14:textId="77777777" w:rsidTr="00576ADE">
        <w:tc>
          <w:tcPr>
            <w:tcW w:w="992" w:type="dxa"/>
            <w:vAlign w:val="center"/>
          </w:tcPr>
          <w:p w14:paraId="49B4F89F" w14:textId="77777777" w:rsidR="00576ADE" w:rsidRPr="00576ADE" w:rsidRDefault="00576ADE" w:rsidP="00576ADE">
            <w:pPr>
              <w:jc w:val="center"/>
            </w:pPr>
            <w:r w:rsidRPr="00576ADE">
              <w:t>3.9.2.</w:t>
            </w:r>
          </w:p>
        </w:tc>
        <w:tc>
          <w:tcPr>
            <w:tcW w:w="2411" w:type="dxa"/>
            <w:vAlign w:val="center"/>
          </w:tcPr>
          <w:p w14:paraId="3EB2D257" w14:textId="77777777" w:rsidR="00576ADE" w:rsidRPr="00576ADE" w:rsidRDefault="00576ADE" w:rsidP="00576ADE">
            <w:r w:rsidRPr="00576ADE">
              <w:t>Собственные нужды производства</w:t>
            </w:r>
          </w:p>
        </w:tc>
        <w:tc>
          <w:tcPr>
            <w:tcW w:w="850" w:type="dxa"/>
            <w:vAlign w:val="center"/>
          </w:tcPr>
          <w:p w14:paraId="6D3C37A2"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3A2F2E80" w14:textId="77777777" w:rsidR="00576ADE" w:rsidRPr="00576ADE" w:rsidRDefault="00576ADE" w:rsidP="00576ADE">
            <w:pPr>
              <w:jc w:val="center"/>
            </w:pPr>
            <w:r w:rsidRPr="00576ADE">
              <w:t>40955</w:t>
            </w:r>
          </w:p>
        </w:tc>
        <w:tc>
          <w:tcPr>
            <w:tcW w:w="1134" w:type="dxa"/>
            <w:vAlign w:val="center"/>
          </w:tcPr>
          <w:p w14:paraId="3F17A6A9" w14:textId="77777777" w:rsidR="00576ADE" w:rsidRPr="00576ADE" w:rsidRDefault="00576ADE" w:rsidP="00576ADE">
            <w:pPr>
              <w:jc w:val="center"/>
            </w:pPr>
            <w:r w:rsidRPr="00576ADE">
              <w:t>40955</w:t>
            </w:r>
          </w:p>
        </w:tc>
        <w:tc>
          <w:tcPr>
            <w:tcW w:w="1134" w:type="dxa"/>
            <w:vAlign w:val="center"/>
          </w:tcPr>
          <w:p w14:paraId="09618A26" w14:textId="77777777" w:rsidR="00576ADE" w:rsidRPr="00576ADE" w:rsidRDefault="00576ADE" w:rsidP="00576ADE">
            <w:pPr>
              <w:jc w:val="center"/>
            </w:pPr>
            <w:r w:rsidRPr="00576ADE">
              <w:t>38485</w:t>
            </w:r>
          </w:p>
        </w:tc>
        <w:tc>
          <w:tcPr>
            <w:tcW w:w="1134" w:type="dxa"/>
            <w:vAlign w:val="center"/>
          </w:tcPr>
          <w:p w14:paraId="7DFD84BB" w14:textId="77777777" w:rsidR="00576ADE" w:rsidRPr="00576ADE" w:rsidRDefault="00576ADE" w:rsidP="00576ADE">
            <w:pPr>
              <w:jc w:val="center"/>
            </w:pPr>
            <w:r w:rsidRPr="00576ADE">
              <w:t>38485</w:t>
            </w:r>
          </w:p>
        </w:tc>
        <w:tc>
          <w:tcPr>
            <w:tcW w:w="1134" w:type="dxa"/>
            <w:vAlign w:val="center"/>
          </w:tcPr>
          <w:p w14:paraId="01D9EB3B" w14:textId="77777777" w:rsidR="00576ADE" w:rsidRPr="00576ADE" w:rsidRDefault="00576ADE" w:rsidP="00576ADE">
            <w:pPr>
              <w:jc w:val="center"/>
            </w:pPr>
            <w:r w:rsidRPr="00576ADE">
              <w:t>37330</w:t>
            </w:r>
          </w:p>
        </w:tc>
        <w:tc>
          <w:tcPr>
            <w:tcW w:w="1134" w:type="dxa"/>
            <w:vAlign w:val="center"/>
          </w:tcPr>
          <w:p w14:paraId="2021DC20" w14:textId="77777777" w:rsidR="00576ADE" w:rsidRPr="00576ADE" w:rsidRDefault="00576ADE" w:rsidP="00576ADE">
            <w:pPr>
              <w:jc w:val="center"/>
            </w:pPr>
            <w:r w:rsidRPr="00576ADE">
              <w:t>37330</w:t>
            </w:r>
          </w:p>
        </w:tc>
        <w:tc>
          <w:tcPr>
            <w:tcW w:w="1134" w:type="dxa"/>
            <w:vAlign w:val="center"/>
          </w:tcPr>
          <w:p w14:paraId="4E06791D" w14:textId="77777777" w:rsidR="00576ADE" w:rsidRPr="00576ADE" w:rsidRDefault="00576ADE" w:rsidP="00576ADE">
            <w:pPr>
              <w:jc w:val="center"/>
            </w:pPr>
            <w:r w:rsidRPr="00576ADE">
              <w:t>40955</w:t>
            </w:r>
          </w:p>
        </w:tc>
        <w:tc>
          <w:tcPr>
            <w:tcW w:w="1134" w:type="dxa"/>
            <w:vAlign w:val="center"/>
          </w:tcPr>
          <w:p w14:paraId="696134EF" w14:textId="77777777" w:rsidR="00576ADE" w:rsidRPr="00576ADE" w:rsidRDefault="00576ADE" w:rsidP="00576ADE">
            <w:pPr>
              <w:jc w:val="center"/>
            </w:pPr>
            <w:r w:rsidRPr="00576ADE">
              <w:t>40955</w:t>
            </w:r>
          </w:p>
        </w:tc>
        <w:tc>
          <w:tcPr>
            <w:tcW w:w="1134" w:type="dxa"/>
            <w:vAlign w:val="center"/>
          </w:tcPr>
          <w:p w14:paraId="5138A823" w14:textId="77777777" w:rsidR="00576ADE" w:rsidRPr="00576ADE" w:rsidRDefault="00576ADE" w:rsidP="00576ADE">
            <w:pPr>
              <w:jc w:val="center"/>
            </w:pPr>
            <w:r w:rsidRPr="00576ADE">
              <w:t>40955</w:t>
            </w:r>
          </w:p>
        </w:tc>
        <w:tc>
          <w:tcPr>
            <w:tcW w:w="1134" w:type="dxa"/>
            <w:vAlign w:val="center"/>
          </w:tcPr>
          <w:p w14:paraId="05973576" w14:textId="77777777" w:rsidR="00576ADE" w:rsidRPr="00576ADE" w:rsidRDefault="00576ADE" w:rsidP="00576ADE">
            <w:pPr>
              <w:jc w:val="center"/>
            </w:pPr>
            <w:r w:rsidRPr="00576ADE">
              <w:t>40955</w:t>
            </w:r>
          </w:p>
        </w:tc>
      </w:tr>
      <w:tr w:rsidR="00576ADE" w:rsidRPr="00576ADE" w14:paraId="18C536F3" w14:textId="77777777" w:rsidTr="00576ADE">
        <w:tc>
          <w:tcPr>
            <w:tcW w:w="15593" w:type="dxa"/>
            <w:gridSpan w:val="13"/>
            <w:vAlign w:val="center"/>
          </w:tcPr>
          <w:p w14:paraId="0B3559DD" w14:textId="77777777" w:rsidR="00576ADE" w:rsidRPr="00576ADE" w:rsidRDefault="00576ADE" w:rsidP="00576ADE">
            <w:pPr>
              <w:jc w:val="center"/>
            </w:pPr>
            <w:r w:rsidRPr="00576ADE">
              <w:rPr>
                <w:sz w:val="28"/>
                <w:szCs w:val="28"/>
              </w:rPr>
              <w:t>4. Водоотведение (участок «Паросиловое хозяйство № 2»)</w:t>
            </w:r>
          </w:p>
        </w:tc>
      </w:tr>
      <w:tr w:rsidR="00576ADE" w:rsidRPr="00576ADE" w14:paraId="29046ECE" w14:textId="77777777" w:rsidTr="00576ADE">
        <w:tc>
          <w:tcPr>
            <w:tcW w:w="992" w:type="dxa"/>
            <w:vAlign w:val="center"/>
          </w:tcPr>
          <w:p w14:paraId="60D9BC93" w14:textId="77777777" w:rsidR="00576ADE" w:rsidRPr="00576ADE" w:rsidRDefault="00576ADE" w:rsidP="00576ADE">
            <w:pPr>
              <w:jc w:val="center"/>
            </w:pPr>
            <w:r w:rsidRPr="00576ADE">
              <w:t>4.1.</w:t>
            </w:r>
          </w:p>
        </w:tc>
        <w:tc>
          <w:tcPr>
            <w:tcW w:w="2411" w:type="dxa"/>
          </w:tcPr>
          <w:p w14:paraId="1C244B5D" w14:textId="77777777" w:rsidR="00576ADE" w:rsidRPr="00576ADE" w:rsidRDefault="00576ADE" w:rsidP="00576ADE">
            <w:r w:rsidRPr="00576ADE">
              <w:t>Объем отведенных стоков</w:t>
            </w:r>
          </w:p>
        </w:tc>
        <w:tc>
          <w:tcPr>
            <w:tcW w:w="850" w:type="dxa"/>
            <w:vAlign w:val="center"/>
          </w:tcPr>
          <w:p w14:paraId="376C0135"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4577209A" w14:textId="77777777" w:rsidR="00576ADE" w:rsidRPr="00576ADE" w:rsidRDefault="00576ADE" w:rsidP="00576ADE">
            <w:pPr>
              <w:jc w:val="center"/>
            </w:pPr>
            <w:r w:rsidRPr="00576ADE">
              <w:t>47578</w:t>
            </w:r>
          </w:p>
        </w:tc>
        <w:tc>
          <w:tcPr>
            <w:tcW w:w="1134" w:type="dxa"/>
            <w:vAlign w:val="center"/>
          </w:tcPr>
          <w:p w14:paraId="062A7F54" w14:textId="77777777" w:rsidR="00576ADE" w:rsidRPr="00576ADE" w:rsidRDefault="00576ADE" w:rsidP="00576ADE">
            <w:pPr>
              <w:jc w:val="center"/>
            </w:pPr>
            <w:r w:rsidRPr="00576ADE">
              <w:t>47578</w:t>
            </w:r>
          </w:p>
        </w:tc>
        <w:tc>
          <w:tcPr>
            <w:tcW w:w="1134" w:type="dxa"/>
            <w:vAlign w:val="center"/>
          </w:tcPr>
          <w:p w14:paraId="276362A7" w14:textId="77777777" w:rsidR="00576ADE" w:rsidRPr="00576ADE" w:rsidRDefault="00576ADE" w:rsidP="00576ADE">
            <w:pPr>
              <w:jc w:val="center"/>
            </w:pPr>
            <w:r w:rsidRPr="00576ADE">
              <w:t>47578</w:t>
            </w:r>
          </w:p>
        </w:tc>
        <w:tc>
          <w:tcPr>
            <w:tcW w:w="1134" w:type="dxa"/>
            <w:vAlign w:val="center"/>
          </w:tcPr>
          <w:p w14:paraId="2ACC6FCB" w14:textId="77777777" w:rsidR="00576ADE" w:rsidRPr="00576ADE" w:rsidRDefault="00576ADE" w:rsidP="00576ADE">
            <w:pPr>
              <w:jc w:val="center"/>
            </w:pPr>
            <w:r w:rsidRPr="00576ADE">
              <w:t>47578</w:t>
            </w:r>
          </w:p>
        </w:tc>
        <w:tc>
          <w:tcPr>
            <w:tcW w:w="1134" w:type="dxa"/>
            <w:vAlign w:val="center"/>
          </w:tcPr>
          <w:p w14:paraId="7FE99163" w14:textId="77777777" w:rsidR="00576ADE" w:rsidRPr="00576ADE" w:rsidRDefault="00576ADE" w:rsidP="00576ADE">
            <w:pPr>
              <w:jc w:val="center"/>
            </w:pPr>
            <w:r w:rsidRPr="00576ADE">
              <w:t>47578</w:t>
            </w:r>
          </w:p>
        </w:tc>
        <w:tc>
          <w:tcPr>
            <w:tcW w:w="1134" w:type="dxa"/>
            <w:vAlign w:val="center"/>
          </w:tcPr>
          <w:p w14:paraId="3E7B9094" w14:textId="77777777" w:rsidR="00576ADE" w:rsidRPr="00576ADE" w:rsidRDefault="00576ADE" w:rsidP="00576ADE">
            <w:pPr>
              <w:jc w:val="center"/>
            </w:pPr>
            <w:r w:rsidRPr="00576ADE">
              <w:t>47578</w:t>
            </w:r>
          </w:p>
        </w:tc>
        <w:tc>
          <w:tcPr>
            <w:tcW w:w="1134" w:type="dxa"/>
            <w:vAlign w:val="center"/>
          </w:tcPr>
          <w:p w14:paraId="2566634C" w14:textId="77777777" w:rsidR="00576ADE" w:rsidRPr="00576ADE" w:rsidRDefault="00576ADE" w:rsidP="00576ADE">
            <w:pPr>
              <w:jc w:val="center"/>
            </w:pPr>
            <w:r w:rsidRPr="00576ADE">
              <w:t>47578</w:t>
            </w:r>
          </w:p>
        </w:tc>
        <w:tc>
          <w:tcPr>
            <w:tcW w:w="1134" w:type="dxa"/>
            <w:vAlign w:val="center"/>
          </w:tcPr>
          <w:p w14:paraId="63FC12CE" w14:textId="77777777" w:rsidR="00576ADE" w:rsidRPr="00576ADE" w:rsidRDefault="00576ADE" w:rsidP="00576ADE">
            <w:pPr>
              <w:jc w:val="center"/>
            </w:pPr>
            <w:r w:rsidRPr="00576ADE">
              <w:t>47578</w:t>
            </w:r>
          </w:p>
        </w:tc>
        <w:tc>
          <w:tcPr>
            <w:tcW w:w="1134" w:type="dxa"/>
            <w:vAlign w:val="center"/>
          </w:tcPr>
          <w:p w14:paraId="586A4B84" w14:textId="77777777" w:rsidR="00576ADE" w:rsidRPr="00576ADE" w:rsidRDefault="00576ADE" w:rsidP="00576ADE">
            <w:pPr>
              <w:jc w:val="center"/>
            </w:pPr>
            <w:r w:rsidRPr="00576ADE">
              <w:t>47578</w:t>
            </w:r>
          </w:p>
        </w:tc>
        <w:tc>
          <w:tcPr>
            <w:tcW w:w="1134" w:type="dxa"/>
            <w:vAlign w:val="center"/>
          </w:tcPr>
          <w:p w14:paraId="00DFE943" w14:textId="77777777" w:rsidR="00576ADE" w:rsidRPr="00576ADE" w:rsidRDefault="00576ADE" w:rsidP="00576ADE">
            <w:pPr>
              <w:jc w:val="center"/>
            </w:pPr>
            <w:r w:rsidRPr="00576ADE">
              <w:t>47578</w:t>
            </w:r>
          </w:p>
        </w:tc>
      </w:tr>
      <w:tr w:rsidR="00576ADE" w:rsidRPr="00576ADE" w14:paraId="11655837" w14:textId="77777777" w:rsidTr="00576ADE">
        <w:tc>
          <w:tcPr>
            <w:tcW w:w="992" w:type="dxa"/>
            <w:vAlign w:val="center"/>
          </w:tcPr>
          <w:p w14:paraId="2A1BA8E9" w14:textId="77777777" w:rsidR="00576ADE" w:rsidRPr="00576ADE" w:rsidRDefault="00576ADE" w:rsidP="00576ADE">
            <w:pPr>
              <w:jc w:val="center"/>
            </w:pPr>
            <w:r w:rsidRPr="00576ADE">
              <w:t>4.2.</w:t>
            </w:r>
          </w:p>
        </w:tc>
        <w:tc>
          <w:tcPr>
            <w:tcW w:w="2411" w:type="dxa"/>
          </w:tcPr>
          <w:p w14:paraId="022BA9FC" w14:textId="77777777" w:rsidR="00576ADE" w:rsidRPr="00576ADE" w:rsidRDefault="00576ADE" w:rsidP="00576ADE">
            <w:r w:rsidRPr="00576ADE">
              <w:t>Хозяйственные нужды предприятия</w:t>
            </w:r>
          </w:p>
        </w:tc>
        <w:tc>
          <w:tcPr>
            <w:tcW w:w="850" w:type="dxa"/>
            <w:vAlign w:val="center"/>
          </w:tcPr>
          <w:p w14:paraId="6024CE46"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7F0A2B95" w14:textId="77777777" w:rsidR="00576ADE" w:rsidRPr="00576ADE" w:rsidRDefault="00576ADE" w:rsidP="00576ADE">
            <w:pPr>
              <w:jc w:val="center"/>
            </w:pPr>
            <w:r w:rsidRPr="00576ADE">
              <w:t>-</w:t>
            </w:r>
          </w:p>
        </w:tc>
        <w:tc>
          <w:tcPr>
            <w:tcW w:w="1134" w:type="dxa"/>
            <w:vAlign w:val="center"/>
          </w:tcPr>
          <w:p w14:paraId="4436EB9D" w14:textId="77777777" w:rsidR="00576ADE" w:rsidRPr="00576ADE" w:rsidRDefault="00576ADE" w:rsidP="00576ADE">
            <w:pPr>
              <w:jc w:val="center"/>
            </w:pPr>
            <w:r w:rsidRPr="00576ADE">
              <w:t>-</w:t>
            </w:r>
          </w:p>
        </w:tc>
        <w:tc>
          <w:tcPr>
            <w:tcW w:w="1134" w:type="dxa"/>
            <w:vAlign w:val="center"/>
          </w:tcPr>
          <w:p w14:paraId="09F9C2E0" w14:textId="77777777" w:rsidR="00576ADE" w:rsidRPr="00576ADE" w:rsidRDefault="00576ADE" w:rsidP="00576ADE">
            <w:pPr>
              <w:jc w:val="center"/>
            </w:pPr>
            <w:r w:rsidRPr="00576ADE">
              <w:t>-</w:t>
            </w:r>
          </w:p>
        </w:tc>
        <w:tc>
          <w:tcPr>
            <w:tcW w:w="1134" w:type="dxa"/>
            <w:vAlign w:val="center"/>
          </w:tcPr>
          <w:p w14:paraId="4DB5C0E0" w14:textId="77777777" w:rsidR="00576ADE" w:rsidRPr="00576ADE" w:rsidRDefault="00576ADE" w:rsidP="00576ADE">
            <w:pPr>
              <w:jc w:val="center"/>
            </w:pPr>
            <w:r w:rsidRPr="00576ADE">
              <w:t>-</w:t>
            </w:r>
          </w:p>
        </w:tc>
        <w:tc>
          <w:tcPr>
            <w:tcW w:w="1134" w:type="dxa"/>
            <w:vAlign w:val="center"/>
          </w:tcPr>
          <w:p w14:paraId="50B51F60" w14:textId="77777777" w:rsidR="00576ADE" w:rsidRPr="00576ADE" w:rsidRDefault="00576ADE" w:rsidP="00576ADE">
            <w:pPr>
              <w:jc w:val="center"/>
            </w:pPr>
            <w:r w:rsidRPr="00576ADE">
              <w:t>-</w:t>
            </w:r>
          </w:p>
        </w:tc>
        <w:tc>
          <w:tcPr>
            <w:tcW w:w="1134" w:type="dxa"/>
            <w:vAlign w:val="center"/>
          </w:tcPr>
          <w:p w14:paraId="4F818316" w14:textId="77777777" w:rsidR="00576ADE" w:rsidRPr="00576ADE" w:rsidRDefault="00576ADE" w:rsidP="00576ADE">
            <w:pPr>
              <w:jc w:val="center"/>
            </w:pPr>
            <w:r w:rsidRPr="00576ADE">
              <w:t>-</w:t>
            </w:r>
          </w:p>
        </w:tc>
        <w:tc>
          <w:tcPr>
            <w:tcW w:w="1134" w:type="dxa"/>
            <w:vAlign w:val="center"/>
          </w:tcPr>
          <w:p w14:paraId="368EBB55" w14:textId="77777777" w:rsidR="00576ADE" w:rsidRPr="00576ADE" w:rsidRDefault="00576ADE" w:rsidP="00576ADE">
            <w:pPr>
              <w:jc w:val="center"/>
            </w:pPr>
            <w:r w:rsidRPr="00576ADE">
              <w:t>-</w:t>
            </w:r>
          </w:p>
        </w:tc>
        <w:tc>
          <w:tcPr>
            <w:tcW w:w="1134" w:type="dxa"/>
            <w:vAlign w:val="center"/>
          </w:tcPr>
          <w:p w14:paraId="1CB58BA4" w14:textId="77777777" w:rsidR="00576ADE" w:rsidRPr="00576ADE" w:rsidRDefault="00576ADE" w:rsidP="00576ADE">
            <w:pPr>
              <w:jc w:val="center"/>
            </w:pPr>
            <w:r w:rsidRPr="00576ADE">
              <w:t>-</w:t>
            </w:r>
          </w:p>
        </w:tc>
        <w:tc>
          <w:tcPr>
            <w:tcW w:w="1134" w:type="dxa"/>
            <w:vAlign w:val="center"/>
          </w:tcPr>
          <w:p w14:paraId="7BBACB4C" w14:textId="77777777" w:rsidR="00576ADE" w:rsidRPr="00576ADE" w:rsidRDefault="00576ADE" w:rsidP="00576ADE">
            <w:pPr>
              <w:jc w:val="center"/>
            </w:pPr>
            <w:r w:rsidRPr="00576ADE">
              <w:t>-</w:t>
            </w:r>
          </w:p>
        </w:tc>
        <w:tc>
          <w:tcPr>
            <w:tcW w:w="1134" w:type="dxa"/>
            <w:vAlign w:val="center"/>
          </w:tcPr>
          <w:p w14:paraId="48160FB4" w14:textId="77777777" w:rsidR="00576ADE" w:rsidRPr="00576ADE" w:rsidRDefault="00576ADE" w:rsidP="00576ADE">
            <w:pPr>
              <w:jc w:val="center"/>
            </w:pPr>
            <w:r w:rsidRPr="00576ADE">
              <w:t>-</w:t>
            </w:r>
          </w:p>
        </w:tc>
      </w:tr>
      <w:tr w:rsidR="00576ADE" w:rsidRPr="00576ADE" w14:paraId="1A2C6B93" w14:textId="77777777" w:rsidTr="00576ADE">
        <w:tc>
          <w:tcPr>
            <w:tcW w:w="992" w:type="dxa"/>
            <w:vAlign w:val="center"/>
          </w:tcPr>
          <w:p w14:paraId="77F5F810" w14:textId="77777777" w:rsidR="00576ADE" w:rsidRPr="00576ADE" w:rsidRDefault="00576ADE" w:rsidP="00576ADE">
            <w:pPr>
              <w:jc w:val="center"/>
            </w:pPr>
            <w:r w:rsidRPr="00576ADE">
              <w:t>4.3.</w:t>
            </w:r>
          </w:p>
        </w:tc>
        <w:tc>
          <w:tcPr>
            <w:tcW w:w="2411" w:type="dxa"/>
          </w:tcPr>
          <w:p w14:paraId="323A85F5" w14:textId="77777777" w:rsidR="00576ADE" w:rsidRPr="00576ADE" w:rsidRDefault="00576ADE" w:rsidP="00576ADE">
            <w:r w:rsidRPr="00576ADE">
              <w:t>Принято сточных вод по категориям потребителей</w:t>
            </w:r>
          </w:p>
        </w:tc>
        <w:tc>
          <w:tcPr>
            <w:tcW w:w="850" w:type="dxa"/>
            <w:vAlign w:val="center"/>
          </w:tcPr>
          <w:p w14:paraId="0A31E37F"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36F12A4C" w14:textId="77777777" w:rsidR="00576ADE" w:rsidRPr="00576ADE" w:rsidRDefault="00576ADE" w:rsidP="00576ADE">
            <w:pPr>
              <w:jc w:val="center"/>
            </w:pPr>
            <w:r w:rsidRPr="00576ADE">
              <w:t>47578</w:t>
            </w:r>
          </w:p>
        </w:tc>
        <w:tc>
          <w:tcPr>
            <w:tcW w:w="1134" w:type="dxa"/>
            <w:vAlign w:val="center"/>
          </w:tcPr>
          <w:p w14:paraId="5CF07110" w14:textId="77777777" w:rsidR="00576ADE" w:rsidRPr="00576ADE" w:rsidRDefault="00576ADE" w:rsidP="00576ADE">
            <w:pPr>
              <w:jc w:val="center"/>
            </w:pPr>
            <w:r w:rsidRPr="00576ADE">
              <w:t>47578</w:t>
            </w:r>
          </w:p>
        </w:tc>
        <w:tc>
          <w:tcPr>
            <w:tcW w:w="1134" w:type="dxa"/>
            <w:vAlign w:val="center"/>
          </w:tcPr>
          <w:p w14:paraId="0F2E4948" w14:textId="77777777" w:rsidR="00576ADE" w:rsidRPr="00576ADE" w:rsidRDefault="00576ADE" w:rsidP="00576ADE">
            <w:pPr>
              <w:jc w:val="center"/>
            </w:pPr>
            <w:r w:rsidRPr="00576ADE">
              <w:t>47578</w:t>
            </w:r>
          </w:p>
        </w:tc>
        <w:tc>
          <w:tcPr>
            <w:tcW w:w="1134" w:type="dxa"/>
            <w:vAlign w:val="center"/>
          </w:tcPr>
          <w:p w14:paraId="7DBE1A28" w14:textId="77777777" w:rsidR="00576ADE" w:rsidRPr="00576ADE" w:rsidRDefault="00576ADE" w:rsidP="00576ADE">
            <w:pPr>
              <w:jc w:val="center"/>
            </w:pPr>
            <w:r w:rsidRPr="00576ADE">
              <w:t>47578</w:t>
            </w:r>
          </w:p>
        </w:tc>
        <w:tc>
          <w:tcPr>
            <w:tcW w:w="1134" w:type="dxa"/>
            <w:vAlign w:val="center"/>
          </w:tcPr>
          <w:p w14:paraId="00FE69EB" w14:textId="77777777" w:rsidR="00576ADE" w:rsidRPr="00576ADE" w:rsidRDefault="00576ADE" w:rsidP="00576ADE">
            <w:pPr>
              <w:jc w:val="center"/>
            </w:pPr>
            <w:r w:rsidRPr="00576ADE">
              <w:t>47578</w:t>
            </w:r>
          </w:p>
        </w:tc>
        <w:tc>
          <w:tcPr>
            <w:tcW w:w="1134" w:type="dxa"/>
            <w:vAlign w:val="center"/>
          </w:tcPr>
          <w:p w14:paraId="3B3219BD" w14:textId="77777777" w:rsidR="00576ADE" w:rsidRPr="00576ADE" w:rsidRDefault="00576ADE" w:rsidP="00576ADE">
            <w:pPr>
              <w:jc w:val="center"/>
            </w:pPr>
            <w:r w:rsidRPr="00576ADE">
              <w:t>47578</w:t>
            </w:r>
          </w:p>
        </w:tc>
        <w:tc>
          <w:tcPr>
            <w:tcW w:w="1134" w:type="dxa"/>
            <w:vAlign w:val="center"/>
          </w:tcPr>
          <w:p w14:paraId="0C123870" w14:textId="77777777" w:rsidR="00576ADE" w:rsidRPr="00576ADE" w:rsidRDefault="00576ADE" w:rsidP="00576ADE">
            <w:pPr>
              <w:jc w:val="center"/>
            </w:pPr>
            <w:r w:rsidRPr="00576ADE">
              <w:t>47578</w:t>
            </w:r>
          </w:p>
        </w:tc>
        <w:tc>
          <w:tcPr>
            <w:tcW w:w="1134" w:type="dxa"/>
            <w:vAlign w:val="center"/>
          </w:tcPr>
          <w:p w14:paraId="320BD849" w14:textId="77777777" w:rsidR="00576ADE" w:rsidRPr="00576ADE" w:rsidRDefault="00576ADE" w:rsidP="00576ADE">
            <w:pPr>
              <w:jc w:val="center"/>
            </w:pPr>
            <w:r w:rsidRPr="00576ADE">
              <w:t>47578</w:t>
            </w:r>
          </w:p>
        </w:tc>
        <w:tc>
          <w:tcPr>
            <w:tcW w:w="1134" w:type="dxa"/>
            <w:vAlign w:val="center"/>
          </w:tcPr>
          <w:p w14:paraId="0B7539D2" w14:textId="77777777" w:rsidR="00576ADE" w:rsidRPr="00576ADE" w:rsidRDefault="00576ADE" w:rsidP="00576ADE">
            <w:pPr>
              <w:jc w:val="center"/>
            </w:pPr>
            <w:r w:rsidRPr="00576ADE">
              <w:t>47578</w:t>
            </w:r>
          </w:p>
        </w:tc>
        <w:tc>
          <w:tcPr>
            <w:tcW w:w="1134" w:type="dxa"/>
            <w:vAlign w:val="center"/>
          </w:tcPr>
          <w:p w14:paraId="2B37E3D7" w14:textId="77777777" w:rsidR="00576ADE" w:rsidRPr="00576ADE" w:rsidRDefault="00576ADE" w:rsidP="00576ADE">
            <w:pPr>
              <w:jc w:val="center"/>
            </w:pPr>
            <w:r w:rsidRPr="00576ADE">
              <w:t>47578</w:t>
            </w:r>
          </w:p>
        </w:tc>
      </w:tr>
      <w:tr w:rsidR="00576ADE" w:rsidRPr="00576ADE" w14:paraId="3390701D" w14:textId="77777777" w:rsidTr="00576ADE">
        <w:tc>
          <w:tcPr>
            <w:tcW w:w="992" w:type="dxa"/>
            <w:vAlign w:val="center"/>
          </w:tcPr>
          <w:p w14:paraId="3527B048" w14:textId="77777777" w:rsidR="00576ADE" w:rsidRPr="00576ADE" w:rsidRDefault="00576ADE" w:rsidP="00576ADE">
            <w:pPr>
              <w:jc w:val="center"/>
            </w:pPr>
            <w:r w:rsidRPr="00576ADE">
              <w:t>4.3.1.</w:t>
            </w:r>
          </w:p>
        </w:tc>
        <w:tc>
          <w:tcPr>
            <w:tcW w:w="2411" w:type="dxa"/>
          </w:tcPr>
          <w:p w14:paraId="4EA297BE" w14:textId="77777777" w:rsidR="00576ADE" w:rsidRPr="00576ADE" w:rsidRDefault="00576ADE" w:rsidP="00576ADE">
            <w:r w:rsidRPr="00576ADE">
              <w:t>Потребитель-ский рынок</w:t>
            </w:r>
          </w:p>
        </w:tc>
        <w:tc>
          <w:tcPr>
            <w:tcW w:w="850" w:type="dxa"/>
            <w:vAlign w:val="center"/>
          </w:tcPr>
          <w:p w14:paraId="4EA428D7"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0ABFB1A0" w14:textId="77777777" w:rsidR="00576ADE" w:rsidRPr="00576ADE" w:rsidRDefault="00576ADE" w:rsidP="00576ADE">
            <w:pPr>
              <w:jc w:val="center"/>
            </w:pPr>
            <w:r w:rsidRPr="00576ADE">
              <w:t>2944</w:t>
            </w:r>
          </w:p>
        </w:tc>
        <w:tc>
          <w:tcPr>
            <w:tcW w:w="1134" w:type="dxa"/>
            <w:vAlign w:val="center"/>
          </w:tcPr>
          <w:p w14:paraId="770E01B7" w14:textId="77777777" w:rsidR="00576ADE" w:rsidRPr="00576ADE" w:rsidRDefault="00576ADE" w:rsidP="00576ADE">
            <w:pPr>
              <w:jc w:val="center"/>
            </w:pPr>
            <w:r w:rsidRPr="00576ADE">
              <w:t>2944</w:t>
            </w:r>
          </w:p>
        </w:tc>
        <w:tc>
          <w:tcPr>
            <w:tcW w:w="1134" w:type="dxa"/>
            <w:vAlign w:val="center"/>
          </w:tcPr>
          <w:p w14:paraId="6F64CB54" w14:textId="77777777" w:rsidR="00576ADE" w:rsidRPr="00576ADE" w:rsidRDefault="00576ADE" w:rsidP="00576ADE">
            <w:pPr>
              <w:jc w:val="center"/>
            </w:pPr>
            <w:r w:rsidRPr="00576ADE">
              <w:t>4051</w:t>
            </w:r>
          </w:p>
        </w:tc>
        <w:tc>
          <w:tcPr>
            <w:tcW w:w="1134" w:type="dxa"/>
            <w:vAlign w:val="center"/>
          </w:tcPr>
          <w:p w14:paraId="08D94D7B" w14:textId="77777777" w:rsidR="00576ADE" w:rsidRPr="00576ADE" w:rsidRDefault="00576ADE" w:rsidP="00576ADE">
            <w:pPr>
              <w:jc w:val="center"/>
            </w:pPr>
            <w:r w:rsidRPr="00576ADE">
              <w:t>4051</w:t>
            </w:r>
          </w:p>
        </w:tc>
        <w:tc>
          <w:tcPr>
            <w:tcW w:w="1134" w:type="dxa"/>
            <w:vAlign w:val="center"/>
          </w:tcPr>
          <w:p w14:paraId="137E13D2" w14:textId="77777777" w:rsidR="00576ADE" w:rsidRPr="00576ADE" w:rsidRDefault="00576ADE" w:rsidP="00576ADE">
            <w:pPr>
              <w:jc w:val="center"/>
            </w:pPr>
            <w:r w:rsidRPr="00576ADE">
              <w:t>4704</w:t>
            </w:r>
          </w:p>
        </w:tc>
        <w:tc>
          <w:tcPr>
            <w:tcW w:w="1134" w:type="dxa"/>
            <w:vAlign w:val="center"/>
          </w:tcPr>
          <w:p w14:paraId="66CB123D" w14:textId="77777777" w:rsidR="00576ADE" w:rsidRPr="00576ADE" w:rsidRDefault="00576ADE" w:rsidP="00576ADE">
            <w:pPr>
              <w:jc w:val="center"/>
            </w:pPr>
            <w:r w:rsidRPr="00576ADE">
              <w:t>4704</w:t>
            </w:r>
          </w:p>
        </w:tc>
        <w:tc>
          <w:tcPr>
            <w:tcW w:w="1134" w:type="dxa"/>
            <w:vAlign w:val="center"/>
          </w:tcPr>
          <w:p w14:paraId="17879BC8" w14:textId="77777777" w:rsidR="00576ADE" w:rsidRPr="00576ADE" w:rsidRDefault="00576ADE" w:rsidP="00576ADE">
            <w:pPr>
              <w:jc w:val="center"/>
            </w:pPr>
            <w:r w:rsidRPr="00576ADE">
              <w:t>2944</w:t>
            </w:r>
          </w:p>
        </w:tc>
        <w:tc>
          <w:tcPr>
            <w:tcW w:w="1134" w:type="dxa"/>
            <w:vAlign w:val="center"/>
          </w:tcPr>
          <w:p w14:paraId="48701788" w14:textId="77777777" w:rsidR="00576ADE" w:rsidRPr="00576ADE" w:rsidRDefault="00576ADE" w:rsidP="00576ADE">
            <w:pPr>
              <w:jc w:val="center"/>
            </w:pPr>
            <w:r w:rsidRPr="00576ADE">
              <w:t>2944</w:t>
            </w:r>
          </w:p>
        </w:tc>
        <w:tc>
          <w:tcPr>
            <w:tcW w:w="1134" w:type="dxa"/>
            <w:vAlign w:val="center"/>
          </w:tcPr>
          <w:p w14:paraId="0F438803" w14:textId="77777777" w:rsidR="00576ADE" w:rsidRPr="00576ADE" w:rsidRDefault="00576ADE" w:rsidP="00576ADE">
            <w:pPr>
              <w:jc w:val="center"/>
            </w:pPr>
            <w:r w:rsidRPr="00576ADE">
              <w:t>2944</w:t>
            </w:r>
          </w:p>
        </w:tc>
        <w:tc>
          <w:tcPr>
            <w:tcW w:w="1134" w:type="dxa"/>
            <w:vAlign w:val="center"/>
          </w:tcPr>
          <w:p w14:paraId="2CC59922" w14:textId="77777777" w:rsidR="00576ADE" w:rsidRPr="00576ADE" w:rsidRDefault="00576ADE" w:rsidP="00576ADE">
            <w:pPr>
              <w:jc w:val="center"/>
            </w:pPr>
            <w:r w:rsidRPr="00576ADE">
              <w:t>2944</w:t>
            </w:r>
          </w:p>
        </w:tc>
      </w:tr>
      <w:tr w:rsidR="00576ADE" w:rsidRPr="00576ADE" w14:paraId="5054F148" w14:textId="77777777" w:rsidTr="00576ADE">
        <w:tc>
          <w:tcPr>
            <w:tcW w:w="992" w:type="dxa"/>
            <w:vAlign w:val="center"/>
          </w:tcPr>
          <w:p w14:paraId="4729DC4E" w14:textId="77777777" w:rsidR="00576ADE" w:rsidRPr="00576ADE" w:rsidRDefault="00576ADE" w:rsidP="00576ADE">
            <w:pPr>
              <w:jc w:val="center"/>
            </w:pPr>
            <w:r w:rsidRPr="00576ADE">
              <w:t>4.3.1.1.</w:t>
            </w:r>
          </w:p>
        </w:tc>
        <w:tc>
          <w:tcPr>
            <w:tcW w:w="2411" w:type="dxa"/>
          </w:tcPr>
          <w:p w14:paraId="2BF57906" w14:textId="77777777" w:rsidR="00576ADE" w:rsidRPr="00576ADE" w:rsidRDefault="00576ADE" w:rsidP="00576ADE">
            <w:r w:rsidRPr="00576ADE">
              <w:t>- население</w:t>
            </w:r>
          </w:p>
        </w:tc>
        <w:tc>
          <w:tcPr>
            <w:tcW w:w="850" w:type="dxa"/>
            <w:vAlign w:val="center"/>
          </w:tcPr>
          <w:p w14:paraId="0330A91C"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7CD4470C" w14:textId="77777777" w:rsidR="00576ADE" w:rsidRPr="00576ADE" w:rsidRDefault="00576ADE" w:rsidP="00576ADE">
            <w:pPr>
              <w:jc w:val="center"/>
            </w:pPr>
            <w:r w:rsidRPr="00576ADE">
              <w:t>-</w:t>
            </w:r>
          </w:p>
        </w:tc>
        <w:tc>
          <w:tcPr>
            <w:tcW w:w="1134" w:type="dxa"/>
            <w:vAlign w:val="center"/>
          </w:tcPr>
          <w:p w14:paraId="76B69A2F" w14:textId="77777777" w:rsidR="00576ADE" w:rsidRPr="00576ADE" w:rsidRDefault="00576ADE" w:rsidP="00576ADE">
            <w:pPr>
              <w:jc w:val="center"/>
            </w:pPr>
            <w:r w:rsidRPr="00576ADE">
              <w:t>-</w:t>
            </w:r>
          </w:p>
        </w:tc>
        <w:tc>
          <w:tcPr>
            <w:tcW w:w="1134" w:type="dxa"/>
            <w:vAlign w:val="center"/>
          </w:tcPr>
          <w:p w14:paraId="5645F389" w14:textId="77777777" w:rsidR="00576ADE" w:rsidRPr="00576ADE" w:rsidRDefault="00576ADE" w:rsidP="00576ADE">
            <w:pPr>
              <w:jc w:val="center"/>
            </w:pPr>
            <w:r w:rsidRPr="00576ADE">
              <w:t>-</w:t>
            </w:r>
          </w:p>
        </w:tc>
        <w:tc>
          <w:tcPr>
            <w:tcW w:w="1134" w:type="dxa"/>
            <w:vAlign w:val="center"/>
          </w:tcPr>
          <w:p w14:paraId="549CAF5A" w14:textId="77777777" w:rsidR="00576ADE" w:rsidRPr="00576ADE" w:rsidRDefault="00576ADE" w:rsidP="00576ADE">
            <w:pPr>
              <w:jc w:val="center"/>
            </w:pPr>
            <w:r w:rsidRPr="00576ADE">
              <w:t>-</w:t>
            </w:r>
          </w:p>
        </w:tc>
        <w:tc>
          <w:tcPr>
            <w:tcW w:w="1134" w:type="dxa"/>
            <w:vAlign w:val="center"/>
          </w:tcPr>
          <w:p w14:paraId="19FFEEB5" w14:textId="77777777" w:rsidR="00576ADE" w:rsidRPr="00576ADE" w:rsidRDefault="00576ADE" w:rsidP="00576ADE">
            <w:pPr>
              <w:jc w:val="center"/>
            </w:pPr>
            <w:r w:rsidRPr="00576ADE">
              <w:t>-</w:t>
            </w:r>
          </w:p>
        </w:tc>
        <w:tc>
          <w:tcPr>
            <w:tcW w:w="1134" w:type="dxa"/>
            <w:vAlign w:val="center"/>
          </w:tcPr>
          <w:p w14:paraId="0A755585" w14:textId="77777777" w:rsidR="00576ADE" w:rsidRPr="00576ADE" w:rsidRDefault="00576ADE" w:rsidP="00576ADE">
            <w:pPr>
              <w:jc w:val="center"/>
            </w:pPr>
            <w:r w:rsidRPr="00576ADE">
              <w:t>-</w:t>
            </w:r>
          </w:p>
        </w:tc>
        <w:tc>
          <w:tcPr>
            <w:tcW w:w="1134" w:type="dxa"/>
            <w:vAlign w:val="center"/>
          </w:tcPr>
          <w:p w14:paraId="525E98E5" w14:textId="77777777" w:rsidR="00576ADE" w:rsidRPr="00576ADE" w:rsidRDefault="00576ADE" w:rsidP="00576ADE">
            <w:pPr>
              <w:jc w:val="center"/>
            </w:pPr>
            <w:r w:rsidRPr="00576ADE">
              <w:t>-</w:t>
            </w:r>
          </w:p>
        </w:tc>
        <w:tc>
          <w:tcPr>
            <w:tcW w:w="1134" w:type="dxa"/>
            <w:vAlign w:val="center"/>
          </w:tcPr>
          <w:p w14:paraId="121C7145" w14:textId="77777777" w:rsidR="00576ADE" w:rsidRPr="00576ADE" w:rsidRDefault="00576ADE" w:rsidP="00576ADE">
            <w:pPr>
              <w:jc w:val="center"/>
            </w:pPr>
            <w:r w:rsidRPr="00576ADE">
              <w:t>-</w:t>
            </w:r>
          </w:p>
        </w:tc>
        <w:tc>
          <w:tcPr>
            <w:tcW w:w="1134" w:type="dxa"/>
            <w:vAlign w:val="center"/>
          </w:tcPr>
          <w:p w14:paraId="68322301" w14:textId="77777777" w:rsidR="00576ADE" w:rsidRPr="00576ADE" w:rsidRDefault="00576ADE" w:rsidP="00576ADE">
            <w:pPr>
              <w:jc w:val="center"/>
            </w:pPr>
            <w:r w:rsidRPr="00576ADE">
              <w:t>-</w:t>
            </w:r>
          </w:p>
        </w:tc>
        <w:tc>
          <w:tcPr>
            <w:tcW w:w="1134" w:type="dxa"/>
            <w:vAlign w:val="center"/>
          </w:tcPr>
          <w:p w14:paraId="6675CD61" w14:textId="77777777" w:rsidR="00576ADE" w:rsidRPr="00576ADE" w:rsidRDefault="00576ADE" w:rsidP="00576ADE">
            <w:pPr>
              <w:jc w:val="center"/>
            </w:pPr>
            <w:r w:rsidRPr="00576ADE">
              <w:t>-</w:t>
            </w:r>
          </w:p>
        </w:tc>
      </w:tr>
      <w:tr w:rsidR="00576ADE" w:rsidRPr="00576ADE" w14:paraId="5BDA91CF" w14:textId="77777777" w:rsidTr="00576ADE">
        <w:tc>
          <w:tcPr>
            <w:tcW w:w="992" w:type="dxa"/>
            <w:vAlign w:val="center"/>
          </w:tcPr>
          <w:p w14:paraId="65B93856" w14:textId="77777777" w:rsidR="00576ADE" w:rsidRPr="00576ADE" w:rsidRDefault="00576ADE" w:rsidP="00576ADE">
            <w:pPr>
              <w:jc w:val="center"/>
            </w:pPr>
            <w:r w:rsidRPr="00576ADE">
              <w:t>4.3.1.2.</w:t>
            </w:r>
          </w:p>
        </w:tc>
        <w:tc>
          <w:tcPr>
            <w:tcW w:w="2411" w:type="dxa"/>
          </w:tcPr>
          <w:p w14:paraId="0DB32BA3" w14:textId="77777777" w:rsidR="00576ADE" w:rsidRPr="00576ADE" w:rsidRDefault="00576ADE" w:rsidP="00576ADE">
            <w:r w:rsidRPr="00576ADE">
              <w:t>- прочие потребители</w:t>
            </w:r>
          </w:p>
        </w:tc>
        <w:tc>
          <w:tcPr>
            <w:tcW w:w="850" w:type="dxa"/>
            <w:vAlign w:val="center"/>
          </w:tcPr>
          <w:p w14:paraId="2D9DD160"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1A761C74" w14:textId="77777777" w:rsidR="00576ADE" w:rsidRPr="00576ADE" w:rsidRDefault="00576ADE" w:rsidP="00576ADE">
            <w:pPr>
              <w:jc w:val="center"/>
            </w:pPr>
            <w:r w:rsidRPr="00576ADE">
              <w:t>2944</w:t>
            </w:r>
          </w:p>
        </w:tc>
        <w:tc>
          <w:tcPr>
            <w:tcW w:w="1134" w:type="dxa"/>
            <w:vAlign w:val="center"/>
          </w:tcPr>
          <w:p w14:paraId="402E5A0B" w14:textId="77777777" w:rsidR="00576ADE" w:rsidRPr="00576ADE" w:rsidRDefault="00576ADE" w:rsidP="00576ADE">
            <w:pPr>
              <w:jc w:val="center"/>
            </w:pPr>
            <w:r w:rsidRPr="00576ADE">
              <w:t>2944</w:t>
            </w:r>
          </w:p>
        </w:tc>
        <w:tc>
          <w:tcPr>
            <w:tcW w:w="1134" w:type="dxa"/>
            <w:vAlign w:val="center"/>
          </w:tcPr>
          <w:p w14:paraId="4D4131E9" w14:textId="77777777" w:rsidR="00576ADE" w:rsidRPr="00576ADE" w:rsidRDefault="00576ADE" w:rsidP="00576ADE">
            <w:pPr>
              <w:jc w:val="center"/>
            </w:pPr>
            <w:r w:rsidRPr="00576ADE">
              <w:t>4051</w:t>
            </w:r>
          </w:p>
        </w:tc>
        <w:tc>
          <w:tcPr>
            <w:tcW w:w="1134" w:type="dxa"/>
            <w:vAlign w:val="center"/>
          </w:tcPr>
          <w:p w14:paraId="59249049" w14:textId="77777777" w:rsidR="00576ADE" w:rsidRPr="00576ADE" w:rsidRDefault="00576ADE" w:rsidP="00576ADE">
            <w:pPr>
              <w:jc w:val="center"/>
            </w:pPr>
            <w:r w:rsidRPr="00576ADE">
              <w:t>4051</w:t>
            </w:r>
          </w:p>
        </w:tc>
        <w:tc>
          <w:tcPr>
            <w:tcW w:w="1134" w:type="dxa"/>
            <w:vAlign w:val="center"/>
          </w:tcPr>
          <w:p w14:paraId="6AC015C9" w14:textId="77777777" w:rsidR="00576ADE" w:rsidRPr="00576ADE" w:rsidRDefault="00576ADE" w:rsidP="00576ADE">
            <w:pPr>
              <w:jc w:val="center"/>
            </w:pPr>
            <w:r w:rsidRPr="00576ADE">
              <w:t>4704</w:t>
            </w:r>
          </w:p>
        </w:tc>
        <w:tc>
          <w:tcPr>
            <w:tcW w:w="1134" w:type="dxa"/>
            <w:vAlign w:val="center"/>
          </w:tcPr>
          <w:p w14:paraId="6610B4FB" w14:textId="77777777" w:rsidR="00576ADE" w:rsidRPr="00576ADE" w:rsidRDefault="00576ADE" w:rsidP="00576ADE">
            <w:pPr>
              <w:jc w:val="center"/>
            </w:pPr>
            <w:r w:rsidRPr="00576ADE">
              <w:t>4704</w:t>
            </w:r>
          </w:p>
        </w:tc>
        <w:tc>
          <w:tcPr>
            <w:tcW w:w="1134" w:type="dxa"/>
            <w:vAlign w:val="center"/>
          </w:tcPr>
          <w:p w14:paraId="29FBEFC8" w14:textId="77777777" w:rsidR="00576ADE" w:rsidRPr="00576ADE" w:rsidRDefault="00576ADE" w:rsidP="00576ADE">
            <w:pPr>
              <w:jc w:val="center"/>
            </w:pPr>
            <w:r w:rsidRPr="00576ADE">
              <w:t>2944</w:t>
            </w:r>
          </w:p>
        </w:tc>
        <w:tc>
          <w:tcPr>
            <w:tcW w:w="1134" w:type="dxa"/>
            <w:vAlign w:val="center"/>
          </w:tcPr>
          <w:p w14:paraId="412A8307" w14:textId="77777777" w:rsidR="00576ADE" w:rsidRPr="00576ADE" w:rsidRDefault="00576ADE" w:rsidP="00576ADE">
            <w:pPr>
              <w:jc w:val="center"/>
            </w:pPr>
            <w:r w:rsidRPr="00576ADE">
              <w:t>2944</w:t>
            </w:r>
          </w:p>
        </w:tc>
        <w:tc>
          <w:tcPr>
            <w:tcW w:w="1134" w:type="dxa"/>
            <w:vAlign w:val="center"/>
          </w:tcPr>
          <w:p w14:paraId="16F1864D" w14:textId="77777777" w:rsidR="00576ADE" w:rsidRPr="00576ADE" w:rsidRDefault="00576ADE" w:rsidP="00576ADE">
            <w:pPr>
              <w:jc w:val="center"/>
            </w:pPr>
            <w:r w:rsidRPr="00576ADE">
              <w:t>2944</w:t>
            </w:r>
          </w:p>
        </w:tc>
        <w:tc>
          <w:tcPr>
            <w:tcW w:w="1134" w:type="dxa"/>
            <w:vAlign w:val="center"/>
          </w:tcPr>
          <w:p w14:paraId="4AB9FAE2" w14:textId="77777777" w:rsidR="00576ADE" w:rsidRPr="00576ADE" w:rsidRDefault="00576ADE" w:rsidP="00576ADE">
            <w:pPr>
              <w:jc w:val="center"/>
            </w:pPr>
            <w:r w:rsidRPr="00576ADE">
              <w:t>2944</w:t>
            </w:r>
          </w:p>
        </w:tc>
      </w:tr>
      <w:tr w:rsidR="00576ADE" w:rsidRPr="00576ADE" w14:paraId="39909EE9" w14:textId="77777777" w:rsidTr="00576ADE">
        <w:tc>
          <w:tcPr>
            <w:tcW w:w="992" w:type="dxa"/>
            <w:vAlign w:val="center"/>
          </w:tcPr>
          <w:p w14:paraId="6B1886A4" w14:textId="77777777" w:rsidR="00576ADE" w:rsidRPr="00576ADE" w:rsidRDefault="00576ADE" w:rsidP="00576ADE">
            <w:pPr>
              <w:jc w:val="center"/>
            </w:pPr>
            <w:r w:rsidRPr="00576ADE">
              <w:t>4.3.2.</w:t>
            </w:r>
          </w:p>
        </w:tc>
        <w:tc>
          <w:tcPr>
            <w:tcW w:w="2411" w:type="dxa"/>
          </w:tcPr>
          <w:p w14:paraId="26F2369E" w14:textId="77777777" w:rsidR="00576ADE" w:rsidRPr="00576ADE" w:rsidRDefault="00576ADE" w:rsidP="00576ADE">
            <w:r w:rsidRPr="00576ADE">
              <w:t>Собственные нужды производства</w:t>
            </w:r>
          </w:p>
        </w:tc>
        <w:tc>
          <w:tcPr>
            <w:tcW w:w="850" w:type="dxa"/>
            <w:vAlign w:val="center"/>
          </w:tcPr>
          <w:p w14:paraId="35261AC0"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11DCF8F1" w14:textId="77777777" w:rsidR="00576ADE" w:rsidRPr="00576ADE" w:rsidRDefault="00576ADE" w:rsidP="00576ADE">
            <w:pPr>
              <w:jc w:val="center"/>
            </w:pPr>
            <w:r w:rsidRPr="00576ADE">
              <w:t>44634</w:t>
            </w:r>
          </w:p>
        </w:tc>
        <w:tc>
          <w:tcPr>
            <w:tcW w:w="1134" w:type="dxa"/>
            <w:vAlign w:val="center"/>
          </w:tcPr>
          <w:p w14:paraId="6546EA13" w14:textId="77777777" w:rsidR="00576ADE" w:rsidRPr="00576ADE" w:rsidRDefault="00576ADE" w:rsidP="00576ADE">
            <w:pPr>
              <w:jc w:val="center"/>
            </w:pPr>
            <w:r w:rsidRPr="00576ADE">
              <w:t>44634</w:t>
            </w:r>
          </w:p>
        </w:tc>
        <w:tc>
          <w:tcPr>
            <w:tcW w:w="1134" w:type="dxa"/>
            <w:vAlign w:val="center"/>
          </w:tcPr>
          <w:p w14:paraId="6C8EC167" w14:textId="77777777" w:rsidR="00576ADE" w:rsidRPr="00576ADE" w:rsidRDefault="00576ADE" w:rsidP="00576ADE">
            <w:pPr>
              <w:jc w:val="center"/>
            </w:pPr>
            <w:r w:rsidRPr="00576ADE">
              <w:t>43527</w:t>
            </w:r>
          </w:p>
        </w:tc>
        <w:tc>
          <w:tcPr>
            <w:tcW w:w="1134" w:type="dxa"/>
            <w:vAlign w:val="center"/>
          </w:tcPr>
          <w:p w14:paraId="3B9E78D7" w14:textId="77777777" w:rsidR="00576ADE" w:rsidRPr="00576ADE" w:rsidRDefault="00576ADE" w:rsidP="00576ADE">
            <w:pPr>
              <w:jc w:val="center"/>
            </w:pPr>
            <w:r w:rsidRPr="00576ADE">
              <w:t>43527</w:t>
            </w:r>
          </w:p>
        </w:tc>
        <w:tc>
          <w:tcPr>
            <w:tcW w:w="1134" w:type="dxa"/>
            <w:vAlign w:val="center"/>
          </w:tcPr>
          <w:p w14:paraId="498EA3A6" w14:textId="77777777" w:rsidR="00576ADE" w:rsidRPr="00576ADE" w:rsidRDefault="00576ADE" w:rsidP="00576ADE">
            <w:pPr>
              <w:jc w:val="center"/>
            </w:pPr>
            <w:r w:rsidRPr="00576ADE">
              <w:t>42874</w:t>
            </w:r>
          </w:p>
        </w:tc>
        <w:tc>
          <w:tcPr>
            <w:tcW w:w="1134" w:type="dxa"/>
            <w:vAlign w:val="center"/>
          </w:tcPr>
          <w:p w14:paraId="00290574" w14:textId="77777777" w:rsidR="00576ADE" w:rsidRPr="00576ADE" w:rsidRDefault="00576ADE" w:rsidP="00576ADE">
            <w:pPr>
              <w:jc w:val="center"/>
            </w:pPr>
            <w:r w:rsidRPr="00576ADE">
              <w:t>42874</w:t>
            </w:r>
          </w:p>
        </w:tc>
        <w:tc>
          <w:tcPr>
            <w:tcW w:w="1134" w:type="dxa"/>
            <w:vAlign w:val="center"/>
          </w:tcPr>
          <w:p w14:paraId="40C2E711" w14:textId="77777777" w:rsidR="00576ADE" w:rsidRPr="00576ADE" w:rsidRDefault="00576ADE" w:rsidP="00576ADE">
            <w:pPr>
              <w:jc w:val="center"/>
            </w:pPr>
            <w:r w:rsidRPr="00576ADE">
              <w:t>44634</w:t>
            </w:r>
          </w:p>
        </w:tc>
        <w:tc>
          <w:tcPr>
            <w:tcW w:w="1134" w:type="dxa"/>
            <w:vAlign w:val="center"/>
          </w:tcPr>
          <w:p w14:paraId="10274C4D" w14:textId="77777777" w:rsidR="00576ADE" w:rsidRPr="00576ADE" w:rsidRDefault="00576ADE" w:rsidP="00576ADE">
            <w:pPr>
              <w:jc w:val="center"/>
            </w:pPr>
            <w:r w:rsidRPr="00576ADE">
              <w:t>44634</w:t>
            </w:r>
          </w:p>
        </w:tc>
        <w:tc>
          <w:tcPr>
            <w:tcW w:w="1134" w:type="dxa"/>
            <w:vAlign w:val="center"/>
          </w:tcPr>
          <w:p w14:paraId="4EA6CEA8" w14:textId="77777777" w:rsidR="00576ADE" w:rsidRPr="00576ADE" w:rsidRDefault="00576ADE" w:rsidP="00576ADE">
            <w:pPr>
              <w:jc w:val="center"/>
            </w:pPr>
            <w:r w:rsidRPr="00576ADE">
              <w:t>44634</w:t>
            </w:r>
          </w:p>
        </w:tc>
        <w:tc>
          <w:tcPr>
            <w:tcW w:w="1134" w:type="dxa"/>
            <w:vAlign w:val="center"/>
          </w:tcPr>
          <w:p w14:paraId="7052F512" w14:textId="77777777" w:rsidR="00576ADE" w:rsidRPr="00576ADE" w:rsidRDefault="00576ADE" w:rsidP="00576ADE">
            <w:pPr>
              <w:jc w:val="center"/>
            </w:pPr>
            <w:r w:rsidRPr="00576ADE">
              <w:t>44634</w:t>
            </w:r>
          </w:p>
        </w:tc>
      </w:tr>
      <w:tr w:rsidR="00576ADE" w:rsidRPr="00576ADE" w14:paraId="36EB967F" w14:textId="77777777" w:rsidTr="00576ADE">
        <w:tc>
          <w:tcPr>
            <w:tcW w:w="992" w:type="dxa"/>
            <w:vAlign w:val="center"/>
          </w:tcPr>
          <w:p w14:paraId="7C2D35B8" w14:textId="77777777" w:rsidR="00576ADE" w:rsidRPr="00576ADE" w:rsidRDefault="00576ADE" w:rsidP="00576ADE">
            <w:pPr>
              <w:jc w:val="center"/>
            </w:pPr>
            <w:r w:rsidRPr="00576ADE">
              <w:t>4.4.</w:t>
            </w:r>
          </w:p>
        </w:tc>
        <w:tc>
          <w:tcPr>
            <w:tcW w:w="2411" w:type="dxa"/>
          </w:tcPr>
          <w:p w14:paraId="6D72D551" w14:textId="77777777" w:rsidR="00576ADE" w:rsidRPr="00576ADE" w:rsidRDefault="00576ADE" w:rsidP="00576ADE">
            <w:r w:rsidRPr="00576ADE">
              <w:t>Пропущено через собственные очистные сооружения</w:t>
            </w:r>
          </w:p>
        </w:tc>
        <w:tc>
          <w:tcPr>
            <w:tcW w:w="850" w:type="dxa"/>
            <w:vAlign w:val="center"/>
          </w:tcPr>
          <w:p w14:paraId="696E7FD5" w14:textId="77777777" w:rsidR="00576ADE" w:rsidRPr="00576ADE" w:rsidRDefault="00576ADE" w:rsidP="00576ADE">
            <w:pPr>
              <w:jc w:val="center"/>
            </w:pPr>
            <w:r w:rsidRPr="00576ADE">
              <w:t>м</w:t>
            </w:r>
            <w:r w:rsidRPr="00576ADE">
              <w:rPr>
                <w:vertAlign w:val="superscript"/>
              </w:rPr>
              <w:t>3</w:t>
            </w:r>
          </w:p>
        </w:tc>
        <w:tc>
          <w:tcPr>
            <w:tcW w:w="1134" w:type="dxa"/>
            <w:vAlign w:val="center"/>
          </w:tcPr>
          <w:p w14:paraId="4F2AEE83" w14:textId="77777777" w:rsidR="00576ADE" w:rsidRPr="00576ADE" w:rsidRDefault="00576ADE" w:rsidP="00576ADE">
            <w:pPr>
              <w:jc w:val="center"/>
            </w:pPr>
            <w:r w:rsidRPr="00576ADE">
              <w:t>47578</w:t>
            </w:r>
          </w:p>
        </w:tc>
        <w:tc>
          <w:tcPr>
            <w:tcW w:w="1134" w:type="dxa"/>
            <w:vAlign w:val="center"/>
          </w:tcPr>
          <w:p w14:paraId="3D0CF327" w14:textId="77777777" w:rsidR="00576ADE" w:rsidRPr="00576ADE" w:rsidRDefault="00576ADE" w:rsidP="00576ADE">
            <w:pPr>
              <w:jc w:val="center"/>
            </w:pPr>
            <w:r w:rsidRPr="00576ADE">
              <w:t>47578</w:t>
            </w:r>
          </w:p>
        </w:tc>
        <w:tc>
          <w:tcPr>
            <w:tcW w:w="1134" w:type="dxa"/>
            <w:vAlign w:val="center"/>
          </w:tcPr>
          <w:p w14:paraId="34D8F7A9" w14:textId="77777777" w:rsidR="00576ADE" w:rsidRPr="00576ADE" w:rsidRDefault="00576ADE" w:rsidP="00576ADE">
            <w:pPr>
              <w:jc w:val="center"/>
            </w:pPr>
            <w:r w:rsidRPr="00576ADE">
              <w:t>47578</w:t>
            </w:r>
          </w:p>
        </w:tc>
        <w:tc>
          <w:tcPr>
            <w:tcW w:w="1134" w:type="dxa"/>
            <w:vAlign w:val="center"/>
          </w:tcPr>
          <w:p w14:paraId="02A1D5BB" w14:textId="77777777" w:rsidR="00576ADE" w:rsidRPr="00576ADE" w:rsidRDefault="00576ADE" w:rsidP="00576ADE">
            <w:pPr>
              <w:jc w:val="center"/>
            </w:pPr>
            <w:r w:rsidRPr="00576ADE">
              <w:t>47578</w:t>
            </w:r>
          </w:p>
        </w:tc>
        <w:tc>
          <w:tcPr>
            <w:tcW w:w="1134" w:type="dxa"/>
            <w:vAlign w:val="center"/>
          </w:tcPr>
          <w:p w14:paraId="1591176A" w14:textId="77777777" w:rsidR="00576ADE" w:rsidRPr="00576ADE" w:rsidRDefault="00576ADE" w:rsidP="00576ADE">
            <w:pPr>
              <w:jc w:val="center"/>
            </w:pPr>
            <w:r w:rsidRPr="00576ADE">
              <w:t>47578</w:t>
            </w:r>
          </w:p>
        </w:tc>
        <w:tc>
          <w:tcPr>
            <w:tcW w:w="1134" w:type="dxa"/>
            <w:vAlign w:val="center"/>
          </w:tcPr>
          <w:p w14:paraId="7A3C04FD" w14:textId="77777777" w:rsidR="00576ADE" w:rsidRPr="00576ADE" w:rsidRDefault="00576ADE" w:rsidP="00576ADE">
            <w:pPr>
              <w:jc w:val="center"/>
            </w:pPr>
            <w:r w:rsidRPr="00576ADE">
              <w:t>47578</w:t>
            </w:r>
          </w:p>
        </w:tc>
        <w:tc>
          <w:tcPr>
            <w:tcW w:w="1134" w:type="dxa"/>
            <w:vAlign w:val="center"/>
          </w:tcPr>
          <w:p w14:paraId="6B9859B0" w14:textId="77777777" w:rsidR="00576ADE" w:rsidRPr="00576ADE" w:rsidRDefault="00576ADE" w:rsidP="00576ADE">
            <w:pPr>
              <w:jc w:val="center"/>
            </w:pPr>
            <w:r w:rsidRPr="00576ADE">
              <w:t>47578</w:t>
            </w:r>
          </w:p>
        </w:tc>
        <w:tc>
          <w:tcPr>
            <w:tcW w:w="1134" w:type="dxa"/>
            <w:vAlign w:val="center"/>
          </w:tcPr>
          <w:p w14:paraId="4EB5B7D6" w14:textId="77777777" w:rsidR="00576ADE" w:rsidRPr="00576ADE" w:rsidRDefault="00576ADE" w:rsidP="00576ADE">
            <w:pPr>
              <w:jc w:val="center"/>
            </w:pPr>
            <w:r w:rsidRPr="00576ADE">
              <w:t>47578</w:t>
            </w:r>
          </w:p>
        </w:tc>
        <w:tc>
          <w:tcPr>
            <w:tcW w:w="1134" w:type="dxa"/>
            <w:vAlign w:val="center"/>
          </w:tcPr>
          <w:p w14:paraId="2C5A732C" w14:textId="77777777" w:rsidR="00576ADE" w:rsidRPr="00576ADE" w:rsidRDefault="00576ADE" w:rsidP="00576ADE">
            <w:pPr>
              <w:jc w:val="center"/>
            </w:pPr>
            <w:r w:rsidRPr="00576ADE">
              <w:t>47578</w:t>
            </w:r>
          </w:p>
        </w:tc>
        <w:tc>
          <w:tcPr>
            <w:tcW w:w="1134" w:type="dxa"/>
            <w:vAlign w:val="center"/>
          </w:tcPr>
          <w:p w14:paraId="25011E13" w14:textId="77777777" w:rsidR="00576ADE" w:rsidRPr="00576ADE" w:rsidRDefault="00576ADE" w:rsidP="00576ADE">
            <w:pPr>
              <w:jc w:val="center"/>
            </w:pPr>
            <w:r w:rsidRPr="00576ADE">
              <w:t>47578</w:t>
            </w:r>
          </w:p>
        </w:tc>
      </w:tr>
    </w:tbl>
    <w:p w14:paraId="06F94694" w14:textId="77777777" w:rsidR="00576ADE" w:rsidRPr="00576ADE" w:rsidRDefault="00576ADE" w:rsidP="00576ADE">
      <w:pPr>
        <w:jc w:val="both"/>
        <w:rPr>
          <w:sz w:val="28"/>
          <w:szCs w:val="28"/>
          <w:lang w:eastAsia="en-US"/>
        </w:rPr>
      </w:pPr>
    </w:p>
    <w:p w14:paraId="24155756" w14:textId="77777777" w:rsidR="00576ADE" w:rsidRPr="00576ADE" w:rsidRDefault="00576ADE" w:rsidP="00576ADE">
      <w:pPr>
        <w:jc w:val="both"/>
        <w:rPr>
          <w:sz w:val="28"/>
          <w:szCs w:val="28"/>
          <w:lang w:eastAsia="en-US"/>
        </w:rPr>
      </w:pPr>
    </w:p>
    <w:p w14:paraId="61C4413A" w14:textId="77777777" w:rsidR="00576ADE" w:rsidRPr="00576ADE" w:rsidRDefault="00576ADE" w:rsidP="00576ADE">
      <w:pPr>
        <w:jc w:val="both"/>
        <w:rPr>
          <w:sz w:val="28"/>
          <w:szCs w:val="28"/>
          <w:lang w:eastAsia="en-US"/>
        </w:rPr>
      </w:pPr>
    </w:p>
    <w:p w14:paraId="410736BF" w14:textId="77777777" w:rsidR="00576ADE" w:rsidRPr="00576ADE" w:rsidRDefault="00576ADE" w:rsidP="00576ADE">
      <w:pPr>
        <w:jc w:val="both"/>
        <w:rPr>
          <w:sz w:val="28"/>
          <w:szCs w:val="28"/>
          <w:lang w:eastAsia="en-US"/>
        </w:rPr>
      </w:pPr>
    </w:p>
    <w:p w14:paraId="4CCC0DB6" w14:textId="77777777" w:rsidR="00576ADE" w:rsidRPr="00576ADE" w:rsidRDefault="00576ADE" w:rsidP="00576ADE">
      <w:pPr>
        <w:jc w:val="both"/>
        <w:rPr>
          <w:sz w:val="28"/>
          <w:szCs w:val="28"/>
          <w:lang w:eastAsia="en-US"/>
        </w:rPr>
      </w:pPr>
    </w:p>
    <w:p w14:paraId="4B36CE2B" w14:textId="77777777" w:rsidR="00576ADE" w:rsidRPr="00576ADE" w:rsidRDefault="00576ADE" w:rsidP="00576ADE">
      <w:pPr>
        <w:jc w:val="both"/>
        <w:rPr>
          <w:sz w:val="28"/>
          <w:szCs w:val="28"/>
          <w:lang w:eastAsia="en-US"/>
        </w:rPr>
      </w:pPr>
    </w:p>
    <w:p w14:paraId="1090134D" w14:textId="77777777" w:rsidR="00576ADE" w:rsidRPr="00576ADE" w:rsidRDefault="00576ADE" w:rsidP="00576ADE">
      <w:pPr>
        <w:jc w:val="both"/>
        <w:rPr>
          <w:sz w:val="28"/>
          <w:szCs w:val="28"/>
          <w:lang w:eastAsia="en-US"/>
        </w:rPr>
      </w:pPr>
    </w:p>
    <w:p w14:paraId="024135FC" w14:textId="77777777" w:rsidR="00576ADE" w:rsidRPr="00576ADE" w:rsidRDefault="00576ADE" w:rsidP="00576ADE">
      <w:pPr>
        <w:jc w:val="both"/>
        <w:rPr>
          <w:sz w:val="28"/>
          <w:szCs w:val="28"/>
          <w:lang w:eastAsia="en-US"/>
        </w:rPr>
      </w:pPr>
    </w:p>
    <w:p w14:paraId="3877304C" w14:textId="77777777" w:rsidR="00576ADE" w:rsidRPr="00576ADE" w:rsidRDefault="00576ADE" w:rsidP="00576ADE">
      <w:pPr>
        <w:ind w:left="-567"/>
        <w:jc w:val="center"/>
        <w:rPr>
          <w:bCs/>
          <w:color w:val="000000"/>
          <w:sz w:val="28"/>
          <w:szCs w:val="28"/>
        </w:rPr>
      </w:pPr>
      <w:r w:rsidRPr="00576ADE">
        <w:rPr>
          <w:bCs/>
          <w:color w:val="000000"/>
          <w:sz w:val="28"/>
          <w:szCs w:val="28"/>
        </w:rPr>
        <w:t>Раздел 6. Объем финансовых потребностей, необходимых для реализации производственной программы</w:t>
      </w:r>
    </w:p>
    <w:p w14:paraId="4F84AA4D" w14:textId="77777777" w:rsidR="00576ADE" w:rsidRPr="00576ADE" w:rsidRDefault="00576ADE" w:rsidP="00576ADE">
      <w:pPr>
        <w:ind w:left="-567"/>
        <w:jc w:val="center"/>
        <w:rPr>
          <w:bCs/>
          <w:color w:val="000000"/>
          <w:sz w:val="28"/>
          <w:szCs w:val="28"/>
        </w:rPr>
      </w:pPr>
    </w:p>
    <w:tbl>
      <w:tblPr>
        <w:tblStyle w:val="af"/>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576ADE" w:rsidRPr="00576ADE" w14:paraId="1D922E3E" w14:textId="77777777" w:rsidTr="00576ADE">
        <w:tc>
          <w:tcPr>
            <w:tcW w:w="595" w:type="dxa"/>
            <w:vMerge w:val="restart"/>
            <w:vAlign w:val="center"/>
          </w:tcPr>
          <w:p w14:paraId="2F862BE2" w14:textId="77777777" w:rsidR="00576ADE" w:rsidRPr="00576ADE" w:rsidRDefault="00576ADE" w:rsidP="00576ADE">
            <w:pPr>
              <w:jc w:val="center"/>
              <w:rPr>
                <w:bCs/>
                <w:color w:val="000000"/>
                <w:sz w:val="28"/>
                <w:szCs w:val="28"/>
              </w:rPr>
            </w:pPr>
            <w:r w:rsidRPr="00576ADE">
              <w:rPr>
                <w:bCs/>
                <w:color w:val="000000"/>
                <w:sz w:val="28"/>
                <w:szCs w:val="28"/>
              </w:rPr>
              <w:t>№ п/п</w:t>
            </w:r>
          </w:p>
        </w:tc>
        <w:tc>
          <w:tcPr>
            <w:tcW w:w="2668" w:type="dxa"/>
            <w:vMerge w:val="restart"/>
            <w:vAlign w:val="center"/>
          </w:tcPr>
          <w:p w14:paraId="494E43C2" w14:textId="77777777" w:rsidR="00576ADE" w:rsidRPr="00576ADE" w:rsidRDefault="00576ADE" w:rsidP="00576ADE">
            <w:pPr>
              <w:jc w:val="center"/>
              <w:rPr>
                <w:bCs/>
                <w:color w:val="000000"/>
                <w:sz w:val="28"/>
                <w:szCs w:val="28"/>
              </w:rPr>
            </w:pPr>
            <w:r w:rsidRPr="00576ADE">
              <w:rPr>
                <w:bCs/>
                <w:color w:val="000000"/>
                <w:sz w:val="28"/>
                <w:szCs w:val="28"/>
              </w:rPr>
              <w:t>Наименование показателя</w:t>
            </w:r>
          </w:p>
        </w:tc>
        <w:tc>
          <w:tcPr>
            <w:tcW w:w="2416" w:type="dxa"/>
            <w:gridSpan w:val="2"/>
          </w:tcPr>
          <w:p w14:paraId="5A8A4E54" w14:textId="77777777" w:rsidR="00576ADE" w:rsidRPr="00576ADE" w:rsidRDefault="00576ADE" w:rsidP="00576ADE">
            <w:pPr>
              <w:jc w:val="center"/>
              <w:rPr>
                <w:bCs/>
                <w:color w:val="000000"/>
                <w:sz w:val="28"/>
                <w:szCs w:val="28"/>
              </w:rPr>
            </w:pPr>
            <w:r w:rsidRPr="00576ADE">
              <w:rPr>
                <w:bCs/>
                <w:color w:val="000000"/>
                <w:sz w:val="28"/>
                <w:szCs w:val="28"/>
              </w:rPr>
              <w:t>2019 год</w:t>
            </w:r>
          </w:p>
        </w:tc>
        <w:tc>
          <w:tcPr>
            <w:tcW w:w="2415" w:type="dxa"/>
            <w:gridSpan w:val="2"/>
          </w:tcPr>
          <w:p w14:paraId="06EBD917" w14:textId="77777777" w:rsidR="00576ADE" w:rsidRPr="00576ADE" w:rsidRDefault="00576ADE" w:rsidP="00576ADE">
            <w:pPr>
              <w:jc w:val="center"/>
              <w:rPr>
                <w:bCs/>
                <w:color w:val="000000"/>
                <w:sz w:val="28"/>
                <w:szCs w:val="28"/>
              </w:rPr>
            </w:pPr>
            <w:r w:rsidRPr="00576ADE">
              <w:rPr>
                <w:bCs/>
                <w:color w:val="000000"/>
                <w:sz w:val="28"/>
                <w:szCs w:val="28"/>
              </w:rPr>
              <w:t>2020 год</w:t>
            </w:r>
          </w:p>
        </w:tc>
        <w:tc>
          <w:tcPr>
            <w:tcW w:w="2415" w:type="dxa"/>
            <w:gridSpan w:val="2"/>
          </w:tcPr>
          <w:p w14:paraId="20F40267" w14:textId="77777777" w:rsidR="00576ADE" w:rsidRPr="00576ADE" w:rsidRDefault="00576ADE" w:rsidP="00576ADE">
            <w:pPr>
              <w:jc w:val="center"/>
              <w:rPr>
                <w:bCs/>
                <w:color w:val="000000"/>
                <w:sz w:val="28"/>
                <w:szCs w:val="28"/>
              </w:rPr>
            </w:pPr>
            <w:r w:rsidRPr="00576ADE">
              <w:rPr>
                <w:bCs/>
                <w:color w:val="000000"/>
                <w:sz w:val="28"/>
                <w:szCs w:val="28"/>
              </w:rPr>
              <w:t>2021 год</w:t>
            </w:r>
          </w:p>
        </w:tc>
        <w:tc>
          <w:tcPr>
            <w:tcW w:w="2390" w:type="dxa"/>
            <w:gridSpan w:val="2"/>
          </w:tcPr>
          <w:p w14:paraId="4C0CE1FD" w14:textId="77777777" w:rsidR="00576ADE" w:rsidRPr="00576ADE" w:rsidRDefault="00576ADE" w:rsidP="00576ADE">
            <w:pPr>
              <w:jc w:val="center"/>
              <w:rPr>
                <w:bCs/>
                <w:color w:val="000000"/>
                <w:sz w:val="28"/>
                <w:szCs w:val="28"/>
              </w:rPr>
            </w:pPr>
            <w:r w:rsidRPr="00576ADE">
              <w:rPr>
                <w:bCs/>
                <w:color w:val="000000"/>
                <w:sz w:val="28"/>
                <w:szCs w:val="28"/>
              </w:rPr>
              <w:t>2022 год</w:t>
            </w:r>
          </w:p>
        </w:tc>
        <w:tc>
          <w:tcPr>
            <w:tcW w:w="2268" w:type="dxa"/>
            <w:gridSpan w:val="2"/>
          </w:tcPr>
          <w:p w14:paraId="25468612" w14:textId="77777777" w:rsidR="00576ADE" w:rsidRPr="00576ADE" w:rsidRDefault="00576ADE" w:rsidP="00576ADE">
            <w:pPr>
              <w:jc w:val="center"/>
              <w:rPr>
                <w:bCs/>
                <w:color w:val="000000"/>
                <w:sz w:val="28"/>
                <w:szCs w:val="28"/>
              </w:rPr>
            </w:pPr>
            <w:r w:rsidRPr="00576ADE">
              <w:rPr>
                <w:bCs/>
                <w:color w:val="000000"/>
                <w:sz w:val="28"/>
                <w:szCs w:val="28"/>
              </w:rPr>
              <w:t>2023 год</w:t>
            </w:r>
          </w:p>
        </w:tc>
      </w:tr>
      <w:tr w:rsidR="00576ADE" w:rsidRPr="00576ADE" w14:paraId="017FE5CF" w14:textId="77777777" w:rsidTr="00576ADE">
        <w:trPr>
          <w:trHeight w:val="554"/>
        </w:trPr>
        <w:tc>
          <w:tcPr>
            <w:tcW w:w="595" w:type="dxa"/>
            <w:vMerge/>
          </w:tcPr>
          <w:p w14:paraId="0C04C1DD" w14:textId="77777777" w:rsidR="00576ADE" w:rsidRPr="00576ADE" w:rsidRDefault="00576ADE" w:rsidP="00576ADE">
            <w:pPr>
              <w:jc w:val="center"/>
              <w:rPr>
                <w:bCs/>
                <w:color w:val="000000"/>
                <w:sz w:val="28"/>
                <w:szCs w:val="28"/>
              </w:rPr>
            </w:pPr>
          </w:p>
        </w:tc>
        <w:tc>
          <w:tcPr>
            <w:tcW w:w="2668" w:type="dxa"/>
            <w:vMerge/>
          </w:tcPr>
          <w:p w14:paraId="2D8DFDBF" w14:textId="77777777" w:rsidR="00576ADE" w:rsidRPr="00576ADE" w:rsidRDefault="00576ADE" w:rsidP="00576ADE">
            <w:pPr>
              <w:jc w:val="center"/>
              <w:rPr>
                <w:bCs/>
                <w:color w:val="000000"/>
                <w:sz w:val="28"/>
                <w:szCs w:val="28"/>
              </w:rPr>
            </w:pPr>
          </w:p>
        </w:tc>
        <w:tc>
          <w:tcPr>
            <w:tcW w:w="1208" w:type="dxa"/>
            <w:vAlign w:val="center"/>
          </w:tcPr>
          <w:p w14:paraId="3B4C66A6" w14:textId="77777777" w:rsidR="00576ADE" w:rsidRPr="00576ADE" w:rsidRDefault="00576ADE" w:rsidP="00576ADE">
            <w:pPr>
              <w:jc w:val="center"/>
            </w:pPr>
            <w:r w:rsidRPr="00576ADE">
              <w:t>с 01.01.    по 30.06.</w:t>
            </w:r>
          </w:p>
        </w:tc>
        <w:tc>
          <w:tcPr>
            <w:tcW w:w="1208" w:type="dxa"/>
            <w:vAlign w:val="center"/>
          </w:tcPr>
          <w:p w14:paraId="7D0AB51C" w14:textId="77777777" w:rsidR="00576ADE" w:rsidRPr="00576ADE" w:rsidRDefault="00576ADE" w:rsidP="00576ADE">
            <w:pPr>
              <w:jc w:val="center"/>
              <w:rPr>
                <w:bCs/>
                <w:color w:val="000000"/>
                <w:sz w:val="28"/>
                <w:szCs w:val="28"/>
              </w:rPr>
            </w:pPr>
            <w:r w:rsidRPr="00576ADE">
              <w:t>с 01.07.     по 31.12.</w:t>
            </w:r>
          </w:p>
        </w:tc>
        <w:tc>
          <w:tcPr>
            <w:tcW w:w="1208" w:type="dxa"/>
            <w:vAlign w:val="center"/>
          </w:tcPr>
          <w:p w14:paraId="1ED2E5F7" w14:textId="77777777" w:rsidR="00576ADE" w:rsidRPr="00576ADE" w:rsidRDefault="00576ADE" w:rsidP="00576ADE">
            <w:pPr>
              <w:jc w:val="center"/>
            </w:pPr>
            <w:r w:rsidRPr="00576ADE">
              <w:t>с 01.01.    по 30.06.</w:t>
            </w:r>
          </w:p>
        </w:tc>
        <w:tc>
          <w:tcPr>
            <w:tcW w:w="1207" w:type="dxa"/>
            <w:vAlign w:val="center"/>
          </w:tcPr>
          <w:p w14:paraId="1BCCF2B3" w14:textId="77777777" w:rsidR="00576ADE" w:rsidRPr="00576ADE" w:rsidRDefault="00576ADE" w:rsidP="00576ADE">
            <w:pPr>
              <w:jc w:val="center"/>
              <w:rPr>
                <w:bCs/>
                <w:color w:val="000000"/>
                <w:sz w:val="28"/>
                <w:szCs w:val="28"/>
              </w:rPr>
            </w:pPr>
            <w:r w:rsidRPr="00576ADE">
              <w:t>с 01.07.     по 31.12.</w:t>
            </w:r>
          </w:p>
        </w:tc>
        <w:tc>
          <w:tcPr>
            <w:tcW w:w="1207" w:type="dxa"/>
            <w:vAlign w:val="center"/>
          </w:tcPr>
          <w:p w14:paraId="208778D3" w14:textId="77777777" w:rsidR="00576ADE" w:rsidRPr="00576ADE" w:rsidRDefault="00576ADE" w:rsidP="00576ADE">
            <w:pPr>
              <w:jc w:val="center"/>
            </w:pPr>
            <w:r w:rsidRPr="00576ADE">
              <w:t>с 01.01.    по 30.06.</w:t>
            </w:r>
          </w:p>
        </w:tc>
        <w:tc>
          <w:tcPr>
            <w:tcW w:w="1208" w:type="dxa"/>
            <w:vAlign w:val="center"/>
          </w:tcPr>
          <w:p w14:paraId="0832E82F" w14:textId="77777777" w:rsidR="00576ADE" w:rsidRPr="00576ADE" w:rsidRDefault="00576ADE" w:rsidP="00576ADE">
            <w:pPr>
              <w:jc w:val="center"/>
              <w:rPr>
                <w:bCs/>
                <w:color w:val="000000"/>
                <w:sz w:val="28"/>
                <w:szCs w:val="28"/>
              </w:rPr>
            </w:pPr>
            <w:r w:rsidRPr="00576ADE">
              <w:t>с 01.07.     по 31.12.</w:t>
            </w:r>
          </w:p>
        </w:tc>
        <w:tc>
          <w:tcPr>
            <w:tcW w:w="1256" w:type="dxa"/>
            <w:vAlign w:val="center"/>
          </w:tcPr>
          <w:p w14:paraId="24020906" w14:textId="77777777" w:rsidR="00576ADE" w:rsidRPr="00576ADE" w:rsidRDefault="00576ADE" w:rsidP="00576ADE">
            <w:pPr>
              <w:jc w:val="center"/>
            </w:pPr>
            <w:r w:rsidRPr="00576ADE">
              <w:t>с 01.01.    по 30.06.</w:t>
            </w:r>
          </w:p>
        </w:tc>
        <w:tc>
          <w:tcPr>
            <w:tcW w:w="1134" w:type="dxa"/>
            <w:vAlign w:val="center"/>
          </w:tcPr>
          <w:p w14:paraId="7D20FCA0" w14:textId="77777777" w:rsidR="00576ADE" w:rsidRPr="00576ADE" w:rsidRDefault="00576ADE" w:rsidP="00576ADE">
            <w:pPr>
              <w:jc w:val="center"/>
              <w:rPr>
                <w:bCs/>
                <w:color w:val="000000"/>
                <w:sz w:val="28"/>
                <w:szCs w:val="28"/>
              </w:rPr>
            </w:pPr>
            <w:r w:rsidRPr="00576ADE">
              <w:t>с 01.07.     по 31.12.</w:t>
            </w:r>
          </w:p>
        </w:tc>
        <w:tc>
          <w:tcPr>
            <w:tcW w:w="1134" w:type="dxa"/>
            <w:vAlign w:val="center"/>
          </w:tcPr>
          <w:p w14:paraId="758870F8" w14:textId="77777777" w:rsidR="00576ADE" w:rsidRPr="00576ADE" w:rsidRDefault="00576ADE" w:rsidP="00576ADE">
            <w:pPr>
              <w:jc w:val="center"/>
            </w:pPr>
            <w:r w:rsidRPr="00576ADE">
              <w:t>с 01.01.    по 30.06.</w:t>
            </w:r>
          </w:p>
        </w:tc>
        <w:tc>
          <w:tcPr>
            <w:tcW w:w="1134" w:type="dxa"/>
            <w:vAlign w:val="center"/>
          </w:tcPr>
          <w:p w14:paraId="0E62DB33" w14:textId="77777777" w:rsidR="00576ADE" w:rsidRPr="00576ADE" w:rsidRDefault="00576ADE" w:rsidP="00576ADE">
            <w:pPr>
              <w:jc w:val="center"/>
              <w:rPr>
                <w:bCs/>
                <w:color w:val="000000"/>
                <w:sz w:val="28"/>
                <w:szCs w:val="28"/>
              </w:rPr>
            </w:pPr>
            <w:r w:rsidRPr="00576ADE">
              <w:t>с 01.07.     по 31.12.</w:t>
            </w:r>
          </w:p>
        </w:tc>
      </w:tr>
      <w:tr w:rsidR="00576ADE" w:rsidRPr="00576ADE" w14:paraId="26321453" w14:textId="77777777" w:rsidTr="00576ADE">
        <w:tc>
          <w:tcPr>
            <w:tcW w:w="595" w:type="dxa"/>
          </w:tcPr>
          <w:p w14:paraId="229FE51B" w14:textId="77777777" w:rsidR="00576ADE" w:rsidRPr="00576ADE" w:rsidRDefault="00576ADE" w:rsidP="00576ADE">
            <w:pPr>
              <w:jc w:val="center"/>
              <w:rPr>
                <w:bCs/>
                <w:color w:val="000000"/>
                <w:sz w:val="28"/>
                <w:szCs w:val="28"/>
              </w:rPr>
            </w:pPr>
            <w:r w:rsidRPr="00576ADE">
              <w:rPr>
                <w:bCs/>
                <w:color w:val="000000"/>
                <w:sz w:val="28"/>
                <w:szCs w:val="28"/>
              </w:rPr>
              <w:t>1</w:t>
            </w:r>
          </w:p>
        </w:tc>
        <w:tc>
          <w:tcPr>
            <w:tcW w:w="2668" w:type="dxa"/>
          </w:tcPr>
          <w:p w14:paraId="6B250B68" w14:textId="77777777" w:rsidR="00576ADE" w:rsidRPr="00576ADE" w:rsidRDefault="00576ADE" w:rsidP="00576ADE">
            <w:pPr>
              <w:jc w:val="center"/>
              <w:rPr>
                <w:bCs/>
                <w:color w:val="000000"/>
                <w:sz w:val="28"/>
                <w:szCs w:val="28"/>
              </w:rPr>
            </w:pPr>
            <w:r w:rsidRPr="00576ADE">
              <w:rPr>
                <w:bCs/>
                <w:color w:val="000000"/>
                <w:sz w:val="28"/>
                <w:szCs w:val="28"/>
              </w:rPr>
              <w:t>2</w:t>
            </w:r>
          </w:p>
        </w:tc>
        <w:tc>
          <w:tcPr>
            <w:tcW w:w="1208" w:type="dxa"/>
          </w:tcPr>
          <w:p w14:paraId="07338EE1" w14:textId="77777777" w:rsidR="00576ADE" w:rsidRPr="00576ADE" w:rsidRDefault="00576ADE" w:rsidP="00576ADE">
            <w:pPr>
              <w:jc w:val="center"/>
              <w:rPr>
                <w:bCs/>
                <w:color w:val="000000"/>
                <w:sz w:val="28"/>
                <w:szCs w:val="28"/>
              </w:rPr>
            </w:pPr>
            <w:r w:rsidRPr="00576ADE">
              <w:rPr>
                <w:bCs/>
                <w:color w:val="000000"/>
                <w:sz w:val="28"/>
                <w:szCs w:val="28"/>
              </w:rPr>
              <w:t>3</w:t>
            </w:r>
          </w:p>
        </w:tc>
        <w:tc>
          <w:tcPr>
            <w:tcW w:w="1208" w:type="dxa"/>
          </w:tcPr>
          <w:p w14:paraId="5FFD13CB" w14:textId="77777777" w:rsidR="00576ADE" w:rsidRPr="00576ADE" w:rsidRDefault="00576ADE" w:rsidP="00576ADE">
            <w:pPr>
              <w:jc w:val="center"/>
              <w:rPr>
                <w:bCs/>
                <w:color w:val="000000"/>
                <w:sz w:val="28"/>
                <w:szCs w:val="28"/>
              </w:rPr>
            </w:pPr>
            <w:r w:rsidRPr="00576ADE">
              <w:rPr>
                <w:bCs/>
                <w:color w:val="000000"/>
                <w:sz w:val="28"/>
                <w:szCs w:val="28"/>
              </w:rPr>
              <w:t>4</w:t>
            </w:r>
          </w:p>
        </w:tc>
        <w:tc>
          <w:tcPr>
            <w:tcW w:w="1208" w:type="dxa"/>
          </w:tcPr>
          <w:p w14:paraId="0AED4C95" w14:textId="77777777" w:rsidR="00576ADE" w:rsidRPr="00576ADE" w:rsidRDefault="00576ADE" w:rsidP="00576ADE">
            <w:pPr>
              <w:jc w:val="center"/>
              <w:rPr>
                <w:bCs/>
                <w:color w:val="000000"/>
                <w:sz w:val="28"/>
                <w:szCs w:val="28"/>
              </w:rPr>
            </w:pPr>
            <w:r w:rsidRPr="00576ADE">
              <w:rPr>
                <w:bCs/>
                <w:color w:val="000000"/>
                <w:sz w:val="28"/>
                <w:szCs w:val="28"/>
              </w:rPr>
              <w:t>5</w:t>
            </w:r>
          </w:p>
        </w:tc>
        <w:tc>
          <w:tcPr>
            <w:tcW w:w="1207" w:type="dxa"/>
          </w:tcPr>
          <w:p w14:paraId="4C9FB0F1" w14:textId="77777777" w:rsidR="00576ADE" w:rsidRPr="00576ADE" w:rsidRDefault="00576ADE" w:rsidP="00576ADE">
            <w:pPr>
              <w:jc w:val="center"/>
              <w:rPr>
                <w:bCs/>
                <w:color w:val="000000"/>
                <w:sz w:val="28"/>
                <w:szCs w:val="28"/>
              </w:rPr>
            </w:pPr>
            <w:r w:rsidRPr="00576ADE">
              <w:rPr>
                <w:bCs/>
                <w:color w:val="000000"/>
                <w:sz w:val="28"/>
                <w:szCs w:val="28"/>
              </w:rPr>
              <w:t>6</w:t>
            </w:r>
          </w:p>
        </w:tc>
        <w:tc>
          <w:tcPr>
            <w:tcW w:w="1207" w:type="dxa"/>
          </w:tcPr>
          <w:p w14:paraId="2553EBF6" w14:textId="77777777" w:rsidR="00576ADE" w:rsidRPr="00576ADE" w:rsidRDefault="00576ADE" w:rsidP="00576ADE">
            <w:pPr>
              <w:jc w:val="center"/>
              <w:rPr>
                <w:bCs/>
                <w:color w:val="000000"/>
                <w:sz w:val="28"/>
                <w:szCs w:val="28"/>
              </w:rPr>
            </w:pPr>
            <w:r w:rsidRPr="00576ADE">
              <w:rPr>
                <w:bCs/>
                <w:color w:val="000000"/>
                <w:sz w:val="28"/>
                <w:szCs w:val="28"/>
              </w:rPr>
              <w:t>7</w:t>
            </w:r>
          </w:p>
        </w:tc>
        <w:tc>
          <w:tcPr>
            <w:tcW w:w="1208" w:type="dxa"/>
          </w:tcPr>
          <w:p w14:paraId="1F90111D" w14:textId="77777777" w:rsidR="00576ADE" w:rsidRPr="00576ADE" w:rsidRDefault="00576ADE" w:rsidP="00576ADE">
            <w:pPr>
              <w:jc w:val="center"/>
              <w:rPr>
                <w:bCs/>
                <w:color w:val="000000"/>
                <w:sz w:val="28"/>
                <w:szCs w:val="28"/>
              </w:rPr>
            </w:pPr>
            <w:r w:rsidRPr="00576ADE">
              <w:rPr>
                <w:bCs/>
                <w:color w:val="000000"/>
                <w:sz w:val="28"/>
                <w:szCs w:val="28"/>
              </w:rPr>
              <w:t>8</w:t>
            </w:r>
          </w:p>
        </w:tc>
        <w:tc>
          <w:tcPr>
            <w:tcW w:w="1256" w:type="dxa"/>
          </w:tcPr>
          <w:p w14:paraId="74ED49B8" w14:textId="77777777" w:rsidR="00576ADE" w:rsidRPr="00576ADE" w:rsidRDefault="00576ADE" w:rsidP="00576ADE">
            <w:pPr>
              <w:jc w:val="center"/>
              <w:rPr>
                <w:bCs/>
                <w:color w:val="000000"/>
                <w:sz w:val="28"/>
                <w:szCs w:val="28"/>
              </w:rPr>
            </w:pPr>
            <w:r w:rsidRPr="00576ADE">
              <w:rPr>
                <w:bCs/>
                <w:color w:val="000000"/>
                <w:sz w:val="28"/>
                <w:szCs w:val="28"/>
              </w:rPr>
              <w:t>9</w:t>
            </w:r>
          </w:p>
        </w:tc>
        <w:tc>
          <w:tcPr>
            <w:tcW w:w="1134" w:type="dxa"/>
          </w:tcPr>
          <w:p w14:paraId="4E31FCEC" w14:textId="77777777" w:rsidR="00576ADE" w:rsidRPr="00576ADE" w:rsidRDefault="00576ADE" w:rsidP="00576ADE">
            <w:pPr>
              <w:jc w:val="center"/>
              <w:rPr>
                <w:bCs/>
                <w:color w:val="000000"/>
                <w:sz w:val="28"/>
                <w:szCs w:val="28"/>
              </w:rPr>
            </w:pPr>
            <w:r w:rsidRPr="00576ADE">
              <w:rPr>
                <w:bCs/>
                <w:color w:val="000000"/>
                <w:sz w:val="28"/>
                <w:szCs w:val="28"/>
              </w:rPr>
              <w:t>10</w:t>
            </w:r>
          </w:p>
        </w:tc>
        <w:tc>
          <w:tcPr>
            <w:tcW w:w="1134" w:type="dxa"/>
          </w:tcPr>
          <w:p w14:paraId="6EC0C4EB" w14:textId="77777777" w:rsidR="00576ADE" w:rsidRPr="00576ADE" w:rsidRDefault="00576ADE" w:rsidP="00576ADE">
            <w:pPr>
              <w:jc w:val="center"/>
              <w:rPr>
                <w:bCs/>
                <w:color w:val="000000"/>
                <w:sz w:val="28"/>
                <w:szCs w:val="28"/>
              </w:rPr>
            </w:pPr>
            <w:r w:rsidRPr="00576ADE">
              <w:rPr>
                <w:bCs/>
                <w:color w:val="000000"/>
                <w:sz w:val="28"/>
                <w:szCs w:val="28"/>
              </w:rPr>
              <w:t>11</w:t>
            </w:r>
          </w:p>
        </w:tc>
        <w:tc>
          <w:tcPr>
            <w:tcW w:w="1134" w:type="dxa"/>
          </w:tcPr>
          <w:p w14:paraId="744F6DBE" w14:textId="77777777" w:rsidR="00576ADE" w:rsidRPr="00576ADE" w:rsidRDefault="00576ADE" w:rsidP="00576ADE">
            <w:pPr>
              <w:jc w:val="center"/>
              <w:rPr>
                <w:bCs/>
                <w:color w:val="000000"/>
                <w:sz w:val="28"/>
                <w:szCs w:val="28"/>
              </w:rPr>
            </w:pPr>
            <w:r w:rsidRPr="00576ADE">
              <w:rPr>
                <w:bCs/>
                <w:color w:val="000000"/>
                <w:sz w:val="28"/>
                <w:szCs w:val="28"/>
              </w:rPr>
              <w:t>12</w:t>
            </w:r>
          </w:p>
        </w:tc>
      </w:tr>
      <w:tr w:rsidR="00576ADE" w:rsidRPr="00576ADE" w14:paraId="6998F89C" w14:textId="77777777" w:rsidTr="00576ADE">
        <w:tc>
          <w:tcPr>
            <w:tcW w:w="595" w:type="dxa"/>
            <w:vAlign w:val="center"/>
          </w:tcPr>
          <w:p w14:paraId="6A428932" w14:textId="77777777" w:rsidR="00576ADE" w:rsidRPr="00576ADE" w:rsidRDefault="00576ADE" w:rsidP="00576ADE">
            <w:pPr>
              <w:jc w:val="center"/>
              <w:rPr>
                <w:bCs/>
                <w:color w:val="000000"/>
                <w:sz w:val="28"/>
                <w:szCs w:val="28"/>
              </w:rPr>
            </w:pPr>
            <w:r w:rsidRPr="00576ADE">
              <w:rPr>
                <w:bCs/>
                <w:color w:val="000000"/>
                <w:sz w:val="28"/>
                <w:szCs w:val="28"/>
              </w:rPr>
              <w:t>1.</w:t>
            </w:r>
          </w:p>
        </w:tc>
        <w:tc>
          <w:tcPr>
            <w:tcW w:w="2668" w:type="dxa"/>
            <w:vAlign w:val="center"/>
          </w:tcPr>
          <w:p w14:paraId="1596233A" w14:textId="77777777" w:rsidR="00576ADE" w:rsidRPr="00576ADE" w:rsidRDefault="00576ADE" w:rsidP="00576ADE">
            <w:pPr>
              <w:rPr>
                <w:bCs/>
                <w:color w:val="000000"/>
                <w:sz w:val="28"/>
                <w:szCs w:val="28"/>
              </w:rPr>
            </w:pPr>
            <w:r w:rsidRPr="00576ADE">
              <w:rPr>
                <w:bCs/>
                <w:color w:val="000000"/>
                <w:sz w:val="28"/>
                <w:szCs w:val="28"/>
              </w:rPr>
              <w:t>Финансовые потребности, необходимые для реализации производственной программы в сфере холодного водоснабжения (у</w:t>
            </w:r>
            <w:r w:rsidRPr="00576ADE">
              <w:rPr>
                <w:sz w:val="28"/>
                <w:szCs w:val="28"/>
              </w:rPr>
              <w:t>часток «Паросиловое хозяйство № 1»)</w:t>
            </w:r>
            <w:r w:rsidRPr="00576ADE">
              <w:rPr>
                <w:bCs/>
                <w:color w:val="000000"/>
                <w:sz w:val="28"/>
                <w:szCs w:val="28"/>
              </w:rPr>
              <w:t>, тыс. руб.</w:t>
            </w:r>
          </w:p>
        </w:tc>
        <w:tc>
          <w:tcPr>
            <w:tcW w:w="1208" w:type="dxa"/>
            <w:vAlign w:val="center"/>
          </w:tcPr>
          <w:p w14:paraId="3BD2164D" w14:textId="77777777" w:rsidR="00576ADE" w:rsidRPr="00576ADE" w:rsidRDefault="00576ADE" w:rsidP="00576ADE">
            <w:pPr>
              <w:jc w:val="center"/>
              <w:rPr>
                <w:bCs/>
              </w:rPr>
            </w:pPr>
            <w:r w:rsidRPr="00576ADE">
              <w:rPr>
                <w:bCs/>
              </w:rPr>
              <w:t>1925,88</w:t>
            </w:r>
          </w:p>
        </w:tc>
        <w:tc>
          <w:tcPr>
            <w:tcW w:w="1208" w:type="dxa"/>
            <w:vAlign w:val="center"/>
          </w:tcPr>
          <w:p w14:paraId="05AE6497" w14:textId="77777777" w:rsidR="00576ADE" w:rsidRPr="00576ADE" w:rsidRDefault="00576ADE" w:rsidP="00576ADE">
            <w:pPr>
              <w:jc w:val="center"/>
              <w:rPr>
                <w:bCs/>
              </w:rPr>
            </w:pPr>
            <w:r w:rsidRPr="00576ADE">
              <w:rPr>
                <w:bCs/>
              </w:rPr>
              <w:t>2136,56</w:t>
            </w:r>
          </w:p>
        </w:tc>
        <w:tc>
          <w:tcPr>
            <w:tcW w:w="1208" w:type="dxa"/>
            <w:vAlign w:val="center"/>
          </w:tcPr>
          <w:p w14:paraId="0E559574" w14:textId="77777777" w:rsidR="00576ADE" w:rsidRPr="00576ADE" w:rsidRDefault="00576ADE" w:rsidP="00576ADE">
            <w:pPr>
              <w:jc w:val="center"/>
              <w:rPr>
                <w:bCs/>
              </w:rPr>
            </w:pPr>
            <w:r w:rsidRPr="00576ADE">
              <w:rPr>
                <w:bCs/>
              </w:rPr>
              <w:t>1523,04</w:t>
            </w:r>
          </w:p>
        </w:tc>
        <w:tc>
          <w:tcPr>
            <w:tcW w:w="1207" w:type="dxa"/>
            <w:vAlign w:val="center"/>
          </w:tcPr>
          <w:p w14:paraId="04533725" w14:textId="77777777" w:rsidR="00576ADE" w:rsidRPr="00576ADE" w:rsidRDefault="00576ADE" w:rsidP="00576ADE">
            <w:pPr>
              <w:jc w:val="center"/>
              <w:rPr>
                <w:bCs/>
              </w:rPr>
            </w:pPr>
            <w:r w:rsidRPr="00576ADE">
              <w:rPr>
                <w:bCs/>
              </w:rPr>
              <w:t>1523,04</w:t>
            </w:r>
          </w:p>
        </w:tc>
        <w:tc>
          <w:tcPr>
            <w:tcW w:w="1207" w:type="dxa"/>
            <w:vAlign w:val="center"/>
          </w:tcPr>
          <w:p w14:paraId="07773C2B" w14:textId="77777777" w:rsidR="00576ADE" w:rsidRPr="00576ADE" w:rsidRDefault="00576ADE" w:rsidP="00576ADE">
            <w:pPr>
              <w:jc w:val="center"/>
              <w:rPr>
                <w:bCs/>
              </w:rPr>
            </w:pPr>
            <w:r w:rsidRPr="00576ADE">
              <w:rPr>
                <w:bCs/>
              </w:rPr>
              <w:t>2199,28</w:t>
            </w:r>
          </w:p>
        </w:tc>
        <w:tc>
          <w:tcPr>
            <w:tcW w:w="1208" w:type="dxa"/>
            <w:vAlign w:val="center"/>
          </w:tcPr>
          <w:p w14:paraId="044BFA2B" w14:textId="77777777" w:rsidR="00576ADE" w:rsidRPr="00576ADE" w:rsidRDefault="00576ADE" w:rsidP="00576ADE">
            <w:pPr>
              <w:jc w:val="center"/>
              <w:rPr>
                <w:bCs/>
              </w:rPr>
            </w:pPr>
            <w:r w:rsidRPr="00576ADE">
              <w:rPr>
                <w:bCs/>
              </w:rPr>
              <w:t>2280,29</w:t>
            </w:r>
          </w:p>
        </w:tc>
        <w:tc>
          <w:tcPr>
            <w:tcW w:w="1256" w:type="dxa"/>
            <w:vAlign w:val="center"/>
          </w:tcPr>
          <w:p w14:paraId="71C8EE1A" w14:textId="77777777" w:rsidR="00576ADE" w:rsidRPr="00576ADE" w:rsidRDefault="00576ADE" w:rsidP="00576ADE">
            <w:pPr>
              <w:jc w:val="center"/>
              <w:rPr>
                <w:bCs/>
              </w:rPr>
            </w:pPr>
            <w:r w:rsidRPr="00576ADE">
              <w:rPr>
                <w:bCs/>
              </w:rPr>
              <w:t>2363,61</w:t>
            </w:r>
          </w:p>
        </w:tc>
        <w:tc>
          <w:tcPr>
            <w:tcW w:w="1134" w:type="dxa"/>
            <w:vAlign w:val="center"/>
          </w:tcPr>
          <w:p w14:paraId="44635B46" w14:textId="77777777" w:rsidR="00576ADE" w:rsidRPr="00576ADE" w:rsidRDefault="00576ADE" w:rsidP="00576ADE">
            <w:pPr>
              <w:jc w:val="center"/>
              <w:rPr>
                <w:bCs/>
              </w:rPr>
            </w:pPr>
            <w:r w:rsidRPr="00576ADE">
              <w:rPr>
                <w:bCs/>
              </w:rPr>
              <w:t>2363,61</w:t>
            </w:r>
          </w:p>
        </w:tc>
        <w:tc>
          <w:tcPr>
            <w:tcW w:w="1134" w:type="dxa"/>
            <w:vAlign w:val="center"/>
          </w:tcPr>
          <w:p w14:paraId="32B161C6" w14:textId="77777777" w:rsidR="00576ADE" w:rsidRPr="00576ADE" w:rsidRDefault="00576ADE" w:rsidP="00576ADE">
            <w:pPr>
              <w:jc w:val="center"/>
              <w:rPr>
                <w:bCs/>
              </w:rPr>
            </w:pPr>
            <w:r w:rsidRPr="00576ADE">
              <w:rPr>
                <w:bCs/>
              </w:rPr>
              <w:t>2363,61</w:t>
            </w:r>
          </w:p>
        </w:tc>
        <w:tc>
          <w:tcPr>
            <w:tcW w:w="1134" w:type="dxa"/>
            <w:vAlign w:val="center"/>
          </w:tcPr>
          <w:p w14:paraId="5A00BE7F" w14:textId="77777777" w:rsidR="00576ADE" w:rsidRPr="00576ADE" w:rsidRDefault="00576ADE" w:rsidP="00576ADE">
            <w:pPr>
              <w:jc w:val="center"/>
              <w:rPr>
                <w:bCs/>
              </w:rPr>
            </w:pPr>
            <w:r w:rsidRPr="00576ADE">
              <w:rPr>
                <w:bCs/>
              </w:rPr>
              <w:t>2525,90</w:t>
            </w:r>
          </w:p>
        </w:tc>
      </w:tr>
      <w:tr w:rsidR="00576ADE" w:rsidRPr="00576ADE" w14:paraId="2DD47B0C" w14:textId="77777777" w:rsidTr="00576ADE">
        <w:tc>
          <w:tcPr>
            <w:tcW w:w="595" w:type="dxa"/>
            <w:vAlign w:val="center"/>
          </w:tcPr>
          <w:p w14:paraId="2C8656C9" w14:textId="77777777" w:rsidR="00576ADE" w:rsidRPr="00576ADE" w:rsidRDefault="00576ADE" w:rsidP="00576ADE">
            <w:pPr>
              <w:jc w:val="center"/>
              <w:rPr>
                <w:bCs/>
                <w:color w:val="000000"/>
                <w:sz w:val="28"/>
                <w:szCs w:val="28"/>
              </w:rPr>
            </w:pPr>
            <w:r w:rsidRPr="00576ADE">
              <w:rPr>
                <w:bCs/>
                <w:color w:val="000000"/>
                <w:sz w:val="28"/>
                <w:szCs w:val="28"/>
              </w:rPr>
              <w:t>2.</w:t>
            </w:r>
          </w:p>
        </w:tc>
        <w:tc>
          <w:tcPr>
            <w:tcW w:w="2668" w:type="dxa"/>
            <w:vAlign w:val="center"/>
          </w:tcPr>
          <w:p w14:paraId="38BC15E4" w14:textId="77777777" w:rsidR="00576ADE" w:rsidRPr="00576ADE" w:rsidRDefault="00576ADE" w:rsidP="00576ADE">
            <w:pPr>
              <w:rPr>
                <w:bCs/>
                <w:color w:val="000000"/>
                <w:sz w:val="28"/>
                <w:szCs w:val="28"/>
              </w:rPr>
            </w:pPr>
            <w:r w:rsidRPr="00576ADE">
              <w:rPr>
                <w:bCs/>
                <w:color w:val="000000"/>
                <w:sz w:val="28"/>
                <w:szCs w:val="28"/>
              </w:rPr>
              <w:t>Финансовые потребности, необходимые для реализации производственной программы в сфере водоотведения (у</w:t>
            </w:r>
            <w:r w:rsidRPr="00576ADE">
              <w:rPr>
                <w:sz w:val="28"/>
                <w:szCs w:val="28"/>
              </w:rPr>
              <w:t>часток «Паросиловое хозяйство № 1»)</w:t>
            </w:r>
            <w:r w:rsidRPr="00576ADE">
              <w:rPr>
                <w:bCs/>
                <w:color w:val="000000"/>
                <w:sz w:val="28"/>
                <w:szCs w:val="28"/>
              </w:rPr>
              <w:t>, тыс. руб.</w:t>
            </w:r>
          </w:p>
          <w:p w14:paraId="22A0A080" w14:textId="77777777" w:rsidR="00576ADE" w:rsidRPr="00576ADE" w:rsidRDefault="00576ADE" w:rsidP="00576ADE">
            <w:pPr>
              <w:rPr>
                <w:bCs/>
                <w:color w:val="000000"/>
                <w:sz w:val="28"/>
                <w:szCs w:val="28"/>
              </w:rPr>
            </w:pPr>
          </w:p>
        </w:tc>
        <w:tc>
          <w:tcPr>
            <w:tcW w:w="1208" w:type="dxa"/>
            <w:vAlign w:val="center"/>
          </w:tcPr>
          <w:p w14:paraId="073A0BB8" w14:textId="77777777" w:rsidR="00576ADE" w:rsidRPr="00576ADE" w:rsidRDefault="00576ADE" w:rsidP="00576ADE">
            <w:pPr>
              <w:jc w:val="center"/>
              <w:rPr>
                <w:bCs/>
                <w:color w:val="000000"/>
              </w:rPr>
            </w:pPr>
            <w:r w:rsidRPr="00576ADE">
              <w:rPr>
                <w:bCs/>
                <w:color w:val="000000"/>
              </w:rPr>
              <w:t>1808,33</w:t>
            </w:r>
          </w:p>
        </w:tc>
        <w:tc>
          <w:tcPr>
            <w:tcW w:w="1208" w:type="dxa"/>
            <w:vAlign w:val="center"/>
          </w:tcPr>
          <w:p w14:paraId="58E054AE" w14:textId="77777777" w:rsidR="00576ADE" w:rsidRPr="00576ADE" w:rsidRDefault="00576ADE" w:rsidP="00576ADE">
            <w:pPr>
              <w:jc w:val="center"/>
              <w:rPr>
                <w:bCs/>
                <w:color w:val="000000"/>
              </w:rPr>
            </w:pPr>
            <w:r w:rsidRPr="00576ADE">
              <w:rPr>
                <w:bCs/>
                <w:color w:val="000000"/>
              </w:rPr>
              <w:t>1990,83</w:t>
            </w:r>
          </w:p>
        </w:tc>
        <w:tc>
          <w:tcPr>
            <w:tcW w:w="1208" w:type="dxa"/>
            <w:vAlign w:val="center"/>
          </w:tcPr>
          <w:p w14:paraId="311D71F3" w14:textId="77777777" w:rsidR="00576ADE" w:rsidRPr="00576ADE" w:rsidRDefault="00576ADE" w:rsidP="00576ADE">
            <w:pPr>
              <w:jc w:val="center"/>
              <w:rPr>
                <w:bCs/>
              </w:rPr>
            </w:pPr>
            <w:r w:rsidRPr="00576ADE">
              <w:rPr>
                <w:bCs/>
              </w:rPr>
              <w:t>1934,66</w:t>
            </w:r>
          </w:p>
        </w:tc>
        <w:tc>
          <w:tcPr>
            <w:tcW w:w="1207" w:type="dxa"/>
            <w:vAlign w:val="center"/>
          </w:tcPr>
          <w:p w14:paraId="51A94FD8" w14:textId="77777777" w:rsidR="00576ADE" w:rsidRPr="00576ADE" w:rsidRDefault="00576ADE" w:rsidP="00576ADE">
            <w:pPr>
              <w:jc w:val="center"/>
              <w:rPr>
                <w:bCs/>
              </w:rPr>
            </w:pPr>
            <w:r w:rsidRPr="00576ADE">
              <w:rPr>
                <w:bCs/>
              </w:rPr>
              <w:t>1934,66</w:t>
            </w:r>
          </w:p>
        </w:tc>
        <w:tc>
          <w:tcPr>
            <w:tcW w:w="1207" w:type="dxa"/>
            <w:vAlign w:val="center"/>
          </w:tcPr>
          <w:p w14:paraId="6768DFC4" w14:textId="77777777" w:rsidR="00576ADE" w:rsidRPr="00576ADE" w:rsidRDefault="00576ADE" w:rsidP="00576ADE">
            <w:pPr>
              <w:jc w:val="center"/>
              <w:rPr>
                <w:bCs/>
              </w:rPr>
            </w:pPr>
            <w:r w:rsidRPr="00576ADE">
              <w:rPr>
                <w:bCs/>
              </w:rPr>
              <w:t>1627,34</w:t>
            </w:r>
          </w:p>
        </w:tc>
        <w:tc>
          <w:tcPr>
            <w:tcW w:w="1208" w:type="dxa"/>
            <w:vAlign w:val="center"/>
          </w:tcPr>
          <w:p w14:paraId="3D5D5B4A" w14:textId="77777777" w:rsidR="00576ADE" w:rsidRPr="00576ADE" w:rsidRDefault="00576ADE" w:rsidP="00576ADE">
            <w:pPr>
              <w:jc w:val="center"/>
              <w:rPr>
                <w:bCs/>
              </w:rPr>
            </w:pPr>
            <w:r w:rsidRPr="00576ADE">
              <w:rPr>
                <w:bCs/>
              </w:rPr>
              <w:t>1677,15</w:t>
            </w:r>
          </w:p>
        </w:tc>
        <w:tc>
          <w:tcPr>
            <w:tcW w:w="1256" w:type="dxa"/>
            <w:vAlign w:val="center"/>
          </w:tcPr>
          <w:p w14:paraId="4183EDBD" w14:textId="77777777" w:rsidR="00576ADE" w:rsidRPr="00576ADE" w:rsidRDefault="00576ADE" w:rsidP="00576ADE">
            <w:pPr>
              <w:jc w:val="center"/>
              <w:rPr>
                <w:bCs/>
                <w:color w:val="000000"/>
              </w:rPr>
            </w:pPr>
            <w:r w:rsidRPr="00576ADE">
              <w:rPr>
                <w:bCs/>
                <w:color w:val="000000"/>
              </w:rPr>
              <w:t>2042,71</w:t>
            </w:r>
          </w:p>
        </w:tc>
        <w:tc>
          <w:tcPr>
            <w:tcW w:w="1134" w:type="dxa"/>
            <w:vAlign w:val="center"/>
          </w:tcPr>
          <w:p w14:paraId="7D444CEA" w14:textId="77777777" w:rsidR="00576ADE" w:rsidRPr="00576ADE" w:rsidRDefault="00576ADE" w:rsidP="00576ADE">
            <w:pPr>
              <w:jc w:val="center"/>
              <w:rPr>
                <w:bCs/>
                <w:color w:val="000000"/>
              </w:rPr>
            </w:pPr>
            <w:r w:rsidRPr="00576ADE">
              <w:rPr>
                <w:bCs/>
                <w:color w:val="000000"/>
              </w:rPr>
              <w:t>2045,49</w:t>
            </w:r>
          </w:p>
        </w:tc>
        <w:tc>
          <w:tcPr>
            <w:tcW w:w="1134" w:type="dxa"/>
            <w:vAlign w:val="center"/>
          </w:tcPr>
          <w:p w14:paraId="4047A45E" w14:textId="77777777" w:rsidR="00576ADE" w:rsidRPr="00576ADE" w:rsidRDefault="00576ADE" w:rsidP="00576ADE">
            <w:pPr>
              <w:jc w:val="center"/>
              <w:rPr>
                <w:bCs/>
                <w:color w:val="000000"/>
              </w:rPr>
            </w:pPr>
            <w:r w:rsidRPr="00576ADE">
              <w:rPr>
                <w:bCs/>
                <w:color w:val="000000"/>
              </w:rPr>
              <w:t>2045,49</w:t>
            </w:r>
          </w:p>
        </w:tc>
        <w:tc>
          <w:tcPr>
            <w:tcW w:w="1134" w:type="dxa"/>
            <w:vAlign w:val="center"/>
          </w:tcPr>
          <w:p w14:paraId="177991A1" w14:textId="77777777" w:rsidR="00576ADE" w:rsidRPr="00576ADE" w:rsidRDefault="00576ADE" w:rsidP="00576ADE">
            <w:pPr>
              <w:jc w:val="center"/>
              <w:rPr>
                <w:bCs/>
                <w:color w:val="000000"/>
              </w:rPr>
            </w:pPr>
            <w:r w:rsidRPr="00576ADE">
              <w:rPr>
                <w:bCs/>
                <w:color w:val="000000"/>
              </w:rPr>
              <w:t>2170,56</w:t>
            </w:r>
          </w:p>
        </w:tc>
      </w:tr>
      <w:tr w:rsidR="00576ADE" w:rsidRPr="00576ADE" w14:paraId="2E8AA90C" w14:textId="77777777" w:rsidTr="00576ADE">
        <w:tc>
          <w:tcPr>
            <w:tcW w:w="595" w:type="dxa"/>
            <w:vAlign w:val="center"/>
          </w:tcPr>
          <w:p w14:paraId="4B813F9E" w14:textId="77777777" w:rsidR="00576ADE" w:rsidRPr="00576ADE" w:rsidRDefault="00576ADE" w:rsidP="00576ADE">
            <w:pPr>
              <w:jc w:val="center"/>
              <w:rPr>
                <w:bCs/>
                <w:color w:val="000000"/>
                <w:sz w:val="28"/>
                <w:szCs w:val="28"/>
              </w:rPr>
            </w:pPr>
            <w:r w:rsidRPr="00576ADE">
              <w:rPr>
                <w:bCs/>
                <w:color w:val="000000"/>
                <w:sz w:val="28"/>
                <w:szCs w:val="28"/>
              </w:rPr>
              <w:t>1</w:t>
            </w:r>
          </w:p>
        </w:tc>
        <w:tc>
          <w:tcPr>
            <w:tcW w:w="2668" w:type="dxa"/>
            <w:vAlign w:val="center"/>
          </w:tcPr>
          <w:p w14:paraId="38727C72" w14:textId="77777777" w:rsidR="00576ADE" w:rsidRPr="00576ADE" w:rsidRDefault="00576ADE" w:rsidP="00576ADE">
            <w:pPr>
              <w:jc w:val="center"/>
              <w:rPr>
                <w:bCs/>
                <w:color w:val="000000"/>
                <w:sz w:val="28"/>
                <w:szCs w:val="28"/>
              </w:rPr>
            </w:pPr>
            <w:r w:rsidRPr="00576ADE">
              <w:rPr>
                <w:bCs/>
                <w:color w:val="000000"/>
                <w:sz w:val="28"/>
                <w:szCs w:val="28"/>
              </w:rPr>
              <w:t>2</w:t>
            </w:r>
          </w:p>
        </w:tc>
        <w:tc>
          <w:tcPr>
            <w:tcW w:w="1208" w:type="dxa"/>
            <w:vAlign w:val="center"/>
          </w:tcPr>
          <w:p w14:paraId="1B1CF869" w14:textId="77777777" w:rsidR="00576ADE" w:rsidRPr="00576ADE" w:rsidRDefault="00576ADE" w:rsidP="00576ADE">
            <w:pPr>
              <w:jc w:val="center"/>
              <w:rPr>
                <w:bCs/>
                <w:color w:val="000000"/>
                <w:sz w:val="28"/>
                <w:szCs w:val="28"/>
              </w:rPr>
            </w:pPr>
            <w:r w:rsidRPr="00576ADE">
              <w:rPr>
                <w:bCs/>
                <w:color w:val="000000"/>
                <w:sz w:val="28"/>
                <w:szCs w:val="28"/>
              </w:rPr>
              <w:t>3</w:t>
            </w:r>
          </w:p>
        </w:tc>
        <w:tc>
          <w:tcPr>
            <w:tcW w:w="1208" w:type="dxa"/>
            <w:vAlign w:val="center"/>
          </w:tcPr>
          <w:p w14:paraId="41728333" w14:textId="77777777" w:rsidR="00576ADE" w:rsidRPr="00576ADE" w:rsidRDefault="00576ADE" w:rsidP="00576ADE">
            <w:pPr>
              <w:jc w:val="center"/>
              <w:rPr>
                <w:bCs/>
                <w:color w:val="000000"/>
                <w:sz w:val="28"/>
                <w:szCs w:val="28"/>
              </w:rPr>
            </w:pPr>
            <w:r w:rsidRPr="00576ADE">
              <w:rPr>
                <w:bCs/>
                <w:color w:val="000000"/>
                <w:sz w:val="28"/>
                <w:szCs w:val="28"/>
              </w:rPr>
              <w:t>4</w:t>
            </w:r>
          </w:p>
        </w:tc>
        <w:tc>
          <w:tcPr>
            <w:tcW w:w="1208" w:type="dxa"/>
            <w:vAlign w:val="center"/>
          </w:tcPr>
          <w:p w14:paraId="61201810" w14:textId="77777777" w:rsidR="00576ADE" w:rsidRPr="00576ADE" w:rsidRDefault="00576ADE" w:rsidP="00576ADE">
            <w:pPr>
              <w:jc w:val="center"/>
              <w:rPr>
                <w:bCs/>
                <w:color w:val="000000"/>
                <w:sz w:val="28"/>
                <w:szCs w:val="28"/>
              </w:rPr>
            </w:pPr>
            <w:r w:rsidRPr="00576ADE">
              <w:rPr>
                <w:bCs/>
                <w:color w:val="000000"/>
                <w:sz w:val="28"/>
                <w:szCs w:val="28"/>
              </w:rPr>
              <w:t>5</w:t>
            </w:r>
          </w:p>
        </w:tc>
        <w:tc>
          <w:tcPr>
            <w:tcW w:w="1207" w:type="dxa"/>
            <w:vAlign w:val="center"/>
          </w:tcPr>
          <w:p w14:paraId="2748042B" w14:textId="77777777" w:rsidR="00576ADE" w:rsidRPr="00576ADE" w:rsidRDefault="00576ADE" w:rsidP="00576ADE">
            <w:pPr>
              <w:jc w:val="center"/>
              <w:rPr>
                <w:bCs/>
                <w:color w:val="000000"/>
                <w:sz w:val="28"/>
                <w:szCs w:val="28"/>
              </w:rPr>
            </w:pPr>
            <w:r w:rsidRPr="00576ADE">
              <w:rPr>
                <w:bCs/>
                <w:color w:val="000000"/>
                <w:sz w:val="28"/>
                <w:szCs w:val="28"/>
              </w:rPr>
              <w:t>6</w:t>
            </w:r>
          </w:p>
        </w:tc>
        <w:tc>
          <w:tcPr>
            <w:tcW w:w="1207" w:type="dxa"/>
            <w:vAlign w:val="center"/>
          </w:tcPr>
          <w:p w14:paraId="10D49DBF" w14:textId="77777777" w:rsidR="00576ADE" w:rsidRPr="00576ADE" w:rsidRDefault="00576ADE" w:rsidP="00576ADE">
            <w:pPr>
              <w:jc w:val="center"/>
              <w:rPr>
                <w:bCs/>
                <w:color w:val="000000"/>
                <w:sz w:val="28"/>
                <w:szCs w:val="28"/>
              </w:rPr>
            </w:pPr>
            <w:r w:rsidRPr="00576ADE">
              <w:rPr>
                <w:bCs/>
                <w:color w:val="000000"/>
                <w:sz w:val="28"/>
                <w:szCs w:val="28"/>
              </w:rPr>
              <w:t>7</w:t>
            </w:r>
          </w:p>
        </w:tc>
        <w:tc>
          <w:tcPr>
            <w:tcW w:w="1208" w:type="dxa"/>
            <w:vAlign w:val="center"/>
          </w:tcPr>
          <w:p w14:paraId="47B45DBC" w14:textId="77777777" w:rsidR="00576ADE" w:rsidRPr="00576ADE" w:rsidRDefault="00576ADE" w:rsidP="00576ADE">
            <w:pPr>
              <w:jc w:val="center"/>
              <w:rPr>
                <w:bCs/>
                <w:color w:val="000000"/>
                <w:sz w:val="28"/>
                <w:szCs w:val="28"/>
              </w:rPr>
            </w:pPr>
            <w:r w:rsidRPr="00576ADE">
              <w:rPr>
                <w:bCs/>
                <w:color w:val="000000"/>
                <w:sz w:val="28"/>
                <w:szCs w:val="28"/>
              </w:rPr>
              <w:t>8</w:t>
            </w:r>
          </w:p>
        </w:tc>
        <w:tc>
          <w:tcPr>
            <w:tcW w:w="1256" w:type="dxa"/>
          </w:tcPr>
          <w:p w14:paraId="6D7CDBB9" w14:textId="77777777" w:rsidR="00576ADE" w:rsidRPr="00576ADE" w:rsidRDefault="00576ADE" w:rsidP="00576ADE">
            <w:pPr>
              <w:jc w:val="center"/>
              <w:rPr>
                <w:bCs/>
                <w:color w:val="000000"/>
                <w:sz w:val="28"/>
                <w:szCs w:val="28"/>
              </w:rPr>
            </w:pPr>
            <w:r w:rsidRPr="00576ADE">
              <w:rPr>
                <w:bCs/>
                <w:color w:val="000000"/>
                <w:sz w:val="28"/>
                <w:szCs w:val="28"/>
              </w:rPr>
              <w:t>9</w:t>
            </w:r>
          </w:p>
        </w:tc>
        <w:tc>
          <w:tcPr>
            <w:tcW w:w="1134" w:type="dxa"/>
          </w:tcPr>
          <w:p w14:paraId="6A062DA8" w14:textId="77777777" w:rsidR="00576ADE" w:rsidRPr="00576ADE" w:rsidRDefault="00576ADE" w:rsidP="00576ADE">
            <w:pPr>
              <w:jc w:val="center"/>
              <w:rPr>
                <w:bCs/>
                <w:color w:val="000000"/>
                <w:sz w:val="28"/>
                <w:szCs w:val="28"/>
              </w:rPr>
            </w:pPr>
            <w:r w:rsidRPr="00576ADE">
              <w:rPr>
                <w:bCs/>
                <w:color w:val="000000"/>
                <w:sz w:val="28"/>
                <w:szCs w:val="28"/>
              </w:rPr>
              <w:t>10</w:t>
            </w:r>
          </w:p>
        </w:tc>
        <w:tc>
          <w:tcPr>
            <w:tcW w:w="1134" w:type="dxa"/>
          </w:tcPr>
          <w:p w14:paraId="0A128424" w14:textId="77777777" w:rsidR="00576ADE" w:rsidRPr="00576ADE" w:rsidRDefault="00576ADE" w:rsidP="00576ADE">
            <w:pPr>
              <w:jc w:val="center"/>
              <w:rPr>
                <w:bCs/>
                <w:color w:val="000000"/>
                <w:sz w:val="28"/>
                <w:szCs w:val="28"/>
              </w:rPr>
            </w:pPr>
            <w:r w:rsidRPr="00576ADE">
              <w:rPr>
                <w:bCs/>
                <w:color w:val="000000"/>
                <w:sz w:val="28"/>
                <w:szCs w:val="28"/>
              </w:rPr>
              <w:t>11</w:t>
            </w:r>
          </w:p>
        </w:tc>
        <w:tc>
          <w:tcPr>
            <w:tcW w:w="1134" w:type="dxa"/>
          </w:tcPr>
          <w:p w14:paraId="03640118" w14:textId="77777777" w:rsidR="00576ADE" w:rsidRPr="00576ADE" w:rsidRDefault="00576ADE" w:rsidP="00576ADE">
            <w:pPr>
              <w:jc w:val="center"/>
              <w:rPr>
                <w:bCs/>
                <w:color w:val="000000"/>
                <w:sz w:val="28"/>
                <w:szCs w:val="28"/>
              </w:rPr>
            </w:pPr>
            <w:r w:rsidRPr="00576ADE">
              <w:rPr>
                <w:bCs/>
                <w:color w:val="000000"/>
                <w:sz w:val="28"/>
                <w:szCs w:val="28"/>
              </w:rPr>
              <w:t>12</w:t>
            </w:r>
          </w:p>
        </w:tc>
      </w:tr>
      <w:tr w:rsidR="00576ADE" w:rsidRPr="00576ADE" w14:paraId="5990F441" w14:textId="77777777" w:rsidTr="00576ADE">
        <w:tc>
          <w:tcPr>
            <w:tcW w:w="595" w:type="dxa"/>
            <w:vAlign w:val="center"/>
          </w:tcPr>
          <w:p w14:paraId="1883F519" w14:textId="77777777" w:rsidR="00576ADE" w:rsidRPr="00576ADE" w:rsidRDefault="00576ADE" w:rsidP="00576ADE">
            <w:pPr>
              <w:jc w:val="center"/>
              <w:rPr>
                <w:bCs/>
                <w:color w:val="000000"/>
                <w:sz w:val="28"/>
                <w:szCs w:val="28"/>
              </w:rPr>
            </w:pPr>
            <w:r w:rsidRPr="00576ADE">
              <w:rPr>
                <w:bCs/>
                <w:color w:val="000000"/>
                <w:sz w:val="28"/>
                <w:szCs w:val="28"/>
              </w:rPr>
              <w:t>3.</w:t>
            </w:r>
          </w:p>
        </w:tc>
        <w:tc>
          <w:tcPr>
            <w:tcW w:w="2668" w:type="dxa"/>
            <w:vAlign w:val="center"/>
          </w:tcPr>
          <w:p w14:paraId="195E7B5A" w14:textId="77777777" w:rsidR="00576ADE" w:rsidRPr="00576ADE" w:rsidRDefault="00576ADE" w:rsidP="00576ADE">
            <w:pPr>
              <w:rPr>
                <w:bCs/>
                <w:color w:val="000000"/>
                <w:sz w:val="28"/>
                <w:szCs w:val="28"/>
              </w:rPr>
            </w:pPr>
            <w:r w:rsidRPr="00576ADE">
              <w:rPr>
                <w:bCs/>
                <w:color w:val="000000"/>
                <w:sz w:val="28"/>
                <w:szCs w:val="28"/>
              </w:rPr>
              <w:t>Финансовые потребности, необходимые для реализации производственной программы в сфере холодного водоснабжения (у</w:t>
            </w:r>
            <w:r w:rsidRPr="00576ADE">
              <w:rPr>
                <w:sz w:val="28"/>
                <w:szCs w:val="28"/>
              </w:rPr>
              <w:t>часток «Паросиловое хозяйство № 2»)</w:t>
            </w:r>
            <w:r w:rsidRPr="00576ADE">
              <w:rPr>
                <w:bCs/>
                <w:color w:val="000000"/>
                <w:sz w:val="28"/>
                <w:szCs w:val="28"/>
              </w:rPr>
              <w:t>, тыс. руб.</w:t>
            </w:r>
          </w:p>
        </w:tc>
        <w:tc>
          <w:tcPr>
            <w:tcW w:w="1208" w:type="dxa"/>
            <w:vAlign w:val="center"/>
          </w:tcPr>
          <w:p w14:paraId="58AEF92C" w14:textId="77777777" w:rsidR="00576ADE" w:rsidRPr="00576ADE" w:rsidRDefault="00576ADE" w:rsidP="00576ADE">
            <w:pPr>
              <w:jc w:val="center"/>
              <w:rPr>
                <w:bCs/>
                <w:color w:val="000000"/>
              </w:rPr>
            </w:pPr>
            <w:r w:rsidRPr="00576ADE">
              <w:rPr>
                <w:bCs/>
                <w:color w:val="000000"/>
              </w:rPr>
              <w:t>1419,07</w:t>
            </w:r>
          </w:p>
        </w:tc>
        <w:tc>
          <w:tcPr>
            <w:tcW w:w="1208" w:type="dxa"/>
            <w:vAlign w:val="center"/>
          </w:tcPr>
          <w:p w14:paraId="4B99DFC8" w14:textId="77777777" w:rsidR="00576ADE" w:rsidRPr="00576ADE" w:rsidRDefault="00576ADE" w:rsidP="00576ADE">
            <w:pPr>
              <w:jc w:val="center"/>
              <w:rPr>
                <w:bCs/>
                <w:color w:val="000000"/>
              </w:rPr>
            </w:pPr>
            <w:r w:rsidRPr="00576ADE">
              <w:rPr>
                <w:bCs/>
                <w:color w:val="000000"/>
              </w:rPr>
              <w:t>1438,65</w:t>
            </w:r>
          </w:p>
        </w:tc>
        <w:tc>
          <w:tcPr>
            <w:tcW w:w="1208" w:type="dxa"/>
            <w:vAlign w:val="center"/>
          </w:tcPr>
          <w:p w14:paraId="692ACA7B" w14:textId="77777777" w:rsidR="00576ADE" w:rsidRPr="00576ADE" w:rsidRDefault="00576ADE" w:rsidP="00576ADE">
            <w:pPr>
              <w:jc w:val="center"/>
              <w:rPr>
                <w:bCs/>
              </w:rPr>
            </w:pPr>
            <w:r w:rsidRPr="00576ADE">
              <w:rPr>
                <w:bCs/>
              </w:rPr>
              <w:t>1438,65</w:t>
            </w:r>
          </w:p>
        </w:tc>
        <w:tc>
          <w:tcPr>
            <w:tcW w:w="1207" w:type="dxa"/>
            <w:vAlign w:val="center"/>
          </w:tcPr>
          <w:p w14:paraId="29A6ADD2" w14:textId="77777777" w:rsidR="00576ADE" w:rsidRPr="00576ADE" w:rsidRDefault="00576ADE" w:rsidP="00576ADE">
            <w:pPr>
              <w:jc w:val="center"/>
              <w:rPr>
                <w:bCs/>
              </w:rPr>
            </w:pPr>
            <w:r w:rsidRPr="00576ADE">
              <w:rPr>
                <w:bCs/>
              </w:rPr>
              <w:t>1486,57</w:t>
            </w:r>
          </w:p>
        </w:tc>
        <w:tc>
          <w:tcPr>
            <w:tcW w:w="1207" w:type="dxa"/>
            <w:vAlign w:val="center"/>
          </w:tcPr>
          <w:p w14:paraId="7A6722A8" w14:textId="77777777" w:rsidR="00576ADE" w:rsidRPr="00576ADE" w:rsidRDefault="00576ADE" w:rsidP="00576ADE">
            <w:pPr>
              <w:jc w:val="center"/>
              <w:rPr>
                <w:bCs/>
              </w:rPr>
            </w:pPr>
            <w:r w:rsidRPr="00576ADE">
              <w:rPr>
                <w:bCs/>
              </w:rPr>
              <w:t>1496,90</w:t>
            </w:r>
          </w:p>
        </w:tc>
        <w:tc>
          <w:tcPr>
            <w:tcW w:w="1208" w:type="dxa"/>
            <w:vAlign w:val="center"/>
          </w:tcPr>
          <w:p w14:paraId="61A99146" w14:textId="77777777" w:rsidR="00576ADE" w:rsidRPr="00576ADE" w:rsidRDefault="00576ADE" w:rsidP="00576ADE">
            <w:pPr>
              <w:jc w:val="center"/>
              <w:rPr>
                <w:bCs/>
              </w:rPr>
            </w:pPr>
            <w:r w:rsidRPr="00576ADE">
              <w:rPr>
                <w:bCs/>
              </w:rPr>
              <w:t>1548,27</w:t>
            </w:r>
          </w:p>
        </w:tc>
        <w:tc>
          <w:tcPr>
            <w:tcW w:w="1256" w:type="dxa"/>
            <w:vAlign w:val="center"/>
          </w:tcPr>
          <w:p w14:paraId="41370937" w14:textId="77777777" w:rsidR="00576ADE" w:rsidRPr="00576ADE" w:rsidRDefault="00576ADE" w:rsidP="00576ADE">
            <w:pPr>
              <w:jc w:val="center"/>
              <w:rPr>
                <w:bCs/>
                <w:color w:val="000000"/>
              </w:rPr>
            </w:pPr>
            <w:r w:rsidRPr="00576ADE">
              <w:rPr>
                <w:bCs/>
                <w:color w:val="000000"/>
              </w:rPr>
              <w:t>1708,14</w:t>
            </w:r>
          </w:p>
        </w:tc>
        <w:tc>
          <w:tcPr>
            <w:tcW w:w="1134" w:type="dxa"/>
            <w:vAlign w:val="center"/>
          </w:tcPr>
          <w:p w14:paraId="77695433" w14:textId="77777777" w:rsidR="00576ADE" w:rsidRPr="00576ADE" w:rsidRDefault="00576ADE" w:rsidP="00576ADE">
            <w:pPr>
              <w:jc w:val="center"/>
              <w:rPr>
                <w:bCs/>
                <w:color w:val="000000"/>
              </w:rPr>
            </w:pPr>
            <w:r w:rsidRPr="00576ADE">
              <w:rPr>
                <w:bCs/>
                <w:color w:val="000000"/>
              </w:rPr>
              <w:t>1861,69</w:t>
            </w:r>
          </w:p>
        </w:tc>
        <w:tc>
          <w:tcPr>
            <w:tcW w:w="1134" w:type="dxa"/>
            <w:vAlign w:val="center"/>
          </w:tcPr>
          <w:p w14:paraId="1ED024D6" w14:textId="77777777" w:rsidR="00576ADE" w:rsidRPr="00576ADE" w:rsidRDefault="00576ADE" w:rsidP="00576ADE">
            <w:pPr>
              <w:jc w:val="center"/>
              <w:rPr>
                <w:bCs/>
                <w:color w:val="000000"/>
              </w:rPr>
            </w:pPr>
            <w:r w:rsidRPr="00576ADE">
              <w:rPr>
                <w:bCs/>
                <w:color w:val="000000"/>
              </w:rPr>
              <w:t>1861,69</w:t>
            </w:r>
          </w:p>
        </w:tc>
        <w:tc>
          <w:tcPr>
            <w:tcW w:w="1134" w:type="dxa"/>
            <w:vAlign w:val="center"/>
          </w:tcPr>
          <w:p w14:paraId="3221E668" w14:textId="77777777" w:rsidR="00576ADE" w:rsidRPr="00576ADE" w:rsidRDefault="00576ADE" w:rsidP="00576ADE">
            <w:pPr>
              <w:jc w:val="center"/>
              <w:rPr>
                <w:bCs/>
                <w:color w:val="000000"/>
              </w:rPr>
            </w:pPr>
            <w:r w:rsidRPr="00576ADE">
              <w:rPr>
                <w:bCs/>
                <w:color w:val="000000"/>
              </w:rPr>
              <w:t>1941,04</w:t>
            </w:r>
          </w:p>
        </w:tc>
      </w:tr>
      <w:tr w:rsidR="00576ADE" w:rsidRPr="00576ADE" w14:paraId="163FA8EA" w14:textId="77777777" w:rsidTr="00576ADE">
        <w:tc>
          <w:tcPr>
            <w:tcW w:w="595" w:type="dxa"/>
            <w:vAlign w:val="center"/>
          </w:tcPr>
          <w:p w14:paraId="28F73E9A" w14:textId="77777777" w:rsidR="00576ADE" w:rsidRPr="00576ADE" w:rsidRDefault="00576ADE" w:rsidP="00576ADE">
            <w:pPr>
              <w:jc w:val="center"/>
              <w:rPr>
                <w:bCs/>
                <w:color w:val="000000"/>
                <w:sz w:val="28"/>
                <w:szCs w:val="28"/>
              </w:rPr>
            </w:pPr>
            <w:r w:rsidRPr="00576ADE">
              <w:rPr>
                <w:bCs/>
                <w:color w:val="000000"/>
                <w:sz w:val="28"/>
                <w:szCs w:val="28"/>
              </w:rPr>
              <w:t>4.</w:t>
            </w:r>
          </w:p>
        </w:tc>
        <w:tc>
          <w:tcPr>
            <w:tcW w:w="2668" w:type="dxa"/>
            <w:vAlign w:val="center"/>
          </w:tcPr>
          <w:p w14:paraId="30295D62" w14:textId="77777777" w:rsidR="00576ADE" w:rsidRPr="00576ADE" w:rsidRDefault="00576ADE" w:rsidP="00576ADE">
            <w:pPr>
              <w:rPr>
                <w:bCs/>
                <w:color w:val="000000"/>
                <w:sz w:val="28"/>
                <w:szCs w:val="28"/>
              </w:rPr>
            </w:pPr>
            <w:r w:rsidRPr="00576ADE">
              <w:rPr>
                <w:bCs/>
                <w:color w:val="000000"/>
                <w:sz w:val="28"/>
                <w:szCs w:val="28"/>
              </w:rPr>
              <w:t>Финансовые потребности, необходимые для реализации производственной программы в сфере водоотведения (у</w:t>
            </w:r>
            <w:r w:rsidRPr="00576ADE">
              <w:rPr>
                <w:sz w:val="28"/>
                <w:szCs w:val="28"/>
              </w:rPr>
              <w:t>часток «Паросиловое хозяйство № 2»)</w:t>
            </w:r>
            <w:r w:rsidRPr="00576ADE">
              <w:rPr>
                <w:bCs/>
                <w:color w:val="000000"/>
                <w:sz w:val="28"/>
                <w:szCs w:val="28"/>
              </w:rPr>
              <w:t>, тыс. руб.</w:t>
            </w:r>
          </w:p>
        </w:tc>
        <w:tc>
          <w:tcPr>
            <w:tcW w:w="1208" w:type="dxa"/>
            <w:vAlign w:val="center"/>
          </w:tcPr>
          <w:p w14:paraId="3DF03E5C" w14:textId="77777777" w:rsidR="00576ADE" w:rsidRPr="00576ADE" w:rsidRDefault="00576ADE" w:rsidP="00576ADE">
            <w:pPr>
              <w:jc w:val="center"/>
              <w:rPr>
                <w:bCs/>
                <w:color w:val="000000"/>
              </w:rPr>
            </w:pPr>
            <w:r w:rsidRPr="00576ADE">
              <w:rPr>
                <w:bCs/>
                <w:color w:val="000000"/>
              </w:rPr>
              <w:t>1364,06</w:t>
            </w:r>
          </w:p>
        </w:tc>
        <w:tc>
          <w:tcPr>
            <w:tcW w:w="1208" w:type="dxa"/>
            <w:vAlign w:val="center"/>
          </w:tcPr>
          <w:p w14:paraId="44952D62" w14:textId="77777777" w:rsidR="00576ADE" w:rsidRPr="00576ADE" w:rsidRDefault="00576ADE" w:rsidP="00576ADE">
            <w:pPr>
              <w:jc w:val="center"/>
              <w:rPr>
                <w:bCs/>
                <w:color w:val="000000"/>
              </w:rPr>
            </w:pPr>
            <w:r w:rsidRPr="00576ADE">
              <w:rPr>
                <w:bCs/>
                <w:color w:val="000000"/>
              </w:rPr>
              <w:t>1527,73</w:t>
            </w:r>
          </w:p>
        </w:tc>
        <w:tc>
          <w:tcPr>
            <w:tcW w:w="1208" w:type="dxa"/>
            <w:vAlign w:val="center"/>
          </w:tcPr>
          <w:p w14:paraId="29FAD9E7" w14:textId="77777777" w:rsidR="00576ADE" w:rsidRPr="00576ADE" w:rsidRDefault="00576ADE" w:rsidP="00576ADE">
            <w:pPr>
              <w:jc w:val="center"/>
              <w:rPr>
                <w:bCs/>
              </w:rPr>
            </w:pPr>
            <w:r w:rsidRPr="00576ADE">
              <w:rPr>
                <w:bCs/>
              </w:rPr>
              <w:t>1527,73</w:t>
            </w:r>
          </w:p>
        </w:tc>
        <w:tc>
          <w:tcPr>
            <w:tcW w:w="1207" w:type="dxa"/>
            <w:vAlign w:val="center"/>
          </w:tcPr>
          <w:p w14:paraId="17862978" w14:textId="77777777" w:rsidR="00576ADE" w:rsidRPr="00576ADE" w:rsidRDefault="00576ADE" w:rsidP="00576ADE">
            <w:pPr>
              <w:jc w:val="center"/>
              <w:rPr>
                <w:bCs/>
              </w:rPr>
            </w:pPr>
            <w:r w:rsidRPr="00576ADE">
              <w:rPr>
                <w:bCs/>
              </w:rPr>
              <w:t>1620,03</w:t>
            </w:r>
          </w:p>
        </w:tc>
        <w:tc>
          <w:tcPr>
            <w:tcW w:w="1207" w:type="dxa"/>
            <w:vAlign w:val="center"/>
          </w:tcPr>
          <w:p w14:paraId="10F19D10" w14:textId="77777777" w:rsidR="00576ADE" w:rsidRPr="00576ADE" w:rsidRDefault="00576ADE" w:rsidP="00576ADE">
            <w:pPr>
              <w:jc w:val="center"/>
              <w:rPr>
                <w:bCs/>
              </w:rPr>
            </w:pPr>
            <w:r w:rsidRPr="00576ADE">
              <w:rPr>
                <w:bCs/>
              </w:rPr>
              <w:t>1620,03</w:t>
            </w:r>
          </w:p>
        </w:tc>
        <w:tc>
          <w:tcPr>
            <w:tcW w:w="1208" w:type="dxa"/>
            <w:vAlign w:val="center"/>
          </w:tcPr>
          <w:p w14:paraId="202338B2" w14:textId="77777777" w:rsidR="00576ADE" w:rsidRPr="00576ADE" w:rsidRDefault="00576ADE" w:rsidP="00576ADE">
            <w:pPr>
              <w:jc w:val="center"/>
              <w:rPr>
                <w:bCs/>
              </w:rPr>
            </w:pPr>
            <w:r w:rsidRPr="00576ADE">
              <w:rPr>
                <w:bCs/>
              </w:rPr>
              <w:t>1679,98</w:t>
            </w:r>
          </w:p>
        </w:tc>
        <w:tc>
          <w:tcPr>
            <w:tcW w:w="1256" w:type="dxa"/>
            <w:vAlign w:val="center"/>
          </w:tcPr>
          <w:p w14:paraId="0242BBE4" w14:textId="77777777" w:rsidR="00576ADE" w:rsidRPr="00576ADE" w:rsidRDefault="00576ADE" w:rsidP="00576ADE">
            <w:pPr>
              <w:jc w:val="center"/>
              <w:rPr>
                <w:bCs/>
                <w:color w:val="000000"/>
              </w:rPr>
            </w:pPr>
            <w:r w:rsidRPr="00576ADE">
              <w:rPr>
                <w:bCs/>
                <w:color w:val="000000"/>
              </w:rPr>
              <w:t>1762,76</w:t>
            </w:r>
          </w:p>
        </w:tc>
        <w:tc>
          <w:tcPr>
            <w:tcW w:w="1134" w:type="dxa"/>
            <w:vAlign w:val="center"/>
          </w:tcPr>
          <w:p w14:paraId="552EC848" w14:textId="77777777" w:rsidR="00576ADE" w:rsidRPr="00576ADE" w:rsidRDefault="00576ADE" w:rsidP="00576ADE">
            <w:pPr>
              <w:jc w:val="center"/>
              <w:rPr>
                <w:bCs/>
                <w:color w:val="000000"/>
              </w:rPr>
            </w:pPr>
            <w:r w:rsidRPr="00576ADE">
              <w:rPr>
                <w:bCs/>
                <w:color w:val="000000"/>
              </w:rPr>
              <w:t>1974,48</w:t>
            </w:r>
          </w:p>
        </w:tc>
        <w:tc>
          <w:tcPr>
            <w:tcW w:w="1134" w:type="dxa"/>
            <w:vAlign w:val="center"/>
          </w:tcPr>
          <w:p w14:paraId="7EC663AC" w14:textId="77777777" w:rsidR="00576ADE" w:rsidRPr="00576ADE" w:rsidRDefault="00576ADE" w:rsidP="00576ADE">
            <w:pPr>
              <w:jc w:val="center"/>
              <w:rPr>
                <w:bCs/>
                <w:color w:val="000000"/>
              </w:rPr>
            </w:pPr>
            <w:r w:rsidRPr="00576ADE">
              <w:rPr>
                <w:bCs/>
                <w:color w:val="000000"/>
              </w:rPr>
              <w:t>1974,48</w:t>
            </w:r>
          </w:p>
        </w:tc>
        <w:tc>
          <w:tcPr>
            <w:tcW w:w="1134" w:type="dxa"/>
            <w:vAlign w:val="center"/>
          </w:tcPr>
          <w:p w14:paraId="1BEAB572" w14:textId="77777777" w:rsidR="00576ADE" w:rsidRPr="00576ADE" w:rsidRDefault="00576ADE" w:rsidP="00576ADE">
            <w:pPr>
              <w:jc w:val="center"/>
              <w:rPr>
                <w:bCs/>
                <w:color w:val="000000"/>
              </w:rPr>
            </w:pPr>
            <w:r w:rsidRPr="00576ADE">
              <w:rPr>
                <w:bCs/>
                <w:color w:val="000000"/>
              </w:rPr>
              <w:t>2053,46</w:t>
            </w:r>
          </w:p>
        </w:tc>
      </w:tr>
    </w:tbl>
    <w:p w14:paraId="233FCBF6" w14:textId="77777777" w:rsidR="00576ADE" w:rsidRPr="00576ADE" w:rsidRDefault="00576ADE" w:rsidP="00576ADE">
      <w:pPr>
        <w:ind w:left="-567"/>
        <w:jc w:val="center"/>
        <w:rPr>
          <w:bCs/>
          <w:color w:val="000000"/>
          <w:sz w:val="28"/>
          <w:szCs w:val="28"/>
        </w:rPr>
      </w:pPr>
    </w:p>
    <w:p w14:paraId="6180639F" w14:textId="77777777" w:rsidR="00576ADE" w:rsidRPr="00576ADE" w:rsidRDefault="00576ADE" w:rsidP="00576ADE">
      <w:pPr>
        <w:ind w:left="-567"/>
        <w:jc w:val="center"/>
        <w:rPr>
          <w:bCs/>
          <w:color w:val="000000"/>
          <w:sz w:val="28"/>
          <w:szCs w:val="28"/>
        </w:rPr>
      </w:pPr>
    </w:p>
    <w:p w14:paraId="157AC100" w14:textId="77777777" w:rsidR="00576ADE" w:rsidRPr="00576ADE" w:rsidRDefault="00576ADE" w:rsidP="00576ADE">
      <w:pPr>
        <w:ind w:left="-567"/>
        <w:jc w:val="center"/>
        <w:rPr>
          <w:bCs/>
          <w:color w:val="000000"/>
          <w:sz w:val="28"/>
          <w:szCs w:val="28"/>
        </w:rPr>
      </w:pPr>
    </w:p>
    <w:p w14:paraId="214AE89B" w14:textId="77777777" w:rsidR="00576ADE" w:rsidRPr="00576ADE" w:rsidRDefault="00576ADE" w:rsidP="00576ADE">
      <w:pPr>
        <w:ind w:left="-567"/>
        <w:jc w:val="center"/>
        <w:rPr>
          <w:bCs/>
          <w:color w:val="000000"/>
          <w:sz w:val="28"/>
          <w:szCs w:val="28"/>
        </w:rPr>
      </w:pPr>
    </w:p>
    <w:p w14:paraId="51CA4059" w14:textId="77777777" w:rsidR="00576ADE" w:rsidRPr="00576ADE" w:rsidRDefault="00576ADE" w:rsidP="00576ADE">
      <w:pPr>
        <w:ind w:left="-567"/>
        <w:jc w:val="center"/>
        <w:rPr>
          <w:bCs/>
          <w:color w:val="000000"/>
          <w:sz w:val="28"/>
          <w:szCs w:val="28"/>
        </w:rPr>
        <w:sectPr w:rsidR="00576ADE" w:rsidRPr="00576ADE" w:rsidSect="00576ADE">
          <w:pgSz w:w="16838" w:h="11906" w:orient="landscape"/>
          <w:pgMar w:top="851" w:right="851" w:bottom="709" w:left="709" w:header="709" w:footer="709" w:gutter="0"/>
          <w:cols w:space="708"/>
          <w:docGrid w:linePitch="360"/>
        </w:sectPr>
      </w:pPr>
    </w:p>
    <w:p w14:paraId="57137F75" w14:textId="77777777" w:rsidR="00576ADE" w:rsidRPr="00576ADE" w:rsidRDefault="00576ADE" w:rsidP="00576ADE">
      <w:pPr>
        <w:ind w:left="-567"/>
        <w:jc w:val="center"/>
        <w:rPr>
          <w:bCs/>
          <w:color w:val="000000"/>
          <w:sz w:val="28"/>
          <w:szCs w:val="28"/>
        </w:rPr>
      </w:pPr>
      <w:r w:rsidRPr="00576ADE">
        <w:rPr>
          <w:bCs/>
          <w:color w:val="000000"/>
          <w:sz w:val="28"/>
          <w:szCs w:val="28"/>
        </w:rPr>
        <w:t>Раздел 7. График реализации мероприятий производственной программы</w:t>
      </w:r>
    </w:p>
    <w:p w14:paraId="220D7F47" w14:textId="77777777" w:rsidR="00576ADE" w:rsidRPr="00576ADE" w:rsidRDefault="00576ADE" w:rsidP="00576ADE">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576ADE" w:rsidRPr="00576ADE" w14:paraId="5C206EA7" w14:textId="77777777" w:rsidTr="00576ADE">
        <w:trPr>
          <w:trHeight w:val="914"/>
        </w:trPr>
        <w:tc>
          <w:tcPr>
            <w:tcW w:w="3539" w:type="dxa"/>
            <w:vAlign w:val="center"/>
          </w:tcPr>
          <w:p w14:paraId="7AD87D1D" w14:textId="77777777" w:rsidR="00576ADE" w:rsidRPr="00576ADE" w:rsidRDefault="00576ADE" w:rsidP="00576ADE">
            <w:pPr>
              <w:jc w:val="center"/>
              <w:rPr>
                <w:bCs/>
                <w:color w:val="000000"/>
                <w:sz w:val="28"/>
                <w:szCs w:val="28"/>
              </w:rPr>
            </w:pPr>
            <w:r w:rsidRPr="00576ADE">
              <w:rPr>
                <w:bCs/>
                <w:color w:val="000000"/>
                <w:sz w:val="28"/>
                <w:szCs w:val="28"/>
              </w:rPr>
              <w:t>Наименование мероприятия</w:t>
            </w:r>
          </w:p>
        </w:tc>
        <w:tc>
          <w:tcPr>
            <w:tcW w:w="3260" w:type="dxa"/>
            <w:vAlign w:val="center"/>
          </w:tcPr>
          <w:p w14:paraId="5E44B5D3" w14:textId="77777777" w:rsidR="00576ADE" w:rsidRPr="00576ADE" w:rsidRDefault="00576ADE" w:rsidP="00576ADE">
            <w:pPr>
              <w:jc w:val="center"/>
              <w:rPr>
                <w:bCs/>
                <w:color w:val="000000"/>
                <w:sz w:val="28"/>
                <w:szCs w:val="28"/>
              </w:rPr>
            </w:pPr>
            <w:r w:rsidRPr="00576ADE">
              <w:rPr>
                <w:bCs/>
                <w:color w:val="000000"/>
                <w:sz w:val="28"/>
                <w:szCs w:val="28"/>
              </w:rPr>
              <w:t>Дата начала    реализации мероприятий</w:t>
            </w:r>
          </w:p>
        </w:tc>
        <w:tc>
          <w:tcPr>
            <w:tcW w:w="3261" w:type="dxa"/>
            <w:vAlign w:val="center"/>
          </w:tcPr>
          <w:p w14:paraId="0D0035E6" w14:textId="77777777" w:rsidR="00576ADE" w:rsidRPr="00576ADE" w:rsidRDefault="00576ADE" w:rsidP="00576ADE">
            <w:pPr>
              <w:jc w:val="center"/>
              <w:rPr>
                <w:bCs/>
                <w:color w:val="000000"/>
                <w:sz w:val="28"/>
                <w:szCs w:val="28"/>
              </w:rPr>
            </w:pPr>
            <w:r w:rsidRPr="00576ADE">
              <w:rPr>
                <w:bCs/>
                <w:color w:val="000000"/>
                <w:sz w:val="28"/>
                <w:szCs w:val="28"/>
              </w:rPr>
              <w:t>Дата окончания реализации мероприятий</w:t>
            </w:r>
          </w:p>
        </w:tc>
      </w:tr>
      <w:tr w:rsidR="00576ADE" w:rsidRPr="00576ADE" w14:paraId="0F412B39" w14:textId="77777777" w:rsidTr="00576ADE">
        <w:trPr>
          <w:trHeight w:val="1409"/>
        </w:trPr>
        <w:tc>
          <w:tcPr>
            <w:tcW w:w="3539" w:type="dxa"/>
            <w:vAlign w:val="center"/>
          </w:tcPr>
          <w:p w14:paraId="6341DC0D" w14:textId="77777777" w:rsidR="00576ADE" w:rsidRPr="00576ADE" w:rsidRDefault="00576ADE" w:rsidP="00576ADE">
            <w:pPr>
              <w:jc w:val="center"/>
              <w:rPr>
                <w:bCs/>
                <w:color w:val="000000"/>
                <w:sz w:val="28"/>
                <w:szCs w:val="28"/>
              </w:rPr>
            </w:pPr>
            <w:r w:rsidRPr="00576ADE">
              <w:rPr>
                <w:bCs/>
                <w:color w:val="000000"/>
                <w:sz w:val="28"/>
                <w:szCs w:val="28"/>
              </w:rPr>
              <w:t xml:space="preserve">Бесперебойное </w:t>
            </w:r>
            <w:r w:rsidRPr="00576ADE">
              <w:rPr>
                <w:bCs/>
                <w:sz w:val="28"/>
                <w:szCs w:val="28"/>
              </w:rPr>
              <w:t>холодное водоснабжение и (или) водоотведение</w:t>
            </w:r>
          </w:p>
        </w:tc>
        <w:tc>
          <w:tcPr>
            <w:tcW w:w="3260" w:type="dxa"/>
            <w:vAlign w:val="center"/>
          </w:tcPr>
          <w:p w14:paraId="70A3C153" w14:textId="77777777" w:rsidR="00576ADE" w:rsidRPr="00576ADE" w:rsidRDefault="00576ADE" w:rsidP="00576ADE">
            <w:pPr>
              <w:jc w:val="center"/>
              <w:rPr>
                <w:bCs/>
                <w:color w:val="000000"/>
                <w:sz w:val="28"/>
                <w:szCs w:val="28"/>
              </w:rPr>
            </w:pPr>
            <w:r w:rsidRPr="00576ADE">
              <w:rPr>
                <w:bCs/>
                <w:color w:val="000000"/>
                <w:sz w:val="28"/>
                <w:szCs w:val="28"/>
              </w:rPr>
              <w:t>01.01.2019</w:t>
            </w:r>
          </w:p>
        </w:tc>
        <w:tc>
          <w:tcPr>
            <w:tcW w:w="3261" w:type="dxa"/>
            <w:vAlign w:val="center"/>
          </w:tcPr>
          <w:p w14:paraId="553C8EDA" w14:textId="77777777" w:rsidR="00576ADE" w:rsidRPr="00576ADE" w:rsidRDefault="00576ADE" w:rsidP="00576ADE">
            <w:pPr>
              <w:jc w:val="center"/>
              <w:rPr>
                <w:bCs/>
                <w:color w:val="000000"/>
                <w:sz w:val="28"/>
                <w:szCs w:val="28"/>
              </w:rPr>
            </w:pPr>
            <w:r w:rsidRPr="00576ADE">
              <w:rPr>
                <w:bCs/>
                <w:color w:val="000000"/>
                <w:sz w:val="28"/>
                <w:szCs w:val="28"/>
              </w:rPr>
              <w:t>31.12.2023</w:t>
            </w:r>
          </w:p>
        </w:tc>
      </w:tr>
    </w:tbl>
    <w:p w14:paraId="5223DE02" w14:textId="77777777" w:rsidR="00576ADE" w:rsidRPr="00576ADE" w:rsidRDefault="00576ADE" w:rsidP="00576ADE">
      <w:pPr>
        <w:ind w:left="-567"/>
        <w:jc w:val="center"/>
        <w:rPr>
          <w:bCs/>
          <w:color w:val="000000"/>
          <w:sz w:val="28"/>
          <w:szCs w:val="28"/>
        </w:rPr>
      </w:pPr>
    </w:p>
    <w:p w14:paraId="4508C453" w14:textId="77777777" w:rsidR="00576ADE" w:rsidRPr="00576ADE" w:rsidRDefault="00576ADE" w:rsidP="00576ADE">
      <w:pPr>
        <w:ind w:left="-567"/>
        <w:jc w:val="center"/>
        <w:rPr>
          <w:bCs/>
          <w:color w:val="000000"/>
          <w:sz w:val="28"/>
          <w:szCs w:val="28"/>
        </w:rPr>
      </w:pPr>
    </w:p>
    <w:p w14:paraId="7C607692" w14:textId="77777777" w:rsidR="00576ADE" w:rsidRPr="00576ADE" w:rsidRDefault="00576ADE" w:rsidP="00576ADE">
      <w:pPr>
        <w:ind w:left="-567"/>
        <w:jc w:val="center"/>
        <w:rPr>
          <w:bCs/>
          <w:color w:val="000000"/>
          <w:sz w:val="28"/>
          <w:szCs w:val="28"/>
        </w:rPr>
      </w:pPr>
    </w:p>
    <w:p w14:paraId="1BB1B7C0" w14:textId="77777777" w:rsidR="00576ADE" w:rsidRPr="00576ADE" w:rsidRDefault="00576ADE" w:rsidP="00576ADE">
      <w:pPr>
        <w:ind w:left="-567"/>
        <w:jc w:val="center"/>
        <w:rPr>
          <w:bCs/>
          <w:color w:val="000000"/>
          <w:sz w:val="28"/>
          <w:szCs w:val="28"/>
        </w:rPr>
      </w:pPr>
    </w:p>
    <w:p w14:paraId="0BE30C35" w14:textId="77777777" w:rsidR="00576ADE" w:rsidRPr="00576ADE" w:rsidRDefault="00576ADE" w:rsidP="00576ADE">
      <w:pPr>
        <w:ind w:left="-567"/>
        <w:jc w:val="center"/>
        <w:rPr>
          <w:bCs/>
          <w:color w:val="000000"/>
          <w:sz w:val="28"/>
          <w:szCs w:val="28"/>
        </w:rPr>
      </w:pPr>
    </w:p>
    <w:p w14:paraId="2057FD5C" w14:textId="77777777" w:rsidR="00576ADE" w:rsidRPr="00576ADE" w:rsidRDefault="00576ADE" w:rsidP="00576ADE">
      <w:pPr>
        <w:ind w:left="-567"/>
        <w:jc w:val="center"/>
        <w:rPr>
          <w:bCs/>
          <w:color w:val="000000"/>
          <w:sz w:val="28"/>
          <w:szCs w:val="28"/>
        </w:rPr>
      </w:pPr>
    </w:p>
    <w:p w14:paraId="6A9F7D6C" w14:textId="77777777" w:rsidR="00576ADE" w:rsidRPr="00576ADE" w:rsidRDefault="00576ADE" w:rsidP="00576ADE">
      <w:pPr>
        <w:ind w:left="-567"/>
        <w:jc w:val="center"/>
        <w:rPr>
          <w:bCs/>
          <w:color w:val="000000"/>
          <w:sz w:val="28"/>
          <w:szCs w:val="28"/>
        </w:rPr>
      </w:pPr>
    </w:p>
    <w:p w14:paraId="039B919F" w14:textId="77777777" w:rsidR="00576ADE" w:rsidRPr="00576ADE" w:rsidRDefault="00576ADE" w:rsidP="00576ADE">
      <w:pPr>
        <w:ind w:left="-567"/>
        <w:jc w:val="center"/>
        <w:rPr>
          <w:bCs/>
          <w:color w:val="000000"/>
          <w:sz w:val="28"/>
          <w:szCs w:val="28"/>
        </w:rPr>
      </w:pPr>
    </w:p>
    <w:p w14:paraId="022E3E22" w14:textId="77777777" w:rsidR="00576ADE" w:rsidRPr="00576ADE" w:rsidRDefault="00576ADE" w:rsidP="00576ADE">
      <w:pPr>
        <w:ind w:left="-567"/>
        <w:jc w:val="center"/>
        <w:rPr>
          <w:bCs/>
          <w:color w:val="000000"/>
          <w:sz w:val="28"/>
          <w:szCs w:val="28"/>
        </w:rPr>
      </w:pPr>
    </w:p>
    <w:p w14:paraId="431248C3" w14:textId="77777777" w:rsidR="00576ADE" w:rsidRPr="00576ADE" w:rsidRDefault="00576ADE" w:rsidP="00576ADE">
      <w:pPr>
        <w:ind w:left="-567"/>
        <w:jc w:val="center"/>
        <w:rPr>
          <w:bCs/>
          <w:color w:val="000000"/>
          <w:sz w:val="28"/>
          <w:szCs w:val="28"/>
        </w:rPr>
      </w:pPr>
    </w:p>
    <w:p w14:paraId="2F7E3357" w14:textId="77777777" w:rsidR="00576ADE" w:rsidRPr="00576ADE" w:rsidRDefault="00576ADE" w:rsidP="00576ADE">
      <w:pPr>
        <w:ind w:left="-567"/>
        <w:jc w:val="center"/>
        <w:rPr>
          <w:bCs/>
          <w:color w:val="000000"/>
          <w:sz w:val="28"/>
          <w:szCs w:val="28"/>
        </w:rPr>
      </w:pPr>
    </w:p>
    <w:p w14:paraId="17845A90" w14:textId="77777777" w:rsidR="00576ADE" w:rsidRPr="00576ADE" w:rsidRDefault="00576ADE" w:rsidP="00576ADE">
      <w:pPr>
        <w:ind w:left="-567"/>
        <w:jc w:val="center"/>
        <w:rPr>
          <w:bCs/>
          <w:color w:val="000000"/>
          <w:sz w:val="28"/>
          <w:szCs w:val="28"/>
        </w:rPr>
      </w:pPr>
    </w:p>
    <w:p w14:paraId="4B930481" w14:textId="77777777" w:rsidR="00576ADE" w:rsidRPr="00576ADE" w:rsidRDefault="00576ADE" w:rsidP="00576ADE">
      <w:pPr>
        <w:ind w:left="-567"/>
        <w:jc w:val="center"/>
        <w:rPr>
          <w:bCs/>
          <w:color w:val="000000"/>
          <w:sz w:val="28"/>
          <w:szCs w:val="28"/>
        </w:rPr>
      </w:pPr>
    </w:p>
    <w:p w14:paraId="6220998F" w14:textId="77777777" w:rsidR="00576ADE" w:rsidRPr="00576ADE" w:rsidRDefault="00576ADE" w:rsidP="00576ADE">
      <w:pPr>
        <w:ind w:left="-567"/>
        <w:jc w:val="center"/>
        <w:rPr>
          <w:bCs/>
          <w:color w:val="000000"/>
          <w:sz w:val="28"/>
          <w:szCs w:val="28"/>
        </w:rPr>
      </w:pPr>
    </w:p>
    <w:p w14:paraId="17AFF4D8" w14:textId="77777777" w:rsidR="00576ADE" w:rsidRPr="00576ADE" w:rsidRDefault="00576ADE" w:rsidP="00576ADE">
      <w:pPr>
        <w:ind w:left="-567"/>
        <w:jc w:val="center"/>
        <w:rPr>
          <w:bCs/>
          <w:color w:val="000000"/>
          <w:sz w:val="28"/>
          <w:szCs w:val="28"/>
        </w:rPr>
      </w:pPr>
    </w:p>
    <w:p w14:paraId="5450B98A" w14:textId="77777777" w:rsidR="00576ADE" w:rsidRPr="00576ADE" w:rsidRDefault="00576ADE" w:rsidP="00576ADE">
      <w:pPr>
        <w:ind w:left="-567"/>
        <w:jc w:val="center"/>
        <w:rPr>
          <w:bCs/>
          <w:color w:val="000000"/>
          <w:sz w:val="28"/>
          <w:szCs w:val="28"/>
        </w:rPr>
      </w:pPr>
    </w:p>
    <w:p w14:paraId="37EAD061" w14:textId="77777777" w:rsidR="00576ADE" w:rsidRPr="00576ADE" w:rsidRDefault="00576ADE" w:rsidP="00576ADE">
      <w:pPr>
        <w:ind w:left="-567"/>
        <w:jc w:val="center"/>
        <w:rPr>
          <w:bCs/>
          <w:color w:val="000000"/>
          <w:sz w:val="28"/>
          <w:szCs w:val="28"/>
        </w:rPr>
      </w:pPr>
    </w:p>
    <w:p w14:paraId="4648ECA2" w14:textId="77777777" w:rsidR="00576ADE" w:rsidRPr="00576ADE" w:rsidRDefault="00576ADE" w:rsidP="00576ADE">
      <w:pPr>
        <w:ind w:left="-567"/>
        <w:jc w:val="center"/>
        <w:rPr>
          <w:bCs/>
          <w:color w:val="000000"/>
          <w:sz w:val="28"/>
          <w:szCs w:val="28"/>
        </w:rPr>
      </w:pPr>
    </w:p>
    <w:p w14:paraId="76AAE30E" w14:textId="77777777" w:rsidR="00576ADE" w:rsidRPr="00576ADE" w:rsidRDefault="00576ADE" w:rsidP="00576ADE">
      <w:pPr>
        <w:ind w:left="-567"/>
        <w:jc w:val="center"/>
        <w:rPr>
          <w:bCs/>
          <w:color w:val="000000"/>
          <w:sz w:val="28"/>
          <w:szCs w:val="28"/>
        </w:rPr>
      </w:pPr>
    </w:p>
    <w:p w14:paraId="14D598FC" w14:textId="77777777" w:rsidR="00576ADE" w:rsidRPr="00576ADE" w:rsidRDefault="00576ADE" w:rsidP="00576ADE">
      <w:pPr>
        <w:ind w:left="-567"/>
        <w:jc w:val="center"/>
        <w:rPr>
          <w:bCs/>
          <w:color w:val="000000"/>
          <w:sz w:val="28"/>
          <w:szCs w:val="28"/>
        </w:rPr>
      </w:pPr>
    </w:p>
    <w:p w14:paraId="615AA9A0" w14:textId="77777777" w:rsidR="00576ADE" w:rsidRPr="00576ADE" w:rsidRDefault="00576ADE" w:rsidP="00576ADE">
      <w:pPr>
        <w:ind w:left="-567"/>
        <w:jc w:val="center"/>
        <w:rPr>
          <w:bCs/>
          <w:color w:val="000000"/>
          <w:sz w:val="28"/>
          <w:szCs w:val="28"/>
        </w:rPr>
      </w:pPr>
    </w:p>
    <w:p w14:paraId="6E2A5429" w14:textId="77777777" w:rsidR="00576ADE" w:rsidRPr="00576ADE" w:rsidRDefault="00576ADE" w:rsidP="00576ADE">
      <w:pPr>
        <w:ind w:left="-567"/>
        <w:jc w:val="center"/>
        <w:rPr>
          <w:bCs/>
          <w:color w:val="000000"/>
          <w:sz w:val="28"/>
          <w:szCs w:val="28"/>
        </w:rPr>
      </w:pPr>
    </w:p>
    <w:p w14:paraId="68EB9E74" w14:textId="77777777" w:rsidR="00576ADE" w:rsidRPr="00576ADE" w:rsidRDefault="00576ADE" w:rsidP="00576ADE">
      <w:pPr>
        <w:ind w:left="-567"/>
        <w:jc w:val="center"/>
        <w:rPr>
          <w:bCs/>
          <w:color w:val="000000"/>
          <w:sz w:val="28"/>
          <w:szCs w:val="28"/>
        </w:rPr>
      </w:pPr>
    </w:p>
    <w:p w14:paraId="322AC832" w14:textId="77777777" w:rsidR="00576ADE" w:rsidRPr="00576ADE" w:rsidRDefault="00576ADE" w:rsidP="00576ADE">
      <w:pPr>
        <w:ind w:left="-567"/>
        <w:jc w:val="center"/>
        <w:rPr>
          <w:bCs/>
          <w:color w:val="000000"/>
          <w:sz w:val="28"/>
          <w:szCs w:val="28"/>
        </w:rPr>
      </w:pPr>
    </w:p>
    <w:p w14:paraId="2E4EE9E7" w14:textId="77777777" w:rsidR="00576ADE" w:rsidRPr="00576ADE" w:rsidRDefault="00576ADE" w:rsidP="00576ADE">
      <w:pPr>
        <w:ind w:left="-567"/>
        <w:jc w:val="center"/>
        <w:rPr>
          <w:bCs/>
          <w:color w:val="000000"/>
          <w:sz w:val="28"/>
          <w:szCs w:val="28"/>
        </w:rPr>
      </w:pPr>
    </w:p>
    <w:p w14:paraId="246FFE30" w14:textId="77777777" w:rsidR="00576ADE" w:rsidRPr="00576ADE" w:rsidRDefault="00576ADE" w:rsidP="00576ADE">
      <w:pPr>
        <w:ind w:left="-567"/>
        <w:jc w:val="center"/>
        <w:rPr>
          <w:bCs/>
          <w:color w:val="000000"/>
          <w:sz w:val="28"/>
          <w:szCs w:val="28"/>
        </w:rPr>
      </w:pPr>
    </w:p>
    <w:p w14:paraId="777744E9" w14:textId="77777777" w:rsidR="00576ADE" w:rsidRPr="00576ADE" w:rsidRDefault="00576ADE" w:rsidP="00576ADE">
      <w:pPr>
        <w:ind w:left="-567"/>
        <w:jc w:val="center"/>
        <w:rPr>
          <w:bCs/>
          <w:color w:val="000000"/>
          <w:sz w:val="28"/>
          <w:szCs w:val="28"/>
        </w:rPr>
      </w:pPr>
    </w:p>
    <w:p w14:paraId="359B97CE" w14:textId="77777777" w:rsidR="00576ADE" w:rsidRPr="00576ADE" w:rsidRDefault="00576ADE" w:rsidP="00576ADE">
      <w:pPr>
        <w:ind w:left="-567"/>
        <w:jc w:val="center"/>
        <w:rPr>
          <w:bCs/>
          <w:color w:val="000000"/>
          <w:sz w:val="28"/>
          <w:szCs w:val="28"/>
        </w:rPr>
      </w:pPr>
    </w:p>
    <w:p w14:paraId="2D1B88BD" w14:textId="77777777" w:rsidR="00576ADE" w:rsidRPr="00576ADE" w:rsidRDefault="00576ADE" w:rsidP="00576ADE">
      <w:pPr>
        <w:ind w:left="-567"/>
        <w:jc w:val="center"/>
        <w:rPr>
          <w:bCs/>
          <w:color w:val="000000"/>
          <w:sz w:val="28"/>
          <w:szCs w:val="28"/>
        </w:rPr>
      </w:pPr>
    </w:p>
    <w:p w14:paraId="14597867" w14:textId="77777777" w:rsidR="00576ADE" w:rsidRPr="00576ADE" w:rsidRDefault="00576ADE" w:rsidP="00576ADE">
      <w:pPr>
        <w:ind w:left="-567"/>
        <w:jc w:val="center"/>
        <w:rPr>
          <w:bCs/>
          <w:color w:val="000000"/>
          <w:sz w:val="28"/>
          <w:szCs w:val="28"/>
        </w:rPr>
      </w:pPr>
    </w:p>
    <w:p w14:paraId="476CD4AB" w14:textId="77777777" w:rsidR="00576ADE" w:rsidRPr="00576ADE" w:rsidRDefault="00576ADE" w:rsidP="00576ADE">
      <w:pPr>
        <w:ind w:left="-567"/>
        <w:jc w:val="center"/>
        <w:rPr>
          <w:bCs/>
          <w:color w:val="000000"/>
          <w:sz w:val="28"/>
          <w:szCs w:val="28"/>
        </w:rPr>
      </w:pPr>
    </w:p>
    <w:p w14:paraId="35278860" w14:textId="77777777" w:rsidR="00576ADE" w:rsidRPr="00576ADE" w:rsidRDefault="00576ADE" w:rsidP="00576ADE">
      <w:pPr>
        <w:ind w:left="-567"/>
        <w:jc w:val="center"/>
        <w:rPr>
          <w:bCs/>
          <w:color w:val="000000"/>
          <w:sz w:val="28"/>
          <w:szCs w:val="28"/>
        </w:rPr>
      </w:pPr>
    </w:p>
    <w:p w14:paraId="48A7A610" w14:textId="77777777" w:rsidR="00576ADE" w:rsidRPr="00576ADE" w:rsidRDefault="00576ADE" w:rsidP="00576ADE">
      <w:pPr>
        <w:ind w:left="-567"/>
        <w:jc w:val="center"/>
        <w:rPr>
          <w:bCs/>
          <w:color w:val="000000"/>
          <w:sz w:val="28"/>
          <w:szCs w:val="28"/>
        </w:rPr>
      </w:pPr>
    </w:p>
    <w:p w14:paraId="629A8FD3" w14:textId="77777777" w:rsidR="00576ADE" w:rsidRPr="00576ADE" w:rsidRDefault="00576ADE" w:rsidP="00576ADE">
      <w:pPr>
        <w:ind w:left="-567"/>
        <w:jc w:val="center"/>
        <w:rPr>
          <w:bCs/>
          <w:color w:val="000000"/>
          <w:sz w:val="28"/>
          <w:szCs w:val="28"/>
        </w:rPr>
      </w:pPr>
    </w:p>
    <w:p w14:paraId="5E8C6D96" w14:textId="77777777" w:rsidR="00576ADE" w:rsidRPr="00576ADE" w:rsidRDefault="00576ADE" w:rsidP="00576ADE">
      <w:pPr>
        <w:ind w:left="-567"/>
        <w:jc w:val="center"/>
        <w:rPr>
          <w:bCs/>
          <w:color w:val="000000"/>
          <w:sz w:val="28"/>
          <w:szCs w:val="28"/>
        </w:rPr>
        <w:sectPr w:rsidR="00576ADE" w:rsidRPr="00576ADE" w:rsidSect="00576ADE">
          <w:pgSz w:w="11906" w:h="16838"/>
          <w:pgMar w:top="851" w:right="709" w:bottom="709" w:left="1559" w:header="709" w:footer="709" w:gutter="0"/>
          <w:cols w:space="708"/>
          <w:titlePg/>
          <w:docGrid w:linePitch="360"/>
        </w:sectPr>
      </w:pPr>
    </w:p>
    <w:p w14:paraId="4C550ED3" w14:textId="77777777" w:rsidR="00576ADE" w:rsidRPr="00576ADE" w:rsidRDefault="00576ADE" w:rsidP="00576ADE">
      <w:pPr>
        <w:ind w:left="-567"/>
        <w:jc w:val="center"/>
        <w:rPr>
          <w:bCs/>
          <w:color w:val="000000"/>
          <w:sz w:val="28"/>
          <w:szCs w:val="28"/>
        </w:rPr>
      </w:pPr>
      <w:r w:rsidRPr="00576ADE">
        <w:rPr>
          <w:bCs/>
          <w:color w:val="000000"/>
          <w:sz w:val="28"/>
          <w:szCs w:val="28"/>
        </w:rPr>
        <w:t>Раздел 8. Показатели надежности, качества, энергетической эффективности</w:t>
      </w:r>
    </w:p>
    <w:p w14:paraId="76268DBD" w14:textId="77777777" w:rsidR="00576ADE" w:rsidRPr="00576ADE" w:rsidRDefault="00576ADE" w:rsidP="00576ADE">
      <w:pPr>
        <w:ind w:left="-567"/>
        <w:jc w:val="center"/>
        <w:rPr>
          <w:bCs/>
          <w:sz w:val="28"/>
          <w:szCs w:val="28"/>
        </w:rPr>
      </w:pPr>
      <w:r w:rsidRPr="00576ADE">
        <w:rPr>
          <w:bCs/>
          <w:color w:val="000000"/>
          <w:sz w:val="28"/>
          <w:szCs w:val="28"/>
        </w:rPr>
        <w:t xml:space="preserve"> объектов централизованных </w:t>
      </w:r>
      <w:r w:rsidRPr="00576ADE">
        <w:rPr>
          <w:bCs/>
          <w:sz w:val="28"/>
          <w:szCs w:val="28"/>
        </w:rPr>
        <w:t>систем холодного водоснабжения и (или) водоотведения</w:t>
      </w:r>
    </w:p>
    <w:p w14:paraId="40188ABD" w14:textId="77777777" w:rsidR="00576ADE" w:rsidRPr="00576ADE" w:rsidRDefault="00576ADE" w:rsidP="00576ADE">
      <w:pPr>
        <w:ind w:left="-567"/>
        <w:jc w:val="center"/>
        <w:rPr>
          <w:bCs/>
          <w:sz w:val="28"/>
          <w:szCs w:val="28"/>
        </w:rPr>
      </w:pPr>
    </w:p>
    <w:tbl>
      <w:tblPr>
        <w:tblStyle w:val="af"/>
        <w:tblW w:w="13466" w:type="dxa"/>
        <w:jc w:val="center"/>
        <w:tblLayout w:type="fixed"/>
        <w:tblLook w:val="04A0" w:firstRow="1" w:lastRow="0" w:firstColumn="1" w:lastColumn="0" w:noHBand="0" w:noVBand="1"/>
      </w:tblPr>
      <w:tblGrid>
        <w:gridCol w:w="989"/>
        <w:gridCol w:w="4672"/>
        <w:gridCol w:w="850"/>
        <w:gridCol w:w="1699"/>
        <w:gridCol w:w="855"/>
        <w:gridCol w:w="852"/>
        <w:gridCol w:w="851"/>
        <w:gridCol w:w="712"/>
        <w:gridCol w:w="138"/>
        <w:gridCol w:w="996"/>
        <w:gridCol w:w="852"/>
      </w:tblGrid>
      <w:tr w:rsidR="00576ADE" w:rsidRPr="00576ADE" w14:paraId="3468CA75" w14:textId="77777777" w:rsidTr="00576ADE">
        <w:trPr>
          <w:trHeight w:val="1154"/>
          <w:jc w:val="center"/>
        </w:trPr>
        <w:tc>
          <w:tcPr>
            <w:tcW w:w="989" w:type="dxa"/>
            <w:vAlign w:val="center"/>
          </w:tcPr>
          <w:p w14:paraId="088F50E7" w14:textId="77777777" w:rsidR="00576ADE" w:rsidRPr="00576ADE" w:rsidRDefault="00576ADE" w:rsidP="00576ADE">
            <w:pPr>
              <w:jc w:val="center"/>
              <w:rPr>
                <w:bCs/>
                <w:color w:val="000000"/>
                <w:sz w:val="28"/>
                <w:szCs w:val="28"/>
              </w:rPr>
            </w:pPr>
            <w:r w:rsidRPr="00576ADE">
              <w:rPr>
                <w:bCs/>
                <w:color w:val="000000"/>
                <w:sz w:val="28"/>
                <w:szCs w:val="28"/>
              </w:rPr>
              <w:t>№ п/п</w:t>
            </w:r>
          </w:p>
        </w:tc>
        <w:tc>
          <w:tcPr>
            <w:tcW w:w="4672" w:type="dxa"/>
            <w:vAlign w:val="center"/>
          </w:tcPr>
          <w:p w14:paraId="7D1F5208" w14:textId="77777777" w:rsidR="00576ADE" w:rsidRPr="00576ADE" w:rsidRDefault="00576ADE" w:rsidP="00576ADE">
            <w:pPr>
              <w:jc w:val="center"/>
              <w:rPr>
                <w:bCs/>
                <w:color w:val="000000"/>
                <w:sz w:val="28"/>
                <w:szCs w:val="28"/>
              </w:rPr>
            </w:pPr>
            <w:r w:rsidRPr="00576ADE">
              <w:rPr>
                <w:bCs/>
                <w:color w:val="000000"/>
                <w:sz w:val="28"/>
                <w:szCs w:val="28"/>
              </w:rPr>
              <w:t>Наименование показателя</w:t>
            </w:r>
          </w:p>
        </w:tc>
        <w:tc>
          <w:tcPr>
            <w:tcW w:w="850" w:type="dxa"/>
            <w:vAlign w:val="center"/>
          </w:tcPr>
          <w:p w14:paraId="359AEBE0" w14:textId="77777777" w:rsidR="00576ADE" w:rsidRPr="00576ADE" w:rsidRDefault="00576ADE" w:rsidP="00576ADE">
            <w:pPr>
              <w:jc w:val="center"/>
              <w:rPr>
                <w:bCs/>
                <w:color w:val="000000"/>
                <w:sz w:val="28"/>
                <w:szCs w:val="28"/>
              </w:rPr>
            </w:pPr>
            <w:r w:rsidRPr="00576ADE">
              <w:rPr>
                <w:bCs/>
                <w:color w:val="000000"/>
                <w:sz w:val="28"/>
                <w:szCs w:val="28"/>
              </w:rPr>
              <w:t>Факт 2017 год</w:t>
            </w:r>
          </w:p>
        </w:tc>
        <w:tc>
          <w:tcPr>
            <w:tcW w:w="1699" w:type="dxa"/>
            <w:vAlign w:val="center"/>
          </w:tcPr>
          <w:p w14:paraId="1357CAAB" w14:textId="77777777" w:rsidR="00576ADE" w:rsidRPr="00576ADE" w:rsidRDefault="00576ADE" w:rsidP="00576ADE">
            <w:pPr>
              <w:jc w:val="center"/>
              <w:rPr>
                <w:bCs/>
                <w:color w:val="000000"/>
                <w:sz w:val="28"/>
                <w:szCs w:val="28"/>
              </w:rPr>
            </w:pPr>
            <w:r w:rsidRPr="00576ADE">
              <w:rPr>
                <w:bCs/>
                <w:color w:val="000000"/>
                <w:sz w:val="28"/>
                <w:szCs w:val="28"/>
              </w:rPr>
              <w:t>Ожидаемые значения 2018 год</w:t>
            </w:r>
          </w:p>
        </w:tc>
        <w:tc>
          <w:tcPr>
            <w:tcW w:w="855" w:type="dxa"/>
            <w:vAlign w:val="center"/>
          </w:tcPr>
          <w:p w14:paraId="2A06B0E1" w14:textId="77777777" w:rsidR="00576ADE" w:rsidRPr="00576ADE" w:rsidRDefault="00576ADE" w:rsidP="00576ADE">
            <w:pPr>
              <w:jc w:val="center"/>
              <w:rPr>
                <w:bCs/>
                <w:color w:val="000000"/>
                <w:sz w:val="28"/>
                <w:szCs w:val="28"/>
              </w:rPr>
            </w:pPr>
            <w:r w:rsidRPr="00576ADE">
              <w:rPr>
                <w:bCs/>
                <w:color w:val="000000"/>
                <w:sz w:val="28"/>
                <w:szCs w:val="28"/>
              </w:rPr>
              <w:t>План 2019 год</w:t>
            </w:r>
          </w:p>
        </w:tc>
        <w:tc>
          <w:tcPr>
            <w:tcW w:w="852" w:type="dxa"/>
            <w:vAlign w:val="center"/>
          </w:tcPr>
          <w:p w14:paraId="5DBC6866" w14:textId="77777777" w:rsidR="00576ADE" w:rsidRPr="00576ADE" w:rsidRDefault="00576ADE" w:rsidP="00576ADE">
            <w:pPr>
              <w:jc w:val="center"/>
              <w:rPr>
                <w:bCs/>
                <w:color w:val="000000"/>
                <w:sz w:val="28"/>
                <w:szCs w:val="28"/>
              </w:rPr>
            </w:pPr>
            <w:r w:rsidRPr="00576ADE">
              <w:rPr>
                <w:bCs/>
                <w:color w:val="000000"/>
                <w:sz w:val="28"/>
                <w:szCs w:val="28"/>
              </w:rPr>
              <w:t>План 2020 год</w:t>
            </w:r>
          </w:p>
        </w:tc>
        <w:tc>
          <w:tcPr>
            <w:tcW w:w="851" w:type="dxa"/>
            <w:vAlign w:val="center"/>
          </w:tcPr>
          <w:p w14:paraId="1FFE07E5" w14:textId="77777777" w:rsidR="00576ADE" w:rsidRPr="00576ADE" w:rsidRDefault="00576ADE" w:rsidP="00576ADE">
            <w:pPr>
              <w:jc w:val="center"/>
              <w:rPr>
                <w:bCs/>
                <w:color w:val="000000"/>
                <w:sz w:val="28"/>
                <w:szCs w:val="28"/>
              </w:rPr>
            </w:pPr>
            <w:r w:rsidRPr="00576ADE">
              <w:rPr>
                <w:bCs/>
                <w:color w:val="000000"/>
                <w:sz w:val="28"/>
                <w:szCs w:val="28"/>
              </w:rPr>
              <w:t>План 2021 год</w:t>
            </w:r>
          </w:p>
        </w:tc>
        <w:tc>
          <w:tcPr>
            <w:tcW w:w="850" w:type="dxa"/>
            <w:gridSpan w:val="2"/>
            <w:vAlign w:val="center"/>
          </w:tcPr>
          <w:p w14:paraId="6F8192D0" w14:textId="77777777" w:rsidR="00576ADE" w:rsidRPr="00576ADE" w:rsidRDefault="00576ADE" w:rsidP="00576ADE">
            <w:pPr>
              <w:jc w:val="center"/>
              <w:rPr>
                <w:bCs/>
                <w:color w:val="000000"/>
                <w:sz w:val="28"/>
                <w:szCs w:val="28"/>
              </w:rPr>
            </w:pPr>
            <w:r w:rsidRPr="00576ADE">
              <w:rPr>
                <w:bCs/>
                <w:color w:val="000000"/>
                <w:sz w:val="28"/>
                <w:szCs w:val="28"/>
              </w:rPr>
              <w:t>План 2022 год</w:t>
            </w:r>
          </w:p>
        </w:tc>
        <w:tc>
          <w:tcPr>
            <w:tcW w:w="996" w:type="dxa"/>
            <w:vAlign w:val="center"/>
          </w:tcPr>
          <w:p w14:paraId="58EA1F5C" w14:textId="77777777" w:rsidR="00576ADE" w:rsidRPr="00576ADE" w:rsidRDefault="00576ADE" w:rsidP="00576ADE">
            <w:pPr>
              <w:jc w:val="center"/>
              <w:rPr>
                <w:bCs/>
                <w:color w:val="000000"/>
                <w:sz w:val="28"/>
                <w:szCs w:val="28"/>
              </w:rPr>
            </w:pPr>
            <w:r w:rsidRPr="00576ADE">
              <w:rPr>
                <w:bCs/>
                <w:color w:val="000000"/>
                <w:sz w:val="28"/>
                <w:szCs w:val="28"/>
              </w:rPr>
              <w:t>План 2023 год</w:t>
            </w:r>
          </w:p>
        </w:tc>
        <w:tc>
          <w:tcPr>
            <w:tcW w:w="852" w:type="dxa"/>
            <w:vAlign w:val="center"/>
          </w:tcPr>
          <w:p w14:paraId="28C1F88C" w14:textId="77777777" w:rsidR="00576ADE" w:rsidRPr="00576ADE" w:rsidRDefault="00576ADE" w:rsidP="00576ADE">
            <w:pPr>
              <w:jc w:val="center"/>
              <w:rPr>
                <w:bCs/>
                <w:color w:val="000000"/>
                <w:sz w:val="28"/>
                <w:szCs w:val="28"/>
              </w:rPr>
            </w:pPr>
            <w:r w:rsidRPr="00576ADE">
              <w:rPr>
                <w:bCs/>
                <w:color w:val="000000"/>
                <w:sz w:val="28"/>
                <w:szCs w:val="28"/>
              </w:rPr>
              <w:t>План 2024 год</w:t>
            </w:r>
          </w:p>
        </w:tc>
      </w:tr>
      <w:tr w:rsidR="00576ADE" w:rsidRPr="00576ADE" w14:paraId="65CE88BD" w14:textId="77777777" w:rsidTr="00576ADE">
        <w:trPr>
          <w:jc w:val="center"/>
        </w:trPr>
        <w:tc>
          <w:tcPr>
            <w:tcW w:w="989" w:type="dxa"/>
          </w:tcPr>
          <w:p w14:paraId="332BBBCD" w14:textId="77777777" w:rsidR="00576ADE" w:rsidRPr="00576ADE" w:rsidRDefault="00576ADE" w:rsidP="00576ADE">
            <w:pPr>
              <w:jc w:val="center"/>
              <w:rPr>
                <w:bCs/>
                <w:color w:val="000000"/>
                <w:sz w:val="28"/>
                <w:szCs w:val="28"/>
              </w:rPr>
            </w:pPr>
            <w:r w:rsidRPr="00576ADE">
              <w:rPr>
                <w:bCs/>
                <w:color w:val="000000"/>
                <w:sz w:val="28"/>
                <w:szCs w:val="28"/>
              </w:rPr>
              <w:t>1</w:t>
            </w:r>
          </w:p>
        </w:tc>
        <w:tc>
          <w:tcPr>
            <w:tcW w:w="4672" w:type="dxa"/>
          </w:tcPr>
          <w:p w14:paraId="2FD08463" w14:textId="77777777" w:rsidR="00576ADE" w:rsidRPr="00576ADE" w:rsidRDefault="00576ADE" w:rsidP="00576ADE">
            <w:pPr>
              <w:jc w:val="center"/>
              <w:rPr>
                <w:bCs/>
                <w:color w:val="000000"/>
                <w:sz w:val="28"/>
                <w:szCs w:val="28"/>
              </w:rPr>
            </w:pPr>
            <w:r w:rsidRPr="00576ADE">
              <w:rPr>
                <w:bCs/>
                <w:color w:val="000000"/>
                <w:sz w:val="28"/>
                <w:szCs w:val="28"/>
              </w:rPr>
              <w:t>2</w:t>
            </w:r>
          </w:p>
        </w:tc>
        <w:tc>
          <w:tcPr>
            <w:tcW w:w="850" w:type="dxa"/>
          </w:tcPr>
          <w:p w14:paraId="6D73866E" w14:textId="77777777" w:rsidR="00576ADE" w:rsidRPr="00576ADE" w:rsidRDefault="00576ADE" w:rsidP="00576ADE">
            <w:pPr>
              <w:jc w:val="center"/>
              <w:rPr>
                <w:bCs/>
                <w:color w:val="000000"/>
                <w:sz w:val="28"/>
                <w:szCs w:val="28"/>
              </w:rPr>
            </w:pPr>
            <w:r w:rsidRPr="00576ADE">
              <w:rPr>
                <w:bCs/>
                <w:color w:val="000000"/>
                <w:sz w:val="28"/>
                <w:szCs w:val="28"/>
              </w:rPr>
              <w:t>3</w:t>
            </w:r>
          </w:p>
        </w:tc>
        <w:tc>
          <w:tcPr>
            <w:tcW w:w="1699" w:type="dxa"/>
          </w:tcPr>
          <w:p w14:paraId="03F91A35" w14:textId="77777777" w:rsidR="00576ADE" w:rsidRPr="00576ADE" w:rsidRDefault="00576ADE" w:rsidP="00576ADE">
            <w:pPr>
              <w:jc w:val="center"/>
              <w:rPr>
                <w:bCs/>
                <w:color w:val="000000"/>
                <w:sz w:val="28"/>
                <w:szCs w:val="28"/>
              </w:rPr>
            </w:pPr>
            <w:r w:rsidRPr="00576ADE">
              <w:rPr>
                <w:bCs/>
                <w:color w:val="000000"/>
                <w:sz w:val="28"/>
                <w:szCs w:val="28"/>
              </w:rPr>
              <w:t>4</w:t>
            </w:r>
          </w:p>
        </w:tc>
        <w:tc>
          <w:tcPr>
            <w:tcW w:w="855" w:type="dxa"/>
          </w:tcPr>
          <w:p w14:paraId="066F1AA1" w14:textId="77777777" w:rsidR="00576ADE" w:rsidRPr="00576ADE" w:rsidRDefault="00576ADE" w:rsidP="00576ADE">
            <w:pPr>
              <w:jc w:val="center"/>
              <w:rPr>
                <w:bCs/>
                <w:color w:val="000000"/>
                <w:sz w:val="28"/>
                <w:szCs w:val="28"/>
              </w:rPr>
            </w:pPr>
            <w:r w:rsidRPr="00576ADE">
              <w:rPr>
                <w:bCs/>
                <w:color w:val="000000"/>
                <w:sz w:val="28"/>
                <w:szCs w:val="28"/>
              </w:rPr>
              <w:t>5</w:t>
            </w:r>
          </w:p>
        </w:tc>
        <w:tc>
          <w:tcPr>
            <w:tcW w:w="852" w:type="dxa"/>
          </w:tcPr>
          <w:p w14:paraId="6F5D4EE1" w14:textId="77777777" w:rsidR="00576ADE" w:rsidRPr="00576ADE" w:rsidRDefault="00576ADE" w:rsidP="00576ADE">
            <w:pPr>
              <w:jc w:val="center"/>
              <w:rPr>
                <w:bCs/>
                <w:color w:val="000000"/>
                <w:sz w:val="28"/>
                <w:szCs w:val="28"/>
              </w:rPr>
            </w:pPr>
            <w:r w:rsidRPr="00576ADE">
              <w:rPr>
                <w:bCs/>
                <w:color w:val="000000"/>
                <w:sz w:val="28"/>
                <w:szCs w:val="28"/>
              </w:rPr>
              <w:t>6</w:t>
            </w:r>
          </w:p>
        </w:tc>
        <w:tc>
          <w:tcPr>
            <w:tcW w:w="851" w:type="dxa"/>
          </w:tcPr>
          <w:p w14:paraId="69A7F703" w14:textId="77777777" w:rsidR="00576ADE" w:rsidRPr="00576ADE" w:rsidRDefault="00576ADE" w:rsidP="00576ADE">
            <w:pPr>
              <w:jc w:val="center"/>
              <w:rPr>
                <w:bCs/>
                <w:color w:val="000000"/>
                <w:sz w:val="28"/>
                <w:szCs w:val="28"/>
              </w:rPr>
            </w:pPr>
            <w:r w:rsidRPr="00576ADE">
              <w:rPr>
                <w:bCs/>
                <w:color w:val="000000"/>
                <w:sz w:val="28"/>
                <w:szCs w:val="28"/>
              </w:rPr>
              <w:t>7</w:t>
            </w:r>
          </w:p>
        </w:tc>
        <w:tc>
          <w:tcPr>
            <w:tcW w:w="850" w:type="dxa"/>
            <w:gridSpan w:val="2"/>
          </w:tcPr>
          <w:p w14:paraId="6BBC0FDE" w14:textId="77777777" w:rsidR="00576ADE" w:rsidRPr="00576ADE" w:rsidRDefault="00576ADE" w:rsidP="00576ADE">
            <w:pPr>
              <w:jc w:val="center"/>
              <w:rPr>
                <w:bCs/>
                <w:color w:val="000000"/>
                <w:sz w:val="28"/>
                <w:szCs w:val="28"/>
              </w:rPr>
            </w:pPr>
            <w:r w:rsidRPr="00576ADE">
              <w:rPr>
                <w:bCs/>
                <w:color w:val="000000"/>
                <w:sz w:val="28"/>
                <w:szCs w:val="28"/>
              </w:rPr>
              <w:t>8</w:t>
            </w:r>
          </w:p>
        </w:tc>
        <w:tc>
          <w:tcPr>
            <w:tcW w:w="996" w:type="dxa"/>
          </w:tcPr>
          <w:p w14:paraId="28B9B96D" w14:textId="77777777" w:rsidR="00576ADE" w:rsidRPr="00576ADE" w:rsidRDefault="00576ADE" w:rsidP="00576ADE">
            <w:pPr>
              <w:jc w:val="center"/>
              <w:rPr>
                <w:bCs/>
                <w:color w:val="000000"/>
                <w:sz w:val="28"/>
                <w:szCs w:val="28"/>
              </w:rPr>
            </w:pPr>
            <w:r w:rsidRPr="00576ADE">
              <w:rPr>
                <w:bCs/>
                <w:color w:val="000000"/>
                <w:sz w:val="28"/>
                <w:szCs w:val="28"/>
              </w:rPr>
              <w:t>9</w:t>
            </w:r>
          </w:p>
        </w:tc>
        <w:tc>
          <w:tcPr>
            <w:tcW w:w="852" w:type="dxa"/>
          </w:tcPr>
          <w:p w14:paraId="780B5526" w14:textId="77777777" w:rsidR="00576ADE" w:rsidRPr="00576ADE" w:rsidRDefault="00576ADE" w:rsidP="00576ADE">
            <w:pPr>
              <w:jc w:val="center"/>
              <w:rPr>
                <w:bCs/>
                <w:color w:val="000000"/>
                <w:sz w:val="28"/>
                <w:szCs w:val="28"/>
              </w:rPr>
            </w:pPr>
            <w:r w:rsidRPr="00576ADE">
              <w:rPr>
                <w:bCs/>
                <w:color w:val="000000"/>
                <w:sz w:val="28"/>
                <w:szCs w:val="28"/>
              </w:rPr>
              <w:t>10</w:t>
            </w:r>
          </w:p>
        </w:tc>
      </w:tr>
      <w:tr w:rsidR="00576ADE" w:rsidRPr="00576ADE" w14:paraId="7C638829" w14:textId="77777777" w:rsidTr="00576ADE">
        <w:trPr>
          <w:trHeight w:val="387"/>
          <w:jc w:val="center"/>
        </w:trPr>
        <w:tc>
          <w:tcPr>
            <w:tcW w:w="13466" w:type="dxa"/>
            <w:gridSpan w:val="11"/>
            <w:vAlign w:val="center"/>
          </w:tcPr>
          <w:p w14:paraId="3F60B744" w14:textId="77777777" w:rsidR="00576ADE" w:rsidRPr="00576ADE" w:rsidRDefault="00576ADE" w:rsidP="00576ADE">
            <w:pPr>
              <w:ind w:left="360"/>
              <w:jc w:val="center"/>
              <w:rPr>
                <w:bCs/>
                <w:color w:val="000000"/>
                <w:sz w:val="28"/>
                <w:szCs w:val="28"/>
              </w:rPr>
            </w:pPr>
            <w:r w:rsidRPr="00576ADE">
              <w:rPr>
                <w:sz w:val="28"/>
                <w:szCs w:val="28"/>
              </w:rPr>
              <w:t>1. Участок «Паросиловое хозяйство № 1»</w:t>
            </w:r>
          </w:p>
        </w:tc>
      </w:tr>
      <w:tr w:rsidR="00576ADE" w:rsidRPr="00576ADE" w14:paraId="66E58042" w14:textId="77777777" w:rsidTr="00576ADE">
        <w:trPr>
          <w:trHeight w:val="421"/>
          <w:jc w:val="center"/>
        </w:trPr>
        <w:tc>
          <w:tcPr>
            <w:tcW w:w="13466" w:type="dxa"/>
            <w:gridSpan w:val="11"/>
            <w:vAlign w:val="center"/>
          </w:tcPr>
          <w:p w14:paraId="116B92A5" w14:textId="77777777" w:rsidR="00576ADE" w:rsidRPr="00576ADE" w:rsidRDefault="00576ADE" w:rsidP="00576ADE">
            <w:pPr>
              <w:ind w:left="360"/>
              <w:jc w:val="center"/>
              <w:rPr>
                <w:bCs/>
                <w:color w:val="000000"/>
                <w:sz w:val="28"/>
                <w:szCs w:val="28"/>
              </w:rPr>
            </w:pPr>
            <w:r w:rsidRPr="00576ADE">
              <w:rPr>
                <w:bCs/>
                <w:color w:val="000000"/>
                <w:sz w:val="28"/>
                <w:szCs w:val="28"/>
              </w:rPr>
              <w:t>1.1. Показатели качества воды</w:t>
            </w:r>
          </w:p>
        </w:tc>
      </w:tr>
      <w:tr w:rsidR="00576ADE" w:rsidRPr="00576ADE" w14:paraId="07925242" w14:textId="77777777" w:rsidTr="00576ADE">
        <w:trPr>
          <w:trHeight w:val="3248"/>
          <w:jc w:val="center"/>
        </w:trPr>
        <w:tc>
          <w:tcPr>
            <w:tcW w:w="989" w:type="dxa"/>
            <w:vAlign w:val="center"/>
          </w:tcPr>
          <w:p w14:paraId="0D764649" w14:textId="77777777" w:rsidR="00576ADE" w:rsidRPr="00576ADE" w:rsidRDefault="00576ADE" w:rsidP="00576ADE">
            <w:pPr>
              <w:jc w:val="center"/>
              <w:rPr>
                <w:bCs/>
                <w:color w:val="000000"/>
                <w:sz w:val="28"/>
                <w:szCs w:val="28"/>
              </w:rPr>
            </w:pPr>
            <w:r w:rsidRPr="00576ADE">
              <w:rPr>
                <w:bCs/>
                <w:color w:val="000000"/>
                <w:sz w:val="28"/>
                <w:szCs w:val="28"/>
              </w:rPr>
              <w:t>1.1.1.</w:t>
            </w:r>
          </w:p>
        </w:tc>
        <w:tc>
          <w:tcPr>
            <w:tcW w:w="4672" w:type="dxa"/>
            <w:vAlign w:val="center"/>
          </w:tcPr>
          <w:p w14:paraId="0D731DFD" w14:textId="77777777" w:rsidR="00576ADE" w:rsidRPr="00576ADE" w:rsidRDefault="00576ADE" w:rsidP="00576ADE">
            <w:pPr>
              <w:rPr>
                <w:color w:val="000000"/>
                <w:sz w:val="22"/>
                <w:szCs w:val="22"/>
              </w:rPr>
            </w:pPr>
            <w:r w:rsidRPr="00576ADE">
              <w:rPr>
                <w:color w:val="000000"/>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14:paraId="1452209F" w14:textId="77777777" w:rsidR="00576ADE" w:rsidRPr="00576ADE" w:rsidRDefault="00576ADE" w:rsidP="00576ADE">
            <w:pPr>
              <w:jc w:val="center"/>
              <w:rPr>
                <w:bCs/>
                <w:sz w:val="28"/>
                <w:szCs w:val="28"/>
              </w:rPr>
            </w:pPr>
            <w:r w:rsidRPr="00576ADE">
              <w:rPr>
                <w:bCs/>
                <w:sz w:val="28"/>
                <w:szCs w:val="28"/>
              </w:rPr>
              <w:t>0</w:t>
            </w:r>
          </w:p>
        </w:tc>
        <w:tc>
          <w:tcPr>
            <w:tcW w:w="1699" w:type="dxa"/>
            <w:vAlign w:val="center"/>
          </w:tcPr>
          <w:p w14:paraId="2DBA1F99" w14:textId="77777777" w:rsidR="00576ADE" w:rsidRPr="00576ADE" w:rsidRDefault="00576ADE" w:rsidP="00576ADE">
            <w:pPr>
              <w:jc w:val="center"/>
              <w:rPr>
                <w:bCs/>
                <w:sz w:val="28"/>
                <w:szCs w:val="28"/>
              </w:rPr>
            </w:pPr>
            <w:r w:rsidRPr="00576ADE">
              <w:rPr>
                <w:bCs/>
                <w:sz w:val="28"/>
                <w:szCs w:val="28"/>
              </w:rPr>
              <w:t>0</w:t>
            </w:r>
          </w:p>
        </w:tc>
        <w:tc>
          <w:tcPr>
            <w:tcW w:w="855" w:type="dxa"/>
            <w:vAlign w:val="center"/>
          </w:tcPr>
          <w:p w14:paraId="585AEE06"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336A33EC" w14:textId="77777777" w:rsidR="00576ADE" w:rsidRPr="00576ADE" w:rsidRDefault="00576ADE" w:rsidP="00576ADE">
            <w:pPr>
              <w:jc w:val="center"/>
              <w:rPr>
                <w:bCs/>
                <w:sz w:val="28"/>
                <w:szCs w:val="28"/>
              </w:rPr>
            </w:pPr>
            <w:r w:rsidRPr="00576ADE">
              <w:rPr>
                <w:bCs/>
                <w:sz w:val="28"/>
                <w:szCs w:val="28"/>
              </w:rPr>
              <w:t>0</w:t>
            </w:r>
          </w:p>
        </w:tc>
        <w:tc>
          <w:tcPr>
            <w:tcW w:w="851" w:type="dxa"/>
            <w:vAlign w:val="center"/>
          </w:tcPr>
          <w:p w14:paraId="0C56B31D" w14:textId="77777777" w:rsidR="00576ADE" w:rsidRPr="00576ADE" w:rsidRDefault="00576ADE" w:rsidP="00576ADE">
            <w:pPr>
              <w:jc w:val="center"/>
              <w:rPr>
                <w:bCs/>
                <w:sz w:val="28"/>
                <w:szCs w:val="28"/>
              </w:rPr>
            </w:pPr>
            <w:r w:rsidRPr="00576ADE">
              <w:rPr>
                <w:bCs/>
                <w:sz w:val="28"/>
                <w:szCs w:val="28"/>
              </w:rPr>
              <w:t>0</w:t>
            </w:r>
          </w:p>
        </w:tc>
        <w:tc>
          <w:tcPr>
            <w:tcW w:w="850" w:type="dxa"/>
            <w:gridSpan w:val="2"/>
            <w:vAlign w:val="center"/>
          </w:tcPr>
          <w:p w14:paraId="752212DC" w14:textId="77777777" w:rsidR="00576ADE" w:rsidRPr="00576ADE" w:rsidRDefault="00576ADE" w:rsidP="00576ADE">
            <w:pPr>
              <w:jc w:val="center"/>
              <w:rPr>
                <w:bCs/>
                <w:sz w:val="28"/>
                <w:szCs w:val="28"/>
              </w:rPr>
            </w:pPr>
            <w:r w:rsidRPr="00576ADE">
              <w:rPr>
                <w:bCs/>
                <w:sz w:val="28"/>
                <w:szCs w:val="28"/>
              </w:rPr>
              <w:t>0</w:t>
            </w:r>
          </w:p>
        </w:tc>
        <w:tc>
          <w:tcPr>
            <w:tcW w:w="996" w:type="dxa"/>
            <w:vAlign w:val="center"/>
          </w:tcPr>
          <w:p w14:paraId="373A6C05"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574EDD72" w14:textId="77777777" w:rsidR="00576ADE" w:rsidRPr="00576ADE" w:rsidRDefault="00576ADE" w:rsidP="00576ADE">
            <w:pPr>
              <w:jc w:val="center"/>
              <w:rPr>
                <w:bCs/>
                <w:sz w:val="28"/>
                <w:szCs w:val="28"/>
              </w:rPr>
            </w:pPr>
            <w:r w:rsidRPr="00576ADE">
              <w:rPr>
                <w:bCs/>
                <w:sz w:val="28"/>
                <w:szCs w:val="28"/>
              </w:rPr>
              <w:t>0</w:t>
            </w:r>
          </w:p>
        </w:tc>
      </w:tr>
      <w:tr w:rsidR="00576ADE" w:rsidRPr="00576ADE" w14:paraId="7CDB5DC2" w14:textId="77777777" w:rsidTr="00576ADE">
        <w:trPr>
          <w:trHeight w:val="2968"/>
          <w:jc w:val="center"/>
        </w:trPr>
        <w:tc>
          <w:tcPr>
            <w:tcW w:w="989" w:type="dxa"/>
            <w:vAlign w:val="center"/>
          </w:tcPr>
          <w:p w14:paraId="136A5A69" w14:textId="77777777" w:rsidR="00576ADE" w:rsidRPr="00576ADE" w:rsidRDefault="00576ADE" w:rsidP="00576ADE">
            <w:pPr>
              <w:jc w:val="center"/>
              <w:rPr>
                <w:bCs/>
                <w:color w:val="000000"/>
                <w:sz w:val="28"/>
                <w:szCs w:val="28"/>
              </w:rPr>
            </w:pPr>
            <w:r w:rsidRPr="00576ADE">
              <w:rPr>
                <w:bCs/>
                <w:color w:val="000000"/>
                <w:sz w:val="28"/>
                <w:szCs w:val="28"/>
              </w:rPr>
              <w:t>1.1.2.</w:t>
            </w:r>
          </w:p>
        </w:tc>
        <w:tc>
          <w:tcPr>
            <w:tcW w:w="4672" w:type="dxa"/>
          </w:tcPr>
          <w:p w14:paraId="721B3CF7" w14:textId="77777777" w:rsidR="00576ADE" w:rsidRPr="00576ADE" w:rsidRDefault="00576ADE" w:rsidP="00576ADE">
            <w:pPr>
              <w:rPr>
                <w:bCs/>
                <w:color w:val="000000"/>
                <w:sz w:val="28"/>
                <w:szCs w:val="28"/>
              </w:rPr>
            </w:pPr>
            <w:r w:rsidRPr="00576ADE">
              <w:rPr>
                <w:color w:val="000000"/>
                <w:sz w:val="22"/>
                <w:szCs w:val="22"/>
              </w:rPr>
              <w:t>Доля проб технической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14:paraId="19FED33B" w14:textId="77777777" w:rsidR="00576ADE" w:rsidRPr="00576ADE" w:rsidRDefault="00576ADE" w:rsidP="00576ADE">
            <w:pPr>
              <w:jc w:val="center"/>
              <w:rPr>
                <w:bCs/>
                <w:sz w:val="28"/>
                <w:szCs w:val="28"/>
              </w:rPr>
            </w:pPr>
            <w:r w:rsidRPr="00576ADE">
              <w:rPr>
                <w:bCs/>
                <w:sz w:val="28"/>
                <w:szCs w:val="28"/>
              </w:rPr>
              <w:t>0</w:t>
            </w:r>
          </w:p>
        </w:tc>
        <w:tc>
          <w:tcPr>
            <w:tcW w:w="1699" w:type="dxa"/>
            <w:vAlign w:val="center"/>
          </w:tcPr>
          <w:p w14:paraId="5FFA4FE1" w14:textId="77777777" w:rsidR="00576ADE" w:rsidRPr="00576ADE" w:rsidRDefault="00576ADE" w:rsidP="00576ADE">
            <w:pPr>
              <w:jc w:val="center"/>
              <w:rPr>
                <w:bCs/>
                <w:sz w:val="28"/>
                <w:szCs w:val="28"/>
              </w:rPr>
            </w:pPr>
            <w:r w:rsidRPr="00576ADE">
              <w:rPr>
                <w:bCs/>
                <w:sz w:val="28"/>
                <w:szCs w:val="28"/>
              </w:rPr>
              <w:t>0</w:t>
            </w:r>
          </w:p>
        </w:tc>
        <w:tc>
          <w:tcPr>
            <w:tcW w:w="855" w:type="dxa"/>
            <w:vAlign w:val="center"/>
          </w:tcPr>
          <w:p w14:paraId="20D75597"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7FFB3614" w14:textId="77777777" w:rsidR="00576ADE" w:rsidRPr="00576ADE" w:rsidRDefault="00576ADE" w:rsidP="00576ADE">
            <w:pPr>
              <w:jc w:val="center"/>
              <w:rPr>
                <w:bCs/>
                <w:sz w:val="28"/>
                <w:szCs w:val="28"/>
              </w:rPr>
            </w:pPr>
            <w:r w:rsidRPr="00576ADE">
              <w:rPr>
                <w:bCs/>
                <w:sz w:val="28"/>
                <w:szCs w:val="28"/>
              </w:rPr>
              <w:t>0</w:t>
            </w:r>
          </w:p>
        </w:tc>
        <w:tc>
          <w:tcPr>
            <w:tcW w:w="851" w:type="dxa"/>
            <w:vAlign w:val="center"/>
          </w:tcPr>
          <w:p w14:paraId="63568E41" w14:textId="77777777" w:rsidR="00576ADE" w:rsidRPr="00576ADE" w:rsidRDefault="00576ADE" w:rsidP="00576ADE">
            <w:pPr>
              <w:jc w:val="center"/>
              <w:rPr>
                <w:bCs/>
                <w:sz w:val="28"/>
                <w:szCs w:val="28"/>
              </w:rPr>
            </w:pPr>
            <w:r w:rsidRPr="00576ADE">
              <w:rPr>
                <w:bCs/>
                <w:sz w:val="28"/>
                <w:szCs w:val="28"/>
              </w:rPr>
              <w:t>0</w:t>
            </w:r>
          </w:p>
        </w:tc>
        <w:tc>
          <w:tcPr>
            <w:tcW w:w="850" w:type="dxa"/>
            <w:gridSpan w:val="2"/>
            <w:vAlign w:val="center"/>
          </w:tcPr>
          <w:p w14:paraId="0A9C5086" w14:textId="77777777" w:rsidR="00576ADE" w:rsidRPr="00576ADE" w:rsidRDefault="00576ADE" w:rsidP="00576ADE">
            <w:pPr>
              <w:jc w:val="center"/>
              <w:rPr>
                <w:bCs/>
                <w:sz w:val="28"/>
                <w:szCs w:val="28"/>
              </w:rPr>
            </w:pPr>
            <w:r w:rsidRPr="00576ADE">
              <w:rPr>
                <w:bCs/>
                <w:sz w:val="28"/>
                <w:szCs w:val="28"/>
              </w:rPr>
              <w:t>0</w:t>
            </w:r>
          </w:p>
        </w:tc>
        <w:tc>
          <w:tcPr>
            <w:tcW w:w="996" w:type="dxa"/>
            <w:vAlign w:val="center"/>
          </w:tcPr>
          <w:p w14:paraId="29C9D04A"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3E4875C8" w14:textId="77777777" w:rsidR="00576ADE" w:rsidRPr="00576ADE" w:rsidRDefault="00576ADE" w:rsidP="00576ADE">
            <w:pPr>
              <w:jc w:val="center"/>
              <w:rPr>
                <w:bCs/>
                <w:sz w:val="28"/>
                <w:szCs w:val="28"/>
              </w:rPr>
            </w:pPr>
            <w:r w:rsidRPr="00576ADE">
              <w:rPr>
                <w:bCs/>
                <w:sz w:val="28"/>
                <w:szCs w:val="28"/>
              </w:rPr>
              <w:t>0</w:t>
            </w:r>
          </w:p>
        </w:tc>
      </w:tr>
      <w:tr w:rsidR="00576ADE" w:rsidRPr="00576ADE" w14:paraId="1BE4F2A6" w14:textId="77777777" w:rsidTr="00576ADE">
        <w:trPr>
          <w:trHeight w:val="514"/>
          <w:jc w:val="center"/>
        </w:trPr>
        <w:tc>
          <w:tcPr>
            <w:tcW w:w="989" w:type="dxa"/>
            <w:vAlign w:val="center"/>
          </w:tcPr>
          <w:p w14:paraId="06A8CF18" w14:textId="77777777" w:rsidR="00576ADE" w:rsidRPr="00576ADE" w:rsidRDefault="00576ADE" w:rsidP="00576ADE">
            <w:pPr>
              <w:jc w:val="center"/>
              <w:rPr>
                <w:bCs/>
                <w:color w:val="000000"/>
                <w:sz w:val="28"/>
                <w:szCs w:val="28"/>
              </w:rPr>
            </w:pPr>
            <w:r w:rsidRPr="00576ADE">
              <w:rPr>
                <w:bCs/>
                <w:color w:val="000000"/>
                <w:sz w:val="28"/>
                <w:szCs w:val="28"/>
              </w:rPr>
              <w:t>1</w:t>
            </w:r>
          </w:p>
        </w:tc>
        <w:tc>
          <w:tcPr>
            <w:tcW w:w="4672" w:type="dxa"/>
            <w:vAlign w:val="center"/>
          </w:tcPr>
          <w:p w14:paraId="151D89B0" w14:textId="77777777" w:rsidR="00576ADE" w:rsidRPr="00576ADE" w:rsidRDefault="00576ADE" w:rsidP="00576ADE">
            <w:pPr>
              <w:ind w:left="360"/>
              <w:jc w:val="center"/>
              <w:rPr>
                <w:bCs/>
                <w:color w:val="000000"/>
                <w:sz w:val="28"/>
                <w:szCs w:val="28"/>
              </w:rPr>
            </w:pPr>
            <w:r w:rsidRPr="00576ADE">
              <w:rPr>
                <w:bCs/>
                <w:color w:val="000000"/>
                <w:sz w:val="28"/>
                <w:szCs w:val="28"/>
              </w:rPr>
              <w:t>2</w:t>
            </w:r>
          </w:p>
        </w:tc>
        <w:tc>
          <w:tcPr>
            <w:tcW w:w="850" w:type="dxa"/>
            <w:vAlign w:val="center"/>
          </w:tcPr>
          <w:p w14:paraId="2937E0BB" w14:textId="77777777" w:rsidR="00576ADE" w:rsidRPr="00576ADE" w:rsidRDefault="00576ADE" w:rsidP="00576ADE">
            <w:pPr>
              <w:jc w:val="center"/>
              <w:rPr>
                <w:bCs/>
                <w:color w:val="000000"/>
                <w:sz w:val="28"/>
                <w:szCs w:val="28"/>
              </w:rPr>
            </w:pPr>
            <w:r w:rsidRPr="00576ADE">
              <w:rPr>
                <w:bCs/>
                <w:color w:val="000000"/>
                <w:sz w:val="28"/>
                <w:szCs w:val="28"/>
              </w:rPr>
              <w:t>3</w:t>
            </w:r>
          </w:p>
        </w:tc>
        <w:tc>
          <w:tcPr>
            <w:tcW w:w="1699" w:type="dxa"/>
            <w:vAlign w:val="center"/>
          </w:tcPr>
          <w:p w14:paraId="5FB53DD3" w14:textId="77777777" w:rsidR="00576ADE" w:rsidRPr="00576ADE" w:rsidRDefault="00576ADE" w:rsidP="00576ADE">
            <w:pPr>
              <w:ind w:left="360"/>
              <w:jc w:val="center"/>
              <w:rPr>
                <w:bCs/>
                <w:color w:val="000000"/>
                <w:sz w:val="28"/>
                <w:szCs w:val="28"/>
              </w:rPr>
            </w:pPr>
            <w:r w:rsidRPr="00576ADE">
              <w:rPr>
                <w:bCs/>
                <w:color w:val="000000"/>
                <w:sz w:val="28"/>
                <w:szCs w:val="28"/>
              </w:rPr>
              <w:t>4</w:t>
            </w:r>
          </w:p>
        </w:tc>
        <w:tc>
          <w:tcPr>
            <w:tcW w:w="855" w:type="dxa"/>
            <w:vAlign w:val="center"/>
          </w:tcPr>
          <w:p w14:paraId="4711A3F7" w14:textId="77777777" w:rsidR="00576ADE" w:rsidRPr="00576ADE" w:rsidRDefault="00576ADE" w:rsidP="00576ADE">
            <w:pPr>
              <w:jc w:val="center"/>
              <w:rPr>
                <w:bCs/>
                <w:color w:val="000000"/>
                <w:sz w:val="28"/>
                <w:szCs w:val="28"/>
              </w:rPr>
            </w:pPr>
            <w:r w:rsidRPr="00576ADE">
              <w:rPr>
                <w:bCs/>
                <w:color w:val="000000"/>
                <w:sz w:val="28"/>
                <w:szCs w:val="28"/>
              </w:rPr>
              <w:t>5</w:t>
            </w:r>
          </w:p>
        </w:tc>
        <w:tc>
          <w:tcPr>
            <w:tcW w:w="852" w:type="dxa"/>
            <w:vAlign w:val="center"/>
          </w:tcPr>
          <w:p w14:paraId="0ACC0C2E" w14:textId="77777777" w:rsidR="00576ADE" w:rsidRPr="00576ADE" w:rsidRDefault="00576ADE" w:rsidP="00576ADE">
            <w:pPr>
              <w:jc w:val="center"/>
              <w:rPr>
                <w:bCs/>
                <w:color w:val="000000"/>
                <w:sz w:val="28"/>
                <w:szCs w:val="28"/>
              </w:rPr>
            </w:pPr>
            <w:r w:rsidRPr="00576ADE">
              <w:rPr>
                <w:bCs/>
                <w:color w:val="000000"/>
                <w:sz w:val="28"/>
                <w:szCs w:val="28"/>
              </w:rPr>
              <w:t>6</w:t>
            </w:r>
          </w:p>
        </w:tc>
        <w:tc>
          <w:tcPr>
            <w:tcW w:w="851" w:type="dxa"/>
            <w:vAlign w:val="center"/>
          </w:tcPr>
          <w:p w14:paraId="50FC0532" w14:textId="77777777" w:rsidR="00576ADE" w:rsidRPr="00576ADE" w:rsidRDefault="00576ADE" w:rsidP="00576ADE">
            <w:pPr>
              <w:jc w:val="center"/>
              <w:rPr>
                <w:bCs/>
                <w:color w:val="000000"/>
                <w:sz w:val="28"/>
                <w:szCs w:val="28"/>
              </w:rPr>
            </w:pPr>
            <w:r w:rsidRPr="00576ADE">
              <w:rPr>
                <w:bCs/>
                <w:color w:val="000000"/>
                <w:sz w:val="28"/>
                <w:szCs w:val="28"/>
              </w:rPr>
              <w:t>7</w:t>
            </w:r>
          </w:p>
        </w:tc>
        <w:tc>
          <w:tcPr>
            <w:tcW w:w="712" w:type="dxa"/>
            <w:vAlign w:val="center"/>
          </w:tcPr>
          <w:p w14:paraId="6F6029C0" w14:textId="77777777" w:rsidR="00576ADE" w:rsidRPr="00576ADE" w:rsidRDefault="00576ADE" w:rsidP="00576ADE">
            <w:pPr>
              <w:jc w:val="center"/>
              <w:rPr>
                <w:bCs/>
                <w:color w:val="000000"/>
                <w:sz w:val="28"/>
                <w:szCs w:val="28"/>
              </w:rPr>
            </w:pPr>
            <w:r w:rsidRPr="00576ADE">
              <w:rPr>
                <w:bCs/>
                <w:color w:val="000000"/>
                <w:sz w:val="28"/>
                <w:szCs w:val="28"/>
              </w:rPr>
              <w:t>8</w:t>
            </w:r>
          </w:p>
        </w:tc>
        <w:tc>
          <w:tcPr>
            <w:tcW w:w="1134" w:type="dxa"/>
            <w:gridSpan w:val="2"/>
            <w:vAlign w:val="center"/>
          </w:tcPr>
          <w:p w14:paraId="572E9BBE" w14:textId="77777777" w:rsidR="00576ADE" w:rsidRPr="00576ADE" w:rsidRDefault="00576ADE" w:rsidP="00576ADE">
            <w:pPr>
              <w:ind w:left="360"/>
              <w:rPr>
                <w:bCs/>
                <w:color w:val="000000"/>
                <w:sz w:val="28"/>
                <w:szCs w:val="28"/>
              </w:rPr>
            </w:pPr>
            <w:r w:rsidRPr="00576ADE">
              <w:rPr>
                <w:bCs/>
                <w:color w:val="000000"/>
                <w:sz w:val="28"/>
                <w:szCs w:val="28"/>
              </w:rPr>
              <w:t>9</w:t>
            </w:r>
          </w:p>
        </w:tc>
        <w:tc>
          <w:tcPr>
            <w:tcW w:w="852" w:type="dxa"/>
            <w:vAlign w:val="center"/>
          </w:tcPr>
          <w:p w14:paraId="32199E91" w14:textId="77777777" w:rsidR="00576ADE" w:rsidRPr="00576ADE" w:rsidRDefault="00576ADE" w:rsidP="00576ADE">
            <w:pPr>
              <w:jc w:val="center"/>
              <w:rPr>
                <w:bCs/>
                <w:color w:val="000000"/>
                <w:sz w:val="28"/>
                <w:szCs w:val="28"/>
              </w:rPr>
            </w:pPr>
            <w:r w:rsidRPr="00576ADE">
              <w:rPr>
                <w:bCs/>
                <w:color w:val="000000"/>
                <w:sz w:val="28"/>
                <w:szCs w:val="28"/>
              </w:rPr>
              <w:t>10</w:t>
            </w:r>
          </w:p>
        </w:tc>
      </w:tr>
      <w:tr w:rsidR="00576ADE" w:rsidRPr="00576ADE" w14:paraId="0B2B4400" w14:textId="77777777" w:rsidTr="00576ADE">
        <w:trPr>
          <w:trHeight w:val="514"/>
          <w:jc w:val="center"/>
        </w:trPr>
        <w:tc>
          <w:tcPr>
            <w:tcW w:w="13466" w:type="dxa"/>
            <w:gridSpan w:val="11"/>
            <w:vAlign w:val="center"/>
          </w:tcPr>
          <w:p w14:paraId="393D9934" w14:textId="77777777" w:rsidR="00576ADE" w:rsidRPr="00576ADE" w:rsidRDefault="00576ADE" w:rsidP="00576ADE">
            <w:pPr>
              <w:ind w:left="360"/>
              <w:jc w:val="center"/>
              <w:rPr>
                <w:bCs/>
                <w:color w:val="000000"/>
                <w:sz w:val="28"/>
                <w:szCs w:val="28"/>
              </w:rPr>
            </w:pPr>
            <w:r w:rsidRPr="00576ADE">
              <w:rPr>
                <w:bCs/>
                <w:color w:val="000000"/>
                <w:sz w:val="28"/>
                <w:szCs w:val="28"/>
              </w:rPr>
              <w:t>1.2. Показатели надежности и бесперебойности водоснабжения и водоотведения</w:t>
            </w:r>
          </w:p>
        </w:tc>
      </w:tr>
      <w:tr w:rsidR="00576ADE" w:rsidRPr="00576ADE" w14:paraId="770020D7" w14:textId="77777777" w:rsidTr="00576ADE">
        <w:trPr>
          <w:trHeight w:val="3344"/>
          <w:jc w:val="center"/>
        </w:trPr>
        <w:tc>
          <w:tcPr>
            <w:tcW w:w="989" w:type="dxa"/>
            <w:vAlign w:val="center"/>
          </w:tcPr>
          <w:p w14:paraId="15DC5AE4" w14:textId="77777777" w:rsidR="00576ADE" w:rsidRPr="00576ADE" w:rsidRDefault="00576ADE" w:rsidP="00576ADE">
            <w:pPr>
              <w:jc w:val="center"/>
              <w:rPr>
                <w:bCs/>
                <w:color w:val="000000"/>
                <w:sz w:val="28"/>
                <w:szCs w:val="28"/>
              </w:rPr>
            </w:pPr>
            <w:r w:rsidRPr="00576ADE">
              <w:rPr>
                <w:bCs/>
                <w:color w:val="000000"/>
                <w:sz w:val="28"/>
                <w:szCs w:val="28"/>
              </w:rPr>
              <w:t>1.2.1.</w:t>
            </w:r>
          </w:p>
        </w:tc>
        <w:tc>
          <w:tcPr>
            <w:tcW w:w="4672" w:type="dxa"/>
          </w:tcPr>
          <w:p w14:paraId="41979AB8" w14:textId="77777777" w:rsidR="00576ADE" w:rsidRPr="00576ADE" w:rsidRDefault="00576ADE" w:rsidP="00576ADE">
            <w:pPr>
              <w:rPr>
                <w:bCs/>
                <w:color w:val="000000"/>
                <w:sz w:val="28"/>
                <w:szCs w:val="28"/>
              </w:rPr>
            </w:pPr>
            <w:r w:rsidRPr="00576ADE">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0" w:type="dxa"/>
            <w:vAlign w:val="center"/>
          </w:tcPr>
          <w:p w14:paraId="70176007" w14:textId="77777777" w:rsidR="00576ADE" w:rsidRPr="00576ADE" w:rsidRDefault="00576ADE" w:rsidP="00576ADE">
            <w:pPr>
              <w:jc w:val="center"/>
              <w:rPr>
                <w:bCs/>
                <w:sz w:val="28"/>
                <w:szCs w:val="28"/>
              </w:rPr>
            </w:pPr>
            <w:r w:rsidRPr="00576ADE">
              <w:rPr>
                <w:bCs/>
                <w:sz w:val="28"/>
                <w:szCs w:val="28"/>
              </w:rPr>
              <w:t>0</w:t>
            </w:r>
          </w:p>
        </w:tc>
        <w:tc>
          <w:tcPr>
            <w:tcW w:w="1699" w:type="dxa"/>
            <w:vAlign w:val="center"/>
          </w:tcPr>
          <w:p w14:paraId="4BCBEEEB" w14:textId="77777777" w:rsidR="00576ADE" w:rsidRPr="00576ADE" w:rsidRDefault="00576ADE" w:rsidP="00576ADE">
            <w:pPr>
              <w:jc w:val="center"/>
              <w:rPr>
                <w:bCs/>
                <w:sz w:val="28"/>
                <w:szCs w:val="28"/>
              </w:rPr>
            </w:pPr>
            <w:r w:rsidRPr="00576ADE">
              <w:rPr>
                <w:bCs/>
                <w:sz w:val="28"/>
                <w:szCs w:val="28"/>
              </w:rPr>
              <w:t>0</w:t>
            </w:r>
          </w:p>
        </w:tc>
        <w:tc>
          <w:tcPr>
            <w:tcW w:w="855" w:type="dxa"/>
            <w:vAlign w:val="center"/>
          </w:tcPr>
          <w:p w14:paraId="6999894E"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423570AB" w14:textId="77777777" w:rsidR="00576ADE" w:rsidRPr="00576ADE" w:rsidRDefault="00576ADE" w:rsidP="00576ADE">
            <w:pPr>
              <w:jc w:val="center"/>
              <w:rPr>
                <w:bCs/>
                <w:sz w:val="28"/>
                <w:szCs w:val="28"/>
              </w:rPr>
            </w:pPr>
            <w:r w:rsidRPr="00576ADE">
              <w:rPr>
                <w:bCs/>
                <w:sz w:val="28"/>
                <w:szCs w:val="28"/>
              </w:rPr>
              <w:t>0</w:t>
            </w:r>
          </w:p>
        </w:tc>
        <w:tc>
          <w:tcPr>
            <w:tcW w:w="851" w:type="dxa"/>
            <w:vAlign w:val="center"/>
          </w:tcPr>
          <w:p w14:paraId="17302937" w14:textId="77777777" w:rsidR="00576ADE" w:rsidRPr="00576ADE" w:rsidRDefault="00576ADE" w:rsidP="00576ADE">
            <w:pPr>
              <w:jc w:val="center"/>
              <w:rPr>
                <w:bCs/>
                <w:sz w:val="28"/>
                <w:szCs w:val="28"/>
              </w:rPr>
            </w:pPr>
            <w:r w:rsidRPr="00576ADE">
              <w:rPr>
                <w:bCs/>
                <w:sz w:val="28"/>
                <w:szCs w:val="28"/>
              </w:rPr>
              <w:t>0</w:t>
            </w:r>
          </w:p>
        </w:tc>
        <w:tc>
          <w:tcPr>
            <w:tcW w:w="850" w:type="dxa"/>
            <w:gridSpan w:val="2"/>
            <w:vAlign w:val="center"/>
          </w:tcPr>
          <w:p w14:paraId="2DA9D555" w14:textId="77777777" w:rsidR="00576ADE" w:rsidRPr="00576ADE" w:rsidRDefault="00576ADE" w:rsidP="00576ADE">
            <w:pPr>
              <w:jc w:val="center"/>
              <w:rPr>
                <w:bCs/>
                <w:sz w:val="28"/>
                <w:szCs w:val="28"/>
              </w:rPr>
            </w:pPr>
            <w:r w:rsidRPr="00576ADE">
              <w:rPr>
                <w:bCs/>
                <w:sz w:val="28"/>
                <w:szCs w:val="28"/>
              </w:rPr>
              <w:t>0</w:t>
            </w:r>
          </w:p>
        </w:tc>
        <w:tc>
          <w:tcPr>
            <w:tcW w:w="996" w:type="dxa"/>
            <w:vAlign w:val="center"/>
          </w:tcPr>
          <w:p w14:paraId="6769FA1D"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67AD1B60" w14:textId="77777777" w:rsidR="00576ADE" w:rsidRPr="00576ADE" w:rsidRDefault="00576ADE" w:rsidP="00576ADE">
            <w:pPr>
              <w:jc w:val="center"/>
              <w:rPr>
                <w:bCs/>
                <w:sz w:val="28"/>
                <w:szCs w:val="28"/>
              </w:rPr>
            </w:pPr>
            <w:r w:rsidRPr="00576ADE">
              <w:rPr>
                <w:bCs/>
                <w:sz w:val="28"/>
                <w:szCs w:val="28"/>
              </w:rPr>
              <w:t>0</w:t>
            </w:r>
          </w:p>
        </w:tc>
      </w:tr>
      <w:tr w:rsidR="00576ADE" w:rsidRPr="00576ADE" w14:paraId="7C362728" w14:textId="77777777" w:rsidTr="00576ADE">
        <w:trPr>
          <w:trHeight w:val="1137"/>
          <w:jc w:val="center"/>
        </w:trPr>
        <w:tc>
          <w:tcPr>
            <w:tcW w:w="989" w:type="dxa"/>
            <w:vAlign w:val="center"/>
          </w:tcPr>
          <w:p w14:paraId="5AF8D8AE" w14:textId="77777777" w:rsidR="00576ADE" w:rsidRPr="00576ADE" w:rsidRDefault="00576ADE" w:rsidP="00576ADE">
            <w:pPr>
              <w:jc w:val="center"/>
              <w:rPr>
                <w:bCs/>
                <w:color w:val="000000"/>
                <w:sz w:val="28"/>
                <w:szCs w:val="28"/>
              </w:rPr>
            </w:pPr>
            <w:r w:rsidRPr="00576ADE">
              <w:rPr>
                <w:bCs/>
                <w:color w:val="000000"/>
                <w:sz w:val="28"/>
                <w:szCs w:val="28"/>
              </w:rPr>
              <w:t>1.2.2.</w:t>
            </w:r>
          </w:p>
        </w:tc>
        <w:tc>
          <w:tcPr>
            <w:tcW w:w="4672" w:type="dxa"/>
          </w:tcPr>
          <w:p w14:paraId="179D7FBA" w14:textId="77777777" w:rsidR="00576ADE" w:rsidRPr="00576ADE" w:rsidRDefault="00576ADE" w:rsidP="00576ADE">
            <w:pPr>
              <w:rPr>
                <w:bCs/>
                <w:color w:val="000000"/>
                <w:sz w:val="28"/>
                <w:szCs w:val="28"/>
              </w:rPr>
            </w:pPr>
            <w:r w:rsidRPr="00576ADE">
              <w:rPr>
                <w:color w:val="000000"/>
                <w:sz w:val="22"/>
                <w:szCs w:val="22"/>
              </w:rPr>
              <w:t>Удельное количество аварий и засоров в расчете на протяженность канализационной сети в год (ед./км)</w:t>
            </w:r>
          </w:p>
        </w:tc>
        <w:tc>
          <w:tcPr>
            <w:tcW w:w="850" w:type="dxa"/>
            <w:vAlign w:val="center"/>
          </w:tcPr>
          <w:p w14:paraId="1039C75C" w14:textId="77777777" w:rsidR="00576ADE" w:rsidRPr="00576ADE" w:rsidRDefault="00576ADE" w:rsidP="00576ADE">
            <w:pPr>
              <w:jc w:val="center"/>
              <w:rPr>
                <w:bCs/>
                <w:sz w:val="28"/>
                <w:szCs w:val="28"/>
              </w:rPr>
            </w:pPr>
            <w:r w:rsidRPr="00576ADE">
              <w:rPr>
                <w:bCs/>
                <w:sz w:val="28"/>
                <w:szCs w:val="28"/>
              </w:rPr>
              <w:t>0</w:t>
            </w:r>
          </w:p>
        </w:tc>
        <w:tc>
          <w:tcPr>
            <w:tcW w:w="1699" w:type="dxa"/>
            <w:vAlign w:val="center"/>
          </w:tcPr>
          <w:p w14:paraId="13A1BE29" w14:textId="77777777" w:rsidR="00576ADE" w:rsidRPr="00576ADE" w:rsidRDefault="00576ADE" w:rsidP="00576ADE">
            <w:pPr>
              <w:jc w:val="center"/>
              <w:rPr>
                <w:bCs/>
                <w:sz w:val="28"/>
                <w:szCs w:val="28"/>
              </w:rPr>
            </w:pPr>
            <w:r w:rsidRPr="00576ADE">
              <w:rPr>
                <w:bCs/>
                <w:sz w:val="28"/>
                <w:szCs w:val="28"/>
              </w:rPr>
              <w:t>0</w:t>
            </w:r>
          </w:p>
        </w:tc>
        <w:tc>
          <w:tcPr>
            <w:tcW w:w="855" w:type="dxa"/>
            <w:vAlign w:val="center"/>
          </w:tcPr>
          <w:p w14:paraId="3F08E50A"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534788AC" w14:textId="77777777" w:rsidR="00576ADE" w:rsidRPr="00576ADE" w:rsidRDefault="00576ADE" w:rsidP="00576ADE">
            <w:pPr>
              <w:jc w:val="center"/>
              <w:rPr>
                <w:bCs/>
                <w:sz w:val="28"/>
                <w:szCs w:val="28"/>
              </w:rPr>
            </w:pPr>
            <w:r w:rsidRPr="00576ADE">
              <w:rPr>
                <w:bCs/>
                <w:sz w:val="28"/>
                <w:szCs w:val="28"/>
              </w:rPr>
              <w:t>0</w:t>
            </w:r>
          </w:p>
        </w:tc>
        <w:tc>
          <w:tcPr>
            <w:tcW w:w="851" w:type="dxa"/>
            <w:vAlign w:val="center"/>
          </w:tcPr>
          <w:p w14:paraId="7A5318BB" w14:textId="77777777" w:rsidR="00576ADE" w:rsidRPr="00576ADE" w:rsidRDefault="00576ADE" w:rsidP="00576ADE">
            <w:pPr>
              <w:jc w:val="center"/>
              <w:rPr>
                <w:bCs/>
                <w:sz w:val="28"/>
                <w:szCs w:val="28"/>
              </w:rPr>
            </w:pPr>
            <w:r w:rsidRPr="00576ADE">
              <w:rPr>
                <w:bCs/>
                <w:sz w:val="28"/>
                <w:szCs w:val="28"/>
              </w:rPr>
              <w:t>0</w:t>
            </w:r>
          </w:p>
        </w:tc>
        <w:tc>
          <w:tcPr>
            <w:tcW w:w="850" w:type="dxa"/>
            <w:gridSpan w:val="2"/>
            <w:vAlign w:val="center"/>
          </w:tcPr>
          <w:p w14:paraId="60E8AD80" w14:textId="77777777" w:rsidR="00576ADE" w:rsidRPr="00576ADE" w:rsidRDefault="00576ADE" w:rsidP="00576ADE">
            <w:pPr>
              <w:jc w:val="center"/>
              <w:rPr>
                <w:bCs/>
                <w:sz w:val="28"/>
                <w:szCs w:val="28"/>
              </w:rPr>
            </w:pPr>
            <w:r w:rsidRPr="00576ADE">
              <w:rPr>
                <w:bCs/>
                <w:sz w:val="28"/>
                <w:szCs w:val="28"/>
              </w:rPr>
              <w:t>0</w:t>
            </w:r>
          </w:p>
        </w:tc>
        <w:tc>
          <w:tcPr>
            <w:tcW w:w="996" w:type="dxa"/>
            <w:vAlign w:val="center"/>
          </w:tcPr>
          <w:p w14:paraId="5954F32C"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2B01B980" w14:textId="77777777" w:rsidR="00576ADE" w:rsidRPr="00576ADE" w:rsidRDefault="00576ADE" w:rsidP="00576ADE">
            <w:pPr>
              <w:jc w:val="center"/>
              <w:rPr>
                <w:bCs/>
                <w:sz w:val="28"/>
                <w:szCs w:val="28"/>
              </w:rPr>
            </w:pPr>
            <w:r w:rsidRPr="00576ADE">
              <w:rPr>
                <w:bCs/>
                <w:sz w:val="28"/>
                <w:szCs w:val="28"/>
              </w:rPr>
              <w:t>0</w:t>
            </w:r>
          </w:p>
        </w:tc>
      </w:tr>
      <w:tr w:rsidR="00576ADE" w:rsidRPr="00576ADE" w14:paraId="5D3281B2" w14:textId="77777777" w:rsidTr="00576ADE">
        <w:trPr>
          <w:trHeight w:val="630"/>
          <w:jc w:val="center"/>
        </w:trPr>
        <w:tc>
          <w:tcPr>
            <w:tcW w:w="13466" w:type="dxa"/>
            <w:gridSpan w:val="11"/>
            <w:vAlign w:val="center"/>
          </w:tcPr>
          <w:p w14:paraId="44892A8F" w14:textId="77777777" w:rsidR="00576ADE" w:rsidRPr="00576ADE" w:rsidRDefault="00576ADE" w:rsidP="00576ADE">
            <w:pPr>
              <w:ind w:left="360"/>
              <w:jc w:val="center"/>
              <w:rPr>
                <w:bCs/>
                <w:color w:val="000000"/>
                <w:sz w:val="28"/>
                <w:szCs w:val="28"/>
              </w:rPr>
            </w:pPr>
            <w:r w:rsidRPr="00576ADE">
              <w:rPr>
                <w:bCs/>
                <w:color w:val="000000"/>
                <w:sz w:val="28"/>
                <w:szCs w:val="28"/>
              </w:rPr>
              <w:t>1.3. Показатели качества очистки сточных вод</w:t>
            </w:r>
          </w:p>
        </w:tc>
      </w:tr>
      <w:tr w:rsidR="00576ADE" w:rsidRPr="00576ADE" w14:paraId="480A0348" w14:textId="77777777" w:rsidTr="00576ADE">
        <w:trPr>
          <w:trHeight w:val="1603"/>
          <w:jc w:val="center"/>
        </w:trPr>
        <w:tc>
          <w:tcPr>
            <w:tcW w:w="989" w:type="dxa"/>
            <w:vAlign w:val="center"/>
          </w:tcPr>
          <w:p w14:paraId="75A66A05" w14:textId="77777777" w:rsidR="00576ADE" w:rsidRPr="00576ADE" w:rsidRDefault="00576ADE" w:rsidP="00576ADE">
            <w:pPr>
              <w:jc w:val="center"/>
              <w:rPr>
                <w:bCs/>
                <w:color w:val="000000"/>
                <w:sz w:val="28"/>
                <w:szCs w:val="28"/>
              </w:rPr>
            </w:pPr>
            <w:r w:rsidRPr="00576ADE">
              <w:rPr>
                <w:bCs/>
                <w:color w:val="000000"/>
                <w:sz w:val="28"/>
                <w:szCs w:val="28"/>
              </w:rPr>
              <w:t>1.3.1.</w:t>
            </w:r>
          </w:p>
        </w:tc>
        <w:tc>
          <w:tcPr>
            <w:tcW w:w="4672" w:type="dxa"/>
            <w:vAlign w:val="center"/>
          </w:tcPr>
          <w:p w14:paraId="0C3E324A" w14:textId="77777777" w:rsidR="00576ADE" w:rsidRPr="00576ADE" w:rsidRDefault="00576ADE" w:rsidP="00576ADE">
            <w:pPr>
              <w:rPr>
                <w:color w:val="000000"/>
                <w:sz w:val="22"/>
                <w:szCs w:val="22"/>
              </w:rPr>
            </w:pPr>
            <w:r w:rsidRPr="00576ADE">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491BE6B9" w14:textId="77777777" w:rsidR="00576ADE" w:rsidRPr="00576ADE" w:rsidRDefault="00576ADE" w:rsidP="00576ADE">
            <w:pPr>
              <w:jc w:val="center"/>
              <w:rPr>
                <w:bCs/>
                <w:sz w:val="28"/>
                <w:szCs w:val="28"/>
              </w:rPr>
            </w:pPr>
            <w:r w:rsidRPr="00576ADE">
              <w:rPr>
                <w:bCs/>
                <w:sz w:val="28"/>
                <w:szCs w:val="28"/>
              </w:rPr>
              <w:t>0</w:t>
            </w:r>
          </w:p>
        </w:tc>
        <w:tc>
          <w:tcPr>
            <w:tcW w:w="1699" w:type="dxa"/>
            <w:vAlign w:val="center"/>
          </w:tcPr>
          <w:p w14:paraId="4E6F16A1" w14:textId="77777777" w:rsidR="00576ADE" w:rsidRPr="00576ADE" w:rsidRDefault="00576ADE" w:rsidP="00576ADE">
            <w:pPr>
              <w:jc w:val="center"/>
              <w:rPr>
                <w:bCs/>
                <w:sz w:val="28"/>
                <w:szCs w:val="28"/>
              </w:rPr>
            </w:pPr>
            <w:r w:rsidRPr="00576ADE">
              <w:rPr>
                <w:bCs/>
                <w:sz w:val="28"/>
                <w:szCs w:val="28"/>
              </w:rPr>
              <w:t>0</w:t>
            </w:r>
          </w:p>
        </w:tc>
        <w:tc>
          <w:tcPr>
            <w:tcW w:w="855" w:type="dxa"/>
            <w:vAlign w:val="center"/>
          </w:tcPr>
          <w:p w14:paraId="16C40D03"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7A33DC7E" w14:textId="77777777" w:rsidR="00576ADE" w:rsidRPr="00576ADE" w:rsidRDefault="00576ADE" w:rsidP="00576ADE">
            <w:pPr>
              <w:jc w:val="center"/>
              <w:rPr>
                <w:bCs/>
                <w:sz w:val="28"/>
                <w:szCs w:val="28"/>
              </w:rPr>
            </w:pPr>
            <w:r w:rsidRPr="00576ADE">
              <w:rPr>
                <w:bCs/>
                <w:sz w:val="28"/>
                <w:szCs w:val="28"/>
              </w:rPr>
              <w:t>0</w:t>
            </w:r>
          </w:p>
        </w:tc>
        <w:tc>
          <w:tcPr>
            <w:tcW w:w="851" w:type="dxa"/>
            <w:vAlign w:val="center"/>
          </w:tcPr>
          <w:p w14:paraId="329EB4A7" w14:textId="77777777" w:rsidR="00576ADE" w:rsidRPr="00576ADE" w:rsidRDefault="00576ADE" w:rsidP="00576ADE">
            <w:pPr>
              <w:jc w:val="center"/>
              <w:rPr>
                <w:bCs/>
                <w:sz w:val="28"/>
                <w:szCs w:val="28"/>
              </w:rPr>
            </w:pPr>
            <w:r w:rsidRPr="00576ADE">
              <w:rPr>
                <w:bCs/>
                <w:sz w:val="28"/>
                <w:szCs w:val="28"/>
              </w:rPr>
              <w:t>0</w:t>
            </w:r>
          </w:p>
        </w:tc>
        <w:tc>
          <w:tcPr>
            <w:tcW w:w="850" w:type="dxa"/>
            <w:gridSpan w:val="2"/>
            <w:vAlign w:val="center"/>
          </w:tcPr>
          <w:p w14:paraId="0D852D48" w14:textId="77777777" w:rsidR="00576ADE" w:rsidRPr="00576ADE" w:rsidRDefault="00576ADE" w:rsidP="00576ADE">
            <w:pPr>
              <w:jc w:val="center"/>
              <w:rPr>
                <w:bCs/>
                <w:sz w:val="28"/>
                <w:szCs w:val="28"/>
              </w:rPr>
            </w:pPr>
            <w:r w:rsidRPr="00576ADE">
              <w:rPr>
                <w:bCs/>
                <w:sz w:val="28"/>
                <w:szCs w:val="28"/>
              </w:rPr>
              <w:t>0</w:t>
            </w:r>
          </w:p>
        </w:tc>
        <w:tc>
          <w:tcPr>
            <w:tcW w:w="996" w:type="dxa"/>
            <w:vAlign w:val="center"/>
          </w:tcPr>
          <w:p w14:paraId="4926E8FD"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74C516D6" w14:textId="77777777" w:rsidR="00576ADE" w:rsidRPr="00576ADE" w:rsidRDefault="00576ADE" w:rsidP="00576ADE">
            <w:pPr>
              <w:jc w:val="center"/>
              <w:rPr>
                <w:bCs/>
                <w:sz w:val="28"/>
                <w:szCs w:val="28"/>
              </w:rPr>
            </w:pPr>
            <w:r w:rsidRPr="00576ADE">
              <w:rPr>
                <w:bCs/>
                <w:sz w:val="28"/>
                <w:szCs w:val="28"/>
              </w:rPr>
              <w:t>0</w:t>
            </w:r>
          </w:p>
        </w:tc>
      </w:tr>
      <w:tr w:rsidR="00576ADE" w:rsidRPr="00576ADE" w14:paraId="187FA593" w14:textId="77777777" w:rsidTr="00576ADE">
        <w:trPr>
          <w:trHeight w:val="1710"/>
          <w:jc w:val="center"/>
        </w:trPr>
        <w:tc>
          <w:tcPr>
            <w:tcW w:w="989" w:type="dxa"/>
            <w:vAlign w:val="center"/>
          </w:tcPr>
          <w:p w14:paraId="432CBE98" w14:textId="77777777" w:rsidR="00576ADE" w:rsidRPr="00576ADE" w:rsidRDefault="00576ADE" w:rsidP="00576ADE">
            <w:pPr>
              <w:jc w:val="center"/>
              <w:rPr>
                <w:bCs/>
                <w:color w:val="000000"/>
                <w:sz w:val="28"/>
                <w:szCs w:val="28"/>
              </w:rPr>
            </w:pPr>
            <w:r w:rsidRPr="00576ADE">
              <w:rPr>
                <w:bCs/>
                <w:color w:val="000000"/>
                <w:sz w:val="28"/>
                <w:szCs w:val="28"/>
              </w:rPr>
              <w:t>1.3.2.</w:t>
            </w:r>
          </w:p>
        </w:tc>
        <w:tc>
          <w:tcPr>
            <w:tcW w:w="4672" w:type="dxa"/>
            <w:vAlign w:val="center"/>
          </w:tcPr>
          <w:p w14:paraId="2698941A" w14:textId="77777777" w:rsidR="00576ADE" w:rsidRPr="00576ADE" w:rsidRDefault="00576ADE" w:rsidP="00576ADE">
            <w:pPr>
              <w:rPr>
                <w:bCs/>
                <w:color w:val="000000"/>
                <w:sz w:val="28"/>
                <w:szCs w:val="28"/>
              </w:rPr>
            </w:pPr>
            <w:r w:rsidRPr="00576ADE">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0" w:type="dxa"/>
            <w:vAlign w:val="center"/>
          </w:tcPr>
          <w:p w14:paraId="46767CD7" w14:textId="77777777" w:rsidR="00576ADE" w:rsidRPr="00576ADE" w:rsidRDefault="00576ADE" w:rsidP="00576ADE">
            <w:pPr>
              <w:jc w:val="center"/>
              <w:rPr>
                <w:bCs/>
                <w:sz w:val="28"/>
                <w:szCs w:val="28"/>
              </w:rPr>
            </w:pPr>
            <w:r w:rsidRPr="00576ADE">
              <w:rPr>
                <w:bCs/>
                <w:sz w:val="28"/>
                <w:szCs w:val="28"/>
              </w:rPr>
              <w:t>100</w:t>
            </w:r>
          </w:p>
        </w:tc>
        <w:tc>
          <w:tcPr>
            <w:tcW w:w="1699" w:type="dxa"/>
            <w:vAlign w:val="center"/>
          </w:tcPr>
          <w:p w14:paraId="4AA02450" w14:textId="77777777" w:rsidR="00576ADE" w:rsidRPr="00576ADE" w:rsidRDefault="00576ADE" w:rsidP="00576ADE">
            <w:pPr>
              <w:jc w:val="center"/>
              <w:rPr>
                <w:bCs/>
                <w:sz w:val="28"/>
                <w:szCs w:val="28"/>
              </w:rPr>
            </w:pPr>
            <w:r w:rsidRPr="00576ADE">
              <w:rPr>
                <w:bCs/>
                <w:sz w:val="28"/>
                <w:szCs w:val="28"/>
              </w:rPr>
              <w:t>100</w:t>
            </w:r>
          </w:p>
        </w:tc>
        <w:tc>
          <w:tcPr>
            <w:tcW w:w="855" w:type="dxa"/>
            <w:vAlign w:val="center"/>
          </w:tcPr>
          <w:p w14:paraId="7C9DF397" w14:textId="77777777" w:rsidR="00576ADE" w:rsidRPr="00576ADE" w:rsidRDefault="00576ADE" w:rsidP="00576ADE">
            <w:pPr>
              <w:jc w:val="center"/>
              <w:rPr>
                <w:bCs/>
                <w:sz w:val="28"/>
                <w:szCs w:val="28"/>
              </w:rPr>
            </w:pPr>
            <w:r w:rsidRPr="00576ADE">
              <w:rPr>
                <w:bCs/>
                <w:sz w:val="28"/>
                <w:szCs w:val="28"/>
              </w:rPr>
              <w:t>100</w:t>
            </w:r>
          </w:p>
        </w:tc>
        <w:tc>
          <w:tcPr>
            <w:tcW w:w="852" w:type="dxa"/>
            <w:vAlign w:val="center"/>
          </w:tcPr>
          <w:p w14:paraId="5296E296" w14:textId="77777777" w:rsidR="00576ADE" w:rsidRPr="00576ADE" w:rsidRDefault="00576ADE" w:rsidP="00576ADE">
            <w:pPr>
              <w:jc w:val="center"/>
              <w:rPr>
                <w:bCs/>
                <w:sz w:val="28"/>
                <w:szCs w:val="28"/>
              </w:rPr>
            </w:pPr>
            <w:r w:rsidRPr="00576ADE">
              <w:rPr>
                <w:bCs/>
                <w:sz w:val="28"/>
                <w:szCs w:val="28"/>
              </w:rPr>
              <w:t>100</w:t>
            </w:r>
          </w:p>
        </w:tc>
        <w:tc>
          <w:tcPr>
            <w:tcW w:w="851" w:type="dxa"/>
            <w:vAlign w:val="center"/>
          </w:tcPr>
          <w:p w14:paraId="017F82B7" w14:textId="77777777" w:rsidR="00576ADE" w:rsidRPr="00576ADE" w:rsidRDefault="00576ADE" w:rsidP="00576ADE">
            <w:pPr>
              <w:jc w:val="center"/>
              <w:rPr>
                <w:bCs/>
                <w:sz w:val="28"/>
                <w:szCs w:val="28"/>
              </w:rPr>
            </w:pPr>
            <w:r w:rsidRPr="00576ADE">
              <w:rPr>
                <w:bCs/>
                <w:sz w:val="28"/>
                <w:szCs w:val="28"/>
              </w:rPr>
              <w:t>100</w:t>
            </w:r>
          </w:p>
        </w:tc>
        <w:tc>
          <w:tcPr>
            <w:tcW w:w="850" w:type="dxa"/>
            <w:gridSpan w:val="2"/>
            <w:vAlign w:val="center"/>
          </w:tcPr>
          <w:p w14:paraId="13C66161" w14:textId="77777777" w:rsidR="00576ADE" w:rsidRPr="00576ADE" w:rsidRDefault="00576ADE" w:rsidP="00576ADE">
            <w:pPr>
              <w:jc w:val="center"/>
              <w:rPr>
                <w:bCs/>
                <w:sz w:val="28"/>
                <w:szCs w:val="28"/>
              </w:rPr>
            </w:pPr>
            <w:r w:rsidRPr="00576ADE">
              <w:rPr>
                <w:bCs/>
                <w:sz w:val="28"/>
                <w:szCs w:val="28"/>
              </w:rPr>
              <w:t>100</w:t>
            </w:r>
          </w:p>
        </w:tc>
        <w:tc>
          <w:tcPr>
            <w:tcW w:w="996" w:type="dxa"/>
            <w:vAlign w:val="center"/>
          </w:tcPr>
          <w:p w14:paraId="3C9270E0" w14:textId="77777777" w:rsidR="00576ADE" w:rsidRPr="00576ADE" w:rsidRDefault="00576ADE" w:rsidP="00576ADE">
            <w:pPr>
              <w:jc w:val="center"/>
              <w:rPr>
                <w:bCs/>
                <w:sz w:val="28"/>
                <w:szCs w:val="28"/>
              </w:rPr>
            </w:pPr>
            <w:r w:rsidRPr="00576ADE">
              <w:rPr>
                <w:bCs/>
                <w:sz w:val="28"/>
                <w:szCs w:val="28"/>
              </w:rPr>
              <w:t>100</w:t>
            </w:r>
          </w:p>
        </w:tc>
        <w:tc>
          <w:tcPr>
            <w:tcW w:w="852" w:type="dxa"/>
            <w:vAlign w:val="center"/>
          </w:tcPr>
          <w:p w14:paraId="59010DEA" w14:textId="77777777" w:rsidR="00576ADE" w:rsidRPr="00576ADE" w:rsidRDefault="00576ADE" w:rsidP="00576ADE">
            <w:pPr>
              <w:jc w:val="center"/>
              <w:rPr>
                <w:bCs/>
                <w:sz w:val="28"/>
                <w:szCs w:val="28"/>
              </w:rPr>
            </w:pPr>
            <w:r w:rsidRPr="00576ADE">
              <w:rPr>
                <w:bCs/>
                <w:sz w:val="28"/>
                <w:szCs w:val="28"/>
              </w:rPr>
              <w:t>100</w:t>
            </w:r>
          </w:p>
        </w:tc>
      </w:tr>
      <w:tr w:rsidR="00576ADE" w:rsidRPr="00576ADE" w14:paraId="43A5FAE2" w14:textId="77777777" w:rsidTr="00576ADE">
        <w:trPr>
          <w:trHeight w:val="438"/>
          <w:jc w:val="center"/>
        </w:trPr>
        <w:tc>
          <w:tcPr>
            <w:tcW w:w="989" w:type="dxa"/>
            <w:vAlign w:val="center"/>
          </w:tcPr>
          <w:p w14:paraId="73FFAA87" w14:textId="77777777" w:rsidR="00576ADE" w:rsidRPr="00576ADE" w:rsidRDefault="00576ADE" w:rsidP="00576ADE">
            <w:pPr>
              <w:jc w:val="center"/>
              <w:rPr>
                <w:bCs/>
                <w:sz w:val="28"/>
                <w:szCs w:val="28"/>
              </w:rPr>
            </w:pPr>
            <w:r w:rsidRPr="00576ADE">
              <w:rPr>
                <w:bCs/>
                <w:sz w:val="28"/>
                <w:szCs w:val="28"/>
              </w:rPr>
              <w:t>1</w:t>
            </w:r>
          </w:p>
        </w:tc>
        <w:tc>
          <w:tcPr>
            <w:tcW w:w="4672" w:type="dxa"/>
            <w:vAlign w:val="center"/>
          </w:tcPr>
          <w:p w14:paraId="323DEABD" w14:textId="77777777" w:rsidR="00576ADE" w:rsidRPr="00576ADE" w:rsidRDefault="00576ADE" w:rsidP="00576ADE">
            <w:pPr>
              <w:jc w:val="center"/>
              <w:rPr>
                <w:sz w:val="28"/>
                <w:szCs w:val="28"/>
              </w:rPr>
            </w:pPr>
            <w:r w:rsidRPr="00576ADE">
              <w:rPr>
                <w:sz w:val="28"/>
                <w:szCs w:val="28"/>
              </w:rPr>
              <w:t>2</w:t>
            </w:r>
          </w:p>
        </w:tc>
        <w:tc>
          <w:tcPr>
            <w:tcW w:w="850" w:type="dxa"/>
            <w:vAlign w:val="center"/>
          </w:tcPr>
          <w:p w14:paraId="0C632B81" w14:textId="77777777" w:rsidR="00576ADE" w:rsidRPr="00576ADE" w:rsidRDefault="00576ADE" w:rsidP="00576ADE">
            <w:pPr>
              <w:jc w:val="center"/>
              <w:rPr>
                <w:bCs/>
                <w:sz w:val="28"/>
                <w:szCs w:val="28"/>
              </w:rPr>
            </w:pPr>
            <w:r w:rsidRPr="00576ADE">
              <w:rPr>
                <w:bCs/>
                <w:sz w:val="28"/>
                <w:szCs w:val="28"/>
              </w:rPr>
              <w:t>3</w:t>
            </w:r>
          </w:p>
        </w:tc>
        <w:tc>
          <w:tcPr>
            <w:tcW w:w="1699" w:type="dxa"/>
            <w:vAlign w:val="center"/>
          </w:tcPr>
          <w:p w14:paraId="5388BB58" w14:textId="77777777" w:rsidR="00576ADE" w:rsidRPr="00576ADE" w:rsidRDefault="00576ADE" w:rsidP="00576ADE">
            <w:pPr>
              <w:jc w:val="center"/>
              <w:rPr>
                <w:bCs/>
                <w:sz w:val="28"/>
                <w:szCs w:val="28"/>
              </w:rPr>
            </w:pPr>
            <w:r w:rsidRPr="00576ADE">
              <w:rPr>
                <w:bCs/>
                <w:sz w:val="28"/>
                <w:szCs w:val="28"/>
              </w:rPr>
              <w:t>4</w:t>
            </w:r>
          </w:p>
        </w:tc>
        <w:tc>
          <w:tcPr>
            <w:tcW w:w="855" w:type="dxa"/>
            <w:vAlign w:val="center"/>
          </w:tcPr>
          <w:p w14:paraId="3F8803BF" w14:textId="77777777" w:rsidR="00576ADE" w:rsidRPr="00576ADE" w:rsidRDefault="00576ADE" w:rsidP="00576ADE">
            <w:pPr>
              <w:jc w:val="center"/>
              <w:rPr>
                <w:bCs/>
                <w:sz w:val="28"/>
                <w:szCs w:val="28"/>
              </w:rPr>
            </w:pPr>
            <w:r w:rsidRPr="00576ADE">
              <w:rPr>
                <w:bCs/>
                <w:sz w:val="28"/>
                <w:szCs w:val="28"/>
              </w:rPr>
              <w:t>5</w:t>
            </w:r>
          </w:p>
        </w:tc>
        <w:tc>
          <w:tcPr>
            <w:tcW w:w="852" w:type="dxa"/>
            <w:vAlign w:val="center"/>
          </w:tcPr>
          <w:p w14:paraId="60049BFD" w14:textId="77777777" w:rsidR="00576ADE" w:rsidRPr="00576ADE" w:rsidRDefault="00576ADE" w:rsidP="00576ADE">
            <w:pPr>
              <w:jc w:val="center"/>
              <w:rPr>
                <w:bCs/>
                <w:sz w:val="28"/>
                <w:szCs w:val="28"/>
              </w:rPr>
            </w:pPr>
            <w:r w:rsidRPr="00576ADE">
              <w:rPr>
                <w:bCs/>
                <w:sz w:val="28"/>
                <w:szCs w:val="28"/>
              </w:rPr>
              <w:t>6</w:t>
            </w:r>
          </w:p>
        </w:tc>
        <w:tc>
          <w:tcPr>
            <w:tcW w:w="851" w:type="dxa"/>
            <w:vAlign w:val="center"/>
          </w:tcPr>
          <w:p w14:paraId="2BE11E71" w14:textId="77777777" w:rsidR="00576ADE" w:rsidRPr="00576ADE" w:rsidRDefault="00576ADE" w:rsidP="00576ADE">
            <w:pPr>
              <w:jc w:val="center"/>
              <w:rPr>
                <w:bCs/>
                <w:sz w:val="28"/>
                <w:szCs w:val="28"/>
              </w:rPr>
            </w:pPr>
            <w:r w:rsidRPr="00576ADE">
              <w:rPr>
                <w:bCs/>
                <w:sz w:val="28"/>
                <w:szCs w:val="28"/>
              </w:rPr>
              <w:t>7</w:t>
            </w:r>
          </w:p>
        </w:tc>
        <w:tc>
          <w:tcPr>
            <w:tcW w:w="850" w:type="dxa"/>
            <w:gridSpan w:val="2"/>
            <w:vAlign w:val="center"/>
          </w:tcPr>
          <w:p w14:paraId="76598D3E" w14:textId="77777777" w:rsidR="00576ADE" w:rsidRPr="00576ADE" w:rsidRDefault="00576ADE" w:rsidP="00576ADE">
            <w:pPr>
              <w:jc w:val="center"/>
              <w:rPr>
                <w:bCs/>
                <w:sz w:val="28"/>
                <w:szCs w:val="28"/>
              </w:rPr>
            </w:pPr>
            <w:r w:rsidRPr="00576ADE">
              <w:rPr>
                <w:bCs/>
                <w:sz w:val="28"/>
                <w:szCs w:val="28"/>
              </w:rPr>
              <w:t>8</w:t>
            </w:r>
          </w:p>
        </w:tc>
        <w:tc>
          <w:tcPr>
            <w:tcW w:w="996" w:type="dxa"/>
            <w:vAlign w:val="center"/>
          </w:tcPr>
          <w:p w14:paraId="648C8C91" w14:textId="77777777" w:rsidR="00576ADE" w:rsidRPr="00576ADE" w:rsidRDefault="00576ADE" w:rsidP="00576ADE">
            <w:pPr>
              <w:jc w:val="center"/>
              <w:rPr>
                <w:bCs/>
                <w:sz w:val="28"/>
                <w:szCs w:val="28"/>
              </w:rPr>
            </w:pPr>
            <w:r w:rsidRPr="00576ADE">
              <w:rPr>
                <w:bCs/>
                <w:sz w:val="28"/>
                <w:szCs w:val="28"/>
              </w:rPr>
              <w:t>9</w:t>
            </w:r>
          </w:p>
        </w:tc>
        <w:tc>
          <w:tcPr>
            <w:tcW w:w="852" w:type="dxa"/>
            <w:vAlign w:val="center"/>
          </w:tcPr>
          <w:p w14:paraId="7EF9790E" w14:textId="77777777" w:rsidR="00576ADE" w:rsidRPr="00576ADE" w:rsidRDefault="00576ADE" w:rsidP="00576ADE">
            <w:pPr>
              <w:jc w:val="center"/>
              <w:rPr>
                <w:bCs/>
                <w:sz w:val="28"/>
                <w:szCs w:val="28"/>
              </w:rPr>
            </w:pPr>
            <w:r w:rsidRPr="00576ADE">
              <w:rPr>
                <w:bCs/>
                <w:sz w:val="28"/>
                <w:szCs w:val="28"/>
              </w:rPr>
              <w:t>10</w:t>
            </w:r>
          </w:p>
        </w:tc>
      </w:tr>
      <w:tr w:rsidR="00576ADE" w:rsidRPr="00576ADE" w14:paraId="2FEFBCE0" w14:textId="77777777" w:rsidTr="00576ADE">
        <w:trPr>
          <w:trHeight w:val="1819"/>
          <w:jc w:val="center"/>
        </w:trPr>
        <w:tc>
          <w:tcPr>
            <w:tcW w:w="989" w:type="dxa"/>
            <w:vAlign w:val="center"/>
          </w:tcPr>
          <w:p w14:paraId="5196800D" w14:textId="77777777" w:rsidR="00576ADE" w:rsidRPr="00576ADE" w:rsidRDefault="00576ADE" w:rsidP="00576ADE">
            <w:pPr>
              <w:jc w:val="center"/>
              <w:rPr>
                <w:bCs/>
                <w:color w:val="000000"/>
                <w:sz w:val="28"/>
                <w:szCs w:val="28"/>
              </w:rPr>
            </w:pPr>
            <w:r w:rsidRPr="00576ADE">
              <w:rPr>
                <w:bCs/>
                <w:color w:val="000000"/>
                <w:sz w:val="28"/>
                <w:szCs w:val="28"/>
              </w:rPr>
              <w:t>1.3.3.</w:t>
            </w:r>
          </w:p>
        </w:tc>
        <w:tc>
          <w:tcPr>
            <w:tcW w:w="4672" w:type="dxa"/>
            <w:vAlign w:val="center"/>
          </w:tcPr>
          <w:p w14:paraId="15BB454C" w14:textId="77777777" w:rsidR="00576ADE" w:rsidRPr="00576ADE" w:rsidRDefault="00576ADE" w:rsidP="00576ADE">
            <w:pPr>
              <w:rPr>
                <w:color w:val="000000"/>
                <w:sz w:val="22"/>
                <w:szCs w:val="22"/>
              </w:rPr>
            </w:pPr>
            <w:r w:rsidRPr="00576ADE">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0" w:type="dxa"/>
            <w:vAlign w:val="center"/>
          </w:tcPr>
          <w:p w14:paraId="4C5E2E87" w14:textId="77777777" w:rsidR="00576ADE" w:rsidRPr="00576ADE" w:rsidRDefault="00576ADE" w:rsidP="00576ADE">
            <w:pPr>
              <w:jc w:val="center"/>
              <w:rPr>
                <w:bCs/>
                <w:sz w:val="28"/>
                <w:szCs w:val="28"/>
              </w:rPr>
            </w:pPr>
            <w:r w:rsidRPr="00576ADE">
              <w:rPr>
                <w:bCs/>
                <w:sz w:val="28"/>
                <w:szCs w:val="28"/>
              </w:rPr>
              <w:t>100</w:t>
            </w:r>
          </w:p>
        </w:tc>
        <w:tc>
          <w:tcPr>
            <w:tcW w:w="1699" w:type="dxa"/>
            <w:vAlign w:val="center"/>
          </w:tcPr>
          <w:p w14:paraId="542BDA8B" w14:textId="77777777" w:rsidR="00576ADE" w:rsidRPr="00576ADE" w:rsidRDefault="00576ADE" w:rsidP="00576ADE">
            <w:pPr>
              <w:jc w:val="center"/>
              <w:rPr>
                <w:bCs/>
                <w:sz w:val="28"/>
                <w:szCs w:val="28"/>
              </w:rPr>
            </w:pPr>
            <w:r w:rsidRPr="00576ADE">
              <w:rPr>
                <w:bCs/>
                <w:sz w:val="28"/>
                <w:szCs w:val="28"/>
              </w:rPr>
              <w:t>100</w:t>
            </w:r>
          </w:p>
        </w:tc>
        <w:tc>
          <w:tcPr>
            <w:tcW w:w="855" w:type="dxa"/>
            <w:vAlign w:val="center"/>
          </w:tcPr>
          <w:p w14:paraId="316BD6BF" w14:textId="77777777" w:rsidR="00576ADE" w:rsidRPr="00576ADE" w:rsidRDefault="00576ADE" w:rsidP="00576ADE">
            <w:pPr>
              <w:jc w:val="center"/>
              <w:rPr>
                <w:bCs/>
                <w:sz w:val="28"/>
                <w:szCs w:val="28"/>
              </w:rPr>
            </w:pPr>
            <w:r w:rsidRPr="00576ADE">
              <w:rPr>
                <w:bCs/>
                <w:sz w:val="28"/>
                <w:szCs w:val="28"/>
              </w:rPr>
              <w:t>100</w:t>
            </w:r>
          </w:p>
        </w:tc>
        <w:tc>
          <w:tcPr>
            <w:tcW w:w="852" w:type="dxa"/>
            <w:vAlign w:val="center"/>
          </w:tcPr>
          <w:p w14:paraId="111A2579" w14:textId="77777777" w:rsidR="00576ADE" w:rsidRPr="00576ADE" w:rsidRDefault="00576ADE" w:rsidP="00576ADE">
            <w:pPr>
              <w:jc w:val="center"/>
              <w:rPr>
                <w:bCs/>
                <w:sz w:val="28"/>
                <w:szCs w:val="28"/>
              </w:rPr>
            </w:pPr>
            <w:r w:rsidRPr="00576ADE">
              <w:rPr>
                <w:bCs/>
                <w:sz w:val="28"/>
                <w:szCs w:val="28"/>
              </w:rPr>
              <w:t>100</w:t>
            </w:r>
          </w:p>
        </w:tc>
        <w:tc>
          <w:tcPr>
            <w:tcW w:w="851" w:type="dxa"/>
            <w:vAlign w:val="center"/>
          </w:tcPr>
          <w:p w14:paraId="331C3C65" w14:textId="77777777" w:rsidR="00576ADE" w:rsidRPr="00576ADE" w:rsidRDefault="00576ADE" w:rsidP="00576ADE">
            <w:pPr>
              <w:jc w:val="center"/>
              <w:rPr>
                <w:bCs/>
                <w:sz w:val="28"/>
                <w:szCs w:val="28"/>
              </w:rPr>
            </w:pPr>
            <w:r w:rsidRPr="00576ADE">
              <w:rPr>
                <w:bCs/>
                <w:sz w:val="28"/>
                <w:szCs w:val="28"/>
              </w:rPr>
              <w:t>100</w:t>
            </w:r>
          </w:p>
        </w:tc>
        <w:tc>
          <w:tcPr>
            <w:tcW w:w="850" w:type="dxa"/>
            <w:gridSpan w:val="2"/>
            <w:vAlign w:val="center"/>
          </w:tcPr>
          <w:p w14:paraId="5D45B353" w14:textId="77777777" w:rsidR="00576ADE" w:rsidRPr="00576ADE" w:rsidRDefault="00576ADE" w:rsidP="00576ADE">
            <w:pPr>
              <w:jc w:val="center"/>
              <w:rPr>
                <w:bCs/>
                <w:sz w:val="28"/>
                <w:szCs w:val="28"/>
              </w:rPr>
            </w:pPr>
            <w:r w:rsidRPr="00576ADE">
              <w:rPr>
                <w:bCs/>
                <w:sz w:val="28"/>
                <w:szCs w:val="28"/>
              </w:rPr>
              <w:t>100</w:t>
            </w:r>
          </w:p>
        </w:tc>
        <w:tc>
          <w:tcPr>
            <w:tcW w:w="996" w:type="dxa"/>
            <w:vAlign w:val="center"/>
          </w:tcPr>
          <w:p w14:paraId="55FD5FAD" w14:textId="77777777" w:rsidR="00576ADE" w:rsidRPr="00576ADE" w:rsidRDefault="00576ADE" w:rsidP="00576ADE">
            <w:pPr>
              <w:jc w:val="center"/>
              <w:rPr>
                <w:bCs/>
                <w:sz w:val="28"/>
                <w:szCs w:val="28"/>
              </w:rPr>
            </w:pPr>
            <w:r w:rsidRPr="00576ADE">
              <w:rPr>
                <w:bCs/>
                <w:sz w:val="28"/>
                <w:szCs w:val="28"/>
              </w:rPr>
              <w:t>100</w:t>
            </w:r>
          </w:p>
        </w:tc>
        <w:tc>
          <w:tcPr>
            <w:tcW w:w="852" w:type="dxa"/>
            <w:vAlign w:val="center"/>
          </w:tcPr>
          <w:p w14:paraId="744C5898" w14:textId="77777777" w:rsidR="00576ADE" w:rsidRPr="00576ADE" w:rsidRDefault="00576ADE" w:rsidP="00576ADE">
            <w:pPr>
              <w:jc w:val="center"/>
              <w:rPr>
                <w:bCs/>
                <w:sz w:val="28"/>
                <w:szCs w:val="28"/>
              </w:rPr>
            </w:pPr>
            <w:r w:rsidRPr="00576ADE">
              <w:rPr>
                <w:bCs/>
                <w:sz w:val="28"/>
                <w:szCs w:val="28"/>
              </w:rPr>
              <w:t>100</w:t>
            </w:r>
          </w:p>
        </w:tc>
      </w:tr>
      <w:tr w:rsidR="00576ADE" w:rsidRPr="00576ADE" w14:paraId="41A16442" w14:textId="77777777" w:rsidTr="00576ADE">
        <w:trPr>
          <w:trHeight w:val="514"/>
          <w:jc w:val="center"/>
        </w:trPr>
        <w:tc>
          <w:tcPr>
            <w:tcW w:w="13466" w:type="dxa"/>
            <w:gridSpan w:val="11"/>
            <w:vAlign w:val="center"/>
          </w:tcPr>
          <w:p w14:paraId="1B2DA861" w14:textId="77777777" w:rsidR="00576ADE" w:rsidRPr="00576ADE" w:rsidRDefault="00576ADE" w:rsidP="00576ADE">
            <w:pPr>
              <w:ind w:left="360"/>
              <w:jc w:val="center"/>
              <w:rPr>
                <w:bCs/>
                <w:color w:val="000000"/>
                <w:sz w:val="28"/>
                <w:szCs w:val="28"/>
              </w:rPr>
            </w:pPr>
            <w:r w:rsidRPr="00576ADE">
              <w:rPr>
                <w:bCs/>
                <w:color w:val="000000"/>
                <w:sz w:val="28"/>
                <w:szCs w:val="28"/>
              </w:rPr>
              <w:t>1.4. Показатели энергетической эффективности использования ресурсов, в том числе уровень потерь воды</w:t>
            </w:r>
          </w:p>
        </w:tc>
      </w:tr>
      <w:tr w:rsidR="00576ADE" w:rsidRPr="00576ADE" w14:paraId="4935E15F" w14:textId="77777777" w:rsidTr="00576ADE">
        <w:trPr>
          <w:trHeight w:val="1117"/>
          <w:jc w:val="center"/>
        </w:trPr>
        <w:tc>
          <w:tcPr>
            <w:tcW w:w="989" w:type="dxa"/>
            <w:vAlign w:val="center"/>
          </w:tcPr>
          <w:p w14:paraId="67901BB4" w14:textId="77777777" w:rsidR="00576ADE" w:rsidRPr="00576ADE" w:rsidRDefault="00576ADE" w:rsidP="00576ADE">
            <w:pPr>
              <w:jc w:val="center"/>
              <w:rPr>
                <w:bCs/>
                <w:color w:val="000000"/>
                <w:sz w:val="28"/>
                <w:szCs w:val="28"/>
              </w:rPr>
            </w:pPr>
            <w:r w:rsidRPr="00576ADE">
              <w:rPr>
                <w:bCs/>
                <w:color w:val="000000"/>
                <w:sz w:val="28"/>
                <w:szCs w:val="28"/>
              </w:rPr>
              <w:t>1.4.1.</w:t>
            </w:r>
          </w:p>
        </w:tc>
        <w:tc>
          <w:tcPr>
            <w:tcW w:w="4672" w:type="dxa"/>
            <w:vAlign w:val="center"/>
          </w:tcPr>
          <w:p w14:paraId="1E83BF87" w14:textId="77777777" w:rsidR="00576ADE" w:rsidRPr="00576ADE" w:rsidRDefault="00576ADE" w:rsidP="00576ADE">
            <w:pPr>
              <w:rPr>
                <w:bCs/>
                <w:color w:val="000000"/>
                <w:sz w:val="28"/>
                <w:szCs w:val="28"/>
              </w:rPr>
            </w:pPr>
            <w:r w:rsidRPr="00576ADE">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850" w:type="dxa"/>
            <w:vAlign w:val="center"/>
          </w:tcPr>
          <w:p w14:paraId="3F57708A" w14:textId="77777777" w:rsidR="00576ADE" w:rsidRPr="00576ADE" w:rsidRDefault="00576ADE" w:rsidP="00576ADE">
            <w:pPr>
              <w:jc w:val="center"/>
              <w:rPr>
                <w:bCs/>
                <w:sz w:val="28"/>
                <w:szCs w:val="28"/>
              </w:rPr>
            </w:pPr>
            <w:r w:rsidRPr="00576ADE">
              <w:rPr>
                <w:bCs/>
                <w:sz w:val="28"/>
                <w:szCs w:val="28"/>
              </w:rPr>
              <w:t>1,74</w:t>
            </w:r>
          </w:p>
        </w:tc>
        <w:tc>
          <w:tcPr>
            <w:tcW w:w="1699" w:type="dxa"/>
            <w:vAlign w:val="center"/>
          </w:tcPr>
          <w:p w14:paraId="18853773" w14:textId="77777777" w:rsidR="00576ADE" w:rsidRPr="00576ADE" w:rsidRDefault="00576ADE" w:rsidP="00576ADE">
            <w:pPr>
              <w:jc w:val="center"/>
              <w:rPr>
                <w:bCs/>
                <w:sz w:val="28"/>
                <w:szCs w:val="28"/>
              </w:rPr>
            </w:pPr>
            <w:r w:rsidRPr="00576ADE">
              <w:rPr>
                <w:bCs/>
                <w:sz w:val="28"/>
                <w:szCs w:val="28"/>
              </w:rPr>
              <w:t>1,34</w:t>
            </w:r>
          </w:p>
        </w:tc>
        <w:tc>
          <w:tcPr>
            <w:tcW w:w="855" w:type="dxa"/>
            <w:vAlign w:val="center"/>
          </w:tcPr>
          <w:p w14:paraId="49ACFE09" w14:textId="77777777" w:rsidR="00576ADE" w:rsidRPr="00576ADE" w:rsidRDefault="00576ADE" w:rsidP="00576ADE">
            <w:pPr>
              <w:jc w:val="center"/>
              <w:rPr>
                <w:bCs/>
                <w:sz w:val="28"/>
                <w:szCs w:val="28"/>
              </w:rPr>
            </w:pPr>
            <w:r w:rsidRPr="00576ADE">
              <w:rPr>
                <w:bCs/>
                <w:sz w:val="28"/>
                <w:szCs w:val="28"/>
              </w:rPr>
              <w:t>1,73</w:t>
            </w:r>
          </w:p>
        </w:tc>
        <w:tc>
          <w:tcPr>
            <w:tcW w:w="852" w:type="dxa"/>
            <w:vAlign w:val="center"/>
          </w:tcPr>
          <w:p w14:paraId="0C9A6F26" w14:textId="77777777" w:rsidR="00576ADE" w:rsidRPr="00576ADE" w:rsidRDefault="00576ADE" w:rsidP="00576ADE">
            <w:pPr>
              <w:jc w:val="center"/>
              <w:rPr>
                <w:bCs/>
                <w:sz w:val="28"/>
                <w:szCs w:val="28"/>
              </w:rPr>
            </w:pPr>
            <w:r w:rsidRPr="00576ADE">
              <w:rPr>
                <w:bCs/>
                <w:sz w:val="28"/>
                <w:szCs w:val="28"/>
              </w:rPr>
              <w:t>1,73</w:t>
            </w:r>
          </w:p>
        </w:tc>
        <w:tc>
          <w:tcPr>
            <w:tcW w:w="851" w:type="dxa"/>
            <w:vAlign w:val="center"/>
          </w:tcPr>
          <w:p w14:paraId="1BA6AA0C" w14:textId="77777777" w:rsidR="00576ADE" w:rsidRPr="00576ADE" w:rsidRDefault="00576ADE" w:rsidP="00576ADE">
            <w:pPr>
              <w:jc w:val="center"/>
              <w:rPr>
                <w:bCs/>
                <w:sz w:val="28"/>
                <w:szCs w:val="28"/>
              </w:rPr>
            </w:pPr>
            <w:r w:rsidRPr="00576ADE">
              <w:rPr>
                <w:bCs/>
                <w:sz w:val="28"/>
                <w:szCs w:val="28"/>
              </w:rPr>
              <w:t>1,73</w:t>
            </w:r>
          </w:p>
        </w:tc>
        <w:tc>
          <w:tcPr>
            <w:tcW w:w="850" w:type="dxa"/>
            <w:gridSpan w:val="2"/>
            <w:vAlign w:val="center"/>
          </w:tcPr>
          <w:p w14:paraId="63D64C66" w14:textId="77777777" w:rsidR="00576ADE" w:rsidRPr="00576ADE" w:rsidRDefault="00576ADE" w:rsidP="00576ADE">
            <w:pPr>
              <w:jc w:val="center"/>
              <w:rPr>
                <w:bCs/>
                <w:sz w:val="28"/>
                <w:szCs w:val="28"/>
              </w:rPr>
            </w:pPr>
            <w:r w:rsidRPr="00576ADE">
              <w:rPr>
                <w:bCs/>
                <w:sz w:val="28"/>
                <w:szCs w:val="28"/>
              </w:rPr>
              <w:t>1,73</w:t>
            </w:r>
          </w:p>
        </w:tc>
        <w:tc>
          <w:tcPr>
            <w:tcW w:w="996" w:type="dxa"/>
            <w:vAlign w:val="center"/>
          </w:tcPr>
          <w:p w14:paraId="2F3DCE2E" w14:textId="77777777" w:rsidR="00576ADE" w:rsidRPr="00576ADE" w:rsidRDefault="00576ADE" w:rsidP="00576ADE">
            <w:pPr>
              <w:jc w:val="center"/>
              <w:rPr>
                <w:bCs/>
                <w:sz w:val="28"/>
                <w:szCs w:val="28"/>
              </w:rPr>
            </w:pPr>
            <w:r w:rsidRPr="00576ADE">
              <w:rPr>
                <w:bCs/>
                <w:sz w:val="28"/>
                <w:szCs w:val="28"/>
              </w:rPr>
              <w:t>1,73</w:t>
            </w:r>
          </w:p>
        </w:tc>
        <w:tc>
          <w:tcPr>
            <w:tcW w:w="852" w:type="dxa"/>
            <w:vAlign w:val="center"/>
          </w:tcPr>
          <w:p w14:paraId="711B8E7A" w14:textId="77777777" w:rsidR="00576ADE" w:rsidRPr="00576ADE" w:rsidRDefault="00576ADE" w:rsidP="00576ADE">
            <w:pPr>
              <w:jc w:val="center"/>
              <w:rPr>
                <w:bCs/>
                <w:sz w:val="28"/>
                <w:szCs w:val="28"/>
              </w:rPr>
            </w:pPr>
            <w:r w:rsidRPr="00576ADE">
              <w:rPr>
                <w:bCs/>
                <w:sz w:val="28"/>
                <w:szCs w:val="28"/>
              </w:rPr>
              <w:t>1,73</w:t>
            </w:r>
          </w:p>
        </w:tc>
      </w:tr>
      <w:tr w:rsidR="00576ADE" w:rsidRPr="00576ADE" w14:paraId="210C811E" w14:textId="77777777" w:rsidTr="00576ADE">
        <w:trPr>
          <w:trHeight w:val="1389"/>
          <w:jc w:val="center"/>
        </w:trPr>
        <w:tc>
          <w:tcPr>
            <w:tcW w:w="989" w:type="dxa"/>
            <w:vAlign w:val="center"/>
          </w:tcPr>
          <w:p w14:paraId="3313C783" w14:textId="77777777" w:rsidR="00576ADE" w:rsidRPr="00576ADE" w:rsidRDefault="00576ADE" w:rsidP="00576ADE">
            <w:pPr>
              <w:jc w:val="center"/>
              <w:rPr>
                <w:bCs/>
                <w:color w:val="000000"/>
                <w:sz w:val="28"/>
                <w:szCs w:val="28"/>
              </w:rPr>
            </w:pPr>
            <w:r w:rsidRPr="00576ADE">
              <w:rPr>
                <w:bCs/>
                <w:color w:val="000000"/>
                <w:sz w:val="28"/>
                <w:szCs w:val="28"/>
              </w:rPr>
              <w:t>1.4.2.</w:t>
            </w:r>
          </w:p>
        </w:tc>
        <w:tc>
          <w:tcPr>
            <w:tcW w:w="4672" w:type="dxa"/>
            <w:vAlign w:val="center"/>
          </w:tcPr>
          <w:p w14:paraId="18D9C9CE" w14:textId="77777777" w:rsidR="00576ADE" w:rsidRPr="00576ADE" w:rsidRDefault="00576ADE" w:rsidP="00576ADE">
            <w:pPr>
              <w:rPr>
                <w:color w:val="000000"/>
                <w:sz w:val="22"/>
                <w:szCs w:val="22"/>
                <w:u w:val="single"/>
              </w:rPr>
            </w:pPr>
            <w:r w:rsidRPr="00576ADE">
              <w:rPr>
                <w:color w:val="000000"/>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576ADE">
              <w:rPr>
                <w:sz w:val="22"/>
                <w:szCs w:val="22"/>
              </w:rPr>
              <w:t>м</w:t>
            </w:r>
            <w:r w:rsidRPr="00576ADE">
              <w:rPr>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водоподготовке</w:t>
            </w:r>
          </w:p>
          <w:p w14:paraId="761F95CF" w14:textId="77777777" w:rsidR="00576ADE" w:rsidRPr="00576ADE" w:rsidRDefault="00576ADE" w:rsidP="00576ADE">
            <w:pPr>
              <w:rPr>
                <w:bCs/>
                <w:color w:val="000000"/>
                <w:sz w:val="28"/>
                <w:szCs w:val="28"/>
              </w:rPr>
            </w:pPr>
          </w:p>
        </w:tc>
        <w:tc>
          <w:tcPr>
            <w:tcW w:w="850" w:type="dxa"/>
            <w:vAlign w:val="center"/>
          </w:tcPr>
          <w:p w14:paraId="34C32C52" w14:textId="77777777" w:rsidR="00576ADE" w:rsidRPr="00576ADE" w:rsidRDefault="00576ADE" w:rsidP="00576ADE">
            <w:pPr>
              <w:jc w:val="center"/>
              <w:rPr>
                <w:bCs/>
                <w:sz w:val="28"/>
                <w:szCs w:val="28"/>
              </w:rPr>
            </w:pPr>
            <w:r w:rsidRPr="00576ADE">
              <w:rPr>
                <w:bCs/>
                <w:sz w:val="28"/>
                <w:szCs w:val="28"/>
              </w:rPr>
              <w:t>-</w:t>
            </w:r>
          </w:p>
        </w:tc>
        <w:tc>
          <w:tcPr>
            <w:tcW w:w="1699" w:type="dxa"/>
            <w:vAlign w:val="center"/>
          </w:tcPr>
          <w:p w14:paraId="3E882506" w14:textId="77777777" w:rsidR="00576ADE" w:rsidRPr="00576ADE" w:rsidRDefault="00576ADE" w:rsidP="00576ADE">
            <w:pPr>
              <w:jc w:val="center"/>
              <w:rPr>
                <w:bCs/>
                <w:sz w:val="28"/>
                <w:szCs w:val="28"/>
              </w:rPr>
            </w:pPr>
            <w:r w:rsidRPr="00576ADE">
              <w:rPr>
                <w:bCs/>
                <w:sz w:val="28"/>
                <w:szCs w:val="28"/>
              </w:rPr>
              <w:t>-</w:t>
            </w:r>
          </w:p>
        </w:tc>
        <w:tc>
          <w:tcPr>
            <w:tcW w:w="855" w:type="dxa"/>
            <w:vAlign w:val="center"/>
          </w:tcPr>
          <w:p w14:paraId="08012BDA"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2FFC076A" w14:textId="77777777" w:rsidR="00576ADE" w:rsidRPr="00576ADE" w:rsidRDefault="00576ADE" w:rsidP="00576ADE">
            <w:pPr>
              <w:jc w:val="center"/>
              <w:rPr>
                <w:bCs/>
                <w:sz w:val="28"/>
                <w:szCs w:val="28"/>
              </w:rPr>
            </w:pPr>
            <w:r w:rsidRPr="00576ADE">
              <w:rPr>
                <w:bCs/>
                <w:sz w:val="28"/>
                <w:szCs w:val="28"/>
              </w:rPr>
              <w:t>-</w:t>
            </w:r>
          </w:p>
        </w:tc>
        <w:tc>
          <w:tcPr>
            <w:tcW w:w="851" w:type="dxa"/>
            <w:vAlign w:val="center"/>
          </w:tcPr>
          <w:p w14:paraId="72B53057" w14:textId="77777777" w:rsidR="00576ADE" w:rsidRPr="00576ADE" w:rsidRDefault="00576ADE" w:rsidP="00576ADE">
            <w:pPr>
              <w:jc w:val="center"/>
              <w:rPr>
                <w:bCs/>
                <w:sz w:val="28"/>
                <w:szCs w:val="28"/>
              </w:rPr>
            </w:pPr>
            <w:r w:rsidRPr="00576ADE">
              <w:rPr>
                <w:bCs/>
                <w:sz w:val="28"/>
                <w:szCs w:val="28"/>
              </w:rPr>
              <w:t>-</w:t>
            </w:r>
          </w:p>
        </w:tc>
        <w:tc>
          <w:tcPr>
            <w:tcW w:w="850" w:type="dxa"/>
            <w:gridSpan w:val="2"/>
            <w:vAlign w:val="center"/>
          </w:tcPr>
          <w:p w14:paraId="2C0C7AB5" w14:textId="77777777" w:rsidR="00576ADE" w:rsidRPr="00576ADE" w:rsidRDefault="00576ADE" w:rsidP="00576ADE">
            <w:pPr>
              <w:jc w:val="center"/>
              <w:rPr>
                <w:bCs/>
                <w:sz w:val="28"/>
                <w:szCs w:val="28"/>
              </w:rPr>
            </w:pPr>
            <w:r w:rsidRPr="00576ADE">
              <w:rPr>
                <w:bCs/>
                <w:sz w:val="28"/>
                <w:szCs w:val="28"/>
              </w:rPr>
              <w:t>-</w:t>
            </w:r>
          </w:p>
        </w:tc>
        <w:tc>
          <w:tcPr>
            <w:tcW w:w="996" w:type="dxa"/>
            <w:vAlign w:val="center"/>
          </w:tcPr>
          <w:p w14:paraId="75CC4A64"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394ED9F6" w14:textId="77777777" w:rsidR="00576ADE" w:rsidRPr="00576ADE" w:rsidRDefault="00576ADE" w:rsidP="00576ADE">
            <w:pPr>
              <w:jc w:val="center"/>
              <w:rPr>
                <w:bCs/>
                <w:sz w:val="28"/>
                <w:szCs w:val="28"/>
              </w:rPr>
            </w:pPr>
            <w:r w:rsidRPr="00576ADE">
              <w:rPr>
                <w:bCs/>
                <w:sz w:val="28"/>
                <w:szCs w:val="28"/>
              </w:rPr>
              <w:t>-</w:t>
            </w:r>
          </w:p>
        </w:tc>
      </w:tr>
      <w:tr w:rsidR="00576ADE" w:rsidRPr="00576ADE" w14:paraId="7981880F" w14:textId="77777777" w:rsidTr="00576ADE">
        <w:trPr>
          <w:trHeight w:val="1865"/>
          <w:jc w:val="center"/>
        </w:trPr>
        <w:tc>
          <w:tcPr>
            <w:tcW w:w="989" w:type="dxa"/>
            <w:vAlign w:val="center"/>
          </w:tcPr>
          <w:p w14:paraId="77C23210" w14:textId="77777777" w:rsidR="00576ADE" w:rsidRPr="00576ADE" w:rsidRDefault="00576ADE" w:rsidP="00576ADE">
            <w:pPr>
              <w:jc w:val="center"/>
              <w:rPr>
                <w:bCs/>
                <w:color w:val="000000"/>
                <w:sz w:val="28"/>
                <w:szCs w:val="28"/>
              </w:rPr>
            </w:pPr>
            <w:r w:rsidRPr="00576ADE">
              <w:rPr>
                <w:bCs/>
                <w:color w:val="000000"/>
                <w:sz w:val="28"/>
                <w:szCs w:val="28"/>
              </w:rPr>
              <w:t>1.4.3.</w:t>
            </w:r>
          </w:p>
        </w:tc>
        <w:tc>
          <w:tcPr>
            <w:tcW w:w="4672" w:type="dxa"/>
            <w:vAlign w:val="center"/>
          </w:tcPr>
          <w:p w14:paraId="70078BAB" w14:textId="77777777" w:rsidR="00576ADE" w:rsidRPr="00576ADE" w:rsidRDefault="00576ADE" w:rsidP="00576ADE">
            <w:pPr>
              <w:rPr>
                <w:color w:val="000000"/>
                <w:sz w:val="22"/>
                <w:szCs w:val="22"/>
              </w:rPr>
            </w:pPr>
            <w:r w:rsidRPr="00576ADE">
              <w:rPr>
                <w:color w:val="000000"/>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576ADE">
              <w:rPr>
                <w:sz w:val="22"/>
                <w:szCs w:val="22"/>
              </w:rPr>
              <w:t>м</w:t>
            </w:r>
            <w:r w:rsidRPr="00576ADE">
              <w:rPr>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транспортировке</w:t>
            </w:r>
          </w:p>
        </w:tc>
        <w:tc>
          <w:tcPr>
            <w:tcW w:w="850" w:type="dxa"/>
            <w:vAlign w:val="center"/>
          </w:tcPr>
          <w:p w14:paraId="6C8602B3" w14:textId="77777777" w:rsidR="00576ADE" w:rsidRPr="00576ADE" w:rsidRDefault="00576ADE" w:rsidP="00576ADE">
            <w:pPr>
              <w:jc w:val="center"/>
              <w:rPr>
                <w:bCs/>
                <w:sz w:val="28"/>
                <w:szCs w:val="28"/>
              </w:rPr>
            </w:pPr>
            <w:r w:rsidRPr="00576ADE">
              <w:rPr>
                <w:bCs/>
                <w:sz w:val="28"/>
                <w:szCs w:val="28"/>
              </w:rPr>
              <w:t>-</w:t>
            </w:r>
          </w:p>
        </w:tc>
        <w:tc>
          <w:tcPr>
            <w:tcW w:w="1699" w:type="dxa"/>
            <w:vAlign w:val="center"/>
          </w:tcPr>
          <w:p w14:paraId="6C22764D" w14:textId="77777777" w:rsidR="00576ADE" w:rsidRPr="00576ADE" w:rsidRDefault="00576ADE" w:rsidP="00576ADE">
            <w:pPr>
              <w:jc w:val="center"/>
              <w:rPr>
                <w:bCs/>
                <w:sz w:val="28"/>
                <w:szCs w:val="28"/>
              </w:rPr>
            </w:pPr>
            <w:r w:rsidRPr="00576ADE">
              <w:rPr>
                <w:bCs/>
                <w:sz w:val="28"/>
                <w:szCs w:val="28"/>
              </w:rPr>
              <w:t>-</w:t>
            </w:r>
          </w:p>
        </w:tc>
        <w:tc>
          <w:tcPr>
            <w:tcW w:w="855" w:type="dxa"/>
            <w:vAlign w:val="center"/>
          </w:tcPr>
          <w:p w14:paraId="012149C2"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75174C99" w14:textId="77777777" w:rsidR="00576ADE" w:rsidRPr="00576ADE" w:rsidRDefault="00576ADE" w:rsidP="00576ADE">
            <w:pPr>
              <w:jc w:val="center"/>
              <w:rPr>
                <w:bCs/>
                <w:sz w:val="28"/>
                <w:szCs w:val="28"/>
              </w:rPr>
            </w:pPr>
            <w:r w:rsidRPr="00576ADE">
              <w:rPr>
                <w:bCs/>
                <w:sz w:val="28"/>
                <w:szCs w:val="28"/>
              </w:rPr>
              <w:t>-</w:t>
            </w:r>
          </w:p>
        </w:tc>
        <w:tc>
          <w:tcPr>
            <w:tcW w:w="851" w:type="dxa"/>
            <w:vAlign w:val="center"/>
          </w:tcPr>
          <w:p w14:paraId="19E28179" w14:textId="77777777" w:rsidR="00576ADE" w:rsidRPr="00576ADE" w:rsidRDefault="00576ADE" w:rsidP="00576ADE">
            <w:pPr>
              <w:jc w:val="center"/>
              <w:rPr>
                <w:bCs/>
                <w:sz w:val="28"/>
                <w:szCs w:val="28"/>
              </w:rPr>
            </w:pPr>
            <w:r w:rsidRPr="00576ADE">
              <w:rPr>
                <w:bCs/>
                <w:sz w:val="28"/>
                <w:szCs w:val="28"/>
              </w:rPr>
              <w:t>-</w:t>
            </w:r>
          </w:p>
        </w:tc>
        <w:tc>
          <w:tcPr>
            <w:tcW w:w="850" w:type="dxa"/>
            <w:gridSpan w:val="2"/>
            <w:vAlign w:val="center"/>
          </w:tcPr>
          <w:p w14:paraId="218DAF96" w14:textId="77777777" w:rsidR="00576ADE" w:rsidRPr="00576ADE" w:rsidRDefault="00576ADE" w:rsidP="00576ADE">
            <w:pPr>
              <w:jc w:val="center"/>
              <w:rPr>
                <w:bCs/>
                <w:sz w:val="28"/>
                <w:szCs w:val="28"/>
              </w:rPr>
            </w:pPr>
            <w:r w:rsidRPr="00576ADE">
              <w:rPr>
                <w:bCs/>
                <w:sz w:val="28"/>
                <w:szCs w:val="28"/>
              </w:rPr>
              <w:t>-</w:t>
            </w:r>
          </w:p>
        </w:tc>
        <w:tc>
          <w:tcPr>
            <w:tcW w:w="996" w:type="dxa"/>
            <w:vAlign w:val="center"/>
          </w:tcPr>
          <w:p w14:paraId="5395E2E9"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382EE12F" w14:textId="77777777" w:rsidR="00576ADE" w:rsidRPr="00576ADE" w:rsidRDefault="00576ADE" w:rsidP="00576ADE">
            <w:pPr>
              <w:jc w:val="center"/>
              <w:rPr>
                <w:bCs/>
                <w:sz w:val="28"/>
                <w:szCs w:val="28"/>
              </w:rPr>
            </w:pPr>
            <w:r w:rsidRPr="00576ADE">
              <w:rPr>
                <w:bCs/>
                <w:sz w:val="28"/>
                <w:szCs w:val="28"/>
              </w:rPr>
              <w:t>-</w:t>
            </w:r>
          </w:p>
        </w:tc>
      </w:tr>
      <w:tr w:rsidR="00576ADE" w:rsidRPr="00576ADE" w14:paraId="7A70D422" w14:textId="77777777" w:rsidTr="00576ADE">
        <w:trPr>
          <w:trHeight w:val="70"/>
          <w:jc w:val="center"/>
        </w:trPr>
        <w:tc>
          <w:tcPr>
            <w:tcW w:w="989" w:type="dxa"/>
            <w:vAlign w:val="center"/>
          </w:tcPr>
          <w:p w14:paraId="794DAC4B" w14:textId="77777777" w:rsidR="00576ADE" w:rsidRPr="00576ADE" w:rsidRDefault="00576ADE" w:rsidP="00576ADE">
            <w:pPr>
              <w:jc w:val="center"/>
              <w:rPr>
                <w:bCs/>
                <w:color w:val="000000"/>
                <w:sz w:val="28"/>
                <w:szCs w:val="28"/>
              </w:rPr>
            </w:pPr>
            <w:r w:rsidRPr="00576ADE">
              <w:rPr>
                <w:bCs/>
                <w:color w:val="000000"/>
                <w:sz w:val="28"/>
                <w:szCs w:val="28"/>
              </w:rPr>
              <w:t>1.4.4.</w:t>
            </w:r>
          </w:p>
        </w:tc>
        <w:tc>
          <w:tcPr>
            <w:tcW w:w="4672" w:type="dxa"/>
          </w:tcPr>
          <w:p w14:paraId="33D7BB66" w14:textId="77777777" w:rsidR="00576ADE" w:rsidRPr="00576ADE" w:rsidRDefault="00576ADE" w:rsidP="00576ADE">
            <w:pPr>
              <w:rPr>
                <w:bCs/>
                <w:color w:val="000000"/>
                <w:sz w:val="28"/>
                <w:szCs w:val="28"/>
              </w:rPr>
            </w:pPr>
            <w:r w:rsidRPr="00576ADE">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576ADE">
              <w:rPr>
                <w:sz w:val="22"/>
                <w:szCs w:val="22"/>
              </w:rPr>
              <w:t>м</w:t>
            </w:r>
            <w:r w:rsidRPr="00576ADE">
              <w:rPr>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водоснабжения (полный цикл)</w:t>
            </w:r>
          </w:p>
        </w:tc>
        <w:tc>
          <w:tcPr>
            <w:tcW w:w="850" w:type="dxa"/>
            <w:vAlign w:val="center"/>
          </w:tcPr>
          <w:p w14:paraId="763CFF29" w14:textId="77777777" w:rsidR="00576ADE" w:rsidRPr="00576ADE" w:rsidRDefault="00576ADE" w:rsidP="00576ADE">
            <w:pPr>
              <w:jc w:val="center"/>
              <w:rPr>
                <w:bCs/>
                <w:sz w:val="28"/>
                <w:szCs w:val="28"/>
              </w:rPr>
            </w:pPr>
            <w:r w:rsidRPr="00576ADE">
              <w:rPr>
                <w:bCs/>
                <w:sz w:val="28"/>
                <w:szCs w:val="28"/>
              </w:rPr>
              <w:t>1,85</w:t>
            </w:r>
          </w:p>
        </w:tc>
        <w:tc>
          <w:tcPr>
            <w:tcW w:w="1699" w:type="dxa"/>
            <w:vAlign w:val="center"/>
          </w:tcPr>
          <w:p w14:paraId="1D15B032" w14:textId="77777777" w:rsidR="00576ADE" w:rsidRPr="00576ADE" w:rsidRDefault="00576ADE" w:rsidP="00576ADE">
            <w:pPr>
              <w:jc w:val="center"/>
              <w:rPr>
                <w:bCs/>
                <w:sz w:val="28"/>
                <w:szCs w:val="28"/>
              </w:rPr>
            </w:pPr>
            <w:r w:rsidRPr="00576ADE">
              <w:rPr>
                <w:bCs/>
                <w:sz w:val="28"/>
                <w:szCs w:val="28"/>
              </w:rPr>
              <w:t>1,91</w:t>
            </w:r>
          </w:p>
        </w:tc>
        <w:tc>
          <w:tcPr>
            <w:tcW w:w="855" w:type="dxa"/>
            <w:vAlign w:val="center"/>
          </w:tcPr>
          <w:p w14:paraId="64154202" w14:textId="77777777" w:rsidR="00576ADE" w:rsidRPr="00576ADE" w:rsidRDefault="00576ADE" w:rsidP="00576ADE">
            <w:pPr>
              <w:jc w:val="center"/>
              <w:rPr>
                <w:bCs/>
                <w:sz w:val="28"/>
                <w:szCs w:val="28"/>
              </w:rPr>
            </w:pPr>
            <w:r w:rsidRPr="00576ADE">
              <w:rPr>
                <w:bCs/>
                <w:sz w:val="28"/>
                <w:szCs w:val="28"/>
              </w:rPr>
              <w:t>1,85</w:t>
            </w:r>
          </w:p>
        </w:tc>
        <w:tc>
          <w:tcPr>
            <w:tcW w:w="852" w:type="dxa"/>
            <w:vAlign w:val="center"/>
          </w:tcPr>
          <w:p w14:paraId="1E922A62" w14:textId="77777777" w:rsidR="00576ADE" w:rsidRPr="00576ADE" w:rsidRDefault="00576ADE" w:rsidP="00576ADE">
            <w:pPr>
              <w:jc w:val="center"/>
              <w:rPr>
                <w:bCs/>
                <w:sz w:val="28"/>
                <w:szCs w:val="28"/>
              </w:rPr>
            </w:pPr>
            <w:r w:rsidRPr="00576ADE">
              <w:rPr>
                <w:bCs/>
                <w:sz w:val="28"/>
                <w:szCs w:val="28"/>
              </w:rPr>
              <w:t>1,85</w:t>
            </w:r>
          </w:p>
        </w:tc>
        <w:tc>
          <w:tcPr>
            <w:tcW w:w="851" w:type="dxa"/>
            <w:vAlign w:val="center"/>
          </w:tcPr>
          <w:p w14:paraId="6870BB67" w14:textId="77777777" w:rsidR="00576ADE" w:rsidRPr="00576ADE" w:rsidRDefault="00576ADE" w:rsidP="00576ADE">
            <w:pPr>
              <w:jc w:val="center"/>
              <w:rPr>
                <w:bCs/>
                <w:sz w:val="28"/>
                <w:szCs w:val="28"/>
              </w:rPr>
            </w:pPr>
            <w:r w:rsidRPr="00576ADE">
              <w:rPr>
                <w:bCs/>
                <w:sz w:val="28"/>
                <w:szCs w:val="28"/>
              </w:rPr>
              <w:t>1,85</w:t>
            </w:r>
          </w:p>
        </w:tc>
        <w:tc>
          <w:tcPr>
            <w:tcW w:w="850" w:type="dxa"/>
            <w:gridSpan w:val="2"/>
            <w:vAlign w:val="center"/>
          </w:tcPr>
          <w:p w14:paraId="47D25B66" w14:textId="77777777" w:rsidR="00576ADE" w:rsidRPr="00576ADE" w:rsidRDefault="00576ADE" w:rsidP="00576ADE">
            <w:pPr>
              <w:jc w:val="center"/>
              <w:rPr>
                <w:bCs/>
                <w:sz w:val="28"/>
                <w:szCs w:val="28"/>
              </w:rPr>
            </w:pPr>
            <w:r w:rsidRPr="00576ADE">
              <w:rPr>
                <w:bCs/>
                <w:sz w:val="28"/>
                <w:szCs w:val="28"/>
              </w:rPr>
              <w:t>1,85</w:t>
            </w:r>
          </w:p>
        </w:tc>
        <w:tc>
          <w:tcPr>
            <w:tcW w:w="996" w:type="dxa"/>
            <w:vAlign w:val="center"/>
          </w:tcPr>
          <w:p w14:paraId="6C0930FE" w14:textId="77777777" w:rsidR="00576ADE" w:rsidRPr="00576ADE" w:rsidRDefault="00576ADE" w:rsidP="00576ADE">
            <w:pPr>
              <w:jc w:val="center"/>
              <w:rPr>
                <w:bCs/>
                <w:sz w:val="28"/>
                <w:szCs w:val="28"/>
              </w:rPr>
            </w:pPr>
            <w:r w:rsidRPr="00576ADE">
              <w:rPr>
                <w:bCs/>
                <w:sz w:val="28"/>
                <w:szCs w:val="28"/>
              </w:rPr>
              <w:t>1,85</w:t>
            </w:r>
          </w:p>
        </w:tc>
        <w:tc>
          <w:tcPr>
            <w:tcW w:w="852" w:type="dxa"/>
            <w:vAlign w:val="center"/>
          </w:tcPr>
          <w:p w14:paraId="37A9716A" w14:textId="77777777" w:rsidR="00576ADE" w:rsidRPr="00576ADE" w:rsidRDefault="00576ADE" w:rsidP="00576ADE">
            <w:pPr>
              <w:jc w:val="center"/>
              <w:rPr>
                <w:bCs/>
                <w:sz w:val="28"/>
                <w:szCs w:val="28"/>
              </w:rPr>
            </w:pPr>
            <w:r w:rsidRPr="00576ADE">
              <w:rPr>
                <w:bCs/>
                <w:sz w:val="28"/>
                <w:szCs w:val="28"/>
              </w:rPr>
              <w:t>1,85</w:t>
            </w:r>
          </w:p>
        </w:tc>
      </w:tr>
      <w:tr w:rsidR="00576ADE" w:rsidRPr="00576ADE" w14:paraId="7E5F4ED9" w14:textId="77777777" w:rsidTr="00576ADE">
        <w:trPr>
          <w:trHeight w:val="296"/>
          <w:jc w:val="center"/>
        </w:trPr>
        <w:tc>
          <w:tcPr>
            <w:tcW w:w="989" w:type="dxa"/>
            <w:vAlign w:val="center"/>
          </w:tcPr>
          <w:p w14:paraId="55871A61" w14:textId="77777777" w:rsidR="00576ADE" w:rsidRPr="00576ADE" w:rsidRDefault="00576ADE" w:rsidP="00576ADE">
            <w:pPr>
              <w:jc w:val="center"/>
              <w:rPr>
                <w:bCs/>
                <w:color w:val="000000"/>
                <w:sz w:val="28"/>
                <w:szCs w:val="28"/>
              </w:rPr>
            </w:pPr>
            <w:r w:rsidRPr="00576ADE">
              <w:rPr>
                <w:bCs/>
                <w:color w:val="000000"/>
                <w:sz w:val="28"/>
                <w:szCs w:val="28"/>
              </w:rPr>
              <w:t>1</w:t>
            </w:r>
          </w:p>
        </w:tc>
        <w:tc>
          <w:tcPr>
            <w:tcW w:w="4672" w:type="dxa"/>
            <w:vAlign w:val="center"/>
          </w:tcPr>
          <w:p w14:paraId="3B0BE929" w14:textId="77777777" w:rsidR="00576ADE" w:rsidRPr="00576ADE" w:rsidRDefault="00576ADE" w:rsidP="00576ADE">
            <w:pPr>
              <w:jc w:val="center"/>
              <w:rPr>
                <w:bCs/>
                <w:color w:val="000000"/>
                <w:sz w:val="28"/>
                <w:szCs w:val="28"/>
              </w:rPr>
            </w:pPr>
            <w:r w:rsidRPr="00576ADE">
              <w:rPr>
                <w:bCs/>
                <w:color w:val="000000"/>
                <w:sz w:val="28"/>
                <w:szCs w:val="28"/>
              </w:rPr>
              <w:t>2</w:t>
            </w:r>
          </w:p>
        </w:tc>
        <w:tc>
          <w:tcPr>
            <w:tcW w:w="850" w:type="dxa"/>
            <w:vAlign w:val="center"/>
          </w:tcPr>
          <w:p w14:paraId="52FC8F47" w14:textId="77777777" w:rsidR="00576ADE" w:rsidRPr="00576ADE" w:rsidRDefault="00576ADE" w:rsidP="00576ADE">
            <w:pPr>
              <w:jc w:val="center"/>
              <w:rPr>
                <w:bCs/>
                <w:color w:val="000000"/>
                <w:sz w:val="28"/>
                <w:szCs w:val="28"/>
              </w:rPr>
            </w:pPr>
            <w:r w:rsidRPr="00576ADE">
              <w:rPr>
                <w:bCs/>
                <w:color w:val="000000"/>
                <w:sz w:val="28"/>
                <w:szCs w:val="28"/>
              </w:rPr>
              <w:t>3</w:t>
            </w:r>
          </w:p>
        </w:tc>
        <w:tc>
          <w:tcPr>
            <w:tcW w:w="1699" w:type="dxa"/>
            <w:vAlign w:val="center"/>
          </w:tcPr>
          <w:p w14:paraId="3E117846" w14:textId="77777777" w:rsidR="00576ADE" w:rsidRPr="00576ADE" w:rsidRDefault="00576ADE" w:rsidP="00576ADE">
            <w:pPr>
              <w:jc w:val="center"/>
              <w:rPr>
                <w:bCs/>
                <w:color w:val="000000"/>
                <w:sz w:val="28"/>
                <w:szCs w:val="28"/>
              </w:rPr>
            </w:pPr>
            <w:r w:rsidRPr="00576ADE">
              <w:rPr>
                <w:bCs/>
                <w:color w:val="000000"/>
                <w:sz w:val="28"/>
                <w:szCs w:val="28"/>
              </w:rPr>
              <w:t>4</w:t>
            </w:r>
          </w:p>
        </w:tc>
        <w:tc>
          <w:tcPr>
            <w:tcW w:w="855" w:type="dxa"/>
            <w:vAlign w:val="center"/>
          </w:tcPr>
          <w:p w14:paraId="3F3FFB55" w14:textId="77777777" w:rsidR="00576ADE" w:rsidRPr="00576ADE" w:rsidRDefault="00576ADE" w:rsidP="00576ADE">
            <w:pPr>
              <w:jc w:val="center"/>
              <w:rPr>
                <w:bCs/>
                <w:color w:val="000000"/>
                <w:sz w:val="28"/>
                <w:szCs w:val="28"/>
              </w:rPr>
            </w:pPr>
            <w:r w:rsidRPr="00576ADE">
              <w:rPr>
                <w:bCs/>
                <w:color w:val="000000"/>
                <w:sz w:val="28"/>
                <w:szCs w:val="28"/>
              </w:rPr>
              <w:t>5</w:t>
            </w:r>
          </w:p>
        </w:tc>
        <w:tc>
          <w:tcPr>
            <w:tcW w:w="852" w:type="dxa"/>
            <w:vAlign w:val="center"/>
          </w:tcPr>
          <w:p w14:paraId="1499C6EB" w14:textId="77777777" w:rsidR="00576ADE" w:rsidRPr="00576ADE" w:rsidRDefault="00576ADE" w:rsidP="00576ADE">
            <w:pPr>
              <w:jc w:val="center"/>
              <w:rPr>
                <w:bCs/>
                <w:color w:val="000000"/>
                <w:sz w:val="28"/>
                <w:szCs w:val="28"/>
              </w:rPr>
            </w:pPr>
            <w:r w:rsidRPr="00576ADE">
              <w:rPr>
                <w:bCs/>
                <w:color w:val="000000"/>
                <w:sz w:val="28"/>
                <w:szCs w:val="28"/>
              </w:rPr>
              <w:t>6</w:t>
            </w:r>
          </w:p>
        </w:tc>
        <w:tc>
          <w:tcPr>
            <w:tcW w:w="851" w:type="dxa"/>
            <w:vAlign w:val="center"/>
          </w:tcPr>
          <w:p w14:paraId="6A70F372" w14:textId="77777777" w:rsidR="00576ADE" w:rsidRPr="00576ADE" w:rsidRDefault="00576ADE" w:rsidP="00576ADE">
            <w:pPr>
              <w:jc w:val="center"/>
              <w:rPr>
                <w:bCs/>
                <w:color w:val="000000"/>
                <w:sz w:val="28"/>
                <w:szCs w:val="28"/>
              </w:rPr>
            </w:pPr>
            <w:r w:rsidRPr="00576ADE">
              <w:rPr>
                <w:bCs/>
                <w:color w:val="000000"/>
                <w:sz w:val="28"/>
                <w:szCs w:val="28"/>
              </w:rPr>
              <w:t>7</w:t>
            </w:r>
          </w:p>
        </w:tc>
        <w:tc>
          <w:tcPr>
            <w:tcW w:w="850" w:type="dxa"/>
            <w:gridSpan w:val="2"/>
            <w:vAlign w:val="center"/>
          </w:tcPr>
          <w:p w14:paraId="0A384099" w14:textId="77777777" w:rsidR="00576ADE" w:rsidRPr="00576ADE" w:rsidRDefault="00576ADE" w:rsidP="00576ADE">
            <w:pPr>
              <w:jc w:val="center"/>
              <w:rPr>
                <w:bCs/>
                <w:color w:val="000000"/>
                <w:sz w:val="28"/>
                <w:szCs w:val="28"/>
              </w:rPr>
            </w:pPr>
            <w:r w:rsidRPr="00576ADE">
              <w:rPr>
                <w:bCs/>
                <w:color w:val="000000"/>
                <w:sz w:val="28"/>
                <w:szCs w:val="28"/>
              </w:rPr>
              <w:t>8</w:t>
            </w:r>
          </w:p>
        </w:tc>
        <w:tc>
          <w:tcPr>
            <w:tcW w:w="996" w:type="dxa"/>
            <w:vAlign w:val="center"/>
          </w:tcPr>
          <w:p w14:paraId="2B12DB71" w14:textId="77777777" w:rsidR="00576ADE" w:rsidRPr="00576ADE" w:rsidRDefault="00576ADE" w:rsidP="00576ADE">
            <w:pPr>
              <w:jc w:val="center"/>
              <w:rPr>
                <w:bCs/>
                <w:color w:val="000000"/>
                <w:sz w:val="28"/>
                <w:szCs w:val="28"/>
              </w:rPr>
            </w:pPr>
            <w:r w:rsidRPr="00576ADE">
              <w:rPr>
                <w:bCs/>
                <w:color w:val="000000"/>
                <w:sz w:val="28"/>
                <w:szCs w:val="28"/>
              </w:rPr>
              <w:t>9</w:t>
            </w:r>
          </w:p>
        </w:tc>
        <w:tc>
          <w:tcPr>
            <w:tcW w:w="852" w:type="dxa"/>
            <w:vAlign w:val="center"/>
          </w:tcPr>
          <w:p w14:paraId="0D7937D3" w14:textId="77777777" w:rsidR="00576ADE" w:rsidRPr="00576ADE" w:rsidRDefault="00576ADE" w:rsidP="00576ADE">
            <w:pPr>
              <w:jc w:val="center"/>
              <w:rPr>
                <w:bCs/>
                <w:color w:val="000000"/>
                <w:sz w:val="28"/>
                <w:szCs w:val="28"/>
              </w:rPr>
            </w:pPr>
            <w:r w:rsidRPr="00576ADE">
              <w:rPr>
                <w:bCs/>
                <w:color w:val="000000"/>
                <w:sz w:val="28"/>
                <w:szCs w:val="28"/>
              </w:rPr>
              <w:t>10</w:t>
            </w:r>
          </w:p>
        </w:tc>
      </w:tr>
      <w:tr w:rsidR="00576ADE" w:rsidRPr="00576ADE" w14:paraId="3663F8DB" w14:textId="77777777" w:rsidTr="00576ADE">
        <w:trPr>
          <w:trHeight w:val="1551"/>
          <w:jc w:val="center"/>
        </w:trPr>
        <w:tc>
          <w:tcPr>
            <w:tcW w:w="989" w:type="dxa"/>
            <w:vAlign w:val="center"/>
          </w:tcPr>
          <w:p w14:paraId="2960D9B0" w14:textId="77777777" w:rsidR="00576ADE" w:rsidRPr="00576ADE" w:rsidRDefault="00576ADE" w:rsidP="00576ADE">
            <w:pPr>
              <w:jc w:val="center"/>
              <w:rPr>
                <w:bCs/>
                <w:color w:val="000000"/>
                <w:sz w:val="28"/>
                <w:szCs w:val="28"/>
              </w:rPr>
            </w:pPr>
            <w:r w:rsidRPr="00576ADE">
              <w:rPr>
                <w:bCs/>
                <w:color w:val="000000"/>
                <w:sz w:val="28"/>
                <w:szCs w:val="28"/>
              </w:rPr>
              <w:t>1.4.5.</w:t>
            </w:r>
          </w:p>
        </w:tc>
        <w:tc>
          <w:tcPr>
            <w:tcW w:w="4672" w:type="dxa"/>
          </w:tcPr>
          <w:p w14:paraId="038BFC59" w14:textId="77777777" w:rsidR="00576ADE" w:rsidRPr="00576ADE" w:rsidRDefault="00576ADE" w:rsidP="00576ADE">
            <w:pPr>
              <w:rPr>
                <w:bCs/>
                <w:color w:val="000000"/>
                <w:sz w:val="28"/>
                <w:szCs w:val="28"/>
              </w:rPr>
            </w:pPr>
            <w:r w:rsidRPr="00576ADE">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76ADE">
              <w:rPr>
                <w:color w:val="000000"/>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очистке сточных вод</w:t>
            </w:r>
          </w:p>
        </w:tc>
        <w:tc>
          <w:tcPr>
            <w:tcW w:w="850" w:type="dxa"/>
            <w:vAlign w:val="center"/>
          </w:tcPr>
          <w:p w14:paraId="2C5C99C8" w14:textId="77777777" w:rsidR="00576ADE" w:rsidRPr="00576ADE" w:rsidRDefault="00576ADE" w:rsidP="00576ADE">
            <w:pPr>
              <w:jc w:val="center"/>
              <w:rPr>
                <w:bCs/>
                <w:sz w:val="28"/>
                <w:szCs w:val="28"/>
              </w:rPr>
            </w:pPr>
            <w:r w:rsidRPr="00576ADE">
              <w:rPr>
                <w:bCs/>
                <w:sz w:val="28"/>
                <w:szCs w:val="28"/>
              </w:rPr>
              <w:t>-</w:t>
            </w:r>
          </w:p>
        </w:tc>
        <w:tc>
          <w:tcPr>
            <w:tcW w:w="1699" w:type="dxa"/>
            <w:vAlign w:val="center"/>
          </w:tcPr>
          <w:p w14:paraId="77845104" w14:textId="77777777" w:rsidR="00576ADE" w:rsidRPr="00576ADE" w:rsidRDefault="00576ADE" w:rsidP="00576ADE">
            <w:pPr>
              <w:jc w:val="center"/>
              <w:rPr>
                <w:bCs/>
                <w:sz w:val="28"/>
                <w:szCs w:val="28"/>
              </w:rPr>
            </w:pPr>
            <w:r w:rsidRPr="00576ADE">
              <w:rPr>
                <w:bCs/>
                <w:sz w:val="28"/>
                <w:szCs w:val="28"/>
              </w:rPr>
              <w:t>-</w:t>
            </w:r>
          </w:p>
        </w:tc>
        <w:tc>
          <w:tcPr>
            <w:tcW w:w="855" w:type="dxa"/>
            <w:vAlign w:val="center"/>
          </w:tcPr>
          <w:p w14:paraId="2A24EB9C"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656F7B8A" w14:textId="77777777" w:rsidR="00576ADE" w:rsidRPr="00576ADE" w:rsidRDefault="00576ADE" w:rsidP="00576ADE">
            <w:pPr>
              <w:jc w:val="center"/>
              <w:rPr>
                <w:bCs/>
                <w:sz w:val="28"/>
                <w:szCs w:val="28"/>
              </w:rPr>
            </w:pPr>
            <w:r w:rsidRPr="00576ADE">
              <w:rPr>
                <w:bCs/>
                <w:sz w:val="28"/>
                <w:szCs w:val="28"/>
              </w:rPr>
              <w:t>-</w:t>
            </w:r>
          </w:p>
        </w:tc>
        <w:tc>
          <w:tcPr>
            <w:tcW w:w="851" w:type="dxa"/>
            <w:vAlign w:val="center"/>
          </w:tcPr>
          <w:p w14:paraId="00E33BFF" w14:textId="77777777" w:rsidR="00576ADE" w:rsidRPr="00576ADE" w:rsidRDefault="00576ADE" w:rsidP="00576ADE">
            <w:pPr>
              <w:jc w:val="center"/>
              <w:rPr>
                <w:bCs/>
                <w:sz w:val="28"/>
                <w:szCs w:val="28"/>
              </w:rPr>
            </w:pPr>
            <w:r w:rsidRPr="00576ADE">
              <w:rPr>
                <w:bCs/>
                <w:sz w:val="28"/>
                <w:szCs w:val="28"/>
              </w:rPr>
              <w:t>-</w:t>
            </w:r>
          </w:p>
        </w:tc>
        <w:tc>
          <w:tcPr>
            <w:tcW w:w="850" w:type="dxa"/>
            <w:gridSpan w:val="2"/>
            <w:vAlign w:val="center"/>
          </w:tcPr>
          <w:p w14:paraId="28815777" w14:textId="77777777" w:rsidR="00576ADE" w:rsidRPr="00576ADE" w:rsidRDefault="00576ADE" w:rsidP="00576ADE">
            <w:pPr>
              <w:jc w:val="center"/>
              <w:rPr>
                <w:bCs/>
                <w:sz w:val="28"/>
                <w:szCs w:val="28"/>
              </w:rPr>
            </w:pPr>
            <w:r w:rsidRPr="00576ADE">
              <w:rPr>
                <w:bCs/>
                <w:sz w:val="28"/>
                <w:szCs w:val="28"/>
              </w:rPr>
              <w:t>-</w:t>
            </w:r>
          </w:p>
        </w:tc>
        <w:tc>
          <w:tcPr>
            <w:tcW w:w="996" w:type="dxa"/>
            <w:vAlign w:val="center"/>
          </w:tcPr>
          <w:p w14:paraId="0505420F"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35C3DF8D" w14:textId="77777777" w:rsidR="00576ADE" w:rsidRPr="00576ADE" w:rsidRDefault="00576ADE" w:rsidP="00576ADE">
            <w:pPr>
              <w:jc w:val="center"/>
              <w:rPr>
                <w:bCs/>
                <w:sz w:val="28"/>
                <w:szCs w:val="28"/>
              </w:rPr>
            </w:pPr>
            <w:r w:rsidRPr="00576ADE">
              <w:rPr>
                <w:bCs/>
                <w:sz w:val="28"/>
                <w:szCs w:val="28"/>
              </w:rPr>
              <w:t>-</w:t>
            </w:r>
          </w:p>
        </w:tc>
      </w:tr>
      <w:tr w:rsidR="00576ADE" w:rsidRPr="00576ADE" w14:paraId="1614A16D" w14:textId="77777777" w:rsidTr="00576ADE">
        <w:trPr>
          <w:jc w:val="center"/>
        </w:trPr>
        <w:tc>
          <w:tcPr>
            <w:tcW w:w="989" w:type="dxa"/>
            <w:vAlign w:val="center"/>
          </w:tcPr>
          <w:p w14:paraId="344EB670" w14:textId="77777777" w:rsidR="00576ADE" w:rsidRPr="00576ADE" w:rsidRDefault="00576ADE" w:rsidP="00576ADE">
            <w:pPr>
              <w:jc w:val="center"/>
              <w:rPr>
                <w:bCs/>
                <w:color w:val="000000"/>
                <w:sz w:val="28"/>
                <w:szCs w:val="28"/>
              </w:rPr>
            </w:pPr>
            <w:r w:rsidRPr="00576ADE">
              <w:rPr>
                <w:bCs/>
                <w:color w:val="000000"/>
                <w:sz w:val="28"/>
                <w:szCs w:val="28"/>
              </w:rPr>
              <w:t>1.4.6.</w:t>
            </w:r>
          </w:p>
        </w:tc>
        <w:tc>
          <w:tcPr>
            <w:tcW w:w="4672" w:type="dxa"/>
            <w:vAlign w:val="center"/>
          </w:tcPr>
          <w:p w14:paraId="4AB9A819" w14:textId="77777777" w:rsidR="00576ADE" w:rsidRPr="00576ADE" w:rsidRDefault="00576ADE" w:rsidP="00576ADE">
            <w:pPr>
              <w:rPr>
                <w:color w:val="000000"/>
                <w:sz w:val="22"/>
                <w:szCs w:val="22"/>
              </w:rPr>
            </w:pPr>
            <w:r w:rsidRPr="00576ADE">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76ADE">
              <w:rPr>
                <w:color w:val="000000"/>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транспортировке сточных вод</w:t>
            </w:r>
          </w:p>
        </w:tc>
        <w:tc>
          <w:tcPr>
            <w:tcW w:w="850" w:type="dxa"/>
            <w:vAlign w:val="center"/>
          </w:tcPr>
          <w:p w14:paraId="4F72B6E0" w14:textId="77777777" w:rsidR="00576ADE" w:rsidRPr="00576ADE" w:rsidRDefault="00576ADE" w:rsidP="00576ADE">
            <w:pPr>
              <w:jc w:val="center"/>
              <w:rPr>
                <w:bCs/>
                <w:sz w:val="28"/>
                <w:szCs w:val="28"/>
              </w:rPr>
            </w:pPr>
            <w:r w:rsidRPr="00576ADE">
              <w:rPr>
                <w:bCs/>
                <w:sz w:val="28"/>
                <w:szCs w:val="28"/>
              </w:rPr>
              <w:t>-</w:t>
            </w:r>
          </w:p>
        </w:tc>
        <w:tc>
          <w:tcPr>
            <w:tcW w:w="1699" w:type="dxa"/>
            <w:vAlign w:val="center"/>
          </w:tcPr>
          <w:p w14:paraId="7EDE8983" w14:textId="77777777" w:rsidR="00576ADE" w:rsidRPr="00576ADE" w:rsidRDefault="00576ADE" w:rsidP="00576ADE">
            <w:pPr>
              <w:jc w:val="center"/>
              <w:rPr>
                <w:bCs/>
                <w:sz w:val="28"/>
                <w:szCs w:val="28"/>
              </w:rPr>
            </w:pPr>
            <w:r w:rsidRPr="00576ADE">
              <w:rPr>
                <w:bCs/>
                <w:sz w:val="28"/>
                <w:szCs w:val="28"/>
              </w:rPr>
              <w:t>-</w:t>
            </w:r>
          </w:p>
        </w:tc>
        <w:tc>
          <w:tcPr>
            <w:tcW w:w="855" w:type="dxa"/>
            <w:vAlign w:val="center"/>
          </w:tcPr>
          <w:p w14:paraId="3A4E5423"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69FE8BC5" w14:textId="77777777" w:rsidR="00576ADE" w:rsidRPr="00576ADE" w:rsidRDefault="00576ADE" w:rsidP="00576ADE">
            <w:pPr>
              <w:jc w:val="center"/>
              <w:rPr>
                <w:bCs/>
                <w:sz w:val="28"/>
                <w:szCs w:val="28"/>
              </w:rPr>
            </w:pPr>
            <w:r w:rsidRPr="00576ADE">
              <w:rPr>
                <w:bCs/>
                <w:sz w:val="28"/>
                <w:szCs w:val="28"/>
              </w:rPr>
              <w:t>-</w:t>
            </w:r>
          </w:p>
        </w:tc>
        <w:tc>
          <w:tcPr>
            <w:tcW w:w="851" w:type="dxa"/>
            <w:vAlign w:val="center"/>
          </w:tcPr>
          <w:p w14:paraId="6544E23A" w14:textId="77777777" w:rsidR="00576ADE" w:rsidRPr="00576ADE" w:rsidRDefault="00576ADE" w:rsidP="00576ADE">
            <w:pPr>
              <w:jc w:val="center"/>
              <w:rPr>
                <w:bCs/>
                <w:sz w:val="28"/>
                <w:szCs w:val="28"/>
              </w:rPr>
            </w:pPr>
            <w:r w:rsidRPr="00576ADE">
              <w:rPr>
                <w:bCs/>
                <w:sz w:val="28"/>
                <w:szCs w:val="28"/>
              </w:rPr>
              <w:t>-</w:t>
            </w:r>
          </w:p>
        </w:tc>
        <w:tc>
          <w:tcPr>
            <w:tcW w:w="850" w:type="dxa"/>
            <w:gridSpan w:val="2"/>
            <w:vAlign w:val="center"/>
          </w:tcPr>
          <w:p w14:paraId="1EA7A6DC" w14:textId="77777777" w:rsidR="00576ADE" w:rsidRPr="00576ADE" w:rsidRDefault="00576ADE" w:rsidP="00576ADE">
            <w:pPr>
              <w:jc w:val="center"/>
              <w:rPr>
                <w:bCs/>
                <w:sz w:val="28"/>
                <w:szCs w:val="28"/>
              </w:rPr>
            </w:pPr>
            <w:r w:rsidRPr="00576ADE">
              <w:rPr>
                <w:bCs/>
                <w:sz w:val="28"/>
                <w:szCs w:val="28"/>
              </w:rPr>
              <w:t>-</w:t>
            </w:r>
          </w:p>
        </w:tc>
        <w:tc>
          <w:tcPr>
            <w:tcW w:w="996" w:type="dxa"/>
            <w:vAlign w:val="center"/>
          </w:tcPr>
          <w:p w14:paraId="20B90CF5"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7632CDF8" w14:textId="77777777" w:rsidR="00576ADE" w:rsidRPr="00576ADE" w:rsidRDefault="00576ADE" w:rsidP="00576ADE">
            <w:pPr>
              <w:jc w:val="center"/>
              <w:rPr>
                <w:bCs/>
                <w:sz w:val="28"/>
                <w:szCs w:val="28"/>
              </w:rPr>
            </w:pPr>
            <w:r w:rsidRPr="00576ADE">
              <w:rPr>
                <w:bCs/>
                <w:sz w:val="28"/>
                <w:szCs w:val="28"/>
              </w:rPr>
              <w:t>-</w:t>
            </w:r>
          </w:p>
        </w:tc>
      </w:tr>
      <w:tr w:rsidR="00576ADE" w:rsidRPr="00576ADE" w14:paraId="3DED6982" w14:textId="77777777" w:rsidTr="00576ADE">
        <w:trPr>
          <w:jc w:val="center"/>
        </w:trPr>
        <w:tc>
          <w:tcPr>
            <w:tcW w:w="989" w:type="dxa"/>
            <w:vAlign w:val="center"/>
          </w:tcPr>
          <w:p w14:paraId="30818FAA" w14:textId="77777777" w:rsidR="00576ADE" w:rsidRPr="00576ADE" w:rsidRDefault="00576ADE" w:rsidP="00576ADE">
            <w:pPr>
              <w:jc w:val="center"/>
              <w:rPr>
                <w:bCs/>
                <w:color w:val="000000"/>
                <w:sz w:val="28"/>
                <w:szCs w:val="28"/>
              </w:rPr>
            </w:pPr>
            <w:r w:rsidRPr="00576ADE">
              <w:rPr>
                <w:bCs/>
                <w:color w:val="000000"/>
                <w:sz w:val="28"/>
                <w:szCs w:val="28"/>
              </w:rPr>
              <w:t>1.4.7.</w:t>
            </w:r>
          </w:p>
        </w:tc>
        <w:tc>
          <w:tcPr>
            <w:tcW w:w="4672" w:type="dxa"/>
            <w:vAlign w:val="center"/>
          </w:tcPr>
          <w:p w14:paraId="75714804" w14:textId="77777777" w:rsidR="00576ADE" w:rsidRPr="00576ADE" w:rsidRDefault="00576ADE" w:rsidP="00576ADE">
            <w:pPr>
              <w:rPr>
                <w:color w:val="000000"/>
                <w:sz w:val="22"/>
                <w:szCs w:val="22"/>
              </w:rPr>
            </w:pPr>
            <w:r w:rsidRPr="00576ADE">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76ADE">
              <w:rPr>
                <w:color w:val="000000"/>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водоотведению</w:t>
            </w:r>
          </w:p>
        </w:tc>
        <w:tc>
          <w:tcPr>
            <w:tcW w:w="850" w:type="dxa"/>
            <w:vAlign w:val="center"/>
          </w:tcPr>
          <w:p w14:paraId="15E4CACD" w14:textId="77777777" w:rsidR="00576ADE" w:rsidRPr="00576ADE" w:rsidRDefault="00576ADE" w:rsidP="00576ADE">
            <w:pPr>
              <w:jc w:val="center"/>
              <w:rPr>
                <w:bCs/>
                <w:sz w:val="28"/>
                <w:szCs w:val="28"/>
              </w:rPr>
            </w:pPr>
            <w:r w:rsidRPr="00576ADE">
              <w:rPr>
                <w:bCs/>
                <w:sz w:val="28"/>
                <w:szCs w:val="28"/>
              </w:rPr>
              <w:t>4,84</w:t>
            </w:r>
          </w:p>
        </w:tc>
        <w:tc>
          <w:tcPr>
            <w:tcW w:w="1699" w:type="dxa"/>
            <w:vAlign w:val="center"/>
          </w:tcPr>
          <w:p w14:paraId="0544CC01" w14:textId="77777777" w:rsidR="00576ADE" w:rsidRPr="00576ADE" w:rsidRDefault="00576ADE" w:rsidP="00576ADE">
            <w:pPr>
              <w:jc w:val="center"/>
              <w:rPr>
                <w:bCs/>
                <w:sz w:val="28"/>
                <w:szCs w:val="28"/>
              </w:rPr>
            </w:pPr>
            <w:r w:rsidRPr="00576ADE">
              <w:rPr>
                <w:bCs/>
                <w:sz w:val="28"/>
                <w:szCs w:val="28"/>
              </w:rPr>
              <w:t>1,61</w:t>
            </w:r>
          </w:p>
        </w:tc>
        <w:tc>
          <w:tcPr>
            <w:tcW w:w="855" w:type="dxa"/>
            <w:vAlign w:val="center"/>
          </w:tcPr>
          <w:p w14:paraId="3B52F850" w14:textId="77777777" w:rsidR="00576ADE" w:rsidRPr="00576ADE" w:rsidRDefault="00576ADE" w:rsidP="00576ADE">
            <w:pPr>
              <w:jc w:val="center"/>
              <w:rPr>
                <w:bCs/>
                <w:sz w:val="28"/>
                <w:szCs w:val="28"/>
              </w:rPr>
            </w:pPr>
            <w:r w:rsidRPr="00576ADE">
              <w:rPr>
                <w:bCs/>
                <w:sz w:val="28"/>
                <w:szCs w:val="28"/>
              </w:rPr>
              <w:t>1,61</w:t>
            </w:r>
          </w:p>
        </w:tc>
        <w:tc>
          <w:tcPr>
            <w:tcW w:w="852" w:type="dxa"/>
            <w:vAlign w:val="center"/>
          </w:tcPr>
          <w:p w14:paraId="790CE682" w14:textId="77777777" w:rsidR="00576ADE" w:rsidRPr="00576ADE" w:rsidRDefault="00576ADE" w:rsidP="00576ADE">
            <w:pPr>
              <w:jc w:val="center"/>
              <w:rPr>
                <w:bCs/>
                <w:sz w:val="28"/>
                <w:szCs w:val="28"/>
              </w:rPr>
            </w:pPr>
            <w:r w:rsidRPr="00576ADE">
              <w:rPr>
                <w:bCs/>
                <w:sz w:val="28"/>
                <w:szCs w:val="28"/>
              </w:rPr>
              <w:t>1,61</w:t>
            </w:r>
          </w:p>
        </w:tc>
        <w:tc>
          <w:tcPr>
            <w:tcW w:w="851" w:type="dxa"/>
            <w:vAlign w:val="center"/>
          </w:tcPr>
          <w:p w14:paraId="7EF3F412" w14:textId="77777777" w:rsidR="00576ADE" w:rsidRPr="00576ADE" w:rsidRDefault="00576ADE" w:rsidP="00576ADE">
            <w:pPr>
              <w:jc w:val="center"/>
              <w:rPr>
                <w:bCs/>
                <w:sz w:val="28"/>
                <w:szCs w:val="28"/>
              </w:rPr>
            </w:pPr>
            <w:r w:rsidRPr="00576ADE">
              <w:rPr>
                <w:bCs/>
                <w:sz w:val="28"/>
                <w:szCs w:val="28"/>
              </w:rPr>
              <w:t>1,61</w:t>
            </w:r>
          </w:p>
        </w:tc>
        <w:tc>
          <w:tcPr>
            <w:tcW w:w="850" w:type="dxa"/>
            <w:gridSpan w:val="2"/>
            <w:vAlign w:val="center"/>
          </w:tcPr>
          <w:p w14:paraId="6FE757A3" w14:textId="77777777" w:rsidR="00576ADE" w:rsidRPr="00576ADE" w:rsidRDefault="00576ADE" w:rsidP="00576ADE">
            <w:pPr>
              <w:jc w:val="center"/>
              <w:rPr>
                <w:bCs/>
                <w:sz w:val="28"/>
                <w:szCs w:val="28"/>
              </w:rPr>
            </w:pPr>
            <w:r w:rsidRPr="00576ADE">
              <w:rPr>
                <w:bCs/>
                <w:sz w:val="28"/>
                <w:szCs w:val="28"/>
              </w:rPr>
              <w:t>1,61</w:t>
            </w:r>
          </w:p>
        </w:tc>
        <w:tc>
          <w:tcPr>
            <w:tcW w:w="996" w:type="dxa"/>
            <w:vAlign w:val="center"/>
          </w:tcPr>
          <w:p w14:paraId="191A0739" w14:textId="77777777" w:rsidR="00576ADE" w:rsidRPr="00576ADE" w:rsidRDefault="00576ADE" w:rsidP="00576ADE">
            <w:pPr>
              <w:jc w:val="center"/>
              <w:rPr>
                <w:bCs/>
                <w:sz w:val="28"/>
                <w:szCs w:val="28"/>
              </w:rPr>
            </w:pPr>
            <w:r w:rsidRPr="00576ADE">
              <w:rPr>
                <w:bCs/>
                <w:sz w:val="28"/>
                <w:szCs w:val="28"/>
              </w:rPr>
              <w:t>1,61</w:t>
            </w:r>
          </w:p>
        </w:tc>
        <w:tc>
          <w:tcPr>
            <w:tcW w:w="852" w:type="dxa"/>
            <w:vAlign w:val="center"/>
          </w:tcPr>
          <w:p w14:paraId="1693C4B1" w14:textId="77777777" w:rsidR="00576ADE" w:rsidRPr="00576ADE" w:rsidRDefault="00576ADE" w:rsidP="00576ADE">
            <w:pPr>
              <w:jc w:val="center"/>
              <w:rPr>
                <w:bCs/>
                <w:sz w:val="28"/>
                <w:szCs w:val="28"/>
              </w:rPr>
            </w:pPr>
            <w:r w:rsidRPr="00576ADE">
              <w:rPr>
                <w:bCs/>
                <w:sz w:val="28"/>
                <w:szCs w:val="28"/>
              </w:rPr>
              <w:t>1,61</w:t>
            </w:r>
          </w:p>
        </w:tc>
      </w:tr>
      <w:tr w:rsidR="00576ADE" w:rsidRPr="00576ADE" w14:paraId="7C171559" w14:textId="77777777" w:rsidTr="00576ADE">
        <w:trPr>
          <w:jc w:val="center"/>
        </w:trPr>
        <w:tc>
          <w:tcPr>
            <w:tcW w:w="13466" w:type="dxa"/>
            <w:gridSpan w:val="11"/>
            <w:vAlign w:val="center"/>
          </w:tcPr>
          <w:p w14:paraId="57F56456" w14:textId="77777777" w:rsidR="00576ADE" w:rsidRPr="00576ADE" w:rsidRDefault="00576ADE" w:rsidP="00576ADE">
            <w:pPr>
              <w:jc w:val="center"/>
              <w:rPr>
                <w:bCs/>
                <w:color w:val="FF0000"/>
                <w:sz w:val="28"/>
                <w:szCs w:val="28"/>
              </w:rPr>
            </w:pPr>
            <w:r w:rsidRPr="00576ADE">
              <w:rPr>
                <w:sz w:val="28"/>
                <w:szCs w:val="28"/>
              </w:rPr>
              <w:t>2. Участок «Паросиловое хозяйство № 2»</w:t>
            </w:r>
          </w:p>
        </w:tc>
      </w:tr>
      <w:tr w:rsidR="00576ADE" w:rsidRPr="00576ADE" w14:paraId="00E60B36" w14:textId="77777777" w:rsidTr="00576ADE">
        <w:trPr>
          <w:jc w:val="center"/>
        </w:trPr>
        <w:tc>
          <w:tcPr>
            <w:tcW w:w="13466" w:type="dxa"/>
            <w:gridSpan w:val="11"/>
            <w:vAlign w:val="center"/>
          </w:tcPr>
          <w:p w14:paraId="1C9AFCEF" w14:textId="77777777" w:rsidR="00576ADE" w:rsidRPr="00576ADE" w:rsidRDefault="00576ADE" w:rsidP="00576ADE">
            <w:pPr>
              <w:jc w:val="center"/>
              <w:rPr>
                <w:bCs/>
                <w:color w:val="FF0000"/>
                <w:sz w:val="28"/>
                <w:szCs w:val="28"/>
              </w:rPr>
            </w:pPr>
            <w:r w:rsidRPr="00576ADE">
              <w:rPr>
                <w:bCs/>
                <w:color w:val="000000"/>
                <w:sz w:val="28"/>
                <w:szCs w:val="28"/>
              </w:rPr>
              <w:t>2.1. Показатели качества воды</w:t>
            </w:r>
          </w:p>
        </w:tc>
      </w:tr>
      <w:tr w:rsidR="00576ADE" w:rsidRPr="00576ADE" w14:paraId="61C76F69" w14:textId="77777777" w:rsidTr="00576ADE">
        <w:trPr>
          <w:jc w:val="center"/>
        </w:trPr>
        <w:tc>
          <w:tcPr>
            <w:tcW w:w="989" w:type="dxa"/>
            <w:vAlign w:val="center"/>
          </w:tcPr>
          <w:p w14:paraId="1448B471" w14:textId="77777777" w:rsidR="00576ADE" w:rsidRPr="00576ADE" w:rsidRDefault="00576ADE" w:rsidP="00576ADE">
            <w:pPr>
              <w:jc w:val="center"/>
              <w:rPr>
                <w:bCs/>
                <w:color w:val="000000"/>
                <w:sz w:val="28"/>
                <w:szCs w:val="28"/>
              </w:rPr>
            </w:pPr>
            <w:r w:rsidRPr="00576ADE">
              <w:rPr>
                <w:bCs/>
                <w:color w:val="000000"/>
                <w:sz w:val="28"/>
                <w:szCs w:val="28"/>
              </w:rPr>
              <w:t>2.1.1.</w:t>
            </w:r>
          </w:p>
        </w:tc>
        <w:tc>
          <w:tcPr>
            <w:tcW w:w="4672" w:type="dxa"/>
            <w:vAlign w:val="center"/>
          </w:tcPr>
          <w:p w14:paraId="443F11C4" w14:textId="77777777" w:rsidR="00576ADE" w:rsidRPr="00576ADE" w:rsidRDefault="00576ADE" w:rsidP="00576ADE">
            <w:pPr>
              <w:rPr>
                <w:color w:val="000000"/>
                <w:sz w:val="22"/>
                <w:szCs w:val="22"/>
              </w:rPr>
            </w:pPr>
            <w:r w:rsidRPr="00576ADE">
              <w:rPr>
                <w:color w:val="000000"/>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14:paraId="429972D1" w14:textId="77777777" w:rsidR="00576ADE" w:rsidRPr="00576ADE" w:rsidRDefault="00576ADE" w:rsidP="00576ADE">
            <w:pPr>
              <w:jc w:val="center"/>
              <w:rPr>
                <w:bCs/>
                <w:sz w:val="28"/>
                <w:szCs w:val="28"/>
              </w:rPr>
            </w:pPr>
            <w:r w:rsidRPr="00576ADE">
              <w:rPr>
                <w:bCs/>
                <w:sz w:val="28"/>
                <w:szCs w:val="28"/>
              </w:rPr>
              <w:t>0</w:t>
            </w:r>
          </w:p>
        </w:tc>
        <w:tc>
          <w:tcPr>
            <w:tcW w:w="1699" w:type="dxa"/>
            <w:vAlign w:val="center"/>
          </w:tcPr>
          <w:p w14:paraId="13D69F95" w14:textId="77777777" w:rsidR="00576ADE" w:rsidRPr="00576ADE" w:rsidRDefault="00576ADE" w:rsidP="00576ADE">
            <w:pPr>
              <w:jc w:val="center"/>
              <w:rPr>
                <w:bCs/>
                <w:sz w:val="28"/>
                <w:szCs w:val="28"/>
              </w:rPr>
            </w:pPr>
            <w:r w:rsidRPr="00576ADE">
              <w:rPr>
                <w:bCs/>
                <w:sz w:val="28"/>
                <w:szCs w:val="28"/>
              </w:rPr>
              <w:t>0</w:t>
            </w:r>
          </w:p>
        </w:tc>
        <w:tc>
          <w:tcPr>
            <w:tcW w:w="855" w:type="dxa"/>
            <w:vAlign w:val="center"/>
          </w:tcPr>
          <w:p w14:paraId="2BB4E0EF"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55260771" w14:textId="77777777" w:rsidR="00576ADE" w:rsidRPr="00576ADE" w:rsidRDefault="00576ADE" w:rsidP="00576ADE">
            <w:pPr>
              <w:jc w:val="center"/>
              <w:rPr>
                <w:bCs/>
                <w:sz w:val="28"/>
                <w:szCs w:val="28"/>
              </w:rPr>
            </w:pPr>
            <w:r w:rsidRPr="00576ADE">
              <w:rPr>
                <w:bCs/>
                <w:sz w:val="28"/>
                <w:szCs w:val="28"/>
              </w:rPr>
              <w:t>0</w:t>
            </w:r>
          </w:p>
        </w:tc>
        <w:tc>
          <w:tcPr>
            <w:tcW w:w="851" w:type="dxa"/>
            <w:vAlign w:val="center"/>
          </w:tcPr>
          <w:p w14:paraId="2EF852FE" w14:textId="77777777" w:rsidR="00576ADE" w:rsidRPr="00576ADE" w:rsidRDefault="00576ADE" w:rsidP="00576ADE">
            <w:pPr>
              <w:jc w:val="center"/>
              <w:rPr>
                <w:bCs/>
                <w:sz w:val="28"/>
                <w:szCs w:val="28"/>
              </w:rPr>
            </w:pPr>
            <w:r w:rsidRPr="00576ADE">
              <w:rPr>
                <w:bCs/>
                <w:sz w:val="28"/>
                <w:szCs w:val="28"/>
              </w:rPr>
              <w:t>0</w:t>
            </w:r>
          </w:p>
        </w:tc>
        <w:tc>
          <w:tcPr>
            <w:tcW w:w="850" w:type="dxa"/>
            <w:gridSpan w:val="2"/>
            <w:vAlign w:val="center"/>
          </w:tcPr>
          <w:p w14:paraId="0794A50E" w14:textId="77777777" w:rsidR="00576ADE" w:rsidRPr="00576ADE" w:rsidRDefault="00576ADE" w:rsidP="00576ADE">
            <w:pPr>
              <w:jc w:val="center"/>
              <w:rPr>
                <w:bCs/>
                <w:sz w:val="28"/>
                <w:szCs w:val="28"/>
              </w:rPr>
            </w:pPr>
            <w:r w:rsidRPr="00576ADE">
              <w:rPr>
                <w:bCs/>
                <w:sz w:val="28"/>
                <w:szCs w:val="28"/>
              </w:rPr>
              <w:t>0</w:t>
            </w:r>
          </w:p>
        </w:tc>
        <w:tc>
          <w:tcPr>
            <w:tcW w:w="996" w:type="dxa"/>
            <w:vAlign w:val="center"/>
          </w:tcPr>
          <w:p w14:paraId="6C8CC833"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6FE93C9E" w14:textId="77777777" w:rsidR="00576ADE" w:rsidRPr="00576ADE" w:rsidRDefault="00576ADE" w:rsidP="00576ADE">
            <w:pPr>
              <w:jc w:val="center"/>
              <w:rPr>
                <w:bCs/>
                <w:sz w:val="28"/>
                <w:szCs w:val="28"/>
              </w:rPr>
            </w:pPr>
            <w:r w:rsidRPr="00576ADE">
              <w:rPr>
                <w:bCs/>
                <w:sz w:val="28"/>
                <w:szCs w:val="28"/>
              </w:rPr>
              <w:t>0</w:t>
            </w:r>
          </w:p>
        </w:tc>
      </w:tr>
      <w:tr w:rsidR="00576ADE" w:rsidRPr="00576ADE" w14:paraId="04AAA9EC" w14:textId="77777777" w:rsidTr="00576ADE">
        <w:trPr>
          <w:trHeight w:val="70"/>
          <w:jc w:val="center"/>
        </w:trPr>
        <w:tc>
          <w:tcPr>
            <w:tcW w:w="989" w:type="dxa"/>
            <w:vAlign w:val="center"/>
          </w:tcPr>
          <w:p w14:paraId="3B09EC48" w14:textId="77777777" w:rsidR="00576ADE" w:rsidRPr="00576ADE" w:rsidRDefault="00576ADE" w:rsidP="00576ADE">
            <w:pPr>
              <w:jc w:val="center"/>
              <w:rPr>
                <w:bCs/>
                <w:color w:val="000000"/>
                <w:sz w:val="28"/>
                <w:szCs w:val="28"/>
              </w:rPr>
            </w:pPr>
            <w:r w:rsidRPr="00576ADE">
              <w:rPr>
                <w:bCs/>
                <w:color w:val="000000"/>
                <w:sz w:val="28"/>
                <w:szCs w:val="28"/>
              </w:rPr>
              <w:t>2.1.2.</w:t>
            </w:r>
          </w:p>
        </w:tc>
        <w:tc>
          <w:tcPr>
            <w:tcW w:w="4672" w:type="dxa"/>
          </w:tcPr>
          <w:p w14:paraId="06BA5788" w14:textId="77777777" w:rsidR="00576ADE" w:rsidRPr="00576ADE" w:rsidRDefault="00576ADE" w:rsidP="00576ADE">
            <w:pPr>
              <w:rPr>
                <w:color w:val="000000"/>
                <w:sz w:val="22"/>
                <w:szCs w:val="22"/>
              </w:rPr>
            </w:pPr>
            <w:r w:rsidRPr="00576ADE">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p w14:paraId="35BCB9EC" w14:textId="77777777" w:rsidR="00576ADE" w:rsidRPr="00576ADE" w:rsidRDefault="00576ADE" w:rsidP="00576ADE">
            <w:pPr>
              <w:rPr>
                <w:bCs/>
                <w:color w:val="000000"/>
                <w:sz w:val="28"/>
                <w:szCs w:val="28"/>
              </w:rPr>
            </w:pPr>
          </w:p>
        </w:tc>
        <w:tc>
          <w:tcPr>
            <w:tcW w:w="850" w:type="dxa"/>
            <w:vAlign w:val="center"/>
          </w:tcPr>
          <w:p w14:paraId="24357172" w14:textId="77777777" w:rsidR="00576ADE" w:rsidRPr="00576ADE" w:rsidRDefault="00576ADE" w:rsidP="00576ADE">
            <w:pPr>
              <w:jc w:val="center"/>
              <w:rPr>
                <w:bCs/>
                <w:sz w:val="28"/>
                <w:szCs w:val="28"/>
              </w:rPr>
            </w:pPr>
            <w:r w:rsidRPr="00576ADE">
              <w:rPr>
                <w:bCs/>
                <w:sz w:val="28"/>
                <w:szCs w:val="28"/>
              </w:rPr>
              <w:t>0</w:t>
            </w:r>
          </w:p>
        </w:tc>
        <w:tc>
          <w:tcPr>
            <w:tcW w:w="1699" w:type="dxa"/>
            <w:vAlign w:val="center"/>
          </w:tcPr>
          <w:p w14:paraId="314DECAB" w14:textId="77777777" w:rsidR="00576ADE" w:rsidRPr="00576ADE" w:rsidRDefault="00576ADE" w:rsidP="00576ADE">
            <w:pPr>
              <w:jc w:val="center"/>
              <w:rPr>
                <w:bCs/>
                <w:sz w:val="28"/>
                <w:szCs w:val="28"/>
              </w:rPr>
            </w:pPr>
            <w:r w:rsidRPr="00576ADE">
              <w:rPr>
                <w:bCs/>
                <w:sz w:val="28"/>
                <w:szCs w:val="28"/>
              </w:rPr>
              <w:t>0</w:t>
            </w:r>
          </w:p>
        </w:tc>
        <w:tc>
          <w:tcPr>
            <w:tcW w:w="855" w:type="dxa"/>
            <w:vAlign w:val="center"/>
          </w:tcPr>
          <w:p w14:paraId="157D3630"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7F948FA6" w14:textId="77777777" w:rsidR="00576ADE" w:rsidRPr="00576ADE" w:rsidRDefault="00576ADE" w:rsidP="00576ADE">
            <w:pPr>
              <w:jc w:val="center"/>
              <w:rPr>
                <w:bCs/>
                <w:sz w:val="28"/>
                <w:szCs w:val="28"/>
              </w:rPr>
            </w:pPr>
            <w:r w:rsidRPr="00576ADE">
              <w:rPr>
                <w:bCs/>
                <w:sz w:val="28"/>
                <w:szCs w:val="28"/>
              </w:rPr>
              <w:t>0</w:t>
            </w:r>
          </w:p>
        </w:tc>
        <w:tc>
          <w:tcPr>
            <w:tcW w:w="851" w:type="dxa"/>
            <w:vAlign w:val="center"/>
          </w:tcPr>
          <w:p w14:paraId="0157C6B3" w14:textId="77777777" w:rsidR="00576ADE" w:rsidRPr="00576ADE" w:rsidRDefault="00576ADE" w:rsidP="00576ADE">
            <w:pPr>
              <w:jc w:val="center"/>
              <w:rPr>
                <w:bCs/>
                <w:sz w:val="28"/>
                <w:szCs w:val="28"/>
              </w:rPr>
            </w:pPr>
            <w:r w:rsidRPr="00576ADE">
              <w:rPr>
                <w:bCs/>
                <w:sz w:val="28"/>
                <w:szCs w:val="28"/>
              </w:rPr>
              <w:t>0</w:t>
            </w:r>
          </w:p>
        </w:tc>
        <w:tc>
          <w:tcPr>
            <w:tcW w:w="850" w:type="dxa"/>
            <w:gridSpan w:val="2"/>
            <w:vAlign w:val="center"/>
          </w:tcPr>
          <w:p w14:paraId="1F6E6A04" w14:textId="77777777" w:rsidR="00576ADE" w:rsidRPr="00576ADE" w:rsidRDefault="00576ADE" w:rsidP="00576ADE">
            <w:pPr>
              <w:jc w:val="center"/>
              <w:rPr>
                <w:bCs/>
                <w:sz w:val="28"/>
                <w:szCs w:val="28"/>
              </w:rPr>
            </w:pPr>
            <w:r w:rsidRPr="00576ADE">
              <w:rPr>
                <w:bCs/>
                <w:sz w:val="28"/>
                <w:szCs w:val="28"/>
              </w:rPr>
              <w:t>0</w:t>
            </w:r>
          </w:p>
        </w:tc>
        <w:tc>
          <w:tcPr>
            <w:tcW w:w="996" w:type="dxa"/>
            <w:vAlign w:val="center"/>
          </w:tcPr>
          <w:p w14:paraId="69E5DCA4"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324E65F8" w14:textId="77777777" w:rsidR="00576ADE" w:rsidRPr="00576ADE" w:rsidRDefault="00576ADE" w:rsidP="00576ADE">
            <w:pPr>
              <w:jc w:val="center"/>
              <w:rPr>
                <w:bCs/>
                <w:sz w:val="28"/>
                <w:szCs w:val="28"/>
              </w:rPr>
            </w:pPr>
            <w:r w:rsidRPr="00576ADE">
              <w:rPr>
                <w:bCs/>
                <w:sz w:val="28"/>
                <w:szCs w:val="28"/>
              </w:rPr>
              <w:t>0</w:t>
            </w:r>
          </w:p>
        </w:tc>
      </w:tr>
      <w:tr w:rsidR="00576ADE" w:rsidRPr="00576ADE" w14:paraId="61395541" w14:textId="77777777" w:rsidTr="00576ADE">
        <w:trPr>
          <w:jc w:val="center"/>
        </w:trPr>
        <w:tc>
          <w:tcPr>
            <w:tcW w:w="989" w:type="dxa"/>
            <w:vAlign w:val="center"/>
          </w:tcPr>
          <w:p w14:paraId="22457982" w14:textId="77777777" w:rsidR="00576ADE" w:rsidRPr="00576ADE" w:rsidRDefault="00576ADE" w:rsidP="00576ADE">
            <w:pPr>
              <w:jc w:val="center"/>
              <w:rPr>
                <w:bCs/>
                <w:sz w:val="28"/>
                <w:szCs w:val="28"/>
              </w:rPr>
            </w:pPr>
            <w:r w:rsidRPr="00576ADE">
              <w:rPr>
                <w:bCs/>
                <w:sz w:val="28"/>
                <w:szCs w:val="28"/>
              </w:rPr>
              <w:t>1</w:t>
            </w:r>
          </w:p>
        </w:tc>
        <w:tc>
          <w:tcPr>
            <w:tcW w:w="4672" w:type="dxa"/>
            <w:vAlign w:val="center"/>
          </w:tcPr>
          <w:p w14:paraId="5E534199" w14:textId="77777777" w:rsidR="00576ADE" w:rsidRPr="00576ADE" w:rsidRDefault="00576ADE" w:rsidP="00576ADE">
            <w:pPr>
              <w:jc w:val="center"/>
              <w:rPr>
                <w:sz w:val="28"/>
                <w:szCs w:val="28"/>
              </w:rPr>
            </w:pPr>
            <w:r w:rsidRPr="00576ADE">
              <w:rPr>
                <w:sz w:val="28"/>
                <w:szCs w:val="28"/>
              </w:rPr>
              <w:t>2</w:t>
            </w:r>
          </w:p>
        </w:tc>
        <w:tc>
          <w:tcPr>
            <w:tcW w:w="850" w:type="dxa"/>
            <w:vAlign w:val="center"/>
          </w:tcPr>
          <w:p w14:paraId="3B086E76" w14:textId="77777777" w:rsidR="00576ADE" w:rsidRPr="00576ADE" w:rsidRDefault="00576ADE" w:rsidP="00576ADE">
            <w:pPr>
              <w:jc w:val="center"/>
              <w:rPr>
                <w:bCs/>
                <w:sz w:val="28"/>
                <w:szCs w:val="28"/>
              </w:rPr>
            </w:pPr>
            <w:r w:rsidRPr="00576ADE">
              <w:rPr>
                <w:bCs/>
                <w:sz w:val="28"/>
                <w:szCs w:val="28"/>
              </w:rPr>
              <w:t>3</w:t>
            </w:r>
          </w:p>
        </w:tc>
        <w:tc>
          <w:tcPr>
            <w:tcW w:w="1699" w:type="dxa"/>
            <w:vAlign w:val="center"/>
          </w:tcPr>
          <w:p w14:paraId="4D828393" w14:textId="77777777" w:rsidR="00576ADE" w:rsidRPr="00576ADE" w:rsidRDefault="00576ADE" w:rsidP="00576ADE">
            <w:pPr>
              <w:jc w:val="center"/>
              <w:rPr>
                <w:bCs/>
                <w:sz w:val="28"/>
                <w:szCs w:val="28"/>
              </w:rPr>
            </w:pPr>
            <w:r w:rsidRPr="00576ADE">
              <w:rPr>
                <w:bCs/>
                <w:sz w:val="28"/>
                <w:szCs w:val="28"/>
              </w:rPr>
              <w:t>4</w:t>
            </w:r>
          </w:p>
        </w:tc>
        <w:tc>
          <w:tcPr>
            <w:tcW w:w="855" w:type="dxa"/>
            <w:vAlign w:val="center"/>
          </w:tcPr>
          <w:p w14:paraId="22FE8F06" w14:textId="77777777" w:rsidR="00576ADE" w:rsidRPr="00576ADE" w:rsidRDefault="00576ADE" w:rsidP="00576ADE">
            <w:pPr>
              <w:jc w:val="center"/>
              <w:rPr>
                <w:bCs/>
                <w:sz w:val="28"/>
                <w:szCs w:val="28"/>
              </w:rPr>
            </w:pPr>
            <w:r w:rsidRPr="00576ADE">
              <w:rPr>
                <w:bCs/>
                <w:sz w:val="28"/>
                <w:szCs w:val="28"/>
              </w:rPr>
              <w:t>5</w:t>
            </w:r>
          </w:p>
        </w:tc>
        <w:tc>
          <w:tcPr>
            <w:tcW w:w="852" w:type="dxa"/>
            <w:vAlign w:val="center"/>
          </w:tcPr>
          <w:p w14:paraId="1AC18CE2" w14:textId="77777777" w:rsidR="00576ADE" w:rsidRPr="00576ADE" w:rsidRDefault="00576ADE" w:rsidP="00576ADE">
            <w:pPr>
              <w:jc w:val="center"/>
              <w:rPr>
                <w:bCs/>
                <w:sz w:val="28"/>
                <w:szCs w:val="28"/>
              </w:rPr>
            </w:pPr>
            <w:r w:rsidRPr="00576ADE">
              <w:rPr>
                <w:bCs/>
                <w:sz w:val="28"/>
                <w:szCs w:val="28"/>
              </w:rPr>
              <w:t>6</w:t>
            </w:r>
          </w:p>
        </w:tc>
        <w:tc>
          <w:tcPr>
            <w:tcW w:w="851" w:type="dxa"/>
            <w:vAlign w:val="center"/>
          </w:tcPr>
          <w:p w14:paraId="0E467A52" w14:textId="77777777" w:rsidR="00576ADE" w:rsidRPr="00576ADE" w:rsidRDefault="00576ADE" w:rsidP="00576ADE">
            <w:pPr>
              <w:jc w:val="center"/>
              <w:rPr>
                <w:bCs/>
                <w:sz w:val="28"/>
                <w:szCs w:val="28"/>
              </w:rPr>
            </w:pPr>
            <w:r w:rsidRPr="00576ADE">
              <w:rPr>
                <w:bCs/>
                <w:sz w:val="28"/>
                <w:szCs w:val="28"/>
              </w:rPr>
              <w:t>7</w:t>
            </w:r>
          </w:p>
        </w:tc>
        <w:tc>
          <w:tcPr>
            <w:tcW w:w="850" w:type="dxa"/>
            <w:gridSpan w:val="2"/>
            <w:vAlign w:val="center"/>
          </w:tcPr>
          <w:p w14:paraId="40CF4274" w14:textId="77777777" w:rsidR="00576ADE" w:rsidRPr="00576ADE" w:rsidRDefault="00576ADE" w:rsidP="00576ADE">
            <w:pPr>
              <w:jc w:val="center"/>
              <w:rPr>
                <w:bCs/>
                <w:sz w:val="28"/>
                <w:szCs w:val="28"/>
              </w:rPr>
            </w:pPr>
            <w:r w:rsidRPr="00576ADE">
              <w:rPr>
                <w:bCs/>
                <w:sz w:val="28"/>
                <w:szCs w:val="28"/>
              </w:rPr>
              <w:t>8</w:t>
            </w:r>
          </w:p>
        </w:tc>
        <w:tc>
          <w:tcPr>
            <w:tcW w:w="996" w:type="dxa"/>
            <w:vAlign w:val="center"/>
          </w:tcPr>
          <w:p w14:paraId="6A352B7D" w14:textId="77777777" w:rsidR="00576ADE" w:rsidRPr="00576ADE" w:rsidRDefault="00576ADE" w:rsidP="00576ADE">
            <w:pPr>
              <w:jc w:val="center"/>
              <w:rPr>
                <w:bCs/>
                <w:sz w:val="28"/>
                <w:szCs w:val="28"/>
              </w:rPr>
            </w:pPr>
            <w:r w:rsidRPr="00576ADE">
              <w:rPr>
                <w:bCs/>
                <w:sz w:val="28"/>
                <w:szCs w:val="28"/>
              </w:rPr>
              <w:t>9</w:t>
            </w:r>
          </w:p>
        </w:tc>
        <w:tc>
          <w:tcPr>
            <w:tcW w:w="852" w:type="dxa"/>
            <w:vAlign w:val="center"/>
          </w:tcPr>
          <w:p w14:paraId="14D241F7" w14:textId="77777777" w:rsidR="00576ADE" w:rsidRPr="00576ADE" w:rsidRDefault="00576ADE" w:rsidP="00576ADE">
            <w:pPr>
              <w:jc w:val="center"/>
              <w:rPr>
                <w:bCs/>
                <w:sz w:val="28"/>
                <w:szCs w:val="28"/>
              </w:rPr>
            </w:pPr>
            <w:r w:rsidRPr="00576ADE">
              <w:rPr>
                <w:bCs/>
                <w:sz w:val="28"/>
                <w:szCs w:val="28"/>
              </w:rPr>
              <w:t>10</w:t>
            </w:r>
          </w:p>
        </w:tc>
      </w:tr>
      <w:tr w:rsidR="00576ADE" w:rsidRPr="00576ADE" w14:paraId="636795F4" w14:textId="77777777" w:rsidTr="00576ADE">
        <w:trPr>
          <w:jc w:val="center"/>
        </w:trPr>
        <w:tc>
          <w:tcPr>
            <w:tcW w:w="13466" w:type="dxa"/>
            <w:gridSpan w:val="11"/>
            <w:vAlign w:val="center"/>
          </w:tcPr>
          <w:p w14:paraId="6F88851D" w14:textId="77777777" w:rsidR="00576ADE" w:rsidRPr="00576ADE" w:rsidRDefault="00576ADE" w:rsidP="00576ADE">
            <w:pPr>
              <w:jc w:val="center"/>
              <w:rPr>
                <w:bCs/>
                <w:color w:val="FF0000"/>
                <w:sz w:val="28"/>
                <w:szCs w:val="28"/>
              </w:rPr>
            </w:pPr>
            <w:r w:rsidRPr="00576ADE">
              <w:rPr>
                <w:bCs/>
                <w:color w:val="000000"/>
                <w:sz w:val="28"/>
                <w:szCs w:val="28"/>
              </w:rPr>
              <w:t>2.2. Показатели надежности и бесперебойности водоснабжения и водоотведения</w:t>
            </w:r>
          </w:p>
        </w:tc>
      </w:tr>
      <w:tr w:rsidR="00576ADE" w:rsidRPr="00576ADE" w14:paraId="12F952D3" w14:textId="77777777" w:rsidTr="00576ADE">
        <w:trPr>
          <w:jc w:val="center"/>
        </w:trPr>
        <w:tc>
          <w:tcPr>
            <w:tcW w:w="989" w:type="dxa"/>
            <w:vAlign w:val="center"/>
          </w:tcPr>
          <w:p w14:paraId="17F0AB8D" w14:textId="77777777" w:rsidR="00576ADE" w:rsidRPr="00576ADE" w:rsidRDefault="00576ADE" w:rsidP="00576ADE">
            <w:pPr>
              <w:jc w:val="center"/>
              <w:rPr>
                <w:bCs/>
                <w:color w:val="000000"/>
                <w:sz w:val="28"/>
                <w:szCs w:val="28"/>
              </w:rPr>
            </w:pPr>
            <w:r w:rsidRPr="00576ADE">
              <w:rPr>
                <w:bCs/>
                <w:color w:val="000000"/>
                <w:sz w:val="28"/>
                <w:szCs w:val="28"/>
              </w:rPr>
              <w:t>2.2.1.</w:t>
            </w:r>
          </w:p>
        </w:tc>
        <w:tc>
          <w:tcPr>
            <w:tcW w:w="4672" w:type="dxa"/>
          </w:tcPr>
          <w:p w14:paraId="06F20802" w14:textId="77777777" w:rsidR="00576ADE" w:rsidRPr="00576ADE" w:rsidRDefault="00576ADE" w:rsidP="00576ADE">
            <w:pPr>
              <w:rPr>
                <w:bCs/>
                <w:color w:val="000000"/>
                <w:sz w:val="28"/>
                <w:szCs w:val="28"/>
              </w:rPr>
            </w:pPr>
            <w:r w:rsidRPr="00576ADE">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0" w:type="dxa"/>
            <w:vAlign w:val="center"/>
          </w:tcPr>
          <w:p w14:paraId="0E29E8A8" w14:textId="77777777" w:rsidR="00576ADE" w:rsidRPr="00576ADE" w:rsidRDefault="00576ADE" w:rsidP="00576ADE">
            <w:pPr>
              <w:jc w:val="center"/>
              <w:rPr>
                <w:bCs/>
                <w:sz w:val="28"/>
                <w:szCs w:val="28"/>
              </w:rPr>
            </w:pPr>
            <w:r w:rsidRPr="00576ADE">
              <w:rPr>
                <w:bCs/>
                <w:sz w:val="28"/>
                <w:szCs w:val="28"/>
              </w:rPr>
              <w:t>0</w:t>
            </w:r>
          </w:p>
        </w:tc>
        <w:tc>
          <w:tcPr>
            <w:tcW w:w="1699" w:type="dxa"/>
            <w:vAlign w:val="center"/>
          </w:tcPr>
          <w:p w14:paraId="78CF23C9" w14:textId="77777777" w:rsidR="00576ADE" w:rsidRPr="00576ADE" w:rsidRDefault="00576ADE" w:rsidP="00576ADE">
            <w:pPr>
              <w:jc w:val="center"/>
              <w:rPr>
                <w:bCs/>
                <w:sz w:val="28"/>
                <w:szCs w:val="28"/>
              </w:rPr>
            </w:pPr>
            <w:r w:rsidRPr="00576ADE">
              <w:rPr>
                <w:bCs/>
                <w:sz w:val="28"/>
                <w:szCs w:val="28"/>
              </w:rPr>
              <w:t>0</w:t>
            </w:r>
          </w:p>
        </w:tc>
        <w:tc>
          <w:tcPr>
            <w:tcW w:w="855" w:type="dxa"/>
            <w:vAlign w:val="center"/>
          </w:tcPr>
          <w:p w14:paraId="3D9CBD0C"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410D45E8" w14:textId="77777777" w:rsidR="00576ADE" w:rsidRPr="00576ADE" w:rsidRDefault="00576ADE" w:rsidP="00576ADE">
            <w:pPr>
              <w:jc w:val="center"/>
              <w:rPr>
                <w:bCs/>
                <w:sz w:val="28"/>
                <w:szCs w:val="28"/>
              </w:rPr>
            </w:pPr>
            <w:r w:rsidRPr="00576ADE">
              <w:rPr>
                <w:bCs/>
                <w:sz w:val="28"/>
                <w:szCs w:val="28"/>
              </w:rPr>
              <w:t>0</w:t>
            </w:r>
          </w:p>
        </w:tc>
        <w:tc>
          <w:tcPr>
            <w:tcW w:w="851" w:type="dxa"/>
            <w:vAlign w:val="center"/>
          </w:tcPr>
          <w:p w14:paraId="353FB93D" w14:textId="77777777" w:rsidR="00576ADE" w:rsidRPr="00576ADE" w:rsidRDefault="00576ADE" w:rsidP="00576ADE">
            <w:pPr>
              <w:jc w:val="center"/>
              <w:rPr>
                <w:bCs/>
                <w:sz w:val="28"/>
                <w:szCs w:val="28"/>
              </w:rPr>
            </w:pPr>
            <w:r w:rsidRPr="00576ADE">
              <w:rPr>
                <w:bCs/>
                <w:sz w:val="28"/>
                <w:szCs w:val="28"/>
              </w:rPr>
              <w:t>0</w:t>
            </w:r>
          </w:p>
        </w:tc>
        <w:tc>
          <w:tcPr>
            <w:tcW w:w="850" w:type="dxa"/>
            <w:gridSpan w:val="2"/>
            <w:vAlign w:val="center"/>
          </w:tcPr>
          <w:p w14:paraId="68B21879" w14:textId="77777777" w:rsidR="00576ADE" w:rsidRPr="00576ADE" w:rsidRDefault="00576ADE" w:rsidP="00576ADE">
            <w:pPr>
              <w:jc w:val="center"/>
              <w:rPr>
                <w:bCs/>
                <w:sz w:val="28"/>
                <w:szCs w:val="28"/>
              </w:rPr>
            </w:pPr>
            <w:r w:rsidRPr="00576ADE">
              <w:rPr>
                <w:bCs/>
                <w:sz w:val="28"/>
                <w:szCs w:val="28"/>
              </w:rPr>
              <w:t>0</w:t>
            </w:r>
          </w:p>
        </w:tc>
        <w:tc>
          <w:tcPr>
            <w:tcW w:w="996" w:type="dxa"/>
            <w:vAlign w:val="center"/>
          </w:tcPr>
          <w:p w14:paraId="1361C675"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29072A95" w14:textId="77777777" w:rsidR="00576ADE" w:rsidRPr="00576ADE" w:rsidRDefault="00576ADE" w:rsidP="00576ADE">
            <w:pPr>
              <w:jc w:val="center"/>
              <w:rPr>
                <w:bCs/>
                <w:sz w:val="28"/>
                <w:szCs w:val="28"/>
              </w:rPr>
            </w:pPr>
            <w:r w:rsidRPr="00576ADE">
              <w:rPr>
                <w:bCs/>
                <w:sz w:val="28"/>
                <w:szCs w:val="28"/>
              </w:rPr>
              <w:t>0</w:t>
            </w:r>
          </w:p>
        </w:tc>
      </w:tr>
      <w:tr w:rsidR="00576ADE" w:rsidRPr="00576ADE" w14:paraId="367B3953" w14:textId="77777777" w:rsidTr="00576ADE">
        <w:trPr>
          <w:jc w:val="center"/>
        </w:trPr>
        <w:tc>
          <w:tcPr>
            <w:tcW w:w="989" w:type="dxa"/>
            <w:vAlign w:val="center"/>
          </w:tcPr>
          <w:p w14:paraId="01EB2114" w14:textId="77777777" w:rsidR="00576ADE" w:rsidRPr="00576ADE" w:rsidRDefault="00576ADE" w:rsidP="00576ADE">
            <w:pPr>
              <w:jc w:val="center"/>
              <w:rPr>
                <w:bCs/>
                <w:color w:val="000000"/>
                <w:sz w:val="28"/>
                <w:szCs w:val="28"/>
              </w:rPr>
            </w:pPr>
            <w:r w:rsidRPr="00576ADE">
              <w:rPr>
                <w:bCs/>
                <w:color w:val="000000"/>
                <w:sz w:val="28"/>
                <w:szCs w:val="28"/>
              </w:rPr>
              <w:t>2.2.2.</w:t>
            </w:r>
          </w:p>
        </w:tc>
        <w:tc>
          <w:tcPr>
            <w:tcW w:w="4672" w:type="dxa"/>
          </w:tcPr>
          <w:p w14:paraId="3460A720" w14:textId="77777777" w:rsidR="00576ADE" w:rsidRPr="00576ADE" w:rsidRDefault="00576ADE" w:rsidP="00576ADE">
            <w:pPr>
              <w:rPr>
                <w:bCs/>
                <w:color w:val="000000"/>
                <w:sz w:val="28"/>
                <w:szCs w:val="28"/>
              </w:rPr>
            </w:pPr>
            <w:r w:rsidRPr="00576ADE">
              <w:rPr>
                <w:color w:val="000000"/>
                <w:sz w:val="22"/>
                <w:szCs w:val="22"/>
              </w:rPr>
              <w:t>Удельное количество аварий и засоров в расчете на протяженность канализационной сети в год (ед./км)</w:t>
            </w:r>
          </w:p>
        </w:tc>
        <w:tc>
          <w:tcPr>
            <w:tcW w:w="850" w:type="dxa"/>
            <w:vAlign w:val="center"/>
          </w:tcPr>
          <w:p w14:paraId="7AF84C91" w14:textId="77777777" w:rsidR="00576ADE" w:rsidRPr="00576ADE" w:rsidRDefault="00576ADE" w:rsidP="00576ADE">
            <w:pPr>
              <w:jc w:val="center"/>
              <w:rPr>
                <w:bCs/>
                <w:sz w:val="28"/>
                <w:szCs w:val="28"/>
              </w:rPr>
            </w:pPr>
            <w:r w:rsidRPr="00576ADE">
              <w:rPr>
                <w:bCs/>
                <w:sz w:val="28"/>
                <w:szCs w:val="28"/>
              </w:rPr>
              <w:t>0</w:t>
            </w:r>
          </w:p>
        </w:tc>
        <w:tc>
          <w:tcPr>
            <w:tcW w:w="1699" w:type="dxa"/>
            <w:vAlign w:val="center"/>
          </w:tcPr>
          <w:p w14:paraId="229E54A2" w14:textId="77777777" w:rsidR="00576ADE" w:rsidRPr="00576ADE" w:rsidRDefault="00576ADE" w:rsidP="00576ADE">
            <w:pPr>
              <w:jc w:val="center"/>
              <w:rPr>
                <w:bCs/>
                <w:sz w:val="28"/>
                <w:szCs w:val="28"/>
              </w:rPr>
            </w:pPr>
            <w:r w:rsidRPr="00576ADE">
              <w:rPr>
                <w:bCs/>
                <w:sz w:val="28"/>
                <w:szCs w:val="28"/>
              </w:rPr>
              <w:t>0</w:t>
            </w:r>
          </w:p>
        </w:tc>
        <w:tc>
          <w:tcPr>
            <w:tcW w:w="855" w:type="dxa"/>
            <w:vAlign w:val="center"/>
          </w:tcPr>
          <w:p w14:paraId="2F218B5E"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34EC57B0" w14:textId="77777777" w:rsidR="00576ADE" w:rsidRPr="00576ADE" w:rsidRDefault="00576ADE" w:rsidP="00576ADE">
            <w:pPr>
              <w:jc w:val="center"/>
              <w:rPr>
                <w:bCs/>
                <w:sz w:val="28"/>
                <w:szCs w:val="28"/>
              </w:rPr>
            </w:pPr>
            <w:r w:rsidRPr="00576ADE">
              <w:rPr>
                <w:bCs/>
                <w:sz w:val="28"/>
                <w:szCs w:val="28"/>
              </w:rPr>
              <w:t>0</w:t>
            </w:r>
          </w:p>
        </w:tc>
        <w:tc>
          <w:tcPr>
            <w:tcW w:w="851" w:type="dxa"/>
            <w:vAlign w:val="center"/>
          </w:tcPr>
          <w:p w14:paraId="69ECB9CD" w14:textId="77777777" w:rsidR="00576ADE" w:rsidRPr="00576ADE" w:rsidRDefault="00576ADE" w:rsidP="00576ADE">
            <w:pPr>
              <w:jc w:val="center"/>
              <w:rPr>
                <w:bCs/>
                <w:sz w:val="28"/>
                <w:szCs w:val="28"/>
              </w:rPr>
            </w:pPr>
            <w:r w:rsidRPr="00576ADE">
              <w:rPr>
                <w:bCs/>
                <w:sz w:val="28"/>
                <w:szCs w:val="28"/>
              </w:rPr>
              <w:t>0</w:t>
            </w:r>
          </w:p>
        </w:tc>
        <w:tc>
          <w:tcPr>
            <w:tcW w:w="850" w:type="dxa"/>
            <w:gridSpan w:val="2"/>
            <w:vAlign w:val="center"/>
          </w:tcPr>
          <w:p w14:paraId="39A0D686" w14:textId="77777777" w:rsidR="00576ADE" w:rsidRPr="00576ADE" w:rsidRDefault="00576ADE" w:rsidP="00576ADE">
            <w:pPr>
              <w:jc w:val="center"/>
              <w:rPr>
                <w:bCs/>
                <w:sz w:val="28"/>
                <w:szCs w:val="28"/>
              </w:rPr>
            </w:pPr>
            <w:r w:rsidRPr="00576ADE">
              <w:rPr>
                <w:bCs/>
                <w:sz w:val="28"/>
                <w:szCs w:val="28"/>
              </w:rPr>
              <w:t>0</w:t>
            </w:r>
          </w:p>
        </w:tc>
        <w:tc>
          <w:tcPr>
            <w:tcW w:w="996" w:type="dxa"/>
            <w:vAlign w:val="center"/>
          </w:tcPr>
          <w:p w14:paraId="6A529F7B"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7EBD127D" w14:textId="77777777" w:rsidR="00576ADE" w:rsidRPr="00576ADE" w:rsidRDefault="00576ADE" w:rsidP="00576ADE">
            <w:pPr>
              <w:jc w:val="center"/>
              <w:rPr>
                <w:bCs/>
                <w:sz w:val="28"/>
                <w:szCs w:val="28"/>
              </w:rPr>
            </w:pPr>
            <w:r w:rsidRPr="00576ADE">
              <w:rPr>
                <w:bCs/>
                <w:sz w:val="28"/>
                <w:szCs w:val="28"/>
              </w:rPr>
              <w:t>0</w:t>
            </w:r>
          </w:p>
        </w:tc>
      </w:tr>
      <w:tr w:rsidR="00576ADE" w:rsidRPr="00576ADE" w14:paraId="7B0D27F1" w14:textId="77777777" w:rsidTr="00576ADE">
        <w:trPr>
          <w:jc w:val="center"/>
        </w:trPr>
        <w:tc>
          <w:tcPr>
            <w:tcW w:w="13466" w:type="dxa"/>
            <w:gridSpan w:val="11"/>
            <w:vAlign w:val="center"/>
          </w:tcPr>
          <w:p w14:paraId="3052FEFE" w14:textId="77777777" w:rsidR="00576ADE" w:rsidRPr="00576ADE" w:rsidRDefault="00576ADE" w:rsidP="00576ADE">
            <w:pPr>
              <w:ind w:left="360"/>
              <w:jc w:val="center"/>
              <w:rPr>
                <w:bCs/>
                <w:color w:val="000000"/>
                <w:sz w:val="28"/>
                <w:szCs w:val="28"/>
              </w:rPr>
            </w:pPr>
            <w:r w:rsidRPr="00576ADE">
              <w:rPr>
                <w:bCs/>
                <w:color w:val="000000"/>
                <w:sz w:val="28"/>
                <w:szCs w:val="28"/>
              </w:rPr>
              <w:t>2.3. Показатели качества очистки сточных вод</w:t>
            </w:r>
          </w:p>
        </w:tc>
      </w:tr>
      <w:tr w:rsidR="00576ADE" w:rsidRPr="00576ADE" w14:paraId="0BA20B70" w14:textId="77777777" w:rsidTr="00576ADE">
        <w:trPr>
          <w:jc w:val="center"/>
        </w:trPr>
        <w:tc>
          <w:tcPr>
            <w:tcW w:w="989" w:type="dxa"/>
            <w:vAlign w:val="center"/>
          </w:tcPr>
          <w:p w14:paraId="42C2484E" w14:textId="77777777" w:rsidR="00576ADE" w:rsidRPr="00576ADE" w:rsidRDefault="00576ADE" w:rsidP="00576ADE">
            <w:pPr>
              <w:jc w:val="center"/>
              <w:rPr>
                <w:bCs/>
                <w:color w:val="000000"/>
                <w:sz w:val="28"/>
                <w:szCs w:val="28"/>
              </w:rPr>
            </w:pPr>
            <w:r w:rsidRPr="00576ADE">
              <w:rPr>
                <w:bCs/>
                <w:color w:val="000000"/>
                <w:sz w:val="28"/>
                <w:szCs w:val="28"/>
              </w:rPr>
              <w:t>2.3.1.</w:t>
            </w:r>
          </w:p>
        </w:tc>
        <w:tc>
          <w:tcPr>
            <w:tcW w:w="4672" w:type="dxa"/>
            <w:vAlign w:val="center"/>
          </w:tcPr>
          <w:p w14:paraId="325CA6A3" w14:textId="77777777" w:rsidR="00576ADE" w:rsidRPr="00576ADE" w:rsidRDefault="00576ADE" w:rsidP="00576ADE">
            <w:pPr>
              <w:rPr>
                <w:color w:val="000000"/>
                <w:sz w:val="22"/>
                <w:szCs w:val="22"/>
              </w:rPr>
            </w:pPr>
            <w:r w:rsidRPr="00576ADE">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27718DF0" w14:textId="77777777" w:rsidR="00576ADE" w:rsidRPr="00576ADE" w:rsidRDefault="00576ADE" w:rsidP="00576ADE">
            <w:pPr>
              <w:jc w:val="center"/>
              <w:rPr>
                <w:bCs/>
                <w:sz w:val="28"/>
                <w:szCs w:val="28"/>
              </w:rPr>
            </w:pPr>
            <w:r w:rsidRPr="00576ADE">
              <w:rPr>
                <w:bCs/>
                <w:sz w:val="28"/>
                <w:szCs w:val="28"/>
              </w:rPr>
              <w:t>0</w:t>
            </w:r>
          </w:p>
        </w:tc>
        <w:tc>
          <w:tcPr>
            <w:tcW w:w="1699" w:type="dxa"/>
            <w:vAlign w:val="center"/>
          </w:tcPr>
          <w:p w14:paraId="4A5EF80B" w14:textId="77777777" w:rsidR="00576ADE" w:rsidRPr="00576ADE" w:rsidRDefault="00576ADE" w:rsidP="00576ADE">
            <w:pPr>
              <w:jc w:val="center"/>
              <w:rPr>
                <w:bCs/>
                <w:sz w:val="28"/>
                <w:szCs w:val="28"/>
              </w:rPr>
            </w:pPr>
            <w:r w:rsidRPr="00576ADE">
              <w:rPr>
                <w:bCs/>
                <w:sz w:val="28"/>
                <w:szCs w:val="28"/>
              </w:rPr>
              <w:t>0</w:t>
            </w:r>
          </w:p>
        </w:tc>
        <w:tc>
          <w:tcPr>
            <w:tcW w:w="855" w:type="dxa"/>
            <w:vAlign w:val="center"/>
          </w:tcPr>
          <w:p w14:paraId="385E9F41"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2110519D" w14:textId="77777777" w:rsidR="00576ADE" w:rsidRPr="00576ADE" w:rsidRDefault="00576ADE" w:rsidP="00576ADE">
            <w:pPr>
              <w:jc w:val="center"/>
              <w:rPr>
                <w:bCs/>
                <w:sz w:val="28"/>
                <w:szCs w:val="28"/>
              </w:rPr>
            </w:pPr>
            <w:r w:rsidRPr="00576ADE">
              <w:rPr>
                <w:bCs/>
                <w:sz w:val="28"/>
                <w:szCs w:val="28"/>
              </w:rPr>
              <w:t>0</w:t>
            </w:r>
          </w:p>
        </w:tc>
        <w:tc>
          <w:tcPr>
            <w:tcW w:w="851" w:type="dxa"/>
            <w:vAlign w:val="center"/>
          </w:tcPr>
          <w:p w14:paraId="0A17B514" w14:textId="77777777" w:rsidR="00576ADE" w:rsidRPr="00576ADE" w:rsidRDefault="00576ADE" w:rsidP="00576ADE">
            <w:pPr>
              <w:jc w:val="center"/>
              <w:rPr>
                <w:bCs/>
                <w:sz w:val="28"/>
                <w:szCs w:val="28"/>
              </w:rPr>
            </w:pPr>
            <w:r w:rsidRPr="00576ADE">
              <w:rPr>
                <w:bCs/>
                <w:sz w:val="28"/>
                <w:szCs w:val="28"/>
              </w:rPr>
              <w:t>0</w:t>
            </w:r>
          </w:p>
        </w:tc>
        <w:tc>
          <w:tcPr>
            <w:tcW w:w="850" w:type="dxa"/>
            <w:gridSpan w:val="2"/>
            <w:vAlign w:val="center"/>
          </w:tcPr>
          <w:p w14:paraId="4A8A66DA" w14:textId="77777777" w:rsidR="00576ADE" w:rsidRPr="00576ADE" w:rsidRDefault="00576ADE" w:rsidP="00576ADE">
            <w:pPr>
              <w:jc w:val="center"/>
              <w:rPr>
                <w:bCs/>
                <w:sz w:val="28"/>
                <w:szCs w:val="28"/>
              </w:rPr>
            </w:pPr>
            <w:r w:rsidRPr="00576ADE">
              <w:rPr>
                <w:bCs/>
                <w:sz w:val="28"/>
                <w:szCs w:val="28"/>
              </w:rPr>
              <w:t>0</w:t>
            </w:r>
          </w:p>
        </w:tc>
        <w:tc>
          <w:tcPr>
            <w:tcW w:w="996" w:type="dxa"/>
            <w:vAlign w:val="center"/>
          </w:tcPr>
          <w:p w14:paraId="3A98A7F1" w14:textId="77777777" w:rsidR="00576ADE" w:rsidRPr="00576ADE" w:rsidRDefault="00576ADE" w:rsidP="00576ADE">
            <w:pPr>
              <w:jc w:val="center"/>
              <w:rPr>
                <w:bCs/>
                <w:sz w:val="28"/>
                <w:szCs w:val="28"/>
              </w:rPr>
            </w:pPr>
            <w:r w:rsidRPr="00576ADE">
              <w:rPr>
                <w:bCs/>
                <w:sz w:val="28"/>
                <w:szCs w:val="28"/>
              </w:rPr>
              <w:t>0</w:t>
            </w:r>
          </w:p>
        </w:tc>
        <w:tc>
          <w:tcPr>
            <w:tcW w:w="852" w:type="dxa"/>
            <w:vAlign w:val="center"/>
          </w:tcPr>
          <w:p w14:paraId="0D6F8DDD" w14:textId="77777777" w:rsidR="00576ADE" w:rsidRPr="00576ADE" w:rsidRDefault="00576ADE" w:rsidP="00576ADE">
            <w:pPr>
              <w:jc w:val="center"/>
              <w:rPr>
                <w:bCs/>
                <w:sz w:val="28"/>
                <w:szCs w:val="28"/>
              </w:rPr>
            </w:pPr>
            <w:r w:rsidRPr="00576ADE">
              <w:rPr>
                <w:bCs/>
                <w:sz w:val="28"/>
                <w:szCs w:val="28"/>
              </w:rPr>
              <w:t>0</w:t>
            </w:r>
          </w:p>
        </w:tc>
      </w:tr>
      <w:tr w:rsidR="00576ADE" w:rsidRPr="00576ADE" w14:paraId="7E02B569" w14:textId="77777777" w:rsidTr="00576ADE">
        <w:trPr>
          <w:jc w:val="center"/>
        </w:trPr>
        <w:tc>
          <w:tcPr>
            <w:tcW w:w="989" w:type="dxa"/>
            <w:vAlign w:val="center"/>
          </w:tcPr>
          <w:p w14:paraId="629D8B59" w14:textId="77777777" w:rsidR="00576ADE" w:rsidRPr="00576ADE" w:rsidRDefault="00576ADE" w:rsidP="00576ADE">
            <w:pPr>
              <w:jc w:val="center"/>
              <w:rPr>
                <w:bCs/>
                <w:color w:val="000000"/>
                <w:sz w:val="28"/>
                <w:szCs w:val="28"/>
              </w:rPr>
            </w:pPr>
            <w:r w:rsidRPr="00576ADE">
              <w:rPr>
                <w:bCs/>
                <w:color w:val="000000"/>
                <w:sz w:val="28"/>
                <w:szCs w:val="28"/>
              </w:rPr>
              <w:t>2.3.2.</w:t>
            </w:r>
          </w:p>
        </w:tc>
        <w:tc>
          <w:tcPr>
            <w:tcW w:w="4672" w:type="dxa"/>
            <w:vAlign w:val="center"/>
          </w:tcPr>
          <w:p w14:paraId="50F7AFFF" w14:textId="77777777" w:rsidR="00576ADE" w:rsidRPr="00576ADE" w:rsidRDefault="00576ADE" w:rsidP="00576ADE">
            <w:pPr>
              <w:rPr>
                <w:bCs/>
                <w:color w:val="000000"/>
                <w:sz w:val="28"/>
                <w:szCs w:val="28"/>
              </w:rPr>
            </w:pPr>
            <w:r w:rsidRPr="00576ADE">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0" w:type="dxa"/>
            <w:vAlign w:val="center"/>
          </w:tcPr>
          <w:p w14:paraId="49279B3C" w14:textId="77777777" w:rsidR="00576ADE" w:rsidRPr="00576ADE" w:rsidRDefault="00576ADE" w:rsidP="00576ADE">
            <w:pPr>
              <w:jc w:val="center"/>
              <w:rPr>
                <w:bCs/>
                <w:sz w:val="28"/>
                <w:szCs w:val="28"/>
              </w:rPr>
            </w:pPr>
            <w:r w:rsidRPr="00576ADE">
              <w:rPr>
                <w:bCs/>
                <w:sz w:val="28"/>
                <w:szCs w:val="28"/>
              </w:rPr>
              <w:t>100</w:t>
            </w:r>
          </w:p>
        </w:tc>
        <w:tc>
          <w:tcPr>
            <w:tcW w:w="1699" w:type="dxa"/>
            <w:vAlign w:val="center"/>
          </w:tcPr>
          <w:p w14:paraId="0F7B1F39" w14:textId="77777777" w:rsidR="00576ADE" w:rsidRPr="00576ADE" w:rsidRDefault="00576ADE" w:rsidP="00576ADE">
            <w:pPr>
              <w:jc w:val="center"/>
              <w:rPr>
                <w:bCs/>
                <w:sz w:val="28"/>
                <w:szCs w:val="28"/>
              </w:rPr>
            </w:pPr>
            <w:r w:rsidRPr="00576ADE">
              <w:rPr>
                <w:bCs/>
                <w:sz w:val="28"/>
                <w:szCs w:val="28"/>
              </w:rPr>
              <w:t>100</w:t>
            </w:r>
          </w:p>
        </w:tc>
        <w:tc>
          <w:tcPr>
            <w:tcW w:w="855" w:type="dxa"/>
            <w:vAlign w:val="center"/>
          </w:tcPr>
          <w:p w14:paraId="016979B2" w14:textId="77777777" w:rsidR="00576ADE" w:rsidRPr="00576ADE" w:rsidRDefault="00576ADE" w:rsidP="00576ADE">
            <w:pPr>
              <w:jc w:val="center"/>
              <w:rPr>
                <w:bCs/>
                <w:sz w:val="28"/>
                <w:szCs w:val="28"/>
              </w:rPr>
            </w:pPr>
            <w:r w:rsidRPr="00576ADE">
              <w:rPr>
                <w:bCs/>
                <w:sz w:val="28"/>
                <w:szCs w:val="28"/>
              </w:rPr>
              <w:t>100</w:t>
            </w:r>
          </w:p>
        </w:tc>
        <w:tc>
          <w:tcPr>
            <w:tcW w:w="852" w:type="dxa"/>
            <w:vAlign w:val="center"/>
          </w:tcPr>
          <w:p w14:paraId="466E46AE" w14:textId="77777777" w:rsidR="00576ADE" w:rsidRPr="00576ADE" w:rsidRDefault="00576ADE" w:rsidP="00576ADE">
            <w:pPr>
              <w:jc w:val="center"/>
              <w:rPr>
                <w:bCs/>
                <w:sz w:val="28"/>
                <w:szCs w:val="28"/>
              </w:rPr>
            </w:pPr>
            <w:r w:rsidRPr="00576ADE">
              <w:rPr>
                <w:bCs/>
                <w:sz w:val="28"/>
                <w:szCs w:val="28"/>
              </w:rPr>
              <w:t>100</w:t>
            </w:r>
          </w:p>
        </w:tc>
        <w:tc>
          <w:tcPr>
            <w:tcW w:w="851" w:type="dxa"/>
            <w:vAlign w:val="center"/>
          </w:tcPr>
          <w:p w14:paraId="0F9A50B7" w14:textId="77777777" w:rsidR="00576ADE" w:rsidRPr="00576ADE" w:rsidRDefault="00576ADE" w:rsidP="00576ADE">
            <w:pPr>
              <w:jc w:val="center"/>
              <w:rPr>
                <w:bCs/>
                <w:sz w:val="28"/>
                <w:szCs w:val="28"/>
              </w:rPr>
            </w:pPr>
            <w:r w:rsidRPr="00576ADE">
              <w:rPr>
                <w:bCs/>
                <w:sz w:val="28"/>
                <w:szCs w:val="28"/>
              </w:rPr>
              <w:t>100</w:t>
            </w:r>
          </w:p>
        </w:tc>
        <w:tc>
          <w:tcPr>
            <w:tcW w:w="850" w:type="dxa"/>
            <w:gridSpan w:val="2"/>
            <w:vAlign w:val="center"/>
          </w:tcPr>
          <w:p w14:paraId="2E1730B5" w14:textId="77777777" w:rsidR="00576ADE" w:rsidRPr="00576ADE" w:rsidRDefault="00576ADE" w:rsidP="00576ADE">
            <w:pPr>
              <w:jc w:val="center"/>
              <w:rPr>
                <w:bCs/>
                <w:sz w:val="28"/>
                <w:szCs w:val="28"/>
              </w:rPr>
            </w:pPr>
            <w:r w:rsidRPr="00576ADE">
              <w:rPr>
                <w:bCs/>
                <w:sz w:val="28"/>
                <w:szCs w:val="28"/>
              </w:rPr>
              <w:t>100</w:t>
            </w:r>
          </w:p>
        </w:tc>
        <w:tc>
          <w:tcPr>
            <w:tcW w:w="996" w:type="dxa"/>
            <w:vAlign w:val="center"/>
          </w:tcPr>
          <w:p w14:paraId="4AB45A62" w14:textId="77777777" w:rsidR="00576ADE" w:rsidRPr="00576ADE" w:rsidRDefault="00576ADE" w:rsidP="00576ADE">
            <w:pPr>
              <w:jc w:val="center"/>
              <w:rPr>
                <w:bCs/>
                <w:sz w:val="28"/>
                <w:szCs w:val="28"/>
              </w:rPr>
            </w:pPr>
            <w:r w:rsidRPr="00576ADE">
              <w:rPr>
                <w:bCs/>
                <w:sz w:val="28"/>
                <w:szCs w:val="28"/>
              </w:rPr>
              <w:t>100</w:t>
            </w:r>
          </w:p>
        </w:tc>
        <w:tc>
          <w:tcPr>
            <w:tcW w:w="852" w:type="dxa"/>
            <w:vAlign w:val="center"/>
          </w:tcPr>
          <w:p w14:paraId="03FC3826" w14:textId="77777777" w:rsidR="00576ADE" w:rsidRPr="00576ADE" w:rsidRDefault="00576ADE" w:rsidP="00576ADE">
            <w:pPr>
              <w:jc w:val="center"/>
              <w:rPr>
                <w:bCs/>
                <w:sz w:val="28"/>
                <w:szCs w:val="28"/>
              </w:rPr>
            </w:pPr>
            <w:r w:rsidRPr="00576ADE">
              <w:rPr>
                <w:bCs/>
                <w:sz w:val="28"/>
                <w:szCs w:val="28"/>
              </w:rPr>
              <w:t>100</w:t>
            </w:r>
          </w:p>
        </w:tc>
      </w:tr>
      <w:tr w:rsidR="00576ADE" w:rsidRPr="00576ADE" w14:paraId="15844948" w14:textId="77777777" w:rsidTr="00576ADE">
        <w:trPr>
          <w:trHeight w:val="154"/>
          <w:jc w:val="center"/>
        </w:trPr>
        <w:tc>
          <w:tcPr>
            <w:tcW w:w="989" w:type="dxa"/>
            <w:vAlign w:val="center"/>
          </w:tcPr>
          <w:p w14:paraId="48F67268" w14:textId="77777777" w:rsidR="00576ADE" w:rsidRPr="00576ADE" w:rsidRDefault="00576ADE" w:rsidP="00576ADE">
            <w:pPr>
              <w:jc w:val="center"/>
              <w:rPr>
                <w:bCs/>
                <w:color w:val="000000"/>
                <w:sz w:val="28"/>
                <w:szCs w:val="28"/>
              </w:rPr>
            </w:pPr>
            <w:r w:rsidRPr="00576ADE">
              <w:rPr>
                <w:bCs/>
                <w:color w:val="000000"/>
                <w:sz w:val="28"/>
                <w:szCs w:val="28"/>
              </w:rPr>
              <w:t>2.3.3.</w:t>
            </w:r>
          </w:p>
        </w:tc>
        <w:tc>
          <w:tcPr>
            <w:tcW w:w="4672" w:type="dxa"/>
            <w:vAlign w:val="center"/>
          </w:tcPr>
          <w:p w14:paraId="318FE3F6" w14:textId="77777777" w:rsidR="00576ADE" w:rsidRPr="00576ADE" w:rsidRDefault="00576ADE" w:rsidP="00576ADE">
            <w:pPr>
              <w:rPr>
                <w:color w:val="000000"/>
                <w:sz w:val="22"/>
                <w:szCs w:val="22"/>
              </w:rPr>
            </w:pPr>
            <w:r w:rsidRPr="00576ADE">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0" w:type="dxa"/>
            <w:vAlign w:val="center"/>
          </w:tcPr>
          <w:p w14:paraId="78292895" w14:textId="77777777" w:rsidR="00576ADE" w:rsidRPr="00576ADE" w:rsidRDefault="00576ADE" w:rsidP="00576ADE">
            <w:pPr>
              <w:jc w:val="center"/>
              <w:rPr>
                <w:bCs/>
                <w:sz w:val="28"/>
                <w:szCs w:val="28"/>
              </w:rPr>
            </w:pPr>
            <w:r w:rsidRPr="00576ADE">
              <w:rPr>
                <w:bCs/>
                <w:sz w:val="28"/>
                <w:szCs w:val="28"/>
              </w:rPr>
              <w:t>100</w:t>
            </w:r>
          </w:p>
        </w:tc>
        <w:tc>
          <w:tcPr>
            <w:tcW w:w="1699" w:type="dxa"/>
            <w:vAlign w:val="center"/>
          </w:tcPr>
          <w:p w14:paraId="5E06E2A0" w14:textId="77777777" w:rsidR="00576ADE" w:rsidRPr="00576ADE" w:rsidRDefault="00576ADE" w:rsidP="00576ADE">
            <w:pPr>
              <w:jc w:val="center"/>
              <w:rPr>
                <w:bCs/>
                <w:sz w:val="28"/>
                <w:szCs w:val="28"/>
              </w:rPr>
            </w:pPr>
            <w:r w:rsidRPr="00576ADE">
              <w:rPr>
                <w:bCs/>
                <w:sz w:val="28"/>
                <w:szCs w:val="28"/>
              </w:rPr>
              <w:t>100</w:t>
            </w:r>
          </w:p>
        </w:tc>
        <w:tc>
          <w:tcPr>
            <w:tcW w:w="855" w:type="dxa"/>
            <w:vAlign w:val="center"/>
          </w:tcPr>
          <w:p w14:paraId="4930EFC3" w14:textId="77777777" w:rsidR="00576ADE" w:rsidRPr="00576ADE" w:rsidRDefault="00576ADE" w:rsidP="00576ADE">
            <w:pPr>
              <w:jc w:val="center"/>
              <w:rPr>
                <w:bCs/>
                <w:sz w:val="28"/>
                <w:szCs w:val="28"/>
              </w:rPr>
            </w:pPr>
            <w:r w:rsidRPr="00576ADE">
              <w:rPr>
                <w:bCs/>
                <w:sz w:val="28"/>
                <w:szCs w:val="28"/>
              </w:rPr>
              <w:t>100</w:t>
            </w:r>
          </w:p>
        </w:tc>
        <w:tc>
          <w:tcPr>
            <w:tcW w:w="852" w:type="dxa"/>
            <w:vAlign w:val="center"/>
          </w:tcPr>
          <w:p w14:paraId="756AEB4C" w14:textId="77777777" w:rsidR="00576ADE" w:rsidRPr="00576ADE" w:rsidRDefault="00576ADE" w:rsidP="00576ADE">
            <w:pPr>
              <w:jc w:val="center"/>
              <w:rPr>
                <w:bCs/>
                <w:sz w:val="28"/>
                <w:szCs w:val="28"/>
              </w:rPr>
            </w:pPr>
            <w:r w:rsidRPr="00576ADE">
              <w:rPr>
                <w:bCs/>
                <w:sz w:val="28"/>
                <w:szCs w:val="28"/>
              </w:rPr>
              <w:t>100</w:t>
            </w:r>
          </w:p>
        </w:tc>
        <w:tc>
          <w:tcPr>
            <w:tcW w:w="851" w:type="dxa"/>
            <w:vAlign w:val="center"/>
          </w:tcPr>
          <w:p w14:paraId="21D1AC2F" w14:textId="77777777" w:rsidR="00576ADE" w:rsidRPr="00576ADE" w:rsidRDefault="00576ADE" w:rsidP="00576ADE">
            <w:pPr>
              <w:jc w:val="center"/>
              <w:rPr>
                <w:bCs/>
                <w:sz w:val="28"/>
                <w:szCs w:val="28"/>
              </w:rPr>
            </w:pPr>
            <w:r w:rsidRPr="00576ADE">
              <w:rPr>
                <w:bCs/>
                <w:sz w:val="28"/>
                <w:szCs w:val="28"/>
              </w:rPr>
              <w:t>100</w:t>
            </w:r>
          </w:p>
        </w:tc>
        <w:tc>
          <w:tcPr>
            <w:tcW w:w="850" w:type="dxa"/>
            <w:gridSpan w:val="2"/>
            <w:vAlign w:val="center"/>
          </w:tcPr>
          <w:p w14:paraId="03C75E5F" w14:textId="77777777" w:rsidR="00576ADE" w:rsidRPr="00576ADE" w:rsidRDefault="00576ADE" w:rsidP="00576ADE">
            <w:pPr>
              <w:jc w:val="center"/>
              <w:rPr>
                <w:bCs/>
                <w:sz w:val="28"/>
                <w:szCs w:val="28"/>
              </w:rPr>
            </w:pPr>
            <w:r w:rsidRPr="00576ADE">
              <w:rPr>
                <w:bCs/>
                <w:sz w:val="28"/>
                <w:szCs w:val="28"/>
              </w:rPr>
              <w:t>100</w:t>
            </w:r>
          </w:p>
        </w:tc>
        <w:tc>
          <w:tcPr>
            <w:tcW w:w="996" w:type="dxa"/>
            <w:vAlign w:val="center"/>
          </w:tcPr>
          <w:p w14:paraId="127C0714" w14:textId="77777777" w:rsidR="00576ADE" w:rsidRPr="00576ADE" w:rsidRDefault="00576ADE" w:rsidP="00576ADE">
            <w:pPr>
              <w:jc w:val="center"/>
              <w:rPr>
                <w:bCs/>
                <w:sz w:val="28"/>
                <w:szCs w:val="28"/>
              </w:rPr>
            </w:pPr>
            <w:r w:rsidRPr="00576ADE">
              <w:rPr>
                <w:bCs/>
                <w:sz w:val="28"/>
                <w:szCs w:val="28"/>
              </w:rPr>
              <w:t>100</w:t>
            </w:r>
          </w:p>
        </w:tc>
        <w:tc>
          <w:tcPr>
            <w:tcW w:w="852" w:type="dxa"/>
            <w:vAlign w:val="center"/>
          </w:tcPr>
          <w:p w14:paraId="3B285652" w14:textId="77777777" w:rsidR="00576ADE" w:rsidRPr="00576ADE" w:rsidRDefault="00576ADE" w:rsidP="00576ADE">
            <w:pPr>
              <w:jc w:val="center"/>
              <w:rPr>
                <w:bCs/>
                <w:sz w:val="28"/>
                <w:szCs w:val="28"/>
              </w:rPr>
            </w:pPr>
            <w:r w:rsidRPr="00576ADE">
              <w:rPr>
                <w:bCs/>
                <w:sz w:val="28"/>
                <w:szCs w:val="28"/>
              </w:rPr>
              <w:t>100</w:t>
            </w:r>
          </w:p>
        </w:tc>
      </w:tr>
      <w:tr w:rsidR="00576ADE" w:rsidRPr="00576ADE" w14:paraId="691F1F94" w14:textId="77777777" w:rsidTr="00576ADE">
        <w:trPr>
          <w:jc w:val="center"/>
        </w:trPr>
        <w:tc>
          <w:tcPr>
            <w:tcW w:w="989" w:type="dxa"/>
            <w:vAlign w:val="center"/>
          </w:tcPr>
          <w:p w14:paraId="0EFBF932" w14:textId="77777777" w:rsidR="00576ADE" w:rsidRPr="00576ADE" w:rsidRDefault="00576ADE" w:rsidP="00576ADE">
            <w:pPr>
              <w:jc w:val="center"/>
              <w:rPr>
                <w:bCs/>
                <w:sz w:val="28"/>
                <w:szCs w:val="28"/>
              </w:rPr>
            </w:pPr>
            <w:r w:rsidRPr="00576ADE">
              <w:rPr>
                <w:bCs/>
                <w:sz w:val="28"/>
                <w:szCs w:val="28"/>
              </w:rPr>
              <w:t>1</w:t>
            </w:r>
          </w:p>
        </w:tc>
        <w:tc>
          <w:tcPr>
            <w:tcW w:w="4672" w:type="dxa"/>
            <w:vAlign w:val="center"/>
          </w:tcPr>
          <w:p w14:paraId="7393A2D1" w14:textId="77777777" w:rsidR="00576ADE" w:rsidRPr="00576ADE" w:rsidRDefault="00576ADE" w:rsidP="00576ADE">
            <w:pPr>
              <w:jc w:val="center"/>
              <w:rPr>
                <w:sz w:val="28"/>
                <w:szCs w:val="28"/>
              </w:rPr>
            </w:pPr>
            <w:r w:rsidRPr="00576ADE">
              <w:rPr>
                <w:sz w:val="28"/>
                <w:szCs w:val="28"/>
              </w:rPr>
              <w:t>2</w:t>
            </w:r>
          </w:p>
        </w:tc>
        <w:tc>
          <w:tcPr>
            <w:tcW w:w="850" w:type="dxa"/>
            <w:vAlign w:val="center"/>
          </w:tcPr>
          <w:p w14:paraId="01DA19DA" w14:textId="77777777" w:rsidR="00576ADE" w:rsidRPr="00576ADE" w:rsidRDefault="00576ADE" w:rsidP="00576ADE">
            <w:pPr>
              <w:jc w:val="center"/>
              <w:rPr>
                <w:bCs/>
                <w:sz w:val="28"/>
                <w:szCs w:val="28"/>
              </w:rPr>
            </w:pPr>
            <w:r w:rsidRPr="00576ADE">
              <w:rPr>
                <w:bCs/>
                <w:sz w:val="28"/>
                <w:szCs w:val="28"/>
              </w:rPr>
              <w:t>3</w:t>
            </w:r>
          </w:p>
        </w:tc>
        <w:tc>
          <w:tcPr>
            <w:tcW w:w="1699" w:type="dxa"/>
            <w:vAlign w:val="center"/>
          </w:tcPr>
          <w:p w14:paraId="271E5F4B" w14:textId="77777777" w:rsidR="00576ADE" w:rsidRPr="00576ADE" w:rsidRDefault="00576ADE" w:rsidP="00576ADE">
            <w:pPr>
              <w:jc w:val="center"/>
              <w:rPr>
                <w:bCs/>
                <w:sz w:val="28"/>
                <w:szCs w:val="28"/>
              </w:rPr>
            </w:pPr>
            <w:r w:rsidRPr="00576ADE">
              <w:rPr>
                <w:bCs/>
                <w:sz w:val="28"/>
                <w:szCs w:val="28"/>
              </w:rPr>
              <w:t>4</w:t>
            </w:r>
          </w:p>
        </w:tc>
        <w:tc>
          <w:tcPr>
            <w:tcW w:w="855" w:type="dxa"/>
            <w:vAlign w:val="center"/>
          </w:tcPr>
          <w:p w14:paraId="533A8256" w14:textId="77777777" w:rsidR="00576ADE" w:rsidRPr="00576ADE" w:rsidRDefault="00576ADE" w:rsidP="00576ADE">
            <w:pPr>
              <w:jc w:val="center"/>
              <w:rPr>
                <w:bCs/>
                <w:sz w:val="28"/>
                <w:szCs w:val="28"/>
              </w:rPr>
            </w:pPr>
            <w:r w:rsidRPr="00576ADE">
              <w:rPr>
                <w:bCs/>
                <w:sz w:val="28"/>
                <w:szCs w:val="28"/>
              </w:rPr>
              <w:t>5</w:t>
            </w:r>
          </w:p>
        </w:tc>
        <w:tc>
          <w:tcPr>
            <w:tcW w:w="852" w:type="dxa"/>
            <w:vAlign w:val="center"/>
          </w:tcPr>
          <w:p w14:paraId="06A6EFAB" w14:textId="77777777" w:rsidR="00576ADE" w:rsidRPr="00576ADE" w:rsidRDefault="00576ADE" w:rsidP="00576ADE">
            <w:pPr>
              <w:jc w:val="center"/>
              <w:rPr>
                <w:bCs/>
                <w:sz w:val="28"/>
                <w:szCs w:val="28"/>
              </w:rPr>
            </w:pPr>
            <w:r w:rsidRPr="00576ADE">
              <w:rPr>
                <w:bCs/>
                <w:sz w:val="28"/>
                <w:szCs w:val="28"/>
              </w:rPr>
              <w:t>6</w:t>
            </w:r>
          </w:p>
        </w:tc>
        <w:tc>
          <w:tcPr>
            <w:tcW w:w="851" w:type="dxa"/>
            <w:vAlign w:val="center"/>
          </w:tcPr>
          <w:p w14:paraId="4D451F1B" w14:textId="77777777" w:rsidR="00576ADE" w:rsidRPr="00576ADE" w:rsidRDefault="00576ADE" w:rsidP="00576ADE">
            <w:pPr>
              <w:jc w:val="center"/>
              <w:rPr>
                <w:bCs/>
                <w:sz w:val="28"/>
                <w:szCs w:val="28"/>
              </w:rPr>
            </w:pPr>
            <w:r w:rsidRPr="00576ADE">
              <w:rPr>
                <w:bCs/>
                <w:sz w:val="28"/>
                <w:szCs w:val="28"/>
              </w:rPr>
              <w:t>7</w:t>
            </w:r>
          </w:p>
        </w:tc>
        <w:tc>
          <w:tcPr>
            <w:tcW w:w="850" w:type="dxa"/>
            <w:gridSpan w:val="2"/>
            <w:vAlign w:val="center"/>
          </w:tcPr>
          <w:p w14:paraId="6FC71A2F" w14:textId="77777777" w:rsidR="00576ADE" w:rsidRPr="00576ADE" w:rsidRDefault="00576ADE" w:rsidP="00576ADE">
            <w:pPr>
              <w:jc w:val="center"/>
              <w:rPr>
                <w:bCs/>
                <w:sz w:val="28"/>
                <w:szCs w:val="28"/>
              </w:rPr>
            </w:pPr>
            <w:r w:rsidRPr="00576ADE">
              <w:rPr>
                <w:bCs/>
                <w:sz w:val="28"/>
                <w:szCs w:val="28"/>
              </w:rPr>
              <w:t>8</w:t>
            </w:r>
          </w:p>
        </w:tc>
        <w:tc>
          <w:tcPr>
            <w:tcW w:w="996" w:type="dxa"/>
            <w:vAlign w:val="center"/>
          </w:tcPr>
          <w:p w14:paraId="444472F0" w14:textId="77777777" w:rsidR="00576ADE" w:rsidRPr="00576ADE" w:rsidRDefault="00576ADE" w:rsidP="00576ADE">
            <w:pPr>
              <w:jc w:val="center"/>
              <w:rPr>
                <w:bCs/>
                <w:sz w:val="28"/>
                <w:szCs w:val="28"/>
              </w:rPr>
            </w:pPr>
            <w:r w:rsidRPr="00576ADE">
              <w:rPr>
                <w:bCs/>
                <w:sz w:val="28"/>
                <w:szCs w:val="28"/>
              </w:rPr>
              <w:t>9</w:t>
            </w:r>
          </w:p>
        </w:tc>
        <w:tc>
          <w:tcPr>
            <w:tcW w:w="852" w:type="dxa"/>
            <w:vAlign w:val="center"/>
          </w:tcPr>
          <w:p w14:paraId="10FA3064" w14:textId="77777777" w:rsidR="00576ADE" w:rsidRPr="00576ADE" w:rsidRDefault="00576ADE" w:rsidP="00576ADE">
            <w:pPr>
              <w:jc w:val="center"/>
              <w:rPr>
                <w:bCs/>
                <w:sz w:val="28"/>
                <w:szCs w:val="28"/>
              </w:rPr>
            </w:pPr>
            <w:r w:rsidRPr="00576ADE">
              <w:rPr>
                <w:bCs/>
                <w:sz w:val="28"/>
                <w:szCs w:val="28"/>
              </w:rPr>
              <w:t>10</w:t>
            </w:r>
          </w:p>
        </w:tc>
      </w:tr>
      <w:tr w:rsidR="00576ADE" w:rsidRPr="00576ADE" w14:paraId="4F9E5DF2" w14:textId="77777777" w:rsidTr="00576ADE">
        <w:trPr>
          <w:jc w:val="center"/>
        </w:trPr>
        <w:tc>
          <w:tcPr>
            <w:tcW w:w="13466" w:type="dxa"/>
            <w:gridSpan w:val="11"/>
            <w:vAlign w:val="center"/>
          </w:tcPr>
          <w:p w14:paraId="6A0B53E5" w14:textId="77777777" w:rsidR="00576ADE" w:rsidRPr="00576ADE" w:rsidRDefault="00576ADE" w:rsidP="00576ADE">
            <w:pPr>
              <w:ind w:left="360"/>
              <w:jc w:val="center"/>
              <w:rPr>
                <w:bCs/>
                <w:color w:val="000000"/>
                <w:sz w:val="28"/>
                <w:szCs w:val="28"/>
              </w:rPr>
            </w:pPr>
            <w:r w:rsidRPr="00576ADE">
              <w:rPr>
                <w:bCs/>
                <w:color w:val="000000"/>
                <w:sz w:val="28"/>
                <w:szCs w:val="28"/>
              </w:rPr>
              <w:t>2.4. Показатели энергетической эффективности использования ресурсов, в том числе уровень потерь воды</w:t>
            </w:r>
          </w:p>
        </w:tc>
      </w:tr>
      <w:tr w:rsidR="00576ADE" w:rsidRPr="00576ADE" w14:paraId="0BE64ADD" w14:textId="77777777" w:rsidTr="00576ADE">
        <w:trPr>
          <w:jc w:val="center"/>
        </w:trPr>
        <w:tc>
          <w:tcPr>
            <w:tcW w:w="989" w:type="dxa"/>
            <w:vAlign w:val="center"/>
          </w:tcPr>
          <w:p w14:paraId="0986DA05" w14:textId="77777777" w:rsidR="00576ADE" w:rsidRPr="00576ADE" w:rsidRDefault="00576ADE" w:rsidP="00576ADE">
            <w:pPr>
              <w:jc w:val="center"/>
              <w:rPr>
                <w:bCs/>
                <w:color w:val="000000"/>
                <w:sz w:val="28"/>
                <w:szCs w:val="28"/>
              </w:rPr>
            </w:pPr>
            <w:r w:rsidRPr="00576ADE">
              <w:rPr>
                <w:bCs/>
                <w:color w:val="000000"/>
                <w:sz w:val="28"/>
                <w:szCs w:val="28"/>
              </w:rPr>
              <w:t>2.4.1.</w:t>
            </w:r>
          </w:p>
        </w:tc>
        <w:tc>
          <w:tcPr>
            <w:tcW w:w="4672" w:type="dxa"/>
            <w:vAlign w:val="center"/>
          </w:tcPr>
          <w:p w14:paraId="1566A1C6" w14:textId="77777777" w:rsidR="00576ADE" w:rsidRPr="00576ADE" w:rsidRDefault="00576ADE" w:rsidP="00576ADE">
            <w:pPr>
              <w:rPr>
                <w:bCs/>
                <w:color w:val="000000"/>
                <w:sz w:val="28"/>
                <w:szCs w:val="28"/>
              </w:rPr>
            </w:pPr>
            <w:r w:rsidRPr="00576ADE">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850" w:type="dxa"/>
            <w:vAlign w:val="center"/>
          </w:tcPr>
          <w:p w14:paraId="1D58E600" w14:textId="77777777" w:rsidR="00576ADE" w:rsidRPr="00576ADE" w:rsidRDefault="00576ADE" w:rsidP="00576ADE">
            <w:pPr>
              <w:jc w:val="center"/>
              <w:rPr>
                <w:bCs/>
                <w:sz w:val="28"/>
                <w:szCs w:val="28"/>
              </w:rPr>
            </w:pPr>
            <w:r w:rsidRPr="00576ADE">
              <w:rPr>
                <w:bCs/>
                <w:sz w:val="28"/>
                <w:szCs w:val="28"/>
              </w:rPr>
              <w:t>1,99</w:t>
            </w:r>
          </w:p>
        </w:tc>
        <w:tc>
          <w:tcPr>
            <w:tcW w:w="1699" w:type="dxa"/>
            <w:vAlign w:val="center"/>
          </w:tcPr>
          <w:p w14:paraId="767C42E5" w14:textId="77777777" w:rsidR="00576ADE" w:rsidRPr="00576ADE" w:rsidRDefault="00576ADE" w:rsidP="00576ADE">
            <w:pPr>
              <w:jc w:val="center"/>
              <w:rPr>
                <w:bCs/>
                <w:sz w:val="28"/>
                <w:szCs w:val="28"/>
              </w:rPr>
            </w:pPr>
            <w:r w:rsidRPr="00576ADE">
              <w:rPr>
                <w:bCs/>
                <w:sz w:val="28"/>
                <w:szCs w:val="28"/>
              </w:rPr>
              <w:t>1,62</w:t>
            </w:r>
          </w:p>
        </w:tc>
        <w:tc>
          <w:tcPr>
            <w:tcW w:w="855" w:type="dxa"/>
            <w:vAlign w:val="center"/>
          </w:tcPr>
          <w:p w14:paraId="181F548A" w14:textId="77777777" w:rsidR="00576ADE" w:rsidRPr="00576ADE" w:rsidRDefault="00576ADE" w:rsidP="00576ADE">
            <w:pPr>
              <w:jc w:val="center"/>
              <w:rPr>
                <w:bCs/>
                <w:sz w:val="28"/>
                <w:szCs w:val="28"/>
              </w:rPr>
            </w:pPr>
            <w:r w:rsidRPr="00576ADE">
              <w:rPr>
                <w:bCs/>
                <w:sz w:val="28"/>
                <w:szCs w:val="28"/>
              </w:rPr>
              <w:t>1,96</w:t>
            </w:r>
          </w:p>
        </w:tc>
        <w:tc>
          <w:tcPr>
            <w:tcW w:w="852" w:type="dxa"/>
            <w:vAlign w:val="center"/>
          </w:tcPr>
          <w:p w14:paraId="04FAE3AA" w14:textId="77777777" w:rsidR="00576ADE" w:rsidRPr="00576ADE" w:rsidRDefault="00576ADE" w:rsidP="00576ADE">
            <w:pPr>
              <w:jc w:val="center"/>
              <w:rPr>
                <w:bCs/>
                <w:sz w:val="28"/>
                <w:szCs w:val="28"/>
              </w:rPr>
            </w:pPr>
            <w:r w:rsidRPr="00576ADE">
              <w:rPr>
                <w:bCs/>
                <w:sz w:val="28"/>
                <w:szCs w:val="28"/>
              </w:rPr>
              <w:t>1,96</w:t>
            </w:r>
          </w:p>
        </w:tc>
        <w:tc>
          <w:tcPr>
            <w:tcW w:w="851" w:type="dxa"/>
            <w:vAlign w:val="center"/>
          </w:tcPr>
          <w:p w14:paraId="27FCA6B5" w14:textId="77777777" w:rsidR="00576ADE" w:rsidRPr="00576ADE" w:rsidRDefault="00576ADE" w:rsidP="00576ADE">
            <w:pPr>
              <w:jc w:val="center"/>
              <w:rPr>
                <w:bCs/>
                <w:sz w:val="28"/>
                <w:szCs w:val="28"/>
              </w:rPr>
            </w:pPr>
            <w:r w:rsidRPr="00576ADE">
              <w:rPr>
                <w:bCs/>
                <w:sz w:val="28"/>
                <w:szCs w:val="28"/>
              </w:rPr>
              <w:t>1,96</w:t>
            </w:r>
          </w:p>
        </w:tc>
        <w:tc>
          <w:tcPr>
            <w:tcW w:w="850" w:type="dxa"/>
            <w:gridSpan w:val="2"/>
            <w:vAlign w:val="center"/>
          </w:tcPr>
          <w:p w14:paraId="22943F34" w14:textId="77777777" w:rsidR="00576ADE" w:rsidRPr="00576ADE" w:rsidRDefault="00576ADE" w:rsidP="00576ADE">
            <w:pPr>
              <w:jc w:val="center"/>
              <w:rPr>
                <w:bCs/>
                <w:sz w:val="28"/>
                <w:szCs w:val="28"/>
              </w:rPr>
            </w:pPr>
            <w:r w:rsidRPr="00576ADE">
              <w:rPr>
                <w:bCs/>
                <w:sz w:val="28"/>
                <w:szCs w:val="28"/>
              </w:rPr>
              <w:t>1,96</w:t>
            </w:r>
          </w:p>
        </w:tc>
        <w:tc>
          <w:tcPr>
            <w:tcW w:w="996" w:type="dxa"/>
            <w:vAlign w:val="center"/>
          </w:tcPr>
          <w:p w14:paraId="2C497260" w14:textId="77777777" w:rsidR="00576ADE" w:rsidRPr="00576ADE" w:rsidRDefault="00576ADE" w:rsidP="00576ADE">
            <w:pPr>
              <w:jc w:val="center"/>
              <w:rPr>
                <w:bCs/>
                <w:sz w:val="28"/>
                <w:szCs w:val="28"/>
              </w:rPr>
            </w:pPr>
            <w:r w:rsidRPr="00576ADE">
              <w:rPr>
                <w:bCs/>
                <w:sz w:val="28"/>
                <w:szCs w:val="28"/>
              </w:rPr>
              <w:t>1,96</w:t>
            </w:r>
          </w:p>
        </w:tc>
        <w:tc>
          <w:tcPr>
            <w:tcW w:w="852" w:type="dxa"/>
            <w:vAlign w:val="center"/>
          </w:tcPr>
          <w:p w14:paraId="18B5A777" w14:textId="77777777" w:rsidR="00576ADE" w:rsidRPr="00576ADE" w:rsidRDefault="00576ADE" w:rsidP="00576ADE">
            <w:pPr>
              <w:jc w:val="center"/>
              <w:rPr>
                <w:bCs/>
                <w:sz w:val="28"/>
                <w:szCs w:val="28"/>
              </w:rPr>
            </w:pPr>
            <w:r w:rsidRPr="00576ADE">
              <w:rPr>
                <w:bCs/>
                <w:sz w:val="28"/>
                <w:szCs w:val="28"/>
              </w:rPr>
              <w:t>1,96</w:t>
            </w:r>
          </w:p>
        </w:tc>
      </w:tr>
      <w:tr w:rsidR="00576ADE" w:rsidRPr="00576ADE" w14:paraId="20EA6128" w14:textId="77777777" w:rsidTr="00576ADE">
        <w:trPr>
          <w:jc w:val="center"/>
        </w:trPr>
        <w:tc>
          <w:tcPr>
            <w:tcW w:w="989" w:type="dxa"/>
            <w:vAlign w:val="center"/>
          </w:tcPr>
          <w:p w14:paraId="1CD2B077" w14:textId="77777777" w:rsidR="00576ADE" w:rsidRPr="00576ADE" w:rsidRDefault="00576ADE" w:rsidP="00576ADE">
            <w:pPr>
              <w:jc w:val="center"/>
              <w:rPr>
                <w:bCs/>
                <w:color w:val="000000"/>
                <w:sz w:val="28"/>
                <w:szCs w:val="28"/>
              </w:rPr>
            </w:pPr>
            <w:r w:rsidRPr="00576ADE">
              <w:rPr>
                <w:bCs/>
                <w:color w:val="000000"/>
                <w:sz w:val="28"/>
                <w:szCs w:val="28"/>
              </w:rPr>
              <w:t>2.4.2.</w:t>
            </w:r>
          </w:p>
        </w:tc>
        <w:tc>
          <w:tcPr>
            <w:tcW w:w="4672" w:type="dxa"/>
            <w:vAlign w:val="center"/>
          </w:tcPr>
          <w:p w14:paraId="59C89733" w14:textId="77777777" w:rsidR="00576ADE" w:rsidRPr="00576ADE" w:rsidRDefault="00576ADE" w:rsidP="00576ADE">
            <w:pPr>
              <w:rPr>
                <w:bCs/>
                <w:color w:val="000000"/>
                <w:sz w:val="28"/>
                <w:szCs w:val="28"/>
              </w:rPr>
            </w:pPr>
            <w:r w:rsidRPr="00576ADE">
              <w:rPr>
                <w:color w:val="000000"/>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576ADE">
              <w:rPr>
                <w:sz w:val="22"/>
                <w:szCs w:val="22"/>
              </w:rPr>
              <w:t>м</w:t>
            </w:r>
            <w:r w:rsidRPr="00576ADE">
              <w:rPr>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водоподготовке</w:t>
            </w:r>
          </w:p>
        </w:tc>
        <w:tc>
          <w:tcPr>
            <w:tcW w:w="850" w:type="dxa"/>
            <w:vAlign w:val="center"/>
          </w:tcPr>
          <w:p w14:paraId="7F5D74C9" w14:textId="77777777" w:rsidR="00576ADE" w:rsidRPr="00576ADE" w:rsidRDefault="00576ADE" w:rsidP="00576ADE">
            <w:pPr>
              <w:jc w:val="center"/>
              <w:rPr>
                <w:bCs/>
                <w:sz w:val="28"/>
                <w:szCs w:val="28"/>
              </w:rPr>
            </w:pPr>
            <w:r w:rsidRPr="00576ADE">
              <w:rPr>
                <w:bCs/>
                <w:sz w:val="28"/>
                <w:szCs w:val="28"/>
              </w:rPr>
              <w:t>-</w:t>
            </w:r>
          </w:p>
        </w:tc>
        <w:tc>
          <w:tcPr>
            <w:tcW w:w="1699" w:type="dxa"/>
            <w:vAlign w:val="center"/>
          </w:tcPr>
          <w:p w14:paraId="3F564D7D" w14:textId="77777777" w:rsidR="00576ADE" w:rsidRPr="00576ADE" w:rsidRDefault="00576ADE" w:rsidP="00576ADE">
            <w:pPr>
              <w:jc w:val="center"/>
              <w:rPr>
                <w:bCs/>
                <w:sz w:val="28"/>
                <w:szCs w:val="28"/>
              </w:rPr>
            </w:pPr>
            <w:r w:rsidRPr="00576ADE">
              <w:rPr>
                <w:bCs/>
                <w:sz w:val="28"/>
                <w:szCs w:val="28"/>
              </w:rPr>
              <w:t>-</w:t>
            </w:r>
          </w:p>
        </w:tc>
        <w:tc>
          <w:tcPr>
            <w:tcW w:w="855" w:type="dxa"/>
            <w:vAlign w:val="center"/>
          </w:tcPr>
          <w:p w14:paraId="6CE781A9"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086614A7" w14:textId="77777777" w:rsidR="00576ADE" w:rsidRPr="00576ADE" w:rsidRDefault="00576ADE" w:rsidP="00576ADE">
            <w:pPr>
              <w:jc w:val="center"/>
              <w:rPr>
                <w:bCs/>
                <w:sz w:val="28"/>
                <w:szCs w:val="28"/>
              </w:rPr>
            </w:pPr>
            <w:r w:rsidRPr="00576ADE">
              <w:rPr>
                <w:bCs/>
                <w:sz w:val="28"/>
                <w:szCs w:val="28"/>
              </w:rPr>
              <w:t>-</w:t>
            </w:r>
          </w:p>
        </w:tc>
        <w:tc>
          <w:tcPr>
            <w:tcW w:w="851" w:type="dxa"/>
            <w:vAlign w:val="center"/>
          </w:tcPr>
          <w:p w14:paraId="4F32FFA4" w14:textId="77777777" w:rsidR="00576ADE" w:rsidRPr="00576ADE" w:rsidRDefault="00576ADE" w:rsidP="00576ADE">
            <w:pPr>
              <w:jc w:val="center"/>
              <w:rPr>
                <w:bCs/>
                <w:sz w:val="28"/>
                <w:szCs w:val="28"/>
              </w:rPr>
            </w:pPr>
            <w:r w:rsidRPr="00576ADE">
              <w:rPr>
                <w:bCs/>
                <w:sz w:val="28"/>
                <w:szCs w:val="28"/>
              </w:rPr>
              <w:t>-</w:t>
            </w:r>
          </w:p>
        </w:tc>
        <w:tc>
          <w:tcPr>
            <w:tcW w:w="850" w:type="dxa"/>
            <w:gridSpan w:val="2"/>
            <w:vAlign w:val="center"/>
          </w:tcPr>
          <w:p w14:paraId="72862086" w14:textId="77777777" w:rsidR="00576ADE" w:rsidRPr="00576ADE" w:rsidRDefault="00576ADE" w:rsidP="00576ADE">
            <w:pPr>
              <w:jc w:val="center"/>
              <w:rPr>
                <w:bCs/>
                <w:sz w:val="28"/>
                <w:szCs w:val="28"/>
              </w:rPr>
            </w:pPr>
            <w:r w:rsidRPr="00576ADE">
              <w:rPr>
                <w:bCs/>
                <w:sz w:val="28"/>
                <w:szCs w:val="28"/>
              </w:rPr>
              <w:t>-</w:t>
            </w:r>
          </w:p>
        </w:tc>
        <w:tc>
          <w:tcPr>
            <w:tcW w:w="996" w:type="dxa"/>
            <w:vAlign w:val="center"/>
          </w:tcPr>
          <w:p w14:paraId="1E9AAEBE"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2F2E5E74" w14:textId="77777777" w:rsidR="00576ADE" w:rsidRPr="00576ADE" w:rsidRDefault="00576ADE" w:rsidP="00576ADE">
            <w:pPr>
              <w:jc w:val="center"/>
              <w:rPr>
                <w:bCs/>
                <w:sz w:val="28"/>
                <w:szCs w:val="28"/>
              </w:rPr>
            </w:pPr>
            <w:r w:rsidRPr="00576ADE">
              <w:rPr>
                <w:bCs/>
                <w:sz w:val="28"/>
                <w:szCs w:val="28"/>
              </w:rPr>
              <w:t>-</w:t>
            </w:r>
          </w:p>
        </w:tc>
      </w:tr>
      <w:tr w:rsidR="00576ADE" w:rsidRPr="00576ADE" w14:paraId="6BA61C37" w14:textId="77777777" w:rsidTr="00576ADE">
        <w:trPr>
          <w:jc w:val="center"/>
        </w:trPr>
        <w:tc>
          <w:tcPr>
            <w:tcW w:w="989" w:type="dxa"/>
            <w:vAlign w:val="center"/>
          </w:tcPr>
          <w:p w14:paraId="5A9E0D47" w14:textId="77777777" w:rsidR="00576ADE" w:rsidRPr="00576ADE" w:rsidRDefault="00576ADE" w:rsidP="00576ADE">
            <w:pPr>
              <w:jc w:val="center"/>
              <w:rPr>
                <w:bCs/>
                <w:color w:val="000000"/>
                <w:sz w:val="28"/>
                <w:szCs w:val="28"/>
              </w:rPr>
            </w:pPr>
            <w:r w:rsidRPr="00576ADE">
              <w:rPr>
                <w:bCs/>
                <w:color w:val="000000"/>
                <w:sz w:val="28"/>
                <w:szCs w:val="28"/>
              </w:rPr>
              <w:t>2.4.3.</w:t>
            </w:r>
          </w:p>
        </w:tc>
        <w:tc>
          <w:tcPr>
            <w:tcW w:w="4672" w:type="dxa"/>
            <w:vAlign w:val="center"/>
          </w:tcPr>
          <w:p w14:paraId="7C703D26" w14:textId="77777777" w:rsidR="00576ADE" w:rsidRPr="00576ADE" w:rsidRDefault="00576ADE" w:rsidP="00576ADE">
            <w:pPr>
              <w:rPr>
                <w:color w:val="000000"/>
                <w:sz w:val="22"/>
                <w:szCs w:val="22"/>
              </w:rPr>
            </w:pPr>
            <w:r w:rsidRPr="00576ADE">
              <w:rPr>
                <w:color w:val="000000"/>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576ADE">
              <w:rPr>
                <w:sz w:val="22"/>
                <w:szCs w:val="22"/>
              </w:rPr>
              <w:t>м</w:t>
            </w:r>
            <w:r w:rsidRPr="00576ADE">
              <w:rPr>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транспортировке</w:t>
            </w:r>
          </w:p>
        </w:tc>
        <w:tc>
          <w:tcPr>
            <w:tcW w:w="850" w:type="dxa"/>
            <w:vAlign w:val="center"/>
          </w:tcPr>
          <w:p w14:paraId="78E6CB45" w14:textId="77777777" w:rsidR="00576ADE" w:rsidRPr="00576ADE" w:rsidRDefault="00576ADE" w:rsidP="00576ADE">
            <w:pPr>
              <w:jc w:val="center"/>
              <w:rPr>
                <w:bCs/>
                <w:sz w:val="28"/>
                <w:szCs w:val="28"/>
              </w:rPr>
            </w:pPr>
            <w:r w:rsidRPr="00576ADE">
              <w:rPr>
                <w:bCs/>
                <w:sz w:val="28"/>
                <w:szCs w:val="28"/>
              </w:rPr>
              <w:t>-</w:t>
            </w:r>
          </w:p>
        </w:tc>
        <w:tc>
          <w:tcPr>
            <w:tcW w:w="1699" w:type="dxa"/>
            <w:vAlign w:val="center"/>
          </w:tcPr>
          <w:p w14:paraId="491108A2" w14:textId="77777777" w:rsidR="00576ADE" w:rsidRPr="00576ADE" w:rsidRDefault="00576ADE" w:rsidP="00576ADE">
            <w:pPr>
              <w:jc w:val="center"/>
              <w:rPr>
                <w:bCs/>
                <w:sz w:val="28"/>
                <w:szCs w:val="28"/>
              </w:rPr>
            </w:pPr>
            <w:r w:rsidRPr="00576ADE">
              <w:rPr>
                <w:bCs/>
                <w:sz w:val="28"/>
                <w:szCs w:val="28"/>
              </w:rPr>
              <w:t>-</w:t>
            </w:r>
          </w:p>
        </w:tc>
        <w:tc>
          <w:tcPr>
            <w:tcW w:w="855" w:type="dxa"/>
            <w:vAlign w:val="center"/>
          </w:tcPr>
          <w:p w14:paraId="2D84FE5A"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621E91D1" w14:textId="77777777" w:rsidR="00576ADE" w:rsidRPr="00576ADE" w:rsidRDefault="00576ADE" w:rsidP="00576ADE">
            <w:pPr>
              <w:jc w:val="center"/>
              <w:rPr>
                <w:bCs/>
                <w:sz w:val="28"/>
                <w:szCs w:val="28"/>
              </w:rPr>
            </w:pPr>
            <w:r w:rsidRPr="00576ADE">
              <w:rPr>
                <w:bCs/>
                <w:sz w:val="28"/>
                <w:szCs w:val="28"/>
              </w:rPr>
              <w:t>-</w:t>
            </w:r>
          </w:p>
        </w:tc>
        <w:tc>
          <w:tcPr>
            <w:tcW w:w="851" w:type="dxa"/>
            <w:vAlign w:val="center"/>
          </w:tcPr>
          <w:p w14:paraId="49CCF7EF" w14:textId="77777777" w:rsidR="00576ADE" w:rsidRPr="00576ADE" w:rsidRDefault="00576ADE" w:rsidP="00576ADE">
            <w:pPr>
              <w:jc w:val="center"/>
              <w:rPr>
                <w:bCs/>
                <w:sz w:val="28"/>
                <w:szCs w:val="28"/>
              </w:rPr>
            </w:pPr>
            <w:r w:rsidRPr="00576ADE">
              <w:rPr>
                <w:bCs/>
                <w:sz w:val="28"/>
                <w:szCs w:val="28"/>
              </w:rPr>
              <w:t>-</w:t>
            </w:r>
          </w:p>
        </w:tc>
        <w:tc>
          <w:tcPr>
            <w:tcW w:w="850" w:type="dxa"/>
            <w:gridSpan w:val="2"/>
            <w:vAlign w:val="center"/>
          </w:tcPr>
          <w:p w14:paraId="57507313" w14:textId="77777777" w:rsidR="00576ADE" w:rsidRPr="00576ADE" w:rsidRDefault="00576ADE" w:rsidP="00576ADE">
            <w:pPr>
              <w:jc w:val="center"/>
              <w:rPr>
                <w:bCs/>
                <w:sz w:val="28"/>
                <w:szCs w:val="28"/>
              </w:rPr>
            </w:pPr>
            <w:r w:rsidRPr="00576ADE">
              <w:rPr>
                <w:bCs/>
                <w:sz w:val="28"/>
                <w:szCs w:val="28"/>
              </w:rPr>
              <w:t>-</w:t>
            </w:r>
          </w:p>
        </w:tc>
        <w:tc>
          <w:tcPr>
            <w:tcW w:w="996" w:type="dxa"/>
            <w:vAlign w:val="center"/>
          </w:tcPr>
          <w:p w14:paraId="445B8548"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0614EBC8" w14:textId="77777777" w:rsidR="00576ADE" w:rsidRPr="00576ADE" w:rsidRDefault="00576ADE" w:rsidP="00576ADE">
            <w:pPr>
              <w:jc w:val="center"/>
              <w:rPr>
                <w:bCs/>
                <w:sz w:val="28"/>
                <w:szCs w:val="28"/>
              </w:rPr>
            </w:pPr>
            <w:r w:rsidRPr="00576ADE">
              <w:rPr>
                <w:bCs/>
                <w:sz w:val="28"/>
                <w:szCs w:val="28"/>
              </w:rPr>
              <w:t>-</w:t>
            </w:r>
          </w:p>
        </w:tc>
      </w:tr>
      <w:tr w:rsidR="00576ADE" w:rsidRPr="00576ADE" w14:paraId="474CDA8D" w14:textId="77777777" w:rsidTr="00576ADE">
        <w:trPr>
          <w:jc w:val="center"/>
        </w:trPr>
        <w:tc>
          <w:tcPr>
            <w:tcW w:w="989" w:type="dxa"/>
            <w:vAlign w:val="center"/>
          </w:tcPr>
          <w:p w14:paraId="5E954B89" w14:textId="77777777" w:rsidR="00576ADE" w:rsidRPr="00576ADE" w:rsidRDefault="00576ADE" w:rsidP="00576ADE">
            <w:pPr>
              <w:jc w:val="center"/>
              <w:rPr>
                <w:bCs/>
                <w:color w:val="000000"/>
                <w:sz w:val="28"/>
                <w:szCs w:val="28"/>
              </w:rPr>
            </w:pPr>
            <w:r w:rsidRPr="00576ADE">
              <w:rPr>
                <w:bCs/>
                <w:color w:val="000000"/>
                <w:sz w:val="28"/>
                <w:szCs w:val="28"/>
              </w:rPr>
              <w:t>2.4.4.</w:t>
            </w:r>
          </w:p>
        </w:tc>
        <w:tc>
          <w:tcPr>
            <w:tcW w:w="4672" w:type="dxa"/>
          </w:tcPr>
          <w:p w14:paraId="207FB3CB" w14:textId="77777777" w:rsidR="00576ADE" w:rsidRPr="00576ADE" w:rsidRDefault="00576ADE" w:rsidP="00576ADE">
            <w:pPr>
              <w:rPr>
                <w:bCs/>
                <w:color w:val="000000"/>
                <w:sz w:val="28"/>
                <w:szCs w:val="28"/>
              </w:rPr>
            </w:pPr>
            <w:r w:rsidRPr="00576ADE">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576ADE">
              <w:rPr>
                <w:sz w:val="22"/>
                <w:szCs w:val="22"/>
              </w:rPr>
              <w:t>м</w:t>
            </w:r>
            <w:r w:rsidRPr="00576ADE">
              <w:rPr>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водоснабжения (полный цикл)</w:t>
            </w:r>
          </w:p>
        </w:tc>
        <w:tc>
          <w:tcPr>
            <w:tcW w:w="850" w:type="dxa"/>
            <w:vAlign w:val="center"/>
          </w:tcPr>
          <w:p w14:paraId="5E21313C" w14:textId="77777777" w:rsidR="00576ADE" w:rsidRPr="00576ADE" w:rsidRDefault="00576ADE" w:rsidP="00576ADE">
            <w:pPr>
              <w:jc w:val="center"/>
              <w:rPr>
                <w:bCs/>
                <w:sz w:val="28"/>
                <w:szCs w:val="28"/>
              </w:rPr>
            </w:pPr>
            <w:r w:rsidRPr="00576ADE">
              <w:rPr>
                <w:bCs/>
                <w:sz w:val="28"/>
                <w:szCs w:val="28"/>
              </w:rPr>
              <w:t>2,09</w:t>
            </w:r>
          </w:p>
        </w:tc>
        <w:tc>
          <w:tcPr>
            <w:tcW w:w="1699" w:type="dxa"/>
            <w:vAlign w:val="center"/>
          </w:tcPr>
          <w:p w14:paraId="3A6AB75E" w14:textId="77777777" w:rsidR="00576ADE" w:rsidRPr="00576ADE" w:rsidRDefault="00576ADE" w:rsidP="00576ADE">
            <w:pPr>
              <w:jc w:val="center"/>
              <w:rPr>
                <w:bCs/>
                <w:sz w:val="28"/>
                <w:szCs w:val="28"/>
              </w:rPr>
            </w:pPr>
            <w:r w:rsidRPr="00576ADE">
              <w:rPr>
                <w:bCs/>
                <w:sz w:val="28"/>
                <w:szCs w:val="28"/>
              </w:rPr>
              <w:t>2,67</w:t>
            </w:r>
          </w:p>
        </w:tc>
        <w:tc>
          <w:tcPr>
            <w:tcW w:w="855" w:type="dxa"/>
            <w:vAlign w:val="center"/>
          </w:tcPr>
          <w:p w14:paraId="2B09728F" w14:textId="77777777" w:rsidR="00576ADE" w:rsidRPr="00576ADE" w:rsidRDefault="00576ADE" w:rsidP="00576ADE">
            <w:pPr>
              <w:jc w:val="center"/>
              <w:rPr>
                <w:bCs/>
                <w:sz w:val="28"/>
                <w:szCs w:val="28"/>
              </w:rPr>
            </w:pPr>
            <w:r w:rsidRPr="00576ADE">
              <w:rPr>
                <w:bCs/>
                <w:sz w:val="28"/>
                <w:szCs w:val="28"/>
              </w:rPr>
              <w:t>1,40</w:t>
            </w:r>
          </w:p>
        </w:tc>
        <w:tc>
          <w:tcPr>
            <w:tcW w:w="852" w:type="dxa"/>
            <w:vAlign w:val="center"/>
          </w:tcPr>
          <w:p w14:paraId="247C9086" w14:textId="77777777" w:rsidR="00576ADE" w:rsidRPr="00576ADE" w:rsidRDefault="00576ADE" w:rsidP="00576ADE">
            <w:pPr>
              <w:jc w:val="center"/>
              <w:rPr>
                <w:bCs/>
                <w:sz w:val="28"/>
                <w:szCs w:val="28"/>
              </w:rPr>
            </w:pPr>
            <w:r w:rsidRPr="00576ADE">
              <w:rPr>
                <w:bCs/>
                <w:sz w:val="28"/>
                <w:szCs w:val="28"/>
              </w:rPr>
              <w:t>1,40</w:t>
            </w:r>
          </w:p>
        </w:tc>
        <w:tc>
          <w:tcPr>
            <w:tcW w:w="851" w:type="dxa"/>
            <w:vAlign w:val="center"/>
          </w:tcPr>
          <w:p w14:paraId="59C11D79" w14:textId="77777777" w:rsidR="00576ADE" w:rsidRPr="00576ADE" w:rsidRDefault="00576ADE" w:rsidP="00576ADE">
            <w:pPr>
              <w:jc w:val="center"/>
              <w:rPr>
                <w:bCs/>
                <w:sz w:val="28"/>
                <w:szCs w:val="28"/>
              </w:rPr>
            </w:pPr>
            <w:r w:rsidRPr="00576ADE">
              <w:rPr>
                <w:bCs/>
                <w:sz w:val="28"/>
                <w:szCs w:val="28"/>
              </w:rPr>
              <w:t>1,40</w:t>
            </w:r>
          </w:p>
        </w:tc>
        <w:tc>
          <w:tcPr>
            <w:tcW w:w="850" w:type="dxa"/>
            <w:gridSpan w:val="2"/>
            <w:vAlign w:val="center"/>
          </w:tcPr>
          <w:p w14:paraId="60949F05" w14:textId="77777777" w:rsidR="00576ADE" w:rsidRPr="00576ADE" w:rsidRDefault="00576ADE" w:rsidP="00576ADE">
            <w:pPr>
              <w:jc w:val="center"/>
              <w:rPr>
                <w:bCs/>
                <w:sz w:val="28"/>
                <w:szCs w:val="28"/>
              </w:rPr>
            </w:pPr>
            <w:r w:rsidRPr="00576ADE">
              <w:rPr>
                <w:bCs/>
                <w:sz w:val="28"/>
                <w:szCs w:val="28"/>
              </w:rPr>
              <w:t>1,40</w:t>
            </w:r>
          </w:p>
        </w:tc>
        <w:tc>
          <w:tcPr>
            <w:tcW w:w="996" w:type="dxa"/>
            <w:vAlign w:val="center"/>
          </w:tcPr>
          <w:p w14:paraId="40A56A84" w14:textId="77777777" w:rsidR="00576ADE" w:rsidRPr="00576ADE" w:rsidRDefault="00576ADE" w:rsidP="00576ADE">
            <w:pPr>
              <w:jc w:val="center"/>
              <w:rPr>
                <w:bCs/>
                <w:sz w:val="28"/>
                <w:szCs w:val="28"/>
              </w:rPr>
            </w:pPr>
            <w:r w:rsidRPr="00576ADE">
              <w:rPr>
                <w:bCs/>
                <w:sz w:val="28"/>
                <w:szCs w:val="28"/>
              </w:rPr>
              <w:t>1,40</w:t>
            </w:r>
          </w:p>
        </w:tc>
        <w:tc>
          <w:tcPr>
            <w:tcW w:w="852" w:type="dxa"/>
            <w:vAlign w:val="center"/>
          </w:tcPr>
          <w:p w14:paraId="24F432C8" w14:textId="77777777" w:rsidR="00576ADE" w:rsidRPr="00576ADE" w:rsidRDefault="00576ADE" w:rsidP="00576ADE">
            <w:pPr>
              <w:jc w:val="center"/>
              <w:rPr>
                <w:bCs/>
                <w:sz w:val="28"/>
                <w:szCs w:val="28"/>
              </w:rPr>
            </w:pPr>
            <w:r w:rsidRPr="00576ADE">
              <w:rPr>
                <w:bCs/>
                <w:sz w:val="28"/>
                <w:szCs w:val="28"/>
              </w:rPr>
              <w:t>1,40</w:t>
            </w:r>
          </w:p>
        </w:tc>
      </w:tr>
      <w:tr w:rsidR="00576ADE" w:rsidRPr="00576ADE" w14:paraId="0ACCA9FD" w14:textId="77777777" w:rsidTr="00576ADE">
        <w:trPr>
          <w:jc w:val="center"/>
        </w:trPr>
        <w:tc>
          <w:tcPr>
            <w:tcW w:w="989" w:type="dxa"/>
            <w:vAlign w:val="center"/>
          </w:tcPr>
          <w:p w14:paraId="6A694064" w14:textId="77777777" w:rsidR="00576ADE" w:rsidRPr="00576ADE" w:rsidRDefault="00576ADE" w:rsidP="00576ADE">
            <w:pPr>
              <w:jc w:val="center"/>
              <w:rPr>
                <w:bCs/>
                <w:color w:val="000000"/>
                <w:sz w:val="28"/>
                <w:szCs w:val="28"/>
              </w:rPr>
            </w:pPr>
            <w:r w:rsidRPr="00576ADE">
              <w:rPr>
                <w:bCs/>
                <w:color w:val="000000"/>
                <w:sz w:val="28"/>
                <w:szCs w:val="28"/>
              </w:rPr>
              <w:t>2.4.5.</w:t>
            </w:r>
          </w:p>
        </w:tc>
        <w:tc>
          <w:tcPr>
            <w:tcW w:w="4672" w:type="dxa"/>
          </w:tcPr>
          <w:p w14:paraId="62D82F1E" w14:textId="77777777" w:rsidR="00576ADE" w:rsidRPr="00576ADE" w:rsidRDefault="00576ADE" w:rsidP="00576ADE">
            <w:pPr>
              <w:rPr>
                <w:bCs/>
                <w:color w:val="000000"/>
                <w:sz w:val="28"/>
                <w:szCs w:val="28"/>
              </w:rPr>
            </w:pPr>
            <w:r w:rsidRPr="00576ADE">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76ADE">
              <w:rPr>
                <w:color w:val="000000"/>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очистке сточных вод</w:t>
            </w:r>
          </w:p>
        </w:tc>
        <w:tc>
          <w:tcPr>
            <w:tcW w:w="850" w:type="dxa"/>
            <w:vAlign w:val="center"/>
          </w:tcPr>
          <w:p w14:paraId="1A94763B" w14:textId="77777777" w:rsidR="00576ADE" w:rsidRPr="00576ADE" w:rsidRDefault="00576ADE" w:rsidP="00576ADE">
            <w:pPr>
              <w:jc w:val="center"/>
              <w:rPr>
                <w:bCs/>
                <w:sz w:val="28"/>
                <w:szCs w:val="28"/>
              </w:rPr>
            </w:pPr>
            <w:r w:rsidRPr="00576ADE">
              <w:rPr>
                <w:bCs/>
                <w:sz w:val="28"/>
                <w:szCs w:val="28"/>
              </w:rPr>
              <w:t>-</w:t>
            </w:r>
          </w:p>
        </w:tc>
        <w:tc>
          <w:tcPr>
            <w:tcW w:w="1699" w:type="dxa"/>
            <w:vAlign w:val="center"/>
          </w:tcPr>
          <w:p w14:paraId="4C88713A" w14:textId="77777777" w:rsidR="00576ADE" w:rsidRPr="00576ADE" w:rsidRDefault="00576ADE" w:rsidP="00576ADE">
            <w:pPr>
              <w:jc w:val="center"/>
              <w:rPr>
                <w:bCs/>
                <w:sz w:val="28"/>
                <w:szCs w:val="28"/>
              </w:rPr>
            </w:pPr>
            <w:r w:rsidRPr="00576ADE">
              <w:rPr>
                <w:bCs/>
                <w:sz w:val="28"/>
                <w:szCs w:val="28"/>
              </w:rPr>
              <w:t>-</w:t>
            </w:r>
          </w:p>
        </w:tc>
        <w:tc>
          <w:tcPr>
            <w:tcW w:w="855" w:type="dxa"/>
            <w:vAlign w:val="center"/>
          </w:tcPr>
          <w:p w14:paraId="296C95F7"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45C1DAAE" w14:textId="77777777" w:rsidR="00576ADE" w:rsidRPr="00576ADE" w:rsidRDefault="00576ADE" w:rsidP="00576ADE">
            <w:pPr>
              <w:jc w:val="center"/>
              <w:rPr>
                <w:bCs/>
                <w:sz w:val="28"/>
                <w:szCs w:val="28"/>
              </w:rPr>
            </w:pPr>
            <w:r w:rsidRPr="00576ADE">
              <w:rPr>
                <w:bCs/>
                <w:sz w:val="28"/>
                <w:szCs w:val="28"/>
              </w:rPr>
              <w:t>-</w:t>
            </w:r>
          </w:p>
        </w:tc>
        <w:tc>
          <w:tcPr>
            <w:tcW w:w="851" w:type="dxa"/>
            <w:vAlign w:val="center"/>
          </w:tcPr>
          <w:p w14:paraId="38EF16A9" w14:textId="77777777" w:rsidR="00576ADE" w:rsidRPr="00576ADE" w:rsidRDefault="00576ADE" w:rsidP="00576ADE">
            <w:pPr>
              <w:jc w:val="center"/>
              <w:rPr>
                <w:bCs/>
                <w:sz w:val="28"/>
                <w:szCs w:val="28"/>
              </w:rPr>
            </w:pPr>
            <w:r w:rsidRPr="00576ADE">
              <w:rPr>
                <w:bCs/>
                <w:sz w:val="28"/>
                <w:szCs w:val="28"/>
              </w:rPr>
              <w:t>-</w:t>
            </w:r>
          </w:p>
        </w:tc>
        <w:tc>
          <w:tcPr>
            <w:tcW w:w="850" w:type="dxa"/>
            <w:gridSpan w:val="2"/>
            <w:vAlign w:val="center"/>
          </w:tcPr>
          <w:p w14:paraId="474515E1" w14:textId="77777777" w:rsidR="00576ADE" w:rsidRPr="00576ADE" w:rsidRDefault="00576ADE" w:rsidP="00576ADE">
            <w:pPr>
              <w:jc w:val="center"/>
              <w:rPr>
                <w:bCs/>
                <w:sz w:val="28"/>
                <w:szCs w:val="28"/>
              </w:rPr>
            </w:pPr>
            <w:r w:rsidRPr="00576ADE">
              <w:rPr>
                <w:bCs/>
                <w:sz w:val="28"/>
                <w:szCs w:val="28"/>
              </w:rPr>
              <w:t>-</w:t>
            </w:r>
          </w:p>
        </w:tc>
        <w:tc>
          <w:tcPr>
            <w:tcW w:w="996" w:type="dxa"/>
            <w:vAlign w:val="center"/>
          </w:tcPr>
          <w:p w14:paraId="40653354"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056EE826" w14:textId="77777777" w:rsidR="00576ADE" w:rsidRPr="00576ADE" w:rsidRDefault="00576ADE" w:rsidP="00576ADE">
            <w:pPr>
              <w:jc w:val="center"/>
              <w:rPr>
                <w:bCs/>
                <w:sz w:val="28"/>
                <w:szCs w:val="28"/>
              </w:rPr>
            </w:pPr>
            <w:r w:rsidRPr="00576ADE">
              <w:rPr>
                <w:bCs/>
                <w:sz w:val="28"/>
                <w:szCs w:val="28"/>
              </w:rPr>
              <w:t>-</w:t>
            </w:r>
          </w:p>
        </w:tc>
      </w:tr>
      <w:tr w:rsidR="00576ADE" w:rsidRPr="00576ADE" w14:paraId="2B12BCCC" w14:textId="77777777" w:rsidTr="00576ADE">
        <w:trPr>
          <w:trHeight w:val="70"/>
          <w:jc w:val="center"/>
        </w:trPr>
        <w:tc>
          <w:tcPr>
            <w:tcW w:w="989" w:type="dxa"/>
            <w:vAlign w:val="center"/>
          </w:tcPr>
          <w:p w14:paraId="68A1FA84" w14:textId="77777777" w:rsidR="00576ADE" w:rsidRPr="00576ADE" w:rsidRDefault="00576ADE" w:rsidP="00576ADE">
            <w:pPr>
              <w:jc w:val="center"/>
              <w:rPr>
                <w:bCs/>
                <w:color w:val="000000"/>
                <w:sz w:val="28"/>
                <w:szCs w:val="28"/>
              </w:rPr>
            </w:pPr>
            <w:r w:rsidRPr="00576ADE">
              <w:rPr>
                <w:bCs/>
                <w:color w:val="000000"/>
                <w:sz w:val="28"/>
                <w:szCs w:val="28"/>
              </w:rPr>
              <w:t>2.4.6.</w:t>
            </w:r>
          </w:p>
        </w:tc>
        <w:tc>
          <w:tcPr>
            <w:tcW w:w="4672" w:type="dxa"/>
            <w:vAlign w:val="center"/>
          </w:tcPr>
          <w:p w14:paraId="29148F38" w14:textId="77777777" w:rsidR="00576ADE" w:rsidRPr="00576ADE" w:rsidRDefault="00576ADE" w:rsidP="00576ADE">
            <w:pPr>
              <w:rPr>
                <w:color w:val="000000"/>
                <w:sz w:val="22"/>
                <w:szCs w:val="22"/>
              </w:rPr>
            </w:pPr>
            <w:r w:rsidRPr="00576ADE">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76ADE">
              <w:rPr>
                <w:color w:val="000000"/>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транспортировке сточных вод</w:t>
            </w:r>
          </w:p>
        </w:tc>
        <w:tc>
          <w:tcPr>
            <w:tcW w:w="850" w:type="dxa"/>
            <w:vAlign w:val="center"/>
          </w:tcPr>
          <w:p w14:paraId="14C71516" w14:textId="77777777" w:rsidR="00576ADE" w:rsidRPr="00576ADE" w:rsidRDefault="00576ADE" w:rsidP="00576ADE">
            <w:pPr>
              <w:jc w:val="center"/>
              <w:rPr>
                <w:bCs/>
                <w:sz w:val="28"/>
                <w:szCs w:val="28"/>
              </w:rPr>
            </w:pPr>
            <w:r w:rsidRPr="00576ADE">
              <w:rPr>
                <w:bCs/>
                <w:sz w:val="28"/>
                <w:szCs w:val="28"/>
              </w:rPr>
              <w:t>-</w:t>
            </w:r>
          </w:p>
        </w:tc>
        <w:tc>
          <w:tcPr>
            <w:tcW w:w="1699" w:type="dxa"/>
            <w:vAlign w:val="center"/>
          </w:tcPr>
          <w:p w14:paraId="3480BA3F" w14:textId="77777777" w:rsidR="00576ADE" w:rsidRPr="00576ADE" w:rsidRDefault="00576ADE" w:rsidP="00576ADE">
            <w:pPr>
              <w:jc w:val="center"/>
              <w:rPr>
                <w:bCs/>
                <w:sz w:val="28"/>
                <w:szCs w:val="28"/>
              </w:rPr>
            </w:pPr>
            <w:r w:rsidRPr="00576ADE">
              <w:rPr>
                <w:bCs/>
                <w:sz w:val="28"/>
                <w:szCs w:val="28"/>
              </w:rPr>
              <w:t>-</w:t>
            </w:r>
          </w:p>
        </w:tc>
        <w:tc>
          <w:tcPr>
            <w:tcW w:w="855" w:type="dxa"/>
            <w:vAlign w:val="center"/>
          </w:tcPr>
          <w:p w14:paraId="4975C0C7"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45716D7B" w14:textId="77777777" w:rsidR="00576ADE" w:rsidRPr="00576ADE" w:rsidRDefault="00576ADE" w:rsidP="00576ADE">
            <w:pPr>
              <w:jc w:val="center"/>
              <w:rPr>
                <w:bCs/>
                <w:sz w:val="28"/>
                <w:szCs w:val="28"/>
              </w:rPr>
            </w:pPr>
            <w:r w:rsidRPr="00576ADE">
              <w:rPr>
                <w:bCs/>
                <w:sz w:val="28"/>
                <w:szCs w:val="28"/>
              </w:rPr>
              <w:t>-</w:t>
            </w:r>
          </w:p>
        </w:tc>
        <w:tc>
          <w:tcPr>
            <w:tcW w:w="851" w:type="dxa"/>
            <w:vAlign w:val="center"/>
          </w:tcPr>
          <w:p w14:paraId="2B81E3B2" w14:textId="77777777" w:rsidR="00576ADE" w:rsidRPr="00576ADE" w:rsidRDefault="00576ADE" w:rsidP="00576ADE">
            <w:pPr>
              <w:jc w:val="center"/>
              <w:rPr>
                <w:bCs/>
                <w:sz w:val="28"/>
                <w:szCs w:val="28"/>
              </w:rPr>
            </w:pPr>
            <w:r w:rsidRPr="00576ADE">
              <w:rPr>
                <w:bCs/>
                <w:sz w:val="28"/>
                <w:szCs w:val="28"/>
              </w:rPr>
              <w:t>-</w:t>
            </w:r>
          </w:p>
        </w:tc>
        <w:tc>
          <w:tcPr>
            <w:tcW w:w="850" w:type="dxa"/>
            <w:gridSpan w:val="2"/>
            <w:vAlign w:val="center"/>
          </w:tcPr>
          <w:p w14:paraId="3108FF9A" w14:textId="77777777" w:rsidR="00576ADE" w:rsidRPr="00576ADE" w:rsidRDefault="00576ADE" w:rsidP="00576ADE">
            <w:pPr>
              <w:jc w:val="center"/>
              <w:rPr>
                <w:bCs/>
                <w:sz w:val="28"/>
                <w:szCs w:val="28"/>
              </w:rPr>
            </w:pPr>
            <w:r w:rsidRPr="00576ADE">
              <w:rPr>
                <w:bCs/>
                <w:sz w:val="28"/>
                <w:szCs w:val="28"/>
              </w:rPr>
              <w:t>-</w:t>
            </w:r>
          </w:p>
        </w:tc>
        <w:tc>
          <w:tcPr>
            <w:tcW w:w="996" w:type="dxa"/>
            <w:vAlign w:val="center"/>
          </w:tcPr>
          <w:p w14:paraId="41428BEA" w14:textId="77777777" w:rsidR="00576ADE" w:rsidRPr="00576ADE" w:rsidRDefault="00576ADE" w:rsidP="00576ADE">
            <w:pPr>
              <w:jc w:val="center"/>
              <w:rPr>
                <w:bCs/>
                <w:sz w:val="28"/>
                <w:szCs w:val="28"/>
              </w:rPr>
            </w:pPr>
            <w:r w:rsidRPr="00576ADE">
              <w:rPr>
                <w:bCs/>
                <w:sz w:val="28"/>
                <w:szCs w:val="28"/>
              </w:rPr>
              <w:t>-</w:t>
            </w:r>
          </w:p>
        </w:tc>
        <w:tc>
          <w:tcPr>
            <w:tcW w:w="852" w:type="dxa"/>
            <w:vAlign w:val="center"/>
          </w:tcPr>
          <w:p w14:paraId="30FE6919" w14:textId="77777777" w:rsidR="00576ADE" w:rsidRPr="00576ADE" w:rsidRDefault="00576ADE" w:rsidP="00576ADE">
            <w:pPr>
              <w:jc w:val="center"/>
              <w:rPr>
                <w:bCs/>
                <w:sz w:val="28"/>
                <w:szCs w:val="28"/>
              </w:rPr>
            </w:pPr>
            <w:r w:rsidRPr="00576ADE">
              <w:rPr>
                <w:bCs/>
                <w:sz w:val="28"/>
                <w:szCs w:val="28"/>
              </w:rPr>
              <w:t>-</w:t>
            </w:r>
          </w:p>
        </w:tc>
      </w:tr>
      <w:tr w:rsidR="00576ADE" w:rsidRPr="00576ADE" w14:paraId="16869DB5" w14:textId="77777777" w:rsidTr="00576ADE">
        <w:trPr>
          <w:jc w:val="center"/>
        </w:trPr>
        <w:tc>
          <w:tcPr>
            <w:tcW w:w="989" w:type="dxa"/>
            <w:vAlign w:val="center"/>
          </w:tcPr>
          <w:p w14:paraId="08E1BA5A" w14:textId="77777777" w:rsidR="00576ADE" w:rsidRPr="00576ADE" w:rsidRDefault="00576ADE" w:rsidP="00576ADE">
            <w:pPr>
              <w:jc w:val="center"/>
              <w:rPr>
                <w:bCs/>
                <w:sz w:val="28"/>
                <w:szCs w:val="28"/>
              </w:rPr>
            </w:pPr>
            <w:r w:rsidRPr="00576ADE">
              <w:rPr>
                <w:bCs/>
                <w:sz w:val="28"/>
                <w:szCs w:val="28"/>
              </w:rPr>
              <w:t>1</w:t>
            </w:r>
          </w:p>
        </w:tc>
        <w:tc>
          <w:tcPr>
            <w:tcW w:w="4672" w:type="dxa"/>
            <w:vAlign w:val="center"/>
          </w:tcPr>
          <w:p w14:paraId="56B6B2CF" w14:textId="77777777" w:rsidR="00576ADE" w:rsidRPr="00576ADE" w:rsidRDefault="00576ADE" w:rsidP="00576ADE">
            <w:pPr>
              <w:jc w:val="center"/>
              <w:rPr>
                <w:sz w:val="28"/>
                <w:szCs w:val="28"/>
              </w:rPr>
            </w:pPr>
            <w:r w:rsidRPr="00576ADE">
              <w:rPr>
                <w:sz w:val="28"/>
                <w:szCs w:val="28"/>
              </w:rPr>
              <w:t>2</w:t>
            </w:r>
          </w:p>
        </w:tc>
        <w:tc>
          <w:tcPr>
            <w:tcW w:w="850" w:type="dxa"/>
            <w:vAlign w:val="center"/>
          </w:tcPr>
          <w:p w14:paraId="39F69E2B" w14:textId="77777777" w:rsidR="00576ADE" w:rsidRPr="00576ADE" w:rsidRDefault="00576ADE" w:rsidP="00576ADE">
            <w:pPr>
              <w:jc w:val="center"/>
              <w:rPr>
                <w:bCs/>
                <w:sz w:val="28"/>
                <w:szCs w:val="28"/>
              </w:rPr>
            </w:pPr>
            <w:r w:rsidRPr="00576ADE">
              <w:rPr>
                <w:bCs/>
                <w:sz w:val="28"/>
                <w:szCs w:val="28"/>
              </w:rPr>
              <w:t>3</w:t>
            </w:r>
          </w:p>
        </w:tc>
        <w:tc>
          <w:tcPr>
            <w:tcW w:w="1699" w:type="dxa"/>
            <w:vAlign w:val="center"/>
          </w:tcPr>
          <w:p w14:paraId="451EB1D6" w14:textId="77777777" w:rsidR="00576ADE" w:rsidRPr="00576ADE" w:rsidRDefault="00576ADE" w:rsidP="00576ADE">
            <w:pPr>
              <w:jc w:val="center"/>
              <w:rPr>
                <w:bCs/>
                <w:sz w:val="28"/>
                <w:szCs w:val="28"/>
              </w:rPr>
            </w:pPr>
            <w:r w:rsidRPr="00576ADE">
              <w:rPr>
                <w:bCs/>
                <w:sz w:val="28"/>
                <w:szCs w:val="28"/>
              </w:rPr>
              <w:t>4</w:t>
            </w:r>
          </w:p>
        </w:tc>
        <w:tc>
          <w:tcPr>
            <w:tcW w:w="855" w:type="dxa"/>
            <w:vAlign w:val="center"/>
          </w:tcPr>
          <w:p w14:paraId="45992CE4" w14:textId="77777777" w:rsidR="00576ADE" w:rsidRPr="00576ADE" w:rsidRDefault="00576ADE" w:rsidP="00576ADE">
            <w:pPr>
              <w:jc w:val="center"/>
              <w:rPr>
                <w:bCs/>
                <w:sz w:val="28"/>
                <w:szCs w:val="28"/>
              </w:rPr>
            </w:pPr>
            <w:r w:rsidRPr="00576ADE">
              <w:rPr>
                <w:bCs/>
                <w:sz w:val="28"/>
                <w:szCs w:val="28"/>
              </w:rPr>
              <w:t>5</w:t>
            </w:r>
          </w:p>
        </w:tc>
        <w:tc>
          <w:tcPr>
            <w:tcW w:w="852" w:type="dxa"/>
            <w:vAlign w:val="center"/>
          </w:tcPr>
          <w:p w14:paraId="205C11FA" w14:textId="77777777" w:rsidR="00576ADE" w:rsidRPr="00576ADE" w:rsidRDefault="00576ADE" w:rsidP="00576ADE">
            <w:pPr>
              <w:jc w:val="center"/>
              <w:rPr>
                <w:bCs/>
                <w:sz w:val="28"/>
                <w:szCs w:val="28"/>
              </w:rPr>
            </w:pPr>
            <w:r w:rsidRPr="00576ADE">
              <w:rPr>
                <w:bCs/>
                <w:sz w:val="28"/>
                <w:szCs w:val="28"/>
              </w:rPr>
              <w:t>6</w:t>
            </w:r>
          </w:p>
        </w:tc>
        <w:tc>
          <w:tcPr>
            <w:tcW w:w="851" w:type="dxa"/>
            <w:vAlign w:val="center"/>
          </w:tcPr>
          <w:p w14:paraId="072A73EC" w14:textId="77777777" w:rsidR="00576ADE" w:rsidRPr="00576ADE" w:rsidRDefault="00576ADE" w:rsidP="00576ADE">
            <w:pPr>
              <w:jc w:val="center"/>
              <w:rPr>
                <w:bCs/>
                <w:sz w:val="28"/>
                <w:szCs w:val="28"/>
              </w:rPr>
            </w:pPr>
            <w:r w:rsidRPr="00576ADE">
              <w:rPr>
                <w:bCs/>
                <w:sz w:val="28"/>
                <w:szCs w:val="28"/>
              </w:rPr>
              <w:t>7</w:t>
            </w:r>
          </w:p>
        </w:tc>
        <w:tc>
          <w:tcPr>
            <w:tcW w:w="850" w:type="dxa"/>
            <w:gridSpan w:val="2"/>
            <w:vAlign w:val="center"/>
          </w:tcPr>
          <w:p w14:paraId="02ADDEE2" w14:textId="77777777" w:rsidR="00576ADE" w:rsidRPr="00576ADE" w:rsidRDefault="00576ADE" w:rsidP="00576ADE">
            <w:pPr>
              <w:jc w:val="center"/>
              <w:rPr>
                <w:bCs/>
                <w:sz w:val="28"/>
                <w:szCs w:val="28"/>
              </w:rPr>
            </w:pPr>
            <w:r w:rsidRPr="00576ADE">
              <w:rPr>
                <w:bCs/>
                <w:sz w:val="28"/>
                <w:szCs w:val="28"/>
              </w:rPr>
              <w:t>8</w:t>
            </w:r>
          </w:p>
        </w:tc>
        <w:tc>
          <w:tcPr>
            <w:tcW w:w="996" w:type="dxa"/>
            <w:vAlign w:val="center"/>
          </w:tcPr>
          <w:p w14:paraId="634C35C7" w14:textId="77777777" w:rsidR="00576ADE" w:rsidRPr="00576ADE" w:rsidRDefault="00576ADE" w:rsidP="00576ADE">
            <w:pPr>
              <w:jc w:val="center"/>
              <w:rPr>
                <w:bCs/>
                <w:sz w:val="28"/>
                <w:szCs w:val="28"/>
              </w:rPr>
            </w:pPr>
            <w:r w:rsidRPr="00576ADE">
              <w:rPr>
                <w:bCs/>
                <w:sz w:val="28"/>
                <w:szCs w:val="28"/>
              </w:rPr>
              <w:t>9</w:t>
            </w:r>
          </w:p>
        </w:tc>
        <w:tc>
          <w:tcPr>
            <w:tcW w:w="852" w:type="dxa"/>
            <w:vAlign w:val="center"/>
          </w:tcPr>
          <w:p w14:paraId="7DB7FD8A" w14:textId="77777777" w:rsidR="00576ADE" w:rsidRPr="00576ADE" w:rsidRDefault="00576ADE" w:rsidP="00576ADE">
            <w:pPr>
              <w:jc w:val="center"/>
              <w:rPr>
                <w:bCs/>
                <w:sz w:val="28"/>
                <w:szCs w:val="28"/>
              </w:rPr>
            </w:pPr>
            <w:r w:rsidRPr="00576ADE">
              <w:rPr>
                <w:bCs/>
                <w:sz w:val="28"/>
                <w:szCs w:val="28"/>
              </w:rPr>
              <w:t>10</w:t>
            </w:r>
          </w:p>
        </w:tc>
      </w:tr>
      <w:tr w:rsidR="00576ADE" w:rsidRPr="00576ADE" w14:paraId="2811F4C0" w14:textId="77777777" w:rsidTr="00576ADE">
        <w:trPr>
          <w:jc w:val="center"/>
        </w:trPr>
        <w:tc>
          <w:tcPr>
            <w:tcW w:w="989" w:type="dxa"/>
            <w:vAlign w:val="center"/>
          </w:tcPr>
          <w:p w14:paraId="455CE4EC" w14:textId="77777777" w:rsidR="00576ADE" w:rsidRPr="00576ADE" w:rsidRDefault="00576ADE" w:rsidP="00576ADE">
            <w:pPr>
              <w:jc w:val="center"/>
              <w:rPr>
                <w:bCs/>
                <w:color w:val="000000"/>
                <w:sz w:val="28"/>
                <w:szCs w:val="28"/>
              </w:rPr>
            </w:pPr>
            <w:r w:rsidRPr="00576ADE">
              <w:rPr>
                <w:bCs/>
                <w:color w:val="000000"/>
                <w:sz w:val="28"/>
                <w:szCs w:val="28"/>
              </w:rPr>
              <w:t>2.4.7.</w:t>
            </w:r>
          </w:p>
        </w:tc>
        <w:tc>
          <w:tcPr>
            <w:tcW w:w="4672" w:type="dxa"/>
            <w:vAlign w:val="center"/>
          </w:tcPr>
          <w:p w14:paraId="17C7061B" w14:textId="77777777" w:rsidR="00576ADE" w:rsidRPr="00576ADE" w:rsidRDefault="00576ADE" w:rsidP="00576ADE">
            <w:pPr>
              <w:rPr>
                <w:color w:val="000000"/>
                <w:sz w:val="22"/>
                <w:szCs w:val="22"/>
              </w:rPr>
            </w:pPr>
            <w:r w:rsidRPr="00576ADE">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76ADE">
              <w:rPr>
                <w:color w:val="000000"/>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водоотведению</w:t>
            </w:r>
          </w:p>
        </w:tc>
        <w:tc>
          <w:tcPr>
            <w:tcW w:w="850" w:type="dxa"/>
            <w:vAlign w:val="center"/>
          </w:tcPr>
          <w:p w14:paraId="49420184" w14:textId="77777777" w:rsidR="00576ADE" w:rsidRPr="00576ADE" w:rsidRDefault="00576ADE" w:rsidP="00576ADE">
            <w:pPr>
              <w:jc w:val="center"/>
              <w:rPr>
                <w:bCs/>
                <w:sz w:val="28"/>
                <w:szCs w:val="28"/>
              </w:rPr>
            </w:pPr>
            <w:r w:rsidRPr="00576ADE">
              <w:rPr>
                <w:bCs/>
                <w:sz w:val="28"/>
                <w:szCs w:val="28"/>
              </w:rPr>
              <w:t>4,44</w:t>
            </w:r>
          </w:p>
        </w:tc>
        <w:tc>
          <w:tcPr>
            <w:tcW w:w="1699" w:type="dxa"/>
            <w:vAlign w:val="center"/>
          </w:tcPr>
          <w:p w14:paraId="0440F847" w14:textId="77777777" w:rsidR="00576ADE" w:rsidRPr="00576ADE" w:rsidRDefault="00576ADE" w:rsidP="00576ADE">
            <w:pPr>
              <w:jc w:val="center"/>
              <w:rPr>
                <w:bCs/>
                <w:sz w:val="28"/>
                <w:szCs w:val="28"/>
              </w:rPr>
            </w:pPr>
            <w:r w:rsidRPr="00576ADE">
              <w:rPr>
                <w:bCs/>
                <w:sz w:val="28"/>
                <w:szCs w:val="28"/>
              </w:rPr>
              <w:t>2,43</w:t>
            </w:r>
          </w:p>
        </w:tc>
        <w:tc>
          <w:tcPr>
            <w:tcW w:w="855" w:type="dxa"/>
            <w:vAlign w:val="center"/>
          </w:tcPr>
          <w:p w14:paraId="4B816EAB" w14:textId="77777777" w:rsidR="00576ADE" w:rsidRPr="00576ADE" w:rsidRDefault="00576ADE" w:rsidP="00576ADE">
            <w:pPr>
              <w:jc w:val="center"/>
              <w:rPr>
                <w:bCs/>
                <w:sz w:val="28"/>
                <w:szCs w:val="28"/>
              </w:rPr>
            </w:pPr>
            <w:r w:rsidRPr="00576ADE">
              <w:rPr>
                <w:bCs/>
                <w:sz w:val="28"/>
                <w:szCs w:val="28"/>
              </w:rPr>
              <w:t>2,47</w:t>
            </w:r>
          </w:p>
        </w:tc>
        <w:tc>
          <w:tcPr>
            <w:tcW w:w="852" w:type="dxa"/>
            <w:vAlign w:val="center"/>
          </w:tcPr>
          <w:p w14:paraId="3F7F7CC6" w14:textId="77777777" w:rsidR="00576ADE" w:rsidRPr="00576ADE" w:rsidRDefault="00576ADE" w:rsidP="00576ADE">
            <w:pPr>
              <w:jc w:val="center"/>
              <w:rPr>
                <w:bCs/>
                <w:sz w:val="28"/>
                <w:szCs w:val="28"/>
              </w:rPr>
            </w:pPr>
            <w:r w:rsidRPr="00576ADE">
              <w:rPr>
                <w:bCs/>
                <w:sz w:val="28"/>
                <w:szCs w:val="28"/>
              </w:rPr>
              <w:t>2,47</w:t>
            </w:r>
          </w:p>
        </w:tc>
        <w:tc>
          <w:tcPr>
            <w:tcW w:w="851" w:type="dxa"/>
            <w:vAlign w:val="center"/>
          </w:tcPr>
          <w:p w14:paraId="18E28BED" w14:textId="77777777" w:rsidR="00576ADE" w:rsidRPr="00576ADE" w:rsidRDefault="00576ADE" w:rsidP="00576ADE">
            <w:pPr>
              <w:jc w:val="center"/>
              <w:rPr>
                <w:bCs/>
                <w:sz w:val="28"/>
                <w:szCs w:val="28"/>
              </w:rPr>
            </w:pPr>
            <w:r w:rsidRPr="00576ADE">
              <w:rPr>
                <w:bCs/>
                <w:sz w:val="28"/>
                <w:szCs w:val="28"/>
              </w:rPr>
              <w:t>2,47</w:t>
            </w:r>
          </w:p>
        </w:tc>
        <w:tc>
          <w:tcPr>
            <w:tcW w:w="850" w:type="dxa"/>
            <w:gridSpan w:val="2"/>
            <w:vAlign w:val="center"/>
          </w:tcPr>
          <w:p w14:paraId="461ECE53" w14:textId="77777777" w:rsidR="00576ADE" w:rsidRPr="00576ADE" w:rsidRDefault="00576ADE" w:rsidP="00576ADE">
            <w:pPr>
              <w:jc w:val="center"/>
              <w:rPr>
                <w:bCs/>
                <w:sz w:val="28"/>
                <w:szCs w:val="28"/>
              </w:rPr>
            </w:pPr>
            <w:r w:rsidRPr="00576ADE">
              <w:rPr>
                <w:bCs/>
                <w:sz w:val="28"/>
                <w:szCs w:val="28"/>
              </w:rPr>
              <w:t>2,47</w:t>
            </w:r>
          </w:p>
        </w:tc>
        <w:tc>
          <w:tcPr>
            <w:tcW w:w="996" w:type="dxa"/>
            <w:vAlign w:val="center"/>
          </w:tcPr>
          <w:p w14:paraId="26DE2E14" w14:textId="77777777" w:rsidR="00576ADE" w:rsidRPr="00576ADE" w:rsidRDefault="00576ADE" w:rsidP="00576ADE">
            <w:pPr>
              <w:jc w:val="center"/>
              <w:rPr>
                <w:bCs/>
                <w:sz w:val="28"/>
                <w:szCs w:val="28"/>
              </w:rPr>
            </w:pPr>
            <w:r w:rsidRPr="00576ADE">
              <w:rPr>
                <w:bCs/>
                <w:sz w:val="28"/>
                <w:szCs w:val="28"/>
              </w:rPr>
              <w:t>2,47</w:t>
            </w:r>
          </w:p>
        </w:tc>
        <w:tc>
          <w:tcPr>
            <w:tcW w:w="852" w:type="dxa"/>
            <w:vAlign w:val="center"/>
          </w:tcPr>
          <w:p w14:paraId="349A8CA2" w14:textId="77777777" w:rsidR="00576ADE" w:rsidRPr="00576ADE" w:rsidRDefault="00576ADE" w:rsidP="00576ADE">
            <w:pPr>
              <w:jc w:val="center"/>
              <w:rPr>
                <w:bCs/>
                <w:sz w:val="28"/>
                <w:szCs w:val="28"/>
              </w:rPr>
            </w:pPr>
            <w:r w:rsidRPr="00576ADE">
              <w:rPr>
                <w:bCs/>
                <w:sz w:val="28"/>
                <w:szCs w:val="28"/>
              </w:rPr>
              <w:t>2,47</w:t>
            </w:r>
          </w:p>
        </w:tc>
      </w:tr>
    </w:tbl>
    <w:p w14:paraId="53E731AE" w14:textId="77777777" w:rsidR="00576ADE" w:rsidRPr="00576ADE" w:rsidRDefault="00576ADE" w:rsidP="00576ADE">
      <w:pPr>
        <w:ind w:left="-567"/>
        <w:jc w:val="center"/>
        <w:rPr>
          <w:bCs/>
          <w:color w:val="000000"/>
          <w:sz w:val="28"/>
          <w:szCs w:val="28"/>
        </w:rPr>
      </w:pPr>
    </w:p>
    <w:p w14:paraId="6769C86F" w14:textId="77777777" w:rsidR="00576ADE" w:rsidRPr="00576ADE" w:rsidRDefault="00576ADE" w:rsidP="00576ADE">
      <w:pPr>
        <w:ind w:left="-567"/>
        <w:jc w:val="center"/>
        <w:rPr>
          <w:bCs/>
          <w:color w:val="000000"/>
          <w:sz w:val="28"/>
          <w:szCs w:val="28"/>
        </w:rPr>
      </w:pPr>
    </w:p>
    <w:p w14:paraId="603B3D90" w14:textId="77777777" w:rsidR="00576ADE" w:rsidRPr="00576ADE" w:rsidRDefault="00576ADE" w:rsidP="00576ADE">
      <w:pPr>
        <w:ind w:left="-567"/>
        <w:jc w:val="center"/>
        <w:rPr>
          <w:bCs/>
          <w:color w:val="000000"/>
          <w:sz w:val="28"/>
          <w:szCs w:val="28"/>
        </w:rPr>
      </w:pPr>
    </w:p>
    <w:p w14:paraId="5BB5A516" w14:textId="77777777" w:rsidR="00576ADE" w:rsidRPr="00576ADE" w:rsidRDefault="00576ADE" w:rsidP="00576ADE">
      <w:pPr>
        <w:ind w:left="-567"/>
        <w:jc w:val="center"/>
        <w:rPr>
          <w:bCs/>
          <w:color w:val="000000"/>
          <w:sz w:val="28"/>
          <w:szCs w:val="28"/>
        </w:rPr>
      </w:pPr>
    </w:p>
    <w:p w14:paraId="628B2CC9" w14:textId="77777777" w:rsidR="00576ADE" w:rsidRPr="00576ADE" w:rsidRDefault="00576ADE" w:rsidP="00576ADE">
      <w:pPr>
        <w:ind w:left="-567"/>
        <w:jc w:val="center"/>
        <w:rPr>
          <w:bCs/>
          <w:color w:val="000000"/>
          <w:sz w:val="28"/>
          <w:szCs w:val="28"/>
        </w:rPr>
      </w:pPr>
    </w:p>
    <w:p w14:paraId="1041F529" w14:textId="77777777" w:rsidR="00576ADE" w:rsidRPr="00576ADE" w:rsidRDefault="00576ADE" w:rsidP="00576ADE">
      <w:pPr>
        <w:ind w:left="-567"/>
        <w:jc w:val="center"/>
        <w:rPr>
          <w:bCs/>
          <w:color w:val="000000"/>
          <w:sz w:val="28"/>
          <w:szCs w:val="28"/>
        </w:rPr>
      </w:pPr>
    </w:p>
    <w:p w14:paraId="4D66ED13" w14:textId="77777777" w:rsidR="00576ADE" w:rsidRPr="00576ADE" w:rsidRDefault="00576ADE" w:rsidP="00576ADE">
      <w:pPr>
        <w:ind w:left="-567"/>
        <w:jc w:val="center"/>
        <w:rPr>
          <w:bCs/>
          <w:color w:val="000000"/>
          <w:sz w:val="28"/>
          <w:szCs w:val="28"/>
        </w:rPr>
      </w:pPr>
    </w:p>
    <w:p w14:paraId="00A1E12D" w14:textId="77777777" w:rsidR="00576ADE" w:rsidRPr="00576ADE" w:rsidRDefault="00576ADE" w:rsidP="00576ADE">
      <w:pPr>
        <w:ind w:left="-567"/>
        <w:jc w:val="center"/>
        <w:rPr>
          <w:bCs/>
          <w:color w:val="000000"/>
          <w:sz w:val="28"/>
          <w:szCs w:val="28"/>
        </w:rPr>
      </w:pPr>
    </w:p>
    <w:p w14:paraId="5D4824B5" w14:textId="77777777" w:rsidR="00576ADE" w:rsidRPr="00576ADE" w:rsidRDefault="00576ADE" w:rsidP="00576ADE">
      <w:pPr>
        <w:ind w:left="-567"/>
        <w:jc w:val="center"/>
        <w:rPr>
          <w:bCs/>
          <w:color w:val="000000"/>
          <w:sz w:val="28"/>
          <w:szCs w:val="28"/>
        </w:rPr>
      </w:pPr>
    </w:p>
    <w:p w14:paraId="33B517C9" w14:textId="77777777" w:rsidR="00576ADE" w:rsidRPr="00576ADE" w:rsidRDefault="00576ADE" w:rsidP="00576ADE">
      <w:pPr>
        <w:ind w:left="-567"/>
        <w:jc w:val="center"/>
        <w:rPr>
          <w:bCs/>
          <w:color w:val="000000"/>
          <w:sz w:val="28"/>
          <w:szCs w:val="28"/>
        </w:rPr>
      </w:pPr>
    </w:p>
    <w:p w14:paraId="455E4BC4" w14:textId="77777777" w:rsidR="00576ADE" w:rsidRPr="00576ADE" w:rsidRDefault="00576ADE" w:rsidP="00576ADE">
      <w:pPr>
        <w:ind w:left="-567"/>
        <w:jc w:val="center"/>
        <w:rPr>
          <w:bCs/>
          <w:color w:val="000000"/>
          <w:sz w:val="28"/>
          <w:szCs w:val="28"/>
        </w:rPr>
      </w:pPr>
    </w:p>
    <w:p w14:paraId="4D8D7E8F" w14:textId="77777777" w:rsidR="00576ADE" w:rsidRPr="00576ADE" w:rsidRDefault="00576ADE" w:rsidP="00576ADE">
      <w:pPr>
        <w:ind w:left="-567"/>
        <w:jc w:val="center"/>
        <w:rPr>
          <w:bCs/>
          <w:color w:val="000000"/>
          <w:sz w:val="28"/>
          <w:szCs w:val="28"/>
        </w:rPr>
      </w:pPr>
    </w:p>
    <w:p w14:paraId="483D246B" w14:textId="77777777" w:rsidR="00576ADE" w:rsidRPr="00576ADE" w:rsidRDefault="00576ADE" w:rsidP="00576ADE">
      <w:pPr>
        <w:ind w:left="-567"/>
        <w:jc w:val="center"/>
        <w:rPr>
          <w:bCs/>
          <w:color w:val="000000"/>
          <w:sz w:val="28"/>
          <w:szCs w:val="28"/>
        </w:rPr>
      </w:pPr>
    </w:p>
    <w:p w14:paraId="6CAAE8FF" w14:textId="77777777" w:rsidR="00576ADE" w:rsidRPr="00576ADE" w:rsidRDefault="00576ADE" w:rsidP="00576ADE">
      <w:pPr>
        <w:ind w:left="-567"/>
        <w:jc w:val="center"/>
        <w:rPr>
          <w:bCs/>
          <w:color w:val="000000"/>
          <w:sz w:val="28"/>
          <w:szCs w:val="28"/>
        </w:rPr>
      </w:pPr>
    </w:p>
    <w:p w14:paraId="73B96D74" w14:textId="77777777" w:rsidR="00576ADE" w:rsidRPr="00576ADE" w:rsidRDefault="00576ADE" w:rsidP="00576ADE">
      <w:pPr>
        <w:ind w:left="-567"/>
        <w:jc w:val="center"/>
        <w:rPr>
          <w:bCs/>
          <w:color w:val="000000"/>
          <w:sz w:val="28"/>
          <w:szCs w:val="28"/>
        </w:rPr>
      </w:pPr>
    </w:p>
    <w:p w14:paraId="2BA8EDDB" w14:textId="77777777" w:rsidR="00576ADE" w:rsidRPr="00576ADE" w:rsidRDefault="00576ADE" w:rsidP="00576ADE">
      <w:pPr>
        <w:ind w:left="-567"/>
        <w:jc w:val="center"/>
        <w:rPr>
          <w:bCs/>
          <w:color w:val="000000"/>
          <w:sz w:val="28"/>
          <w:szCs w:val="28"/>
        </w:rPr>
        <w:sectPr w:rsidR="00576ADE" w:rsidRPr="00576ADE" w:rsidSect="00576ADE">
          <w:pgSz w:w="16838" w:h="11906" w:orient="landscape"/>
          <w:pgMar w:top="851" w:right="851" w:bottom="709" w:left="709" w:header="709" w:footer="709" w:gutter="0"/>
          <w:cols w:space="708"/>
          <w:titlePg/>
          <w:docGrid w:linePitch="360"/>
        </w:sectPr>
      </w:pPr>
    </w:p>
    <w:p w14:paraId="0AB9C7FF" w14:textId="77777777" w:rsidR="00576ADE" w:rsidRPr="00576ADE" w:rsidRDefault="00576ADE" w:rsidP="00576ADE">
      <w:pPr>
        <w:ind w:left="-567"/>
        <w:jc w:val="center"/>
        <w:rPr>
          <w:bCs/>
          <w:color w:val="000000"/>
          <w:sz w:val="28"/>
          <w:szCs w:val="28"/>
        </w:rPr>
      </w:pPr>
      <w:r w:rsidRPr="00576ADE">
        <w:rPr>
          <w:bCs/>
          <w:color w:val="000000"/>
          <w:sz w:val="28"/>
          <w:szCs w:val="28"/>
        </w:rPr>
        <w:t>Раздел 9. Расчет эффективности производственной программы</w:t>
      </w:r>
    </w:p>
    <w:p w14:paraId="143A4886" w14:textId="77777777" w:rsidR="00576ADE" w:rsidRPr="00576ADE" w:rsidRDefault="00576ADE" w:rsidP="00576ADE">
      <w:pPr>
        <w:ind w:left="-567"/>
        <w:jc w:val="center"/>
        <w:rPr>
          <w:bCs/>
          <w:color w:val="000000"/>
          <w:sz w:val="28"/>
          <w:szCs w:val="28"/>
        </w:rPr>
      </w:pPr>
    </w:p>
    <w:tbl>
      <w:tblPr>
        <w:tblStyle w:val="af"/>
        <w:tblW w:w="10630" w:type="dxa"/>
        <w:tblInd w:w="-856" w:type="dxa"/>
        <w:tblLayout w:type="fixed"/>
        <w:tblLook w:val="04A0" w:firstRow="1" w:lastRow="0" w:firstColumn="1" w:lastColumn="0" w:noHBand="0" w:noVBand="1"/>
      </w:tblPr>
      <w:tblGrid>
        <w:gridCol w:w="851"/>
        <w:gridCol w:w="3545"/>
        <w:gridCol w:w="1559"/>
        <w:gridCol w:w="2551"/>
        <w:gridCol w:w="2124"/>
      </w:tblGrid>
      <w:tr w:rsidR="00576ADE" w:rsidRPr="00576ADE" w14:paraId="18FF99FA" w14:textId="77777777" w:rsidTr="00576ADE">
        <w:trPr>
          <w:trHeight w:val="2048"/>
        </w:trPr>
        <w:tc>
          <w:tcPr>
            <w:tcW w:w="851" w:type="dxa"/>
            <w:vAlign w:val="center"/>
          </w:tcPr>
          <w:p w14:paraId="1AFCE9B7" w14:textId="77777777" w:rsidR="00576ADE" w:rsidRPr="00576ADE" w:rsidRDefault="00576ADE" w:rsidP="00576ADE">
            <w:pPr>
              <w:jc w:val="center"/>
              <w:rPr>
                <w:bCs/>
                <w:color w:val="000000"/>
                <w:sz w:val="28"/>
                <w:szCs w:val="28"/>
              </w:rPr>
            </w:pPr>
            <w:r w:rsidRPr="00576ADE">
              <w:rPr>
                <w:bCs/>
                <w:color w:val="000000"/>
                <w:sz w:val="28"/>
                <w:szCs w:val="28"/>
              </w:rPr>
              <w:t>№ п/п</w:t>
            </w:r>
          </w:p>
        </w:tc>
        <w:tc>
          <w:tcPr>
            <w:tcW w:w="3545" w:type="dxa"/>
            <w:vAlign w:val="center"/>
          </w:tcPr>
          <w:p w14:paraId="739ECB53" w14:textId="77777777" w:rsidR="00576ADE" w:rsidRPr="00576ADE" w:rsidRDefault="00576ADE" w:rsidP="00576ADE">
            <w:pPr>
              <w:jc w:val="center"/>
              <w:rPr>
                <w:bCs/>
                <w:color w:val="000000"/>
                <w:sz w:val="28"/>
                <w:szCs w:val="28"/>
              </w:rPr>
            </w:pPr>
            <w:r w:rsidRPr="00576ADE">
              <w:rPr>
                <w:bCs/>
                <w:color w:val="000000"/>
                <w:sz w:val="28"/>
                <w:szCs w:val="28"/>
              </w:rPr>
              <w:t>Наименование показателя</w:t>
            </w:r>
          </w:p>
        </w:tc>
        <w:tc>
          <w:tcPr>
            <w:tcW w:w="1559" w:type="dxa"/>
            <w:vAlign w:val="center"/>
          </w:tcPr>
          <w:p w14:paraId="2DEB11AF" w14:textId="77777777" w:rsidR="00576ADE" w:rsidRPr="00576ADE" w:rsidRDefault="00576ADE" w:rsidP="00576ADE">
            <w:pPr>
              <w:jc w:val="center"/>
              <w:rPr>
                <w:bCs/>
                <w:color w:val="000000"/>
                <w:sz w:val="28"/>
                <w:szCs w:val="28"/>
              </w:rPr>
            </w:pPr>
            <w:r w:rsidRPr="00576ADE">
              <w:rPr>
                <w:bCs/>
                <w:color w:val="000000"/>
                <w:sz w:val="28"/>
                <w:szCs w:val="28"/>
              </w:rPr>
              <w:t>Значение показателя в базовом периоде    2019 год</w:t>
            </w:r>
          </w:p>
        </w:tc>
        <w:tc>
          <w:tcPr>
            <w:tcW w:w="2551" w:type="dxa"/>
            <w:vAlign w:val="center"/>
          </w:tcPr>
          <w:p w14:paraId="2E123B05" w14:textId="77777777" w:rsidR="00576ADE" w:rsidRPr="00576ADE" w:rsidRDefault="00576ADE" w:rsidP="00576ADE">
            <w:pPr>
              <w:jc w:val="center"/>
              <w:rPr>
                <w:bCs/>
                <w:color w:val="000000"/>
                <w:sz w:val="28"/>
                <w:szCs w:val="28"/>
              </w:rPr>
            </w:pPr>
            <w:r w:rsidRPr="00576ADE">
              <w:rPr>
                <w:bCs/>
                <w:color w:val="000000"/>
                <w:sz w:val="28"/>
                <w:szCs w:val="28"/>
              </w:rPr>
              <w:t>Планируемое значение показателя по итогам реализации производственной программы                  2024 год</w:t>
            </w:r>
          </w:p>
        </w:tc>
        <w:tc>
          <w:tcPr>
            <w:tcW w:w="2124" w:type="dxa"/>
            <w:vAlign w:val="center"/>
          </w:tcPr>
          <w:p w14:paraId="0C6EFD7F" w14:textId="77777777" w:rsidR="00576ADE" w:rsidRPr="00576ADE" w:rsidRDefault="00576ADE" w:rsidP="00576ADE">
            <w:pPr>
              <w:jc w:val="center"/>
              <w:rPr>
                <w:bCs/>
                <w:color w:val="000000"/>
                <w:sz w:val="28"/>
                <w:szCs w:val="28"/>
              </w:rPr>
            </w:pPr>
            <w:r w:rsidRPr="00576ADE">
              <w:rPr>
                <w:bCs/>
                <w:color w:val="000000"/>
                <w:sz w:val="28"/>
                <w:szCs w:val="28"/>
              </w:rPr>
              <w:t>Эффективность производствен-ной программы, тыс. руб.</w:t>
            </w:r>
          </w:p>
        </w:tc>
      </w:tr>
      <w:tr w:rsidR="00576ADE" w:rsidRPr="00576ADE" w14:paraId="2E9815A5" w14:textId="77777777" w:rsidTr="00576ADE">
        <w:tc>
          <w:tcPr>
            <w:tcW w:w="851" w:type="dxa"/>
          </w:tcPr>
          <w:p w14:paraId="20C2BF13" w14:textId="77777777" w:rsidR="00576ADE" w:rsidRPr="00576ADE" w:rsidRDefault="00576ADE" w:rsidP="00576ADE">
            <w:pPr>
              <w:jc w:val="center"/>
              <w:rPr>
                <w:bCs/>
                <w:color w:val="000000"/>
                <w:sz w:val="28"/>
                <w:szCs w:val="28"/>
              </w:rPr>
            </w:pPr>
            <w:r w:rsidRPr="00576ADE">
              <w:rPr>
                <w:bCs/>
                <w:color w:val="000000"/>
                <w:sz w:val="28"/>
                <w:szCs w:val="28"/>
              </w:rPr>
              <w:t>1</w:t>
            </w:r>
          </w:p>
        </w:tc>
        <w:tc>
          <w:tcPr>
            <w:tcW w:w="3545" w:type="dxa"/>
          </w:tcPr>
          <w:p w14:paraId="6A28F8AB" w14:textId="77777777" w:rsidR="00576ADE" w:rsidRPr="00576ADE" w:rsidRDefault="00576ADE" w:rsidP="00576ADE">
            <w:pPr>
              <w:jc w:val="center"/>
              <w:rPr>
                <w:bCs/>
                <w:color w:val="000000"/>
                <w:sz w:val="28"/>
                <w:szCs w:val="28"/>
              </w:rPr>
            </w:pPr>
            <w:r w:rsidRPr="00576ADE">
              <w:rPr>
                <w:bCs/>
                <w:color w:val="000000"/>
                <w:sz w:val="28"/>
                <w:szCs w:val="28"/>
              </w:rPr>
              <w:t>2</w:t>
            </w:r>
          </w:p>
        </w:tc>
        <w:tc>
          <w:tcPr>
            <w:tcW w:w="1559" w:type="dxa"/>
          </w:tcPr>
          <w:p w14:paraId="40D89DE0" w14:textId="77777777" w:rsidR="00576ADE" w:rsidRPr="00576ADE" w:rsidRDefault="00576ADE" w:rsidP="00576ADE">
            <w:pPr>
              <w:jc w:val="center"/>
              <w:rPr>
                <w:bCs/>
                <w:color w:val="000000"/>
                <w:sz w:val="28"/>
                <w:szCs w:val="28"/>
              </w:rPr>
            </w:pPr>
            <w:r w:rsidRPr="00576ADE">
              <w:rPr>
                <w:bCs/>
                <w:color w:val="000000"/>
                <w:sz w:val="28"/>
                <w:szCs w:val="28"/>
              </w:rPr>
              <w:t>3</w:t>
            </w:r>
          </w:p>
        </w:tc>
        <w:tc>
          <w:tcPr>
            <w:tcW w:w="2551" w:type="dxa"/>
          </w:tcPr>
          <w:p w14:paraId="512D677A" w14:textId="77777777" w:rsidR="00576ADE" w:rsidRPr="00576ADE" w:rsidRDefault="00576ADE" w:rsidP="00576ADE">
            <w:pPr>
              <w:jc w:val="center"/>
              <w:rPr>
                <w:bCs/>
                <w:color w:val="000000"/>
                <w:sz w:val="28"/>
                <w:szCs w:val="28"/>
              </w:rPr>
            </w:pPr>
            <w:r w:rsidRPr="00576ADE">
              <w:rPr>
                <w:bCs/>
                <w:color w:val="000000"/>
                <w:sz w:val="28"/>
                <w:szCs w:val="28"/>
              </w:rPr>
              <w:t>4</w:t>
            </w:r>
          </w:p>
        </w:tc>
        <w:tc>
          <w:tcPr>
            <w:tcW w:w="2124" w:type="dxa"/>
          </w:tcPr>
          <w:p w14:paraId="55E789A3" w14:textId="77777777" w:rsidR="00576ADE" w:rsidRPr="00576ADE" w:rsidRDefault="00576ADE" w:rsidP="00576ADE">
            <w:pPr>
              <w:jc w:val="center"/>
              <w:rPr>
                <w:bCs/>
                <w:color w:val="000000"/>
                <w:sz w:val="28"/>
                <w:szCs w:val="28"/>
              </w:rPr>
            </w:pPr>
            <w:r w:rsidRPr="00576ADE">
              <w:rPr>
                <w:bCs/>
                <w:color w:val="000000"/>
                <w:sz w:val="28"/>
                <w:szCs w:val="28"/>
              </w:rPr>
              <w:t>5</w:t>
            </w:r>
          </w:p>
        </w:tc>
      </w:tr>
      <w:tr w:rsidR="00576ADE" w:rsidRPr="00576ADE" w14:paraId="13C34BE0" w14:textId="77777777" w:rsidTr="00576ADE">
        <w:trPr>
          <w:trHeight w:val="312"/>
        </w:trPr>
        <w:tc>
          <w:tcPr>
            <w:tcW w:w="10630" w:type="dxa"/>
            <w:gridSpan w:val="5"/>
            <w:vAlign w:val="center"/>
          </w:tcPr>
          <w:p w14:paraId="1B833635" w14:textId="77777777" w:rsidR="00576ADE" w:rsidRPr="00576ADE" w:rsidRDefault="00576ADE" w:rsidP="00576ADE">
            <w:pPr>
              <w:ind w:left="360"/>
              <w:jc w:val="center"/>
              <w:rPr>
                <w:bCs/>
                <w:color w:val="000000"/>
                <w:sz w:val="28"/>
                <w:szCs w:val="28"/>
              </w:rPr>
            </w:pPr>
            <w:r w:rsidRPr="00576ADE">
              <w:rPr>
                <w:sz w:val="28"/>
                <w:szCs w:val="28"/>
              </w:rPr>
              <w:t>1. Участок «Паросиловое хозяйство № 1»</w:t>
            </w:r>
          </w:p>
        </w:tc>
      </w:tr>
      <w:tr w:rsidR="00576ADE" w:rsidRPr="00576ADE" w14:paraId="007B775D" w14:textId="77777777" w:rsidTr="00576ADE">
        <w:trPr>
          <w:trHeight w:val="403"/>
        </w:trPr>
        <w:tc>
          <w:tcPr>
            <w:tcW w:w="10630" w:type="dxa"/>
            <w:gridSpan w:val="5"/>
            <w:vAlign w:val="center"/>
          </w:tcPr>
          <w:p w14:paraId="464281D4" w14:textId="77777777" w:rsidR="00576ADE" w:rsidRPr="00576ADE" w:rsidRDefault="00576ADE" w:rsidP="00576ADE">
            <w:pPr>
              <w:ind w:left="360"/>
              <w:jc w:val="center"/>
              <w:rPr>
                <w:bCs/>
                <w:color w:val="000000"/>
                <w:sz w:val="28"/>
                <w:szCs w:val="28"/>
              </w:rPr>
            </w:pPr>
            <w:r w:rsidRPr="00576ADE">
              <w:rPr>
                <w:bCs/>
                <w:color w:val="000000"/>
                <w:sz w:val="28"/>
                <w:szCs w:val="28"/>
              </w:rPr>
              <w:t>1.1. Показатели качества воды</w:t>
            </w:r>
          </w:p>
        </w:tc>
      </w:tr>
      <w:tr w:rsidR="00576ADE" w:rsidRPr="00576ADE" w14:paraId="138CE98C" w14:textId="77777777" w:rsidTr="00576ADE">
        <w:trPr>
          <w:trHeight w:val="3386"/>
        </w:trPr>
        <w:tc>
          <w:tcPr>
            <w:tcW w:w="851" w:type="dxa"/>
            <w:vAlign w:val="center"/>
          </w:tcPr>
          <w:p w14:paraId="1B9ED9FE" w14:textId="77777777" w:rsidR="00576ADE" w:rsidRPr="00576ADE" w:rsidRDefault="00576ADE" w:rsidP="00576ADE">
            <w:pPr>
              <w:jc w:val="center"/>
              <w:rPr>
                <w:bCs/>
                <w:color w:val="000000"/>
                <w:sz w:val="28"/>
                <w:szCs w:val="28"/>
              </w:rPr>
            </w:pPr>
            <w:r w:rsidRPr="00576ADE">
              <w:rPr>
                <w:bCs/>
                <w:color w:val="000000"/>
                <w:sz w:val="28"/>
                <w:szCs w:val="28"/>
              </w:rPr>
              <w:t>1.1.1.</w:t>
            </w:r>
          </w:p>
        </w:tc>
        <w:tc>
          <w:tcPr>
            <w:tcW w:w="3545" w:type="dxa"/>
            <w:vAlign w:val="center"/>
          </w:tcPr>
          <w:p w14:paraId="381DA963" w14:textId="77777777" w:rsidR="00576ADE" w:rsidRPr="00576ADE" w:rsidRDefault="00576ADE" w:rsidP="00576ADE">
            <w:pPr>
              <w:rPr>
                <w:color w:val="000000"/>
                <w:sz w:val="22"/>
                <w:szCs w:val="22"/>
              </w:rPr>
            </w:pPr>
            <w:r w:rsidRPr="00576ADE">
              <w:rPr>
                <w:color w:val="000000"/>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vAlign w:val="center"/>
          </w:tcPr>
          <w:p w14:paraId="64F7FE36" w14:textId="77777777" w:rsidR="00576ADE" w:rsidRPr="00576ADE" w:rsidRDefault="00576ADE" w:rsidP="00576ADE">
            <w:pPr>
              <w:jc w:val="center"/>
              <w:rPr>
                <w:bCs/>
                <w:sz w:val="28"/>
                <w:szCs w:val="28"/>
              </w:rPr>
            </w:pPr>
            <w:r w:rsidRPr="00576ADE">
              <w:rPr>
                <w:bCs/>
                <w:sz w:val="28"/>
                <w:szCs w:val="28"/>
              </w:rPr>
              <w:t>0</w:t>
            </w:r>
          </w:p>
        </w:tc>
        <w:tc>
          <w:tcPr>
            <w:tcW w:w="2551" w:type="dxa"/>
            <w:vAlign w:val="center"/>
          </w:tcPr>
          <w:p w14:paraId="18E04B77" w14:textId="77777777" w:rsidR="00576ADE" w:rsidRPr="00576ADE" w:rsidRDefault="00576ADE" w:rsidP="00576ADE">
            <w:pPr>
              <w:jc w:val="center"/>
              <w:rPr>
                <w:bCs/>
                <w:sz w:val="28"/>
                <w:szCs w:val="28"/>
              </w:rPr>
            </w:pPr>
            <w:r w:rsidRPr="00576ADE">
              <w:rPr>
                <w:bCs/>
                <w:sz w:val="28"/>
                <w:szCs w:val="28"/>
              </w:rPr>
              <w:t>0</w:t>
            </w:r>
          </w:p>
        </w:tc>
        <w:tc>
          <w:tcPr>
            <w:tcW w:w="2124" w:type="dxa"/>
            <w:vAlign w:val="center"/>
          </w:tcPr>
          <w:p w14:paraId="6FBBD2A5" w14:textId="77777777" w:rsidR="00576ADE" w:rsidRPr="00576ADE" w:rsidRDefault="00576ADE" w:rsidP="00576ADE">
            <w:pPr>
              <w:jc w:val="center"/>
              <w:rPr>
                <w:bCs/>
                <w:sz w:val="28"/>
                <w:szCs w:val="28"/>
              </w:rPr>
            </w:pPr>
            <w:r w:rsidRPr="00576ADE">
              <w:rPr>
                <w:bCs/>
                <w:sz w:val="28"/>
                <w:szCs w:val="28"/>
              </w:rPr>
              <w:t>-</w:t>
            </w:r>
          </w:p>
        </w:tc>
      </w:tr>
      <w:tr w:rsidR="00576ADE" w:rsidRPr="00576ADE" w14:paraId="1D690907" w14:textId="77777777" w:rsidTr="00576ADE">
        <w:trPr>
          <w:trHeight w:val="2387"/>
        </w:trPr>
        <w:tc>
          <w:tcPr>
            <w:tcW w:w="851" w:type="dxa"/>
            <w:vAlign w:val="center"/>
          </w:tcPr>
          <w:p w14:paraId="1FE85F07" w14:textId="77777777" w:rsidR="00576ADE" w:rsidRPr="00576ADE" w:rsidRDefault="00576ADE" w:rsidP="00576ADE">
            <w:pPr>
              <w:jc w:val="center"/>
              <w:rPr>
                <w:bCs/>
                <w:color w:val="000000"/>
                <w:sz w:val="28"/>
                <w:szCs w:val="28"/>
              </w:rPr>
            </w:pPr>
            <w:r w:rsidRPr="00576ADE">
              <w:rPr>
                <w:bCs/>
                <w:color w:val="000000"/>
                <w:sz w:val="28"/>
                <w:szCs w:val="28"/>
              </w:rPr>
              <w:t>1.1.2.</w:t>
            </w:r>
          </w:p>
        </w:tc>
        <w:tc>
          <w:tcPr>
            <w:tcW w:w="3545" w:type="dxa"/>
            <w:vAlign w:val="center"/>
          </w:tcPr>
          <w:p w14:paraId="309247BE" w14:textId="77777777" w:rsidR="00576ADE" w:rsidRPr="00576ADE" w:rsidRDefault="00576ADE" w:rsidP="00576ADE">
            <w:pPr>
              <w:rPr>
                <w:bCs/>
                <w:color w:val="000000"/>
                <w:sz w:val="28"/>
                <w:szCs w:val="28"/>
              </w:rPr>
            </w:pPr>
            <w:r w:rsidRPr="00576ADE">
              <w:rPr>
                <w:color w:val="000000"/>
                <w:sz w:val="22"/>
                <w:szCs w:val="22"/>
              </w:rPr>
              <w:t>Доля проб технической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vAlign w:val="center"/>
          </w:tcPr>
          <w:p w14:paraId="76D70056" w14:textId="77777777" w:rsidR="00576ADE" w:rsidRPr="00576ADE" w:rsidRDefault="00576ADE" w:rsidP="00576ADE">
            <w:pPr>
              <w:jc w:val="center"/>
              <w:rPr>
                <w:bCs/>
                <w:sz w:val="28"/>
                <w:szCs w:val="28"/>
              </w:rPr>
            </w:pPr>
            <w:r w:rsidRPr="00576ADE">
              <w:rPr>
                <w:bCs/>
                <w:sz w:val="28"/>
                <w:szCs w:val="28"/>
              </w:rPr>
              <w:t>0</w:t>
            </w:r>
          </w:p>
        </w:tc>
        <w:tc>
          <w:tcPr>
            <w:tcW w:w="2551" w:type="dxa"/>
            <w:vAlign w:val="center"/>
          </w:tcPr>
          <w:p w14:paraId="3134EBEA" w14:textId="77777777" w:rsidR="00576ADE" w:rsidRPr="00576ADE" w:rsidRDefault="00576ADE" w:rsidP="00576ADE">
            <w:pPr>
              <w:jc w:val="center"/>
              <w:rPr>
                <w:bCs/>
                <w:sz w:val="28"/>
                <w:szCs w:val="28"/>
              </w:rPr>
            </w:pPr>
            <w:r w:rsidRPr="00576ADE">
              <w:rPr>
                <w:bCs/>
                <w:sz w:val="28"/>
                <w:szCs w:val="28"/>
              </w:rPr>
              <w:t>0</w:t>
            </w:r>
          </w:p>
        </w:tc>
        <w:tc>
          <w:tcPr>
            <w:tcW w:w="2124" w:type="dxa"/>
            <w:vAlign w:val="center"/>
          </w:tcPr>
          <w:p w14:paraId="564B2F79" w14:textId="77777777" w:rsidR="00576ADE" w:rsidRPr="00576ADE" w:rsidRDefault="00576ADE" w:rsidP="00576ADE">
            <w:pPr>
              <w:jc w:val="center"/>
              <w:rPr>
                <w:bCs/>
                <w:sz w:val="28"/>
                <w:szCs w:val="28"/>
              </w:rPr>
            </w:pPr>
            <w:r w:rsidRPr="00576ADE">
              <w:rPr>
                <w:bCs/>
                <w:sz w:val="28"/>
                <w:szCs w:val="28"/>
              </w:rPr>
              <w:t>-</w:t>
            </w:r>
          </w:p>
        </w:tc>
      </w:tr>
      <w:tr w:rsidR="00576ADE" w:rsidRPr="00576ADE" w14:paraId="5843ED77" w14:textId="77777777" w:rsidTr="00576ADE">
        <w:trPr>
          <w:trHeight w:val="704"/>
        </w:trPr>
        <w:tc>
          <w:tcPr>
            <w:tcW w:w="10630" w:type="dxa"/>
            <w:gridSpan w:val="5"/>
            <w:vAlign w:val="center"/>
          </w:tcPr>
          <w:p w14:paraId="618C23BD" w14:textId="77777777" w:rsidR="00576ADE" w:rsidRPr="00576ADE" w:rsidRDefault="00576ADE" w:rsidP="00576ADE">
            <w:pPr>
              <w:ind w:left="360"/>
              <w:jc w:val="center"/>
              <w:rPr>
                <w:bCs/>
                <w:color w:val="000000"/>
                <w:sz w:val="28"/>
                <w:szCs w:val="28"/>
              </w:rPr>
            </w:pPr>
            <w:r w:rsidRPr="00576ADE">
              <w:rPr>
                <w:bCs/>
                <w:color w:val="000000"/>
                <w:sz w:val="28"/>
                <w:szCs w:val="28"/>
              </w:rPr>
              <w:t>1.2. Показатели надежности и бесперебойности водоснабжения и водоотведения</w:t>
            </w:r>
          </w:p>
        </w:tc>
      </w:tr>
      <w:tr w:rsidR="00576ADE" w:rsidRPr="00576ADE" w14:paraId="1694144B" w14:textId="77777777" w:rsidTr="00576ADE">
        <w:trPr>
          <w:trHeight w:val="3982"/>
        </w:trPr>
        <w:tc>
          <w:tcPr>
            <w:tcW w:w="851" w:type="dxa"/>
            <w:vAlign w:val="center"/>
          </w:tcPr>
          <w:p w14:paraId="40F9C5F9" w14:textId="77777777" w:rsidR="00576ADE" w:rsidRPr="00576ADE" w:rsidRDefault="00576ADE" w:rsidP="00576ADE">
            <w:pPr>
              <w:jc w:val="center"/>
              <w:rPr>
                <w:bCs/>
                <w:color w:val="000000"/>
                <w:sz w:val="28"/>
                <w:szCs w:val="28"/>
              </w:rPr>
            </w:pPr>
            <w:r w:rsidRPr="00576ADE">
              <w:rPr>
                <w:bCs/>
                <w:color w:val="000000"/>
                <w:sz w:val="28"/>
                <w:szCs w:val="28"/>
              </w:rPr>
              <w:t>1.2.1.</w:t>
            </w:r>
          </w:p>
        </w:tc>
        <w:tc>
          <w:tcPr>
            <w:tcW w:w="3545" w:type="dxa"/>
            <w:vAlign w:val="center"/>
          </w:tcPr>
          <w:p w14:paraId="492CAFD5" w14:textId="77777777" w:rsidR="00576ADE" w:rsidRPr="00576ADE" w:rsidRDefault="00576ADE" w:rsidP="00576ADE">
            <w:pPr>
              <w:rPr>
                <w:bCs/>
                <w:color w:val="000000"/>
                <w:sz w:val="28"/>
                <w:szCs w:val="28"/>
              </w:rPr>
            </w:pPr>
            <w:r w:rsidRPr="00576ADE">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2625811" w14:textId="77777777" w:rsidR="00576ADE" w:rsidRPr="00576ADE" w:rsidRDefault="00576ADE" w:rsidP="00576ADE">
            <w:pPr>
              <w:jc w:val="center"/>
              <w:rPr>
                <w:bCs/>
                <w:sz w:val="28"/>
                <w:szCs w:val="28"/>
              </w:rPr>
            </w:pPr>
            <w:r w:rsidRPr="00576ADE">
              <w:rPr>
                <w:bCs/>
                <w:sz w:val="28"/>
                <w:szCs w:val="28"/>
              </w:rPr>
              <w:t>0</w:t>
            </w:r>
          </w:p>
        </w:tc>
        <w:tc>
          <w:tcPr>
            <w:tcW w:w="2551" w:type="dxa"/>
            <w:vAlign w:val="center"/>
          </w:tcPr>
          <w:p w14:paraId="21D96E47" w14:textId="77777777" w:rsidR="00576ADE" w:rsidRPr="00576ADE" w:rsidRDefault="00576ADE" w:rsidP="00576ADE">
            <w:pPr>
              <w:jc w:val="center"/>
              <w:rPr>
                <w:bCs/>
                <w:sz w:val="28"/>
                <w:szCs w:val="28"/>
              </w:rPr>
            </w:pPr>
            <w:r w:rsidRPr="00576ADE">
              <w:rPr>
                <w:bCs/>
                <w:sz w:val="28"/>
                <w:szCs w:val="28"/>
              </w:rPr>
              <w:t>0</w:t>
            </w:r>
          </w:p>
        </w:tc>
        <w:tc>
          <w:tcPr>
            <w:tcW w:w="2124" w:type="dxa"/>
            <w:vAlign w:val="center"/>
          </w:tcPr>
          <w:p w14:paraId="2D685510" w14:textId="77777777" w:rsidR="00576ADE" w:rsidRPr="00576ADE" w:rsidRDefault="00576ADE" w:rsidP="00576ADE">
            <w:pPr>
              <w:jc w:val="center"/>
              <w:rPr>
                <w:bCs/>
                <w:sz w:val="28"/>
                <w:szCs w:val="28"/>
              </w:rPr>
            </w:pPr>
            <w:r w:rsidRPr="00576ADE">
              <w:rPr>
                <w:bCs/>
                <w:sz w:val="28"/>
                <w:szCs w:val="28"/>
              </w:rPr>
              <w:t>-</w:t>
            </w:r>
          </w:p>
        </w:tc>
      </w:tr>
      <w:tr w:rsidR="00576ADE" w:rsidRPr="00576ADE" w14:paraId="5F7B791C" w14:textId="77777777" w:rsidTr="00576ADE">
        <w:tc>
          <w:tcPr>
            <w:tcW w:w="851" w:type="dxa"/>
          </w:tcPr>
          <w:p w14:paraId="49DB2DAE" w14:textId="77777777" w:rsidR="00576ADE" w:rsidRPr="00576ADE" w:rsidRDefault="00576ADE" w:rsidP="00576ADE">
            <w:pPr>
              <w:jc w:val="center"/>
              <w:rPr>
                <w:bCs/>
                <w:color w:val="000000"/>
                <w:sz w:val="28"/>
                <w:szCs w:val="28"/>
              </w:rPr>
            </w:pPr>
            <w:r w:rsidRPr="00576ADE">
              <w:rPr>
                <w:bCs/>
                <w:color w:val="000000"/>
                <w:sz w:val="28"/>
                <w:szCs w:val="28"/>
              </w:rPr>
              <w:t>1</w:t>
            </w:r>
          </w:p>
        </w:tc>
        <w:tc>
          <w:tcPr>
            <w:tcW w:w="3545" w:type="dxa"/>
          </w:tcPr>
          <w:p w14:paraId="78743B08" w14:textId="77777777" w:rsidR="00576ADE" w:rsidRPr="00576ADE" w:rsidRDefault="00576ADE" w:rsidP="00576ADE">
            <w:pPr>
              <w:jc w:val="center"/>
              <w:rPr>
                <w:bCs/>
                <w:color w:val="000000"/>
                <w:sz w:val="28"/>
                <w:szCs w:val="28"/>
              </w:rPr>
            </w:pPr>
            <w:r w:rsidRPr="00576ADE">
              <w:rPr>
                <w:bCs/>
                <w:color w:val="000000"/>
                <w:sz w:val="28"/>
                <w:szCs w:val="28"/>
              </w:rPr>
              <w:t>2</w:t>
            </w:r>
          </w:p>
        </w:tc>
        <w:tc>
          <w:tcPr>
            <w:tcW w:w="1559" w:type="dxa"/>
          </w:tcPr>
          <w:p w14:paraId="1E09A568" w14:textId="77777777" w:rsidR="00576ADE" w:rsidRPr="00576ADE" w:rsidRDefault="00576ADE" w:rsidP="00576ADE">
            <w:pPr>
              <w:jc w:val="center"/>
              <w:rPr>
                <w:bCs/>
                <w:color w:val="000000"/>
                <w:sz w:val="28"/>
                <w:szCs w:val="28"/>
              </w:rPr>
            </w:pPr>
            <w:r w:rsidRPr="00576ADE">
              <w:rPr>
                <w:bCs/>
                <w:color w:val="000000"/>
                <w:sz w:val="28"/>
                <w:szCs w:val="28"/>
              </w:rPr>
              <w:t>3</w:t>
            </w:r>
          </w:p>
        </w:tc>
        <w:tc>
          <w:tcPr>
            <w:tcW w:w="2551" w:type="dxa"/>
          </w:tcPr>
          <w:p w14:paraId="731B583A" w14:textId="77777777" w:rsidR="00576ADE" w:rsidRPr="00576ADE" w:rsidRDefault="00576ADE" w:rsidP="00576ADE">
            <w:pPr>
              <w:jc w:val="center"/>
              <w:rPr>
                <w:bCs/>
                <w:color w:val="000000"/>
                <w:sz w:val="28"/>
                <w:szCs w:val="28"/>
              </w:rPr>
            </w:pPr>
            <w:r w:rsidRPr="00576ADE">
              <w:rPr>
                <w:bCs/>
                <w:color w:val="000000"/>
                <w:sz w:val="28"/>
                <w:szCs w:val="28"/>
              </w:rPr>
              <w:t>4</w:t>
            </w:r>
          </w:p>
        </w:tc>
        <w:tc>
          <w:tcPr>
            <w:tcW w:w="2124" w:type="dxa"/>
          </w:tcPr>
          <w:p w14:paraId="7B1493EA" w14:textId="77777777" w:rsidR="00576ADE" w:rsidRPr="00576ADE" w:rsidRDefault="00576ADE" w:rsidP="00576ADE">
            <w:pPr>
              <w:jc w:val="center"/>
              <w:rPr>
                <w:bCs/>
                <w:color w:val="000000"/>
                <w:sz w:val="28"/>
                <w:szCs w:val="28"/>
              </w:rPr>
            </w:pPr>
            <w:r w:rsidRPr="00576ADE">
              <w:rPr>
                <w:bCs/>
                <w:color w:val="000000"/>
                <w:sz w:val="28"/>
                <w:szCs w:val="28"/>
              </w:rPr>
              <w:t>5</w:t>
            </w:r>
          </w:p>
        </w:tc>
      </w:tr>
      <w:tr w:rsidR="00576ADE" w:rsidRPr="00576ADE" w14:paraId="59FAEA47" w14:textId="77777777" w:rsidTr="00576ADE">
        <w:trPr>
          <w:trHeight w:val="953"/>
        </w:trPr>
        <w:tc>
          <w:tcPr>
            <w:tcW w:w="851" w:type="dxa"/>
            <w:vAlign w:val="center"/>
          </w:tcPr>
          <w:p w14:paraId="1EE1FFD0" w14:textId="77777777" w:rsidR="00576ADE" w:rsidRPr="00576ADE" w:rsidRDefault="00576ADE" w:rsidP="00576ADE">
            <w:pPr>
              <w:jc w:val="center"/>
              <w:rPr>
                <w:bCs/>
                <w:color w:val="000000"/>
                <w:sz w:val="28"/>
                <w:szCs w:val="28"/>
              </w:rPr>
            </w:pPr>
            <w:r w:rsidRPr="00576ADE">
              <w:rPr>
                <w:bCs/>
                <w:color w:val="000000"/>
                <w:sz w:val="28"/>
                <w:szCs w:val="28"/>
              </w:rPr>
              <w:t>1.2.2.</w:t>
            </w:r>
          </w:p>
        </w:tc>
        <w:tc>
          <w:tcPr>
            <w:tcW w:w="3545" w:type="dxa"/>
            <w:vAlign w:val="center"/>
          </w:tcPr>
          <w:p w14:paraId="5F1FA3D4" w14:textId="77777777" w:rsidR="00576ADE" w:rsidRPr="00576ADE" w:rsidRDefault="00576ADE" w:rsidP="00576ADE">
            <w:pPr>
              <w:rPr>
                <w:bCs/>
                <w:color w:val="000000"/>
                <w:sz w:val="28"/>
                <w:szCs w:val="28"/>
              </w:rPr>
            </w:pPr>
            <w:r w:rsidRPr="00576ADE">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5BDCF0FA" w14:textId="77777777" w:rsidR="00576ADE" w:rsidRPr="00576ADE" w:rsidRDefault="00576ADE" w:rsidP="00576ADE">
            <w:pPr>
              <w:jc w:val="center"/>
              <w:rPr>
                <w:bCs/>
                <w:sz w:val="28"/>
                <w:szCs w:val="28"/>
              </w:rPr>
            </w:pPr>
            <w:r w:rsidRPr="00576ADE">
              <w:rPr>
                <w:bCs/>
                <w:sz w:val="28"/>
                <w:szCs w:val="28"/>
              </w:rPr>
              <w:t>0</w:t>
            </w:r>
          </w:p>
        </w:tc>
        <w:tc>
          <w:tcPr>
            <w:tcW w:w="2551" w:type="dxa"/>
            <w:vAlign w:val="center"/>
          </w:tcPr>
          <w:p w14:paraId="4615956A" w14:textId="77777777" w:rsidR="00576ADE" w:rsidRPr="00576ADE" w:rsidRDefault="00576ADE" w:rsidP="00576ADE">
            <w:pPr>
              <w:jc w:val="center"/>
              <w:rPr>
                <w:bCs/>
                <w:sz w:val="28"/>
                <w:szCs w:val="28"/>
              </w:rPr>
            </w:pPr>
            <w:r w:rsidRPr="00576ADE">
              <w:rPr>
                <w:bCs/>
                <w:sz w:val="28"/>
                <w:szCs w:val="28"/>
              </w:rPr>
              <w:t>0</w:t>
            </w:r>
          </w:p>
        </w:tc>
        <w:tc>
          <w:tcPr>
            <w:tcW w:w="2124" w:type="dxa"/>
            <w:vAlign w:val="center"/>
          </w:tcPr>
          <w:p w14:paraId="4511E13E" w14:textId="77777777" w:rsidR="00576ADE" w:rsidRPr="00576ADE" w:rsidRDefault="00576ADE" w:rsidP="00576ADE">
            <w:pPr>
              <w:jc w:val="center"/>
              <w:rPr>
                <w:bCs/>
                <w:sz w:val="28"/>
                <w:szCs w:val="28"/>
              </w:rPr>
            </w:pPr>
            <w:r w:rsidRPr="00576ADE">
              <w:rPr>
                <w:bCs/>
                <w:sz w:val="28"/>
                <w:szCs w:val="28"/>
              </w:rPr>
              <w:t>-</w:t>
            </w:r>
          </w:p>
        </w:tc>
      </w:tr>
      <w:tr w:rsidR="00576ADE" w:rsidRPr="00576ADE" w14:paraId="6C4F60E1" w14:textId="77777777" w:rsidTr="00576ADE">
        <w:trPr>
          <w:trHeight w:val="498"/>
        </w:trPr>
        <w:tc>
          <w:tcPr>
            <w:tcW w:w="10630" w:type="dxa"/>
            <w:gridSpan w:val="5"/>
            <w:vAlign w:val="center"/>
          </w:tcPr>
          <w:p w14:paraId="09FA8F12" w14:textId="77777777" w:rsidR="00576ADE" w:rsidRPr="00576ADE" w:rsidRDefault="00576ADE" w:rsidP="00576ADE">
            <w:pPr>
              <w:ind w:left="360"/>
              <w:jc w:val="center"/>
              <w:rPr>
                <w:bCs/>
                <w:color w:val="000000"/>
                <w:sz w:val="28"/>
                <w:szCs w:val="28"/>
              </w:rPr>
            </w:pPr>
            <w:r w:rsidRPr="00576ADE">
              <w:rPr>
                <w:bCs/>
                <w:color w:val="000000"/>
                <w:sz w:val="28"/>
                <w:szCs w:val="28"/>
              </w:rPr>
              <w:t>1.3. Показатели качества очистки сточных вод</w:t>
            </w:r>
          </w:p>
        </w:tc>
      </w:tr>
      <w:tr w:rsidR="00576ADE" w:rsidRPr="00576ADE" w14:paraId="291DA13A" w14:textId="77777777" w:rsidTr="00576ADE">
        <w:trPr>
          <w:trHeight w:val="1894"/>
        </w:trPr>
        <w:tc>
          <w:tcPr>
            <w:tcW w:w="851" w:type="dxa"/>
            <w:vAlign w:val="center"/>
          </w:tcPr>
          <w:p w14:paraId="3C44928C" w14:textId="77777777" w:rsidR="00576ADE" w:rsidRPr="00576ADE" w:rsidRDefault="00576ADE" w:rsidP="00576ADE">
            <w:pPr>
              <w:jc w:val="center"/>
              <w:rPr>
                <w:bCs/>
                <w:color w:val="000000"/>
                <w:sz w:val="28"/>
                <w:szCs w:val="28"/>
              </w:rPr>
            </w:pPr>
            <w:r w:rsidRPr="00576ADE">
              <w:rPr>
                <w:bCs/>
                <w:color w:val="000000"/>
                <w:sz w:val="28"/>
                <w:szCs w:val="28"/>
              </w:rPr>
              <w:t>1.3.1.</w:t>
            </w:r>
          </w:p>
        </w:tc>
        <w:tc>
          <w:tcPr>
            <w:tcW w:w="3545" w:type="dxa"/>
            <w:vAlign w:val="center"/>
          </w:tcPr>
          <w:p w14:paraId="2DB6D39C" w14:textId="77777777" w:rsidR="00576ADE" w:rsidRPr="00576ADE" w:rsidRDefault="00576ADE" w:rsidP="00576ADE">
            <w:pPr>
              <w:rPr>
                <w:color w:val="000000"/>
                <w:sz w:val="22"/>
                <w:szCs w:val="22"/>
              </w:rPr>
            </w:pPr>
            <w:r w:rsidRPr="00576ADE">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9E0DDD7" w14:textId="77777777" w:rsidR="00576ADE" w:rsidRPr="00576ADE" w:rsidRDefault="00576ADE" w:rsidP="00576ADE">
            <w:pPr>
              <w:jc w:val="center"/>
              <w:rPr>
                <w:bCs/>
                <w:sz w:val="28"/>
                <w:szCs w:val="28"/>
              </w:rPr>
            </w:pPr>
            <w:r w:rsidRPr="00576ADE">
              <w:rPr>
                <w:bCs/>
                <w:sz w:val="28"/>
                <w:szCs w:val="28"/>
              </w:rPr>
              <w:t>0</w:t>
            </w:r>
          </w:p>
        </w:tc>
        <w:tc>
          <w:tcPr>
            <w:tcW w:w="2551" w:type="dxa"/>
            <w:vAlign w:val="center"/>
          </w:tcPr>
          <w:p w14:paraId="22AB569A" w14:textId="77777777" w:rsidR="00576ADE" w:rsidRPr="00576ADE" w:rsidRDefault="00576ADE" w:rsidP="00576ADE">
            <w:pPr>
              <w:jc w:val="center"/>
              <w:rPr>
                <w:bCs/>
                <w:sz w:val="28"/>
                <w:szCs w:val="28"/>
              </w:rPr>
            </w:pPr>
            <w:r w:rsidRPr="00576ADE">
              <w:rPr>
                <w:bCs/>
                <w:sz w:val="28"/>
                <w:szCs w:val="28"/>
              </w:rPr>
              <w:t>0</w:t>
            </w:r>
          </w:p>
        </w:tc>
        <w:tc>
          <w:tcPr>
            <w:tcW w:w="2124" w:type="dxa"/>
            <w:vAlign w:val="center"/>
          </w:tcPr>
          <w:p w14:paraId="22260F17" w14:textId="77777777" w:rsidR="00576ADE" w:rsidRPr="00576ADE" w:rsidRDefault="00576ADE" w:rsidP="00576ADE">
            <w:pPr>
              <w:jc w:val="center"/>
              <w:rPr>
                <w:bCs/>
                <w:sz w:val="28"/>
                <w:szCs w:val="28"/>
              </w:rPr>
            </w:pPr>
            <w:r w:rsidRPr="00576ADE">
              <w:rPr>
                <w:bCs/>
                <w:sz w:val="28"/>
                <w:szCs w:val="28"/>
              </w:rPr>
              <w:t>-</w:t>
            </w:r>
          </w:p>
        </w:tc>
      </w:tr>
      <w:tr w:rsidR="00576ADE" w:rsidRPr="00576ADE" w14:paraId="3AED66A0" w14:textId="77777777" w:rsidTr="00576ADE">
        <w:trPr>
          <w:trHeight w:val="2120"/>
        </w:trPr>
        <w:tc>
          <w:tcPr>
            <w:tcW w:w="851" w:type="dxa"/>
            <w:vAlign w:val="center"/>
          </w:tcPr>
          <w:p w14:paraId="70BEE690" w14:textId="77777777" w:rsidR="00576ADE" w:rsidRPr="00576ADE" w:rsidRDefault="00576ADE" w:rsidP="00576ADE">
            <w:pPr>
              <w:jc w:val="center"/>
              <w:rPr>
                <w:bCs/>
                <w:color w:val="000000"/>
                <w:sz w:val="28"/>
                <w:szCs w:val="28"/>
              </w:rPr>
            </w:pPr>
            <w:r w:rsidRPr="00576ADE">
              <w:rPr>
                <w:bCs/>
                <w:color w:val="000000"/>
                <w:sz w:val="28"/>
                <w:szCs w:val="28"/>
              </w:rPr>
              <w:t>1.3.2.</w:t>
            </w:r>
          </w:p>
        </w:tc>
        <w:tc>
          <w:tcPr>
            <w:tcW w:w="3545" w:type="dxa"/>
            <w:vAlign w:val="center"/>
          </w:tcPr>
          <w:p w14:paraId="66A020DD" w14:textId="77777777" w:rsidR="00576ADE" w:rsidRPr="00576ADE" w:rsidRDefault="00576ADE" w:rsidP="00576ADE">
            <w:pPr>
              <w:rPr>
                <w:bCs/>
                <w:color w:val="000000"/>
                <w:sz w:val="28"/>
                <w:szCs w:val="28"/>
              </w:rPr>
            </w:pPr>
            <w:r w:rsidRPr="00576ADE">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2819B68C" w14:textId="77777777" w:rsidR="00576ADE" w:rsidRPr="00576ADE" w:rsidRDefault="00576ADE" w:rsidP="00576ADE">
            <w:pPr>
              <w:jc w:val="center"/>
              <w:rPr>
                <w:bCs/>
                <w:sz w:val="28"/>
                <w:szCs w:val="28"/>
              </w:rPr>
            </w:pPr>
            <w:r w:rsidRPr="00576ADE">
              <w:rPr>
                <w:bCs/>
                <w:sz w:val="28"/>
                <w:szCs w:val="28"/>
              </w:rPr>
              <w:t>100</w:t>
            </w:r>
          </w:p>
        </w:tc>
        <w:tc>
          <w:tcPr>
            <w:tcW w:w="2551" w:type="dxa"/>
            <w:vAlign w:val="center"/>
          </w:tcPr>
          <w:p w14:paraId="7D7CE0CA" w14:textId="77777777" w:rsidR="00576ADE" w:rsidRPr="00576ADE" w:rsidRDefault="00576ADE" w:rsidP="00576ADE">
            <w:pPr>
              <w:jc w:val="center"/>
              <w:rPr>
                <w:bCs/>
                <w:sz w:val="28"/>
                <w:szCs w:val="28"/>
              </w:rPr>
            </w:pPr>
            <w:r w:rsidRPr="00576ADE">
              <w:rPr>
                <w:bCs/>
                <w:sz w:val="28"/>
                <w:szCs w:val="28"/>
              </w:rPr>
              <w:t>100</w:t>
            </w:r>
          </w:p>
        </w:tc>
        <w:tc>
          <w:tcPr>
            <w:tcW w:w="2124" w:type="dxa"/>
            <w:vAlign w:val="center"/>
          </w:tcPr>
          <w:p w14:paraId="3AC88D9C" w14:textId="77777777" w:rsidR="00576ADE" w:rsidRPr="00576ADE" w:rsidRDefault="00576ADE" w:rsidP="00576ADE">
            <w:pPr>
              <w:jc w:val="center"/>
              <w:rPr>
                <w:bCs/>
                <w:sz w:val="28"/>
                <w:szCs w:val="28"/>
              </w:rPr>
            </w:pPr>
            <w:r w:rsidRPr="00576ADE">
              <w:rPr>
                <w:bCs/>
                <w:sz w:val="28"/>
                <w:szCs w:val="28"/>
              </w:rPr>
              <w:t>-</w:t>
            </w:r>
          </w:p>
        </w:tc>
      </w:tr>
      <w:tr w:rsidR="00576ADE" w:rsidRPr="00576ADE" w14:paraId="0FFBA57A" w14:textId="77777777" w:rsidTr="00576ADE">
        <w:trPr>
          <w:trHeight w:val="3242"/>
        </w:trPr>
        <w:tc>
          <w:tcPr>
            <w:tcW w:w="851" w:type="dxa"/>
            <w:vAlign w:val="center"/>
          </w:tcPr>
          <w:p w14:paraId="4086D082" w14:textId="77777777" w:rsidR="00576ADE" w:rsidRPr="00576ADE" w:rsidRDefault="00576ADE" w:rsidP="00576ADE">
            <w:pPr>
              <w:jc w:val="center"/>
              <w:rPr>
                <w:bCs/>
                <w:color w:val="000000"/>
                <w:sz w:val="28"/>
                <w:szCs w:val="28"/>
              </w:rPr>
            </w:pPr>
            <w:r w:rsidRPr="00576ADE">
              <w:rPr>
                <w:bCs/>
                <w:color w:val="000000"/>
                <w:sz w:val="28"/>
                <w:szCs w:val="28"/>
              </w:rPr>
              <w:t>1.3.3.</w:t>
            </w:r>
          </w:p>
        </w:tc>
        <w:tc>
          <w:tcPr>
            <w:tcW w:w="3545" w:type="dxa"/>
            <w:vAlign w:val="center"/>
          </w:tcPr>
          <w:p w14:paraId="0EF9D08A" w14:textId="77777777" w:rsidR="00576ADE" w:rsidRPr="00576ADE" w:rsidRDefault="00576ADE" w:rsidP="00576ADE">
            <w:pPr>
              <w:rPr>
                <w:color w:val="000000"/>
                <w:sz w:val="22"/>
                <w:szCs w:val="22"/>
              </w:rPr>
            </w:pPr>
            <w:r w:rsidRPr="00576ADE">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0C1F249" w14:textId="77777777" w:rsidR="00576ADE" w:rsidRPr="00576ADE" w:rsidRDefault="00576ADE" w:rsidP="00576ADE">
            <w:pPr>
              <w:jc w:val="center"/>
              <w:rPr>
                <w:bCs/>
                <w:sz w:val="28"/>
                <w:szCs w:val="28"/>
              </w:rPr>
            </w:pPr>
            <w:r w:rsidRPr="00576ADE">
              <w:rPr>
                <w:bCs/>
                <w:sz w:val="28"/>
                <w:szCs w:val="28"/>
              </w:rPr>
              <w:t>100</w:t>
            </w:r>
          </w:p>
        </w:tc>
        <w:tc>
          <w:tcPr>
            <w:tcW w:w="2551" w:type="dxa"/>
            <w:vAlign w:val="center"/>
          </w:tcPr>
          <w:p w14:paraId="4B789E2E" w14:textId="77777777" w:rsidR="00576ADE" w:rsidRPr="00576ADE" w:rsidRDefault="00576ADE" w:rsidP="00576ADE">
            <w:pPr>
              <w:jc w:val="center"/>
              <w:rPr>
                <w:bCs/>
                <w:sz w:val="28"/>
                <w:szCs w:val="28"/>
              </w:rPr>
            </w:pPr>
            <w:r w:rsidRPr="00576ADE">
              <w:rPr>
                <w:bCs/>
                <w:sz w:val="28"/>
                <w:szCs w:val="28"/>
              </w:rPr>
              <w:t>100</w:t>
            </w:r>
          </w:p>
        </w:tc>
        <w:tc>
          <w:tcPr>
            <w:tcW w:w="2124" w:type="dxa"/>
            <w:vAlign w:val="center"/>
          </w:tcPr>
          <w:p w14:paraId="6D59255F" w14:textId="77777777" w:rsidR="00576ADE" w:rsidRPr="00576ADE" w:rsidRDefault="00576ADE" w:rsidP="00576ADE">
            <w:pPr>
              <w:jc w:val="center"/>
              <w:rPr>
                <w:bCs/>
                <w:sz w:val="28"/>
                <w:szCs w:val="28"/>
              </w:rPr>
            </w:pPr>
            <w:r w:rsidRPr="00576ADE">
              <w:rPr>
                <w:bCs/>
                <w:sz w:val="28"/>
                <w:szCs w:val="28"/>
              </w:rPr>
              <w:t>-</w:t>
            </w:r>
          </w:p>
        </w:tc>
      </w:tr>
      <w:tr w:rsidR="00576ADE" w:rsidRPr="00576ADE" w14:paraId="7DFA6C74" w14:textId="77777777" w:rsidTr="00576ADE">
        <w:trPr>
          <w:trHeight w:val="982"/>
        </w:trPr>
        <w:tc>
          <w:tcPr>
            <w:tcW w:w="10630" w:type="dxa"/>
            <w:gridSpan w:val="5"/>
            <w:vAlign w:val="center"/>
          </w:tcPr>
          <w:p w14:paraId="4407E574" w14:textId="77777777" w:rsidR="00576ADE" w:rsidRPr="00576ADE" w:rsidRDefault="00576ADE" w:rsidP="00576ADE">
            <w:pPr>
              <w:ind w:left="360"/>
              <w:jc w:val="center"/>
              <w:rPr>
                <w:bCs/>
                <w:color w:val="000000"/>
                <w:sz w:val="28"/>
                <w:szCs w:val="28"/>
              </w:rPr>
            </w:pPr>
            <w:r w:rsidRPr="00576ADE">
              <w:rPr>
                <w:bCs/>
                <w:color w:val="000000"/>
                <w:sz w:val="28"/>
                <w:szCs w:val="28"/>
              </w:rPr>
              <w:t>1.4. Показатели энергетической эффективности использования ресурсов, в том числе уровень потерь воды</w:t>
            </w:r>
          </w:p>
        </w:tc>
      </w:tr>
      <w:tr w:rsidR="00576ADE" w:rsidRPr="00576ADE" w14:paraId="3D4D12EB" w14:textId="77777777" w:rsidTr="00576ADE">
        <w:trPr>
          <w:trHeight w:val="1980"/>
        </w:trPr>
        <w:tc>
          <w:tcPr>
            <w:tcW w:w="851" w:type="dxa"/>
            <w:vAlign w:val="center"/>
          </w:tcPr>
          <w:p w14:paraId="0B1F8BC4" w14:textId="77777777" w:rsidR="00576ADE" w:rsidRPr="00576ADE" w:rsidRDefault="00576ADE" w:rsidP="00576ADE">
            <w:pPr>
              <w:jc w:val="center"/>
              <w:rPr>
                <w:bCs/>
                <w:color w:val="000000"/>
                <w:sz w:val="28"/>
                <w:szCs w:val="28"/>
              </w:rPr>
            </w:pPr>
            <w:r w:rsidRPr="00576ADE">
              <w:rPr>
                <w:bCs/>
                <w:color w:val="000000"/>
                <w:sz w:val="28"/>
                <w:szCs w:val="28"/>
              </w:rPr>
              <w:t>1.4.1.</w:t>
            </w:r>
          </w:p>
        </w:tc>
        <w:tc>
          <w:tcPr>
            <w:tcW w:w="3545" w:type="dxa"/>
            <w:vAlign w:val="center"/>
          </w:tcPr>
          <w:p w14:paraId="544187CA" w14:textId="77777777" w:rsidR="00576ADE" w:rsidRPr="00576ADE" w:rsidRDefault="00576ADE" w:rsidP="00576ADE">
            <w:pPr>
              <w:rPr>
                <w:bCs/>
                <w:color w:val="000000"/>
                <w:sz w:val="28"/>
                <w:szCs w:val="28"/>
              </w:rPr>
            </w:pPr>
            <w:r w:rsidRPr="00576ADE">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10322F3" w14:textId="77777777" w:rsidR="00576ADE" w:rsidRPr="00576ADE" w:rsidRDefault="00576ADE" w:rsidP="00576ADE">
            <w:pPr>
              <w:jc w:val="center"/>
              <w:rPr>
                <w:bCs/>
                <w:sz w:val="28"/>
                <w:szCs w:val="28"/>
              </w:rPr>
            </w:pPr>
            <w:r w:rsidRPr="00576ADE">
              <w:rPr>
                <w:bCs/>
                <w:sz w:val="28"/>
                <w:szCs w:val="28"/>
              </w:rPr>
              <w:t>1,73</w:t>
            </w:r>
          </w:p>
        </w:tc>
        <w:tc>
          <w:tcPr>
            <w:tcW w:w="2551" w:type="dxa"/>
            <w:vAlign w:val="center"/>
          </w:tcPr>
          <w:p w14:paraId="2060CAED" w14:textId="77777777" w:rsidR="00576ADE" w:rsidRPr="00576ADE" w:rsidRDefault="00576ADE" w:rsidP="00576ADE">
            <w:pPr>
              <w:jc w:val="center"/>
              <w:rPr>
                <w:bCs/>
                <w:sz w:val="28"/>
                <w:szCs w:val="28"/>
              </w:rPr>
            </w:pPr>
            <w:r w:rsidRPr="00576ADE">
              <w:rPr>
                <w:bCs/>
                <w:sz w:val="28"/>
                <w:szCs w:val="28"/>
              </w:rPr>
              <w:t>1,73</w:t>
            </w:r>
          </w:p>
        </w:tc>
        <w:tc>
          <w:tcPr>
            <w:tcW w:w="2124" w:type="dxa"/>
            <w:vAlign w:val="center"/>
          </w:tcPr>
          <w:p w14:paraId="3C55A94F" w14:textId="77777777" w:rsidR="00576ADE" w:rsidRPr="00576ADE" w:rsidRDefault="00576ADE" w:rsidP="00576ADE">
            <w:pPr>
              <w:jc w:val="center"/>
              <w:rPr>
                <w:bCs/>
                <w:sz w:val="28"/>
                <w:szCs w:val="28"/>
              </w:rPr>
            </w:pPr>
            <w:r w:rsidRPr="00576ADE">
              <w:rPr>
                <w:bCs/>
                <w:sz w:val="28"/>
                <w:szCs w:val="28"/>
              </w:rPr>
              <w:t>-</w:t>
            </w:r>
          </w:p>
        </w:tc>
      </w:tr>
      <w:tr w:rsidR="00576ADE" w:rsidRPr="00576ADE" w14:paraId="1EB5FD52" w14:textId="77777777" w:rsidTr="00576ADE">
        <w:trPr>
          <w:trHeight w:val="2183"/>
        </w:trPr>
        <w:tc>
          <w:tcPr>
            <w:tcW w:w="851" w:type="dxa"/>
            <w:vAlign w:val="center"/>
          </w:tcPr>
          <w:p w14:paraId="50DB8555" w14:textId="77777777" w:rsidR="00576ADE" w:rsidRPr="00576ADE" w:rsidRDefault="00576ADE" w:rsidP="00576ADE">
            <w:pPr>
              <w:jc w:val="center"/>
              <w:rPr>
                <w:bCs/>
                <w:color w:val="000000"/>
                <w:sz w:val="28"/>
                <w:szCs w:val="28"/>
              </w:rPr>
            </w:pPr>
            <w:r w:rsidRPr="00576ADE">
              <w:rPr>
                <w:bCs/>
                <w:color w:val="000000"/>
                <w:sz w:val="28"/>
                <w:szCs w:val="28"/>
              </w:rPr>
              <w:t>1.4.2.</w:t>
            </w:r>
          </w:p>
        </w:tc>
        <w:tc>
          <w:tcPr>
            <w:tcW w:w="3545" w:type="dxa"/>
            <w:vAlign w:val="center"/>
          </w:tcPr>
          <w:p w14:paraId="1096DE0E" w14:textId="77777777" w:rsidR="00576ADE" w:rsidRPr="00576ADE" w:rsidRDefault="00576ADE" w:rsidP="00576ADE">
            <w:pPr>
              <w:rPr>
                <w:bCs/>
                <w:color w:val="000000"/>
                <w:sz w:val="28"/>
                <w:szCs w:val="28"/>
              </w:rPr>
            </w:pPr>
            <w:r w:rsidRPr="00576ADE">
              <w:rPr>
                <w:color w:val="000000"/>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576ADE">
              <w:rPr>
                <w:sz w:val="22"/>
                <w:szCs w:val="22"/>
              </w:rPr>
              <w:t>м</w:t>
            </w:r>
            <w:r w:rsidRPr="00576ADE">
              <w:rPr>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водоподготовке</w:t>
            </w:r>
          </w:p>
        </w:tc>
        <w:tc>
          <w:tcPr>
            <w:tcW w:w="1559" w:type="dxa"/>
            <w:vAlign w:val="center"/>
          </w:tcPr>
          <w:p w14:paraId="06D18034" w14:textId="77777777" w:rsidR="00576ADE" w:rsidRPr="00576ADE" w:rsidRDefault="00576ADE" w:rsidP="00576ADE">
            <w:pPr>
              <w:jc w:val="center"/>
              <w:rPr>
                <w:bCs/>
                <w:sz w:val="28"/>
                <w:szCs w:val="28"/>
              </w:rPr>
            </w:pPr>
            <w:r w:rsidRPr="00576ADE">
              <w:rPr>
                <w:bCs/>
                <w:sz w:val="28"/>
                <w:szCs w:val="28"/>
              </w:rPr>
              <w:t>-</w:t>
            </w:r>
          </w:p>
        </w:tc>
        <w:tc>
          <w:tcPr>
            <w:tcW w:w="2551" w:type="dxa"/>
            <w:vAlign w:val="center"/>
          </w:tcPr>
          <w:p w14:paraId="2E2FF873" w14:textId="77777777" w:rsidR="00576ADE" w:rsidRPr="00576ADE" w:rsidRDefault="00576ADE" w:rsidP="00576ADE">
            <w:pPr>
              <w:jc w:val="center"/>
              <w:rPr>
                <w:bCs/>
                <w:sz w:val="28"/>
                <w:szCs w:val="28"/>
              </w:rPr>
            </w:pPr>
            <w:r w:rsidRPr="00576ADE">
              <w:rPr>
                <w:bCs/>
                <w:sz w:val="28"/>
                <w:szCs w:val="28"/>
              </w:rPr>
              <w:t>-</w:t>
            </w:r>
          </w:p>
        </w:tc>
        <w:tc>
          <w:tcPr>
            <w:tcW w:w="2124" w:type="dxa"/>
            <w:vAlign w:val="center"/>
          </w:tcPr>
          <w:p w14:paraId="015B180B" w14:textId="77777777" w:rsidR="00576ADE" w:rsidRPr="00576ADE" w:rsidRDefault="00576ADE" w:rsidP="00576ADE">
            <w:pPr>
              <w:jc w:val="center"/>
              <w:rPr>
                <w:bCs/>
                <w:sz w:val="28"/>
                <w:szCs w:val="28"/>
              </w:rPr>
            </w:pPr>
            <w:r w:rsidRPr="00576ADE">
              <w:rPr>
                <w:bCs/>
                <w:sz w:val="28"/>
                <w:szCs w:val="28"/>
              </w:rPr>
              <w:t>-</w:t>
            </w:r>
          </w:p>
        </w:tc>
      </w:tr>
      <w:tr w:rsidR="00576ADE" w:rsidRPr="00576ADE" w14:paraId="7CA71E8D" w14:textId="77777777" w:rsidTr="00576ADE">
        <w:tc>
          <w:tcPr>
            <w:tcW w:w="851" w:type="dxa"/>
            <w:vAlign w:val="center"/>
          </w:tcPr>
          <w:p w14:paraId="46C3E36B" w14:textId="77777777" w:rsidR="00576ADE" w:rsidRPr="00576ADE" w:rsidRDefault="00576ADE" w:rsidP="00576ADE">
            <w:pPr>
              <w:jc w:val="center"/>
              <w:rPr>
                <w:bCs/>
                <w:color w:val="000000"/>
                <w:sz w:val="28"/>
                <w:szCs w:val="28"/>
              </w:rPr>
            </w:pPr>
            <w:r w:rsidRPr="00576ADE">
              <w:rPr>
                <w:bCs/>
                <w:color w:val="000000"/>
                <w:sz w:val="28"/>
                <w:szCs w:val="28"/>
              </w:rPr>
              <w:t>1</w:t>
            </w:r>
          </w:p>
        </w:tc>
        <w:tc>
          <w:tcPr>
            <w:tcW w:w="3545" w:type="dxa"/>
            <w:vAlign w:val="center"/>
          </w:tcPr>
          <w:p w14:paraId="63F860CA" w14:textId="77777777" w:rsidR="00576ADE" w:rsidRPr="00576ADE" w:rsidRDefault="00576ADE" w:rsidP="00576ADE">
            <w:pPr>
              <w:jc w:val="center"/>
              <w:rPr>
                <w:color w:val="000000"/>
                <w:sz w:val="28"/>
                <w:szCs w:val="28"/>
              </w:rPr>
            </w:pPr>
            <w:r w:rsidRPr="00576ADE">
              <w:rPr>
                <w:color w:val="000000"/>
                <w:sz w:val="28"/>
                <w:szCs w:val="28"/>
              </w:rPr>
              <w:t>2</w:t>
            </w:r>
          </w:p>
        </w:tc>
        <w:tc>
          <w:tcPr>
            <w:tcW w:w="1559" w:type="dxa"/>
            <w:vAlign w:val="center"/>
          </w:tcPr>
          <w:p w14:paraId="4AA61088" w14:textId="77777777" w:rsidR="00576ADE" w:rsidRPr="00576ADE" w:rsidRDefault="00576ADE" w:rsidP="00576ADE">
            <w:pPr>
              <w:jc w:val="center"/>
              <w:rPr>
                <w:bCs/>
                <w:color w:val="000000"/>
                <w:sz w:val="28"/>
                <w:szCs w:val="28"/>
              </w:rPr>
            </w:pPr>
            <w:r w:rsidRPr="00576ADE">
              <w:rPr>
                <w:bCs/>
                <w:color w:val="000000"/>
                <w:sz w:val="28"/>
                <w:szCs w:val="28"/>
              </w:rPr>
              <w:t>3</w:t>
            </w:r>
          </w:p>
        </w:tc>
        <w:tc>
          <w:tcPr>
            <w:tcW w:w="2551" w:type="dxa"/>
            <w:vAlign w:val="center"/>
          </w:tcPr>
          <w:p w14:paraId="5FD50181" w14:textId="77777777" w:rsidR="00576ADE" w:rsidRPr="00576ADE" w:rsidRDefault="00576ADE" w:rsidP="00576ADE">
            <w:pPr>
              <w:jc w:val="center"/>
              <w:rPr>
                <w:bCs/>
                <w:color w:val="000000"/>
                <w:sz w:val="28"/>
                <w:szCs w:val="28"/>
              </w:rPr>
            </w:pPr>
            <w:r w:rsidRPr="00576ADE">
              <w:rPr>
                <w:bCs/>
                <w:color w:val="000000"/>
                <w:sz w:val="28"/>
                <w:szCs w:val="28"/>
              </w:rPr>
              <w:t>4</w:t>
            </w:r>
          </w:p>
        </w:tc>
        <w:tc>
          <w:tcPr>
            <w:tcW w:w="2124" w:type="dxa"/>
            <w:vAlign w:val="center"/>
          </w:tcPr>
          <w:p w14:paraId="09A79260" w14:textId="77777777" w:rsidR="00576ADE" w:rsidRPr="00576ADE" w:rsidRDefault="00576ADE" w:rsidP="00576ADE">
            <w:pPr>
              <w:jc w:val="center"/>
              <w:rPr>
                <w:bCs/>
                <w:color w:val="000000"/>
                <w:sz w:val="28"/>
                <w:szCs w:val="28"/>
              </w:rPr>
            </w:pPr>
            <w:r w:rsidRPr="00576ADE">
              <w:rPr>
                <w:bCs/>
                <w:color w:val="000000"/>
                <w:sz w:val="28"/>
                <w:szCs w:val="28"/>
              </w:rPr>
              <w:t>5</w:t>
            </w:r>
          </w:p>
        </w:tc>
      </w:tr>
      <w:tr w:rsidR="00576ADE" w:rsidRPr="00576ADE" w14:paraId="44F5EA72" w14:textId="77777777" w:rsidTr="00576ADE">
        <w:trPr>
          <w:trHeight w:val="2937"/>
        </w:trPr>
        <w:tc>
          <w:tcPr>
            <w:tcW w:w="851" w:type="dxa"/>
            <w:vAlign w:val="center"/>
          </w:tcPr>
          <w:p w14:paraId="324BF179" w14:textId="77777777" w:rsidR="00576ADE" w:rsidRPr="00576ADE" w:rsidRDefault="00576ADE" w:rsidP="00576ADE">
            <w:pPr>
              <w:jc w:val="center"/>
              <w:rPr>
                <w:bCs/>
                <w:color w:val="000000"/>
                <w:sz w:val="28"/>
                <w:szCs w:val="28"/>
              </w:rPr>
            </w:pPr>
            <w:r w:rsidRPr="00576ADE">
              <w:rPr>
                <w:bCs/>
                <w:color w:val="000000"/>
                <w:sz w:val="28"/>
                <w:szCs w:val="28"/>
              </w:rPr>
              <w:t>1.4.3.</w:t>
            </w:r>
          </w:p>
        </w:tc>
        <w:tc>
          <w:tcPr>
            <w:tcW w:w="3545" w:type="dxa"/>
            <w:vAlign w:val="center"/>
          </w:tcPr>
          <w:p w14:paraId="267B7850" w14:textId="77777777" w:rsidR="00576ADE" w:rsidRPr="00576ADE" w:rsidRDefault="00576ADE" w:rsidP="00576ADE">
            <w:pPr>
              <w:rPr>
                <w:color w:val="000000"/>
                <w:sz w:val="22"/>
                <w:szCs w:val="22"/>
                <w:u w:val="single"/>
              </w:rPr>
            </w:pPr>
            <w:r w:rsidRPr="00576ADE">
              <w:rPr>
                <w:color w:val="000000"/>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576ADE">
              <w:rPr>
                <w:sz w:val="22"/>
                <w:szCs w:val="22"/>
              </w:rPr>
              <w:t>м</w:t>
            </w:r>
            <w:r w:rsidRPr="00576ADE">
              <w:rPr>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транспортировке</w:t>
            </w:r>
          </w:p>
          <w:p w14:paraId="69C3683B" w14:textId="77777777" w:rsidR="00576ADE" w:rsidRPr="00576ADE" w:rsidRDefault="00576ADE" w:rsidP="00576ADE">
            <w:pPr>
              <w:rPr>
                <w:color w:val="000000"/>
                <w:sz w:val="22"/>
                <w:szCs w:val="22"/>
              </w:rPr>
            </w:pPr>
          </w:p>
        </w:tc>
        <w:tc>
          <w:tcPr>
            <w:tcW w:w="1559" w:type="dxa"/>
            <w:vAlign w:val="center"/>
          </w:tcPr>
          <w:p w14:paraId="0882911B" w14:textId="77777777" w:rsidR="00576ADE" w:rsidRPr="00576ADE" w:rsidRDefault="00576ADE" w:rsidP="00576ADE">
            <w:pPr>
              <w:jc w:val="center"/>
              <w:rPr>
                <w:bCs/>
                <w:sz w:val="28"/>
                <w:szCs w:val="28"/>
              </w:rPr>
            </w:pPr>
            <w:r w:rsidRPr="00576ADE">
              <w:rPr>
                <w:bCs/>
                <w:sz w:val="28"/>
                <w:szCs w:val="28"/>
              </w:rPr>
              <w:t>-</w:t>
            </w:r>
          </w:p>
        </w:tc>
        <w:tc>
          <w:tcPr>
            <w:tcW w:w="2551" w:type="dxa"/>
            <w:vAlign w:val="center"/>
          </w:tcPr>
          <w:p w14:paraId="14055AFB" w14:textId="77777777" w:rsidR="00576ADE" w:rsidRPr="00576ADE" w:rsidRDefault="00576ADE" w:rsidP="00576ADE">
            <w:pPr>
              <w:jc w:val="center"/>
              <w:rPr>
                <w:bCs/>
                <w:sz w:val="28"/>
                <w:szCs w:val="28"/>
              </w:rPr>
            </w:pPr>
            <w:r w:rsidRPr="00576ADE">
              <w:rPr>
                <w:bCs/>
                <w:sz w:val="28"/>
                <w:szCs w:val="28"/>
              </w:rPr>
              <w:t>-</w:t>
            </w:r>
          </w:p>
        </w:tc>
        <w:tc>
          <w:tcPr>
            <w:tcW w:w="2124" w:type="dxa"/>
            <w:vAlign w:val="center"/>
          </w:tcPr>
          <w:p w14:paraId="2C7FFC11" w14:textId="77777777" w:rsidR="00576ADE" w:rsidRPr="00576ADE" w:rsidRDefault="00576ADE" w:rsidP="00576ADE">
            <w:pPr>
              <w:jc w:val="center"/>
              <w:rPr>
                <w:bCs/>
                <w:sz w:val="28"/>
                <w:szCs w:val="28"/>
              </w:rPr>
            </w:pPr>
            <w:r w:rsidRPr="00576ADE">
              <w:rPr>
                <w:bCs/>
                <w:sz w:val="28"/>
                <w:szCs w:val="28"/>
              </w:rPr>
              <w:t>-</w:t>
            </w:r>
          </w:p>
        </w:tc>
      </w:tr>
      <w:tr w:rsidR="00576ADE" w:rsidRPr="00576ADE" w14:paraId="195F1B0A" w14:textId="77777777" w:rsidTr="00576ADE">
        <w:trPr>
          <w:trHeight w:val="3244"/>
        </w:trPr>
        <w:tc>
          <w:tcPr>
            <w:tcW w:w="851" w:type="dxa"/>
            <w:vAlign w:val="center"/>
          </w:tcPr>
          <w:p w14:paraId="29300230" w14:textId="77777777" w:rsidR="00576ADE" w:rsidRPr="00576ADE" w:rsidRDefault="00576ADE" w:rsidP="00576ADE">
            <w:pPr>
              <w:jc w:val="center"/>
              <w:rPr>
                <w:bCs/>
                <w:color w:val="000000"/>
                <w:sz w:val="28"/>
                <w:szCs w:val="28"/>
              </w:rPr>
            </w:pPr>
            <w:r w:rsidRPr="00576ADE">
              <w:rPr>
                <w:bCs/>
                <w:color w:val="000000"/>
                <w:sz w:val="28"/>
                <w:szCs w:val="28"/>
              </w:rPr>
              <w:t>1.4.4.</w:t>
            </w:r>
          </w:p>
        </w:tc>
        <w:tc>
          <w:tcPr>
            <w:tcW w:w="3545" w:type="dxa"/>
            <w:vAlign w:val="center"/>
          </w:tcPr>
          <w:p w14:paraId="31D0BF0F" w14:textId="77777777" w:rsidR="00576ADE" w:rsidRPr="00576ADE" w:rsidRDefault="00576ADE" w:rsidP="00576ADE">
            <w:pPr>
              <w:rPr>
                <w:bCs/>
                <w:color w:val="000000"/>
                <w:sz w:val="28"/>
                <w:szCs w:val="28"/>
              </w:rPr>
            </w:pPr>
            <w:r w:rsidRPr="00576ADE">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576ADE">
              <w:rPr>
                <w:sz w:val="22"/>
                <w:szCs w:val="22"/>
              </w:rPr>
              <w:t>м</w:t>
            </w:r>
            <w:r w:rsidRPr="00576ADE">
              <w:rPr>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водоснабжения (полный цикл)</w:t>
            </w:r>
          </w:p>
        </w:tc>
        <w:tc>
          <w:tcPr>
            <w:tcW w:w="1559" w:type="dxa"/>
            <w:vAlign w:val="center"/>
          </w:tcPr>
          <w:p w14:paraId="303E7133" w14:textId="77777777" w:rsidR="00576ADE" w:rsidRPr="00576ADE" w:rsidRDefault="00576ADE" w:rsidP="00576ADE">
            <w:pPr>
              <w:jc w:val="center"/>
              <w:rPr>
                <w:bCs/>
                <w:sz w:val="28"/>
                <w:szCs w:val="28"/>
              </w:rPr>
            </w:pPr>
            <w:r w:rsidRPr="00576ADE">
              <w:rPr>
                <w:bCs/>
                <w:sz w:val="28"/>
                <w:szCs w:val="28"/>
              </w:rPr>
              <w:t>1,85</w:t>
            </w:r>
          </w:p>
        </w:tc>
        <w:tc>
          <w:tcPr>
            <w:tcW w:w="2551" w:type="dxa"/>
            <w:vAlign w:val="center"/>
          </w:tcPr>
          <w:p w14:paraId="668987B1" w14:textId="77777777" w:rsidR="00576ADE" w:rsidRPr="00576ADE" w:rsidRDefault="00576ADE" w:rsidP="00576ADE">
            <w:pPr>
              <w:jc w:val="center"/>
              <w:rPr>
                <w:bCs/>
                <w:sz w:val="28"/>
                <w:szCs w:val="28"/>
              </w:rPr>
            </w:pPr>
            <w:r w:rsidRPr="00576ADE">
              <w:rPr>
                <w:bCs/>
                <w:sz w:val="28"/>
                <w:szCs w:val="28"/>
              </w:rPr>
              <w:t>1,85</w:t>
            </w:r>
          </w:p>
        </w:tc>
        <w:tc>
          <w:tcPr>
            <w:tcW w:w="2124" w:type="dxa"/>
            <w:vAlign w:val="center"/>
          </w:tcPr>
          <w:p w14:paraId="45278D28" w14:textId="77777777" w:rsidR="00576ADE" w:rsidRPr="00576ADE" w:rsidRDefault="00576ADE" w:rsidP="00576ADE">
            <w:pPr>
              <w:jc w:val="center"/>
              <w:rPr>
                <w:bCs/>
                <w:sz w:val="28"/>
                <w:szCs w:val="28"/>
              </w:rPr>
            </w:pPr>
            <w:r w:rsidRPr="00576ADE">
              <w:rPr>
                <w:bCs/>
                <w:sz w:val="28"/>
                <w:szCs w:val="28"/>
              </w:rPr>
              <w:t>-</w:t>
            </w:r>
          </w:p>
        </w:tc>
      </w:tr>
      <w:tr w:rsidR="00576ADE" w:rsidRPr="00576ADE" w14:paraId="2AA15EDB" w14:textId="77777777" w:rsidTr="00576ADE">
        <w:trPr>
          <w:trHeight w:val="2681"/>
        </w:trPr>
        <w:tc>
          <w:tcPr>
            <w:tcW w:w="851" w:type="dxa"/>
            <w:vAlign w:val="center"/>
          </w:tcPr>
          <w:p w14:paraId="709D0A7F" w14:textId="77777777" w:rsidR="00576ADE" w:rsidRPr="00576ADE" w:rsidRDefault="00576ADE" w:rsidP="00576ADE">
            <w:pPr>
              <w:jc w:val="center"/>
              <w:rPr>
                <w:bCs/>
                <w:color w:val="000000"/>
                <w:sz w:val="28"/>
                <w:szCs w:val="28"/>
              </w:rPr>
            </w:pPr>
            <w:r w:rsidRPr="00576ADE">
              <w:rPr>
                <w:bCs/>
                <w:color w:val="000000"/>
                <w:sz w:val="28"/>
                <w:szCs w:val="28"/>
              </w:rPr>
              <w:t>1.4.5.</w:t>
            </w:r>
          </w:p>
        </w:tc>
        <w:tc>
          <w:tcPr>
            <w:tcW w:w="3545" w:type="dxa"/>
            <w:vAlign w:val="center"/>
          </w:tcPr>
          <w:p w14:paraId="53A8AF5C" w14:textId="77777777" w:rsidR="00576ADE" w:rsidRPr="00576ADE" w:rsidRDefault="00576ADE" w:rsidP="00576ADE">
            <w:pPr>
              <w:rPr>
                <w:bCs/>
                <w:color w:val="000000"/>
                <w:sz w:val="28"/>
                <w:szCs w:val="28"/>
              </w:rPr>
            </w:pPr>
            <w:r w:rsidRPr="00576ADE">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76ADE">
              <w:rPr>
                <w:color w:val="000000"/>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очистке сточных вод</w:t>
            </w:r>
          </w:p>
        </w:tc>
        <w:tc>
          <w:tcPr>
            <w:tcW w:w="1559" w:type="dxa"/>
            <w:vAlign w:val="center"/>
          </w:tcPr>
          <w:p w14:paraId="095C34C4" w14:textId="77777777" w:rsidR="00576ADE" w:rsidRPr="00576ADE" w:rsidRDefault="00576ADE" w:rsidP="00576ADE">
            <w:pPr>
              <w:jc w:val="center"/>
              <w:rPr>
                <w:bCs/>
                <w:sz w:val="28"/>
                <w:szCs w:val="28"/>
              </w:rPr>
            </w:pPr>
            <w:r w:rsidRPr="00576ADE">
              <w:rPr>
                <w:bCs/>
                <w:sz w:val="28"/>
                <w:szCs w:val="28"/>
              </w:rPr>
              <w:t>-</w:t>
            </w:r>
          </w:p>
        </w:tc>
        <w:tc>
          <w:tcPr>
            <w:tcW w:w="2551" w:type="dxa"/>
            <w:vAlign w:val="center"/>
          </w:tcPr>
          <w:p w14:paraId="3160FC99" w14:textId="77777777" w:rsidR="00576ADE" w:rsidRPr="00576ADE" w:rsidRDefault="00576ADE" w:rsidP="00576ADE">
            <w:pPr>
              <w:jc w:val="center"/>
              <w:rPr>
                <w:bCs/>
                <w:sz w:val="28"/>
                <w:szCs w:val="28"/>
              </w:rPr>
            </w:pPr>
            <w:r w:rsidRPr="00576ADE">
              <w:rPr>
                <w:bCs/>
                <w:sz w:val="28"/>
                <w:szCs w:val="28"/>
              </w:rPr>
              <w:t>-</w:t>
            </w:r>
          </w:p>
        </w:tc>
        <w:tc>
          <w:tcPr>
            <w:tcW w:w="2124" w:type="dxa"/>
            <w:vAlign w:val="center"/>
          </w:tcPr>
          <w:p w14:paraId="70C758AA" w14:textId="77777777" w:rsidR="00576ADE" w:rsidRPr="00576ADE" w:rsidRDefault="00576ADE" w:rsidP="00576ADE">
            <w:pPr>
              <w:jc w:val="center"/>
              <w:rPr>
                <w:bCs/>
                <w:sz w:val="28"/>
                <w:szCs w:val="28"/>
              </w:rPr>
            </w:pPr>
            <w:r w:rsidRPr="00576ADE">
              <w:rPr>
                <w:bCs/>
                <w:sz w:val="28"/>
                <w:szCs w:val="28"/>
              </w:rPr>
              <w:t>-</w:t>
            </w:r>
          </w:p>
        </w:tc>
      </w:tr>
      <w:tr w:rsidR="00576ADE" w:rsidRPr="00576ADE" w14:paraId="394EEB4A" w14:textId="77777777" w:rsidTr="00576ADE">
        <w:trPr>
          <w:trHeight w:val="2974"/>
        </w:trPr>
        <w:tc>
          <w:tcPr>
            <w:tcW w:w="851" w:type="dxa"/>
            <w:vAlign w:val="center"/>
          </w:tcPr>
          <w:p w14:paraId="0BC0BD05" w14:textId="77777777" w:rsidR="00576ADE" w:rsidRPr="00576ADE" w:rsidRDefault="00576ADE" w:rsidP="00576ADE">
            <w:pPr>
              <w:jc w:val="center"/>
              <w:rPr>
                <w:bCs/>
                <w:color w:val="000000"/>
                <w:sz w:val="28"/>
                <w:szCs w:val="28"/>
              </w:rPr>
            </w:pPr>
            <w:r w:rsidRPr="00576ADE">
              <w:rPr>
                <w:bCs/>
                <w:color w:val="000000"/>
                <w:sz w:val="28"/>
                <w:szCs w:val="28"/>
              </w:rPr>
              <w:t>1.4.6.</w:t>
            </w:r>
          </w:p>
        </w:tc>
        <w:tc>
          <w:tcPr>
            <w:tcW w:w="3545" w:type="dxa"/>
            <w:vAlign w:val="center"/>
          </w:tcPr>
          <w:p w14:paraId="7C202AE6" w14:textId="77777777" w:rsidR="00576ADE" w:rsidRPr="00576ADE" w:rsidRDefault="00576ADE" w:rsidP="00576ADE">
            <w:pPr>
              <w:rPr>
                <w:color w:val="000000"/>
                <w:sz w:val="22"/>
                <w:szCs w:val="22"/>
                <w:u w:val="single"/>
              </w:rPr>
            </w:pPr>
            <w:r w:rsidRPr="00576ADE">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76ADE">
              <w:rPr>
                <w:color w:val="000000"/>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транспортировке сточных вод</w:t>
            </w:r>
          </w:p>
          <w:p w14:paraId="791AC1B2" w14:textId="77777777" w:rsidR="00576ADE" w:rsidRPr="00576ADE" w:rsidRDefault="00576ADE" w:rsidP="00576ADE">
            <w:pPr>
              <w:rPr>
                <w:color w:val="000000"/>
                <w:sz w:val="22"/>
                <w:szCs w:val="22"/>
              </w:rPr>
            </w:pPr>
          </w:p>
        </w:tc>
        <w:tc>
          <w:tcPr>
            <w:tcW w:w="1559" w:type="dxa"/>
            <w:vAlign w:val="center"/>
          </w:tcPr>
          <w:p w14:paraId="1285CB85" w14:textId="77777777" w:rsidR="00576ADE" w:rsidRPr="00576ADE" w:rsidRDefault="00576ADE" w:rsidP="00576ADE">
            <w:pPr>
              <w:jc w:val="center"/>
              <w:rPr>
                <w:bCs/>
                <w:sz w:val="28"/>
                <w:szCs w:val="28"/>
              </w:rPr>
            </w:pPr>
            <w:r w:rsidRPr="00576ADE">
              <w:rPr>
                <w:bCs/>
                <w:sz w:val="28"/>
                <w:szCs w:val="28"/>
              </w:rPr>
              <w:t>-</w:t>
            </w:r>
          </w:p>
        </w:tc>
        <w:tc>
          <w:tcPr>
            <w:tcW w:w="2551" w:type="dxa"/>
            <w:vAlign w:val="center"/>
          </w:tcPr>
          <w:p w14:paraId="31DD588D" w14:textId="77777777" w:rsidR="00576ADE" w:rsidRPr="00576ADE" w:rsidRDefault="00576ADE" w:rsidP="00576ADE">
            <w:pPr>
              <w:jc w:val="center"/>
              <w:rPr>
                <w:bCs/>
                <w:sz w:val="28"/>
                <w:szCs w:val="28"/>
              </w:rPr>
            </w:pPr>
            <w:r w:rsidRPr="00576ADE">
              <w:rPr>
                <w:bCs/>
                <w:sz w:val="28"/>
                <w:szCs w:val="28"/>
              </w:rPr>
              <w:t>-</w:t>
            </w:r>
          </w:p>
        </w:tc>
        <w:tc>
          <w:tcPr>
            <w:tcW w:w="2124" w:type="dxa"/>
            <w:vAlign w:val="center"/>
          </w:tcPr>
          <w:p w14:paraId="139AEBA6" w14:textId="77777777" w:rsidR="00576ADE" w:rsidRPr="00576ADE" w:rsidRDefault="00576ADE" w:rsidP="00576ADE">
            <w:pPr>
              <w:jc w:val="center"/>
              <w:rPr>
                <w:bCs/>
                <w:sz w:val="28"/>
                <w:szCs w:val="28"/>
              </w:rPr>
            </w:pPr>
            <w:r w:rsidRPr="00576ADE">
              <w:rPr>
                <w:bCs/>
                <w:sz w:val="28"/>
                <w:szCs w:val="28"/>
              </w:rPr>
              <w:t>-</w:t>
            </w:r>
          </w:p>
        </w:tc>
      </w:tr>
      <w:tr w:rsidR="00576ADE" w:rsidRPr="00576ADE" w14:paraId="30C8706D" w14:textId="77777777" w:rsidTr="00576ADE">
        <w:trPr>
          <w:trHeight w:val="70"/>
        </w:trPr>
        <w:tc>
          <w:tcPr>
            <w:tcW w:w="851" w:type="dxa"/>
            <w:vAlign w:val="center"/>
          </w:tcPr>
          <w:p w14:paraId="23A54143" w14:textId="77777777" w:rsidR="00576ADE" w:rsidRPr="00576ADE" w:rsidRDefault="00576ADE" w:rsidP="00576ADE">
            <w:pPr>
              <w:jc w:val="center"/>
              <w:rPr>
                <w:bCs/>
                <w:color w:val="000000"/>
                <w:sz w:val="28"/>
                <w:szCs w:val="28"/>
              </w:rPr>
            </w:pPr>
            <w:r w:rsidRPr="00576ADE">
              <w:rPr>
                <w:bCs/>
                <w:color w:val="000000"/>
                <w:sz w:val="28"/>
                <w:szCs w:val="28"/>
              </w:rPr>
              <w:t>1.4.7.</w:t>
            </w:r>
          </w:p>
        </w:tc>
        <w:tc>
          <w:tcPr>
            <w:tcW w:w="3545" w:type="dxa"/>
            <w:vAlign w:val="center"/>
          </w:tcPr>
          <w:p w14:paraId="15C576D7" w14:textId="77777777" w:rsidR="00576ADE" w:rsidRPr="00576ADE" w:rsidRDefault="00576ADE" w:rsidP="00576ADE">
            <w:pPr>
              <w:rPr>
                <w:color w:val="000000"/>
                <w:sz w:val="22"/>
                <w:szCs w:val="22"/>
                <w:u w:val="single"/>
              </w:rPr>
            </w:pPr>
            <w:r w:rsidRPr="00576ADE">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76ADE">
              <w:rPr>
                <w:color w:val="000000"/>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водоотведению</w:t>
            </w:r>
          </w:p>
          <w:p w14:paraId="536CE53B" w14:textId="77777777" w:rsidR="00576ADE" w:rsidRPr="00576ADE" w:rsidRDefault="00576ADE" w:rsidP="00576ADE">
            <w:pPr>
              <w:rPr>
                <w:color w:val="000000"/>
                <w:sz w:val="22"/>
                <w:szCs w:val="22"/>
              </w:rPr>
            </w:pPr>
          </w:p>
          <w:p w14:paraId="13A2DB15" w14:textId="77777777" w:rsidR="00576ADE" w:rsidRPr="00576ADE" w:rsidRDefault="00576ADE" w:rsidP="00576ADE">
            <w:pPr>
              <w:rPr>
                <w:color w:val="000000"/>
                <w:sz w:val="22"/>
                <w:szCs w:val="22"/>
              </w:rPr>
            </w:pPr>
          </w:p>
        </w:tc>
        <w:tc>
          <w:tcPr>
            <w:tcW w:w="1559" w:type="dxa"/>
            <w:vAlign w:val="center"/>
          </w:tcPr>
          <w:p w14:paraId="69BB7584" w14:textId="77777777" w:rsidR="00576ADE" w:rsidRPr="00576ADE" w:rsidRDefault="00576ADE" w:rsidP="00576ADE">
            <w:pPr>
              <w:jc w:val="center"/>
              <w:rPr>
                <w:bCs/>
                <w:sz w:val="28"/>
                <w:szCs w:val="28"/>
              </w:rPr>
            </w:pPr>
            <w:r w:rsidRPr="00576ADE">
              <w:rPr>
                <w:bCs/>
                <w:sz w:val="28"/>
                <w:szCs w:val="28"/>
              </w:rPr>
              <w:t>1,61</w:t>
            </w:r>
          </w:p>
        </w:tc>
        <w:tc>
          <w:tcPr>
            <w:tcW w:w="2551" w:type="dxa"/>
            <w:vAlign w:val="center"/>
          </w:tcPr>
          <w:p w14:paraId="57982E54" w14:textId="77777777" w:rsidR="00576ADE" w:rsidRPr="00576ADE" w:rsidRDefault="00576ADE" w:rsidP="00576ADE">
            <w:pPr>
              <w:jc w:val="center"/>
              <w:rPr>
                <w:bCs/>
                <w:sz w:val="28"/>
                <w:szCs w:val="28"/>
              </w:rPr>
            </w:pPr>
            <w:r w:rsidRPr="00576ADE">
              <w:rPr>
                <w:bCs/>
                <w:sz w:val="28"/>
                <w:szCs w:val="28"/>
              </w:rPr>
              <w:t>1,61</w:t>
            </w:r>
          </w:p>
        </w:tc>
        <w:tc>
          <w:tcPr>
            <w:tcW w:w="2124" w:type="dxa"/>
            <w:vAlign w:val="center"/>
          </w:tcPr>
          <w:p w14:paraId="04364381" w14:textId="77777777" w:rsidR="00576ADE" w:rsidRPr="00576ADE" w:rsidRDefault="00576ADE" w:rsidP="00576ADE">
            <w:pPr>
              <w:jc w:val="center"/>
              <w:rPr>
                <w:bCs/>
                <w:sz w:val="28"/>
                <w:szCs w:val="28"/>
              </w:rPr>
            </w:pPr>
            <w:r w:rsidRPr="00576ADE">
              <w:rPr>
                <w:bCs/>
                <w:sz w:val="28"/>
                <w:szCs w:val="28"/>
              </w:rPr>
              <w:t>-</w:t>
            </w:r>
          </w:p>
        </w:tc>
      </w:tr>
      <w:tr w:rsidR="00576ADE" w:rsidRPr="00576ADE" w14:paraId="378C0AD4" w14:textId="77777777" w:rsidTr="00576ADE">
        <w:trPr>
          <w:trHeight w:val="376"/>
        </w:trPr>
        <w:tc>
          <w:tcPr>
            <w:tcW w:w="851" w:type="dxa"/>
            <w:vAlign w:val="center"/>
          </w:tcPr>
          <w:p w14:paraId="148DC0CB" w14:textId="77777777" w:rsidR="00576ADE" w:rsidRPr="00576ADE" w:rsidRDefault="00576ADE" w:rsidP="00576ADE">
            <w:pPr>
              <w:jc w:val="center"/>
              <w:rPr>
                <w:bCs/>
                <w:sz w:val="28"/>
                <w:szCs w:val="28"/>
              </w:rPr>
            </w:pPr>
            <w:r w:rsidRPr="00576ADE">
              <w:rPr>
                <w:bCs/>
                <w:sz w:val="28"/>
                <w:szCs w:val="28"/>
              </w:rPr>
              <w:t>1</w:t>
            </w:r>
          </w:p>
        </w:tc>
        <w:tc>
          <w:tcPr>
            <w:tcW w:w="3545" w:type="dxa"/>
            <w:vAlign w:val="center"/>
          </w:tcPr>
          <w:p w14:paraId="1D29F242" w14:textId="77777777" w:rsidR="00576ADE" w:rsidRPr="00576ADE" w:rsidRDefault="00576ADE" w:rsidP="00576ADE">
            <w:pPr>
              <w:jc w:val="center"/>
              <w:rPr>
                <w:sz w:val="28"/>
                <w:szCs w:val="28"/>
              </w:rPr>
            </w:pPr>
            <w:r w:rsidRPr="00576ADE">
              <w:rPr>
                <w:sz w:val="28"/>
                <w:szCs w:val="28"/>
              </w:rPr>
              <w:t>2</w:t>
            </w:r>
          </w:p>
        </w:tc>
        <w:tc>
          <w:tcPr>
            <w:tcW w:w="1559" w:type="dxa"/>
            <w:vAlign w:val="center"/>
          </w:tcPr>
          <w:p w14:paraId="6D3F7E87" w14:textId="77777777" w:rsidR="00576ADE" w:rsidRPr="00576ADE" w:rsidRDefault="00576ADE" w:rsidP="00576ADE">
            <w:pPr>
              <w:jc w:val="center"/>
              <w:rPr>
                <w:bCs/>
                <w:sz w:val="28"/>
                <w:szCs w:val="28"/>
              </w:rPr>
            </w:pPr>
            <w:r w:rsidRPr="00576ADE">
              <w:rPr>
                <w:bCs/>
                <w:sz w:val="28"/>
                <w:szCs w:val="28"/>
              </w:rPr>
              <w:t>3</w:t>
            </w:r>
          </w:p>
        </w:tc>
        <w:tc>
          <w:tcPr>
            <w:tcW w:w="2551" w:type="dxa"/>
            <w:vAlign w:val="center"/>
          </w:tcPr>
          <w:p w14:paraId="37E5F5DB" w14:textId="77777777" w:rsidR="00576ADE" w:rsidRPr="00576ADE" w:rsidRDefault="00576ADE" w:rsidP="00576ADE">
            <w:pPr>
              <w:jc w:val="center"/>
              <w:rPr>
                <w:bCs/>
                <w:sz w:val="28"/>
                <w:szCs w:val="28"/>
              </w:rPr>
            </w:pPr>
            <w:r w:rsidRPr="00576ADE">
              <w:rPr>
                <w:bCs/>
                <w:sz w:val="28"/>
                <w:szCs w:val="28"/>
              </w:rPr>
              <w:t>4</w:t>
            </w:r>
          </w:p>
        </w:tc>
        <w:tc>
          <w:tcPr>
            <w:tcW w:w="2124" w:type="dxa"/>
            <w:vAlign w:val="center"/>
          </w:tcPr>
          <w:p w14:paraId="0C15B34B" w14:textId="77777777" w:rsidR="00576ADE" w:rsidRPr="00576ADE" w:rsidRDefault="00576ADE" w:rsidP="00576ADE">
            <w:pPr>
              <w:jc w:val="center"/>
              <w:rPr>
                <w:bCs/>
                <w:sz w:val="28"/>
                <w:szCs w:val="28"/>
              </w:rPr>
            </w:pPr>
            <w:r w:rsidRPr="00576ADE">
              <w:rPr>
                <w:bCs/>
                <w:sz w:val="28"/>
                <w:szCs w:val="28"/>
              </w:rPr>
              <w:t>5</w:t>
            </w:r>
          </w:p>
        </w:tc>
      </w:tr>
      <w:tr w:rsidR="00576ADE" w:rsidRPr="00576ADE" w14:paraId="10C81C40" w14:textId="77777777" w:rsidTr="00576ADE">
        <w:trPr>
          <w:trHeight w:val="376"/>
        </w:trPr>
        <w:tc>
          <w:tcPr>
            <w:tcW w:w="10630" w:type="dxa"/>
            <w:gridSpan w:val="5"/>
            <w:vAlign w:val="center"/>
          </w:tcPr>
          <w:p w14:paraId="128844E7" w14:textId="77777777" w:rsidR="00576ADE" w:rsidRPr="00576ADE" w:rsidRDefault="00576ADE" w:rsidP="00576ADE">
            <w:pPr>
              <w:jc w:val="center"/>
              <w:rPr>
                <w:bCs/>
                <w:color w:val="FF0000"/>
                <w:sz w:val="28"/>
                <w:szCs w:val="28"/>
              </w:rPr>
            </w:pPr>
            <w:r w:rsidRPr="00576ADE">
              <w:rPr>
                <w:sz w:val="28"/>
                <w:szCs w:val="28"/>
              </w:rPr>
              <w:t>2. Участок «Паросиловое хозяйство № 2»</w:t>
            </w:r>
          </w:p>
        </w:tc>
      </w:tr>
      <w:tr w:rsidR="00576ADE" w:rsidRPr="00576ADE" w14:paraId="101B82D5" w14:textId="77777777" w:rsidTr="00576ADE">
        <w:trPr>
          <w:trHeight w:val="411"/>
        </w:trPr>
        <w:tc>
          <w:tcPr>
            <w:tcW w:w="10630" w:type="dxa"/>
            <w:gridSpan w:val="5"/>
            <w:vAlign w:val="center"/>
          </w:tcPr>
          <w:p w14:paraId="67F07DEB" w14:textId="77777777" w:rsidR="00576ADE" w:rsidRPr="00576ADE" w:rsidRDefault="00576ADE" w:rsidP="00576ADE">
            <w:pPr>
              <w:jc w:val="center"/>
              <w:rPr>
                <w:bCs/>
                <w:color w:val="FF0000"/>
                <w:sz w:val="28"/>
                <w:szCs w:val="28"/>
              </w:rPr>
            </w:pPr>
            <w:r w:rsidRPr="00576ADE">
              <w:rPr>
                <w:bCs/>
                <w:color w:val="000000"/>
                <w:sz w:val="28"/>
                <w:szCs w:val="28"/>
              </w:rPr>
              <w:t>2.1. Показатели качества воды</w:t>
            </w:r>
          </w:p>
        </w:tc>
      </w:tr>
      <w:tr w:rsidR="00576ADE" w:rsidRPr="00576ADE" w14:paraId="622E2948" w14:textId="77777777" w:rsidTr="00576ADE">
        <w:trPr>
          <w:trHeight w:val="3662"/>
        </w:trPr>
        <w:tc>
          <w:tcPr>
            <w:tcW w:w="851" w:type="dxa"/>
            <w:vAlign w:val="center"/>
          </w:tcPr>
          <w:p w14:paraId="0A76CC6C" w14:textId="77777777" w:rsidR="00576ADE" w:rsidRPr="00576ADE" w:rsidRDefault="00576ADE" w:rsidP="00576ADE">
            <w:pPr>
              <w:jc w:val="center"/>
              <w:rPr>
                <w:bCs/>
                <w:color w:val="000000"/>
                <w:sz w:val="28"/>
                <w:szCs w:val="28"/>
              </w:rPr>
            </w:pPr>
            <w:r w:rsidRPr="00576ADE">
              <w:rPr>
                <w:bCs/>
                <w:color w:val="000000"/>
                <w:sz w:val="28"/>
                <w:szCs w:val="28"/>
              </w:rPr>
              <w:t>2.1.1.</w:t>
            </w:r>
          </w:p>
        </w:tc>
        <w:tc>
          <w:tcPr>
            <w:tcW w:w="3545" w:type="dxa"/>
            <w:vAlign w:val="center"/>
          </w:tcPr>
          <w:p w14:paraId="0A8CF0B4" w14:textId="77777777" w:rsidR="00576ADE" w:rsidRPr="00576ADE" w:rsidRDefault="00576ADE" w:rsidP="00576ADE">
            <w:pPr>
              <w:rPr>
                <w:color w:val="000000"/>
                <w:sz w:val="22"/>
                <w:szCs w:val="22"/>
              </w:rPr>
            </w:pPr>
            <w:r w:rsidRPr="00576ADE">
              <w:rPr>
                <w:color w:val="000000"/>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vAlign w:val="center"/>
          </w:tcPr>
          <w:p w14:paraId="5BFAD5F9" w14:textId="77777777" w:rsidR="00576ADE" w:rsidRPr="00576ADE" w:rsidRDefault="00576ADE" w:rsidP="00576ADE">
            <w:pPr>
              <w:jc w:val="center"/>
              <w:rPr>
                <w:bCs/>
                <w:sz w:val="28"/>
                <w:szCs w:val="28"/>
              </w:rPr>
            </w:pPr>
            <w:r w:rsidRPr="00576ADE">
              <w:rPr>
                <w:bCs/>
                <w:sz w:val="28"/>
                <w:szCs w:val="28"/>
              </w:rPr>
              <w:t>0</w:t>
            </w:r>
          </w:p>
        </w:tc>
        <w:tc>
          <w:tcPr>
            <w:tcW w:w="2551" w:type="dxa"/>
            <w:vAlign w:val="center"/>
          </w:tcPr>
          <w:p w14:paraId="40EF8E38" w14:textId="77777777" w:rsidR="00576ADE" w:rsidRPr="00576ADE" w:rsidRDefault="00576ADE" w:rsidP="00576ADE">
            <w:pPr>
              <w:jc w:val="center"/>
              <w:rPr>
                <w:bCs/>
                <w:sz w:val="28"/>
                <w:szCs w:val="28"/>
              </w:rPr>
            </w:pPr>
            <w:r w:rsidRPr="00576ADE">
              <w:rPr>
                <w:bCs/>
                <w:sz w:val="28"/>
                <w:szCs w:val="28"/>
              </w:rPr>
              <w:t>0</w:t>
            </w:r>
          </w:p>
        </w:tc>
        <w:tc>
          <w:tcPr>
            <w:tcW w:w="2124" w:type="dxa"/>
            <w:vAlign w:val="center"/>
          </w:tcPr>
          <w:p w14:paraId="412FCF3D" w14:textId="77777777" w:rsidR="00576ADE" w:rsidRPr="00576ADE" w:rsidRDefault="00576ADE" w:rsidP="00576ADE">
            <w:pPr>
              <w:jc w:val="center"/>
              <w:rPr>
                <w:bCs/>
                <w:sz w:val="28"/>
                <w:szCs w:val="28"/>
              </w:rPr>
            </w:pPr>
            <w:r w:rsidRPr="00576ADE">
              <w:rPr>
                <w:bCs/>
                <w:sz w:val="28"/>
                <w:szCs w:val="28"/>
              </w:rPr>
              <w:t>-</w:t>
            </w:r>
          </w:p>
        </w:tc>
      </w:tr>
      <w:tr w:rsidR="00576ADE" w:rsidRPr="00576ADE" w14:paraId="39CC8156" w14:textId="77777777" w:rsidTr="00576ADE">
        <w:trPr>
          <w:trHeight w:val="1261"/>
        </w:trPr>
        <w:tc>
          <w:tcPr>
            <w:tcW w:w="851" w:type="dxa"/>
            <w:vAlign w:val="center"/>
          </w:tcPr>
          <w:p w14:paraId="1FF28BFF" w14:textId="77777777" w:rsidR="00576ADE" w:rsidRPr="00576ADE" w:rsidRDefault="00576ADE" w:rsidP="00576ADE">
            <w:pPr>
              <w:jc w:val="center"/>
              <w:rPr>
                <w:bCs/>
                <w:color w:val="000000"/>
                <w:sz w:val="28"/>
                <w:szCs w:val="28"/>
              </w:rPr>
            </w:pPr>
            <w:r w:rsidRPr="00576ADE">
              <w:rPr>
                <w:bCs/>
                <w:color w:val="000000"/>
                <w:sz w:val="28"/>
                <w:szCs w:val="28"/>
              </w:rPr>
              <w:t>2.1.2.</w:t>
            </w:r>
          </w:p>
        </w:tc>
        <w:tc>
          <w:tcPr>
            <w:tcW w:w="3545" w:type="dxa"/>
            <w:vAlign w:val="center"/>
          </w:tcPr>
          <w:p w14:paraId="36F16B23" w14:textId="77777777" w:rsidR="00576ADE" w:rsidRPr="00576ADE" w:rsidRDefault="00576ADE" w:rsidP="00576ADE">
            <w:pPr>
              <w:rPr>
                <w:bCs/>
                <w:color w:val="000000"/>
                <w:sz w:val="28"/>
                <w:szCs w:val="28"/>
              </w:rPr>
            </w:pPr>
            <w:r w:rsidRPr="00576ADE">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6A7EBB7" w14:textId="77777777" w:rsidR="00576ADE" w:rsidRPr="00576ADE" w:rsidRDefault="00576ADE" w:rsidP="00576ADE">
            <w:pPr>
              <w:jc w:val="center"/>
              <w:rPr>
                <w:bCs/>
                <w:sz w:val="28"/>
                <w:szCs w:val="28"/>
              </w:rPr>
            </w:pPr>
            <w:r w:rsidRPr="00576ADE">
              <w:rPr>
                <w:bCs/>
                <w:sz w:val="28"/>
                <w:szCs w:val="28"/>
              </w:rPr>
              <w:t>0</w:t>
            </w:r>
          </w:p>
        </w:tc>
        <w:tc>
          <w:tcPr>
            <w:tcW w:w="2551" w:type="dxa"/>
            <w:vAlign w:val="center"/>
          </w:tcPr>
          <w:p w14:paraId="530AA8B1" w14:textId="77777777" w:rsidR="00576ADE" w:rsidRPr="00576ADE" w:rsidRDefault="00576ADE" w:rsidP="00576ADE">
            <w:pPr>
              <w:jc w:val="center"/>
              <w:rPr>
                <w:bCs/>
                <w:sz w:val="28"/>
                <w:szCs w:val="28"/>
              </w:rPr>
            </w:pPr>
            <w:r w:rsidRPr="00576ADE">
              <w:rPr>
                <w:bCs/>
                <w:sz w:val="28"/>
                <w:szCs w:val="28"/>
              </w:rPr>
              <w:t>0</w:t>
            </w:r>
          </w:p>
        </w:tc>
        <w:tc>
          <w:tcPr>
            <w:tcW w:w="2124" w:type="dxa"/>
            <w:vAlign w:val="center"/>
          </w:tcPr>
          <w:p w14:paraId="5AF666A4" w14:textId="77777777" w:rsidR="00576ADE" w:rsidRPr="00576ADE" w:rsidRDefault="00576ADE" w:rsidP="00576ADE">
            <w:pPr>
              <w:jc w:val="center"/>
              <w:rPr>
                <w:bCs/>
                <w:sz w:val="28"/>
                <w:szCs w:val="28"/>
              </w:rPr>
            </w:pPr>
            <w:r w:rsidRPr="00576ADE">
              <w:rPr>
                <w:bCs/>
                <w:sz w:val="28"/>
                <w:szCs w:val="28"/>
              </w:rPr>
              <w:t>-</w:t>
            </w:r>
          </w:p>
        </w:tc>
      </w:tr>
      <w:tr w:rsidR="00576ADE" w:rsidRPr="00576ADE" w14:paraId="620F203F" w14:textId="77777777" w:rsidTr="00576ADE">
        <w:trPr>
          <w:trHeight w:val="562"/>
        </w:trPr>
        <w:tc>
          <w:tcPr>
            <w:tcW w:w="10630" w:type="dxa"/>
            <w:gridSpan w:val="5"/>
            <w:vAlign w:val="center"/>
          </w:tcPr>
          <w:p w14:paraId="758A9F53" w14:textId="77777777" w:rsidR="00576ADE" w:rsidRPr="00576ADE" w:rsidRDefault="00576ADE" w:rsidP="00576ADE">
            <w:pPr>
              <w:ind w:left="360"/>
              <w:jc w:val="center"/>
              <w:rPr>
                <w:bCs/>
                <w:color w:val="000000"/>
                <w:sz w:val="28"/>
                <w:szCs w:val="28"/>
              </w:rPr>
            </w:pPr>
            <w:r w:rsidRPr="00576ADE">
              <w:rPr>
                <w:bCs/>
                <w:color w:val="000000"/>
                <w:sz w:val="28"/>
                <w:szCs w:val="28"/>
              </w:rPr>
              <w:t>2.3. Показатели качества очистки сточных вод</w:t>
            </w:r>
          </w:p>
        </w:tc>
      </w:tr>
      <w:tr w:rsidR="00576ADE" w:rsidRPr="00576ADE" w14:paraId="3842F4E5" w14:textId="77777777" w:rsidTr="00576ADE">
        <w:trPr>
          <w:trHeight w:val="2248"/>
        </w:trPr>
        <w:tc>
          <w:tcPr>
            <w:tcW w:w="851" w:type="dxa"/>
            <w:vAlign w:val="center"/>
          </w:tcPr>
          <w:p w14:paraId="7954FCB5" w14:textId="77777777" w:rsidR="00576ADE" w:rsidRPr="00576ADE" w:rsidRDefault="00576ADE" w:rsidP="00576ADE">
            <w:pPr>
              <w:jc w:val="center"/>
              <w:rPr>
                <w:bCs/>
                <w:color w:val="000000"/>
                <w:sz w:val="28"/>
                <w:szCs w:val="28"/>
              </w:rPr>
            </w:pPr>
            <w:r w:rsidRPr="00576ADE">
              <w:rPr>
                <w:bCs/>
                <w:color w:val="000000"/>
                <w:sz w:val="28"/>
                <w:szCs w:val="28"/>
              </w:rPr>
              <w:t>2.3.1.</w:t>
            </w:r>
          </w:p>
        </w:tc>
        <w:tc>
          <w:tcPr>
            <w:tcW w:w="3545" w:type="dxa"/>
            <w:vAlign w:val="center"/>
          </w:tcPr>
          <w:p w14:paraId="4C6F9434" w14:textId="77777777" w:rsidR="00576ADE" w:rsidRPr="00576ADE" w:rsidRDefault="00576ADE" w:rsidP="00576ADE">
            <w:pPr>
              <w:rPr>
                <w:color w:val="000000"/>
                <w:sz w:val="22"/>
                <w:szCs w:val="22"/>
              </w:rPr>
            </w:pPr>
            <w:r w:rsidRPr="00576ADE">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F9570D2" w14:textId="77777777" w:rsidR="00576ADE" w:rsidRPr="00576ADE" w:rsidRDefault="00576ADE" w:rsidP="00576ADE">
            <w:pPr>
              <w:jc w:val="center"/>
              <w:rPr>
                <w:bCs/>
                <w:sz w:val="28"/>
                <w:szCs w:val="28"/>
              </w:rPr>
            </w:pPr>
            <w:r w:rsidRPr="00576ADE">
              <w:rPr>
                <w:bCs/>
                <w:sz w:val="28"/>
                <w:szCs w:val="28"/>
              </w:rPr>
              <w:t>0</w:t>
            </w:r>
          </w:p>
        </w:tc>
        <w:tc>
          <w:tcPr>
            <w:tcW w:w="2551" w:type="dxa"/>
            <w:vAlign w:val="center"/>
          </w:tcPr>
          <w:p w14:paraId="531611A3" w14:textId="77777777" w:rsidR="00576ADE" w:rsidRPr="00576ADE" w:rsidRDefault="00576ADE" w:rsidP="00576ADE">
            <w:pPr>
              <w:jc w:val="center"/>
              <w:rPr>
                <w:bCs/>
                <w:sz w:val="28"/>
                <w:szCs w:val="28"/>
              </w:rPr>
            </w:pPr>
            <w:r w:rsidRPr="00576ADE">
              <w:rPr>
                <w:bCs/>
                <w:sz w:val="28"/>
                <w:szCs w:val="28"/>
              </w:rPr>
              <w:t>0</w:t>
            </w:r>
          </w:p>
        </w:tc>
        <w:tc>
          <w:tcPr>
            <w:tcW w:w="2124" w:type="dxa"/>
            <w:vAlign w:val="center"/>
          </w:tcPr>
          <w:p w14:paraId="10AF830B" w14:textId="77777777" w:rsidR="00576ADE" w:rsidRPr="00576ADE" w:rsidRDefault="00576ADE" w:rsidP="00576ADE">
            <w:pPr>
              <w:jc w:val="center"/>
              <w:rPr>
                <w:bCs/>
                <w:sz w:val="28"/>
                <w:szCs w:val="28"/>
              </w:rPr>
            </w:pPr>
            <w:r w:rsidRPr="00576ADE">
              <w:rPr>
                <w:bCs/>
                <w:sz w:val="28"/>
                <w:szCs w:val="28"/>
              </w:rPr>
              <w:t>-</w:t>
            </w:r>
          </w:p>
        </w:tc>
      </w:tr>
      <w:tr w:rsidR="00576ADE" w:rsidRPr="00576ADE" w14:paraId="46641D2D" w14:textId="77777777" w:rsidTr="00576ADE">
        <w:trPr>
          <w:trHeight w:val="2248"/>
        </w:trPr>
        <w:tc>
          <w:tcPr>
            <w:tcW w:w="851" w:type="dxa"/>
            <w:vAlign w:val="center"/>
          </w:tcPr>
          <w:p w14:paraId="7BB9BBFF" w14:textId="77777777" w:rsidR="00576ADE" w:rsidRPr="00576ADE" w:rsidRDefault="00576ADE" w:rsidP="00576ADE">
            <w:pPr>
              <w:jc w:val="center"/>
              <w:rPr>
                <w:bCs/>
                <w:color w:val="000000"/>
                <w:sz w:val="28"/>
                <w:szCs w:val="28"/>
              </w:rPr>
            </w:pPr>
            <w:r w:rsidRPr="00576ADE">
              <w:rPr>
                <w:bCs/>
                <w:color w:val="000000"/>
                <w:sz w:val="28"/>
                <w:szCs w:val="28"/>
              </w:rPr>
              <w:t>2.3.2.</w:t>
            </w:r>
          </w:p>
        </w:tc>
        <w:tc>
          <w:tcPr>
            <w:tcW w:w="3545" w:type="dxa"/>
            <w:vAlign w:val="center"/>
          </w:tcPr>
          <w:p w14:paraId="1F6E186E" w14:textId="77777777" w:rsidR="00576ADE" w:rsidRPr="00576ADE" w:rsidRDefault="00576ADE" w:rsidP="00576ADE">
            <w:pPr>
              <w:rPr>
                <w:bCs/>
                <w:color w:val="000000"/>
                <w:sz w:val="28"/>
                <w:szCs w:val="28"/>
              </w:rPr>
            </w:pPr>
            <w:r w:rsidRPr="00576ADE">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5DABF1ED" w14:textId="77777777" w:rsidR="00576ADE" w:rsidRPr="00576ADE" w:rsidRDefault="00576ADE" w:rsidP="00576ADE">
            <w:pPr>
              <w:jc w:val="center"/>
              <w:rPr>
                <w:bCs/>
                <w:sz w:val="28"/>
                <w:szCs w:val="28"/>
              </w:rPr>
            </w:pPr>
            <w:r w:rsidRPr="00576ADE">
              <w:rPr>
                <w:bCs/>
                <w:sz w:val="28"/>
                <w:szCs w:val="28"/>
              </w:rPr>
              <w:t>100</w:t>
            </w:r>
          </w:p>
        </w:tc>
        <w:tc>
          <w:tcPr>
            <w:tcW w:w="2551" w:type="dxa"/>
            <w:vAlign w:val="center"/>
          </w:tcPr>
          <w:p w14:paraId="286CF341" w14:textId="77777777" w:rsidR="00576ADE" w:rsidRPr="00576ADE" w:rsidRDefault="00576ADE" w:rsidP="00576ADE">
            <w:pPr>
              <w:jc w:val="center"/>
              <w:rPr>
                <w:bCs/>
                <w:sz w:val="28"/>
                <w:szCs w:val="28"/>
              </w:rPr>
            </w:pPr>
            <w:r w:rsidRPr="00576ADE">
              <w:rPr>
                <w:bCs/>
                <w:sz w:val="28"/>
                <w:szCs w:val="28"/>
              </w:rPr>
              <w:t>100</w:t>
            </w:r>
          </w:p>
        </w:tc>
        <w:tc>
          <w:tcPr>
            <w:tcW w:w="2124" w:type="dxa"/>
            <w:vAlign w:val="center"/>
          </w:tcPr>
          <w:p w14:paraId="76BCDC80" w14:textId="77777777" w:rsidR="00576ADE" w:rsidRPr="00576ADE" w:rsidRDefault="00576ADE" w:rsidP="00576ADE">
            <w:pPr>
              <w:jc w:val="center"/>
              <w:rPr>
                <w:bCs/>
                <w:sz w:val="28"/>
                <w:szCs w:val="28"/>
              </w:rPr>
            </w:pPr>
            <w:r w:rsidRPr="00576ADE">
              <w:rPr>
                <w:bCs/>
                <w:sz w:val="28"/>
                <w:szCs w:val="28"/>
              </w:rPr>
              <w:t>-</w:t>
            </w:r>
          </w:p>
        </w:tc>
      </w:tr>
      <w:tr w:rsidR="00576ADE" w:rsidRPr="00576ADE" w14:paraId="0E7CA8ED" w14:textId="77777777" w:rsidTr="00576ADE">
        <w:trPr>
          <w:trHeight w:val="70"/>
        </w:trPr>
        <w:tc>
          <w:tcPr>
            <w:tcW w:w="851" w:type="dxa"/>
            <w:vAlign w:val="center"/>
          </w:tcPr>
          <w:p w14:paraId="09C018CC" w14:textId="77777777" w:rsidR="00576ADE" w:rsidRPr="00576ADE" w:rsidRDefault="00576ADE" w:rsidP="00576ADE">
            <w:pPr>
              <w:jc w:val="center"/>
              <w:rPr>
                <w:bCs/>
                <w:color w:val="000000"/>
                <w:sz w:val="28"/>
                <w:szCs w:val="28"/>
              </w:rPr>
            </w:pPr>
            <w:r w:rsidRPr="00576ADE">
              <w:rPr>
                <w:bCs/>
                <w:color w:val="000000"/>
                <w:sz w:val="28"/>
                <w:szCs w:val="28"/>
              </w:rPr>
              <w:t>2.3.3.</w:t>
            </w:r>
          </w:p>
        </w:tc>
        <w:tc>
          <w:tcPr>
            <w:tcW w:w="3545" w:type="dxa"/>
            <w:vAlign w:val="center"/>
          </w:tcPr>
          <w:p w14:paraId="29840E98" w14:textId="77777777" w:rsidR="00576ADE" w:rsidRPr="00576ADE" w:rsidRDefault="00576ADE" w:rsidP="00576ADE">
            <w:pPr>
              <w:rPr>
                <w:color w:val="000000"/>
                <w:sz w:val="22"/>
                <w:szCs w:val="22"/>
              </w:rPr>
            </w:pPr>
            <w:r w:rsidRPr="00576ADE">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4A30B7CF" w14:textId="77777777" w:rsidR="00576ADE" w:rsidRPr="00576ADE" w:rsidRDefault="00576ADE" w:rsidP="00576ADE">
            <w:pPr>
              <w:jc w:val="center"/>
              <w:rPr>
                <w:bCs/>
                <w:sz w:val="28"/>
                <w:szCs w:val="28"/>
              </w:rPr>
            </w:pPr>
            <w:r w:rsidRPr="00576ADE">
              <w:rPr>
                <w:bCs/>
                <w:sz w:val="28"/>
                <w:szCs w:val="28"/>
              </w:rPr>
              <w:t>100</w:t>
            </w:r>
          </w:p>
        </w:tc>
        <w:tc>
          <w:tcPr>
            <w:tcW w:w="2551" w:type="dxa"/>
            <w:vAlign w:val="center"/>
          </w:tcPr>
          <w:p w14:paraId="4A084AD4" w14:textId="77777777" w:rsidR="00576ADE" w:rsidRPr="00576ADE" w:rsidRDefault="00576ADE" w:rsidP="00576ADE">
            <w:pPr>
              <w:jc w:val="center"/>
              <w:rPr>
                <w:bCs/>
                <w:sz w:val="28"/>
                <w:szCs w:val="28"/>
              </w:rPr>
            </w:pPr>
            <w:r w:rsidRPr="00576ADE">
              <w:rPr>
                <w:bCs/>
                <w:sz w:val="28"/>
                <w:szCs w:val="28"/>
              </w:rPr>
              <w:t>100</w:t>
            </w:r>
          </w:p>
        </w:tc>
        <w:tc>
          <w:tcPr>
            <w:tcW w:w="2124" w:type="dxa"/>
            <w:vAlign w:val="center"/>
          </w:tcPr>
          <w:p w14:paraId="3B2B7D8F" w14:textId="77777777" w:rsidR="00576ADE" w:rsidRPr="00576ADE" w:rsidRDefault="00576ADE" w:rsidP="00576ADE">
            <w:pPr>
              <w:jc w:val="center"/>
              <w:rPr>
                <w:bCs/>
                <w:sz w:val="28"/>
                <w:szCs w:val="28"/>
              </w:rPr>
            </w:pPr>
            <w:r w:rsidRPr="00576ADE">
              <w:rPr>
                <w:bCs/>
                <w:sz w:val="28"/>
                <w:szCs w:val="28"/>
              </w:rPr>
              <w:t>-</w:t>
            </w:r>
          </w:p>
        </w:tc>
      </w:tr>
      <w:tr w:rsidR="00576ADE" w:rsidRPr="00576ADE" w14:paraId="3B139BC1" w14:textId="77777777" w:rsidTr="00576ADE">
        <w:trPr>
          <w:trHeight w:val="580"/>
        </w:trPr>
        <w:tc>
          <w:tcPr>
            <w:tcW w:w="851" w:type="dxa"/>
            <w:vAlign w:val="center"/>
          </w:tcPr>
          <w:p w14:paraId="5F6934A2" w14:textId="77777777" w:rsidR="00576ADE" w:rsidRPr="00576ADE" w:rsidRDefault="00576ADE" w:rsidP="00576ADE">
            <w:pPr>
              <w:jc w:val="center"/>
              <w:rPr>
                <w:bCs/>
                <w:sz w:val="28"/>
                <w:szCs w:val="28"/>
              </w:rPr>
            </w:pPr>
            <w:r w:rsidRPr="00576ADE">
              <w:rPr>
                <w:bCs/>
                <w:sz w:val="28"/>
                <w:szCs w:val="28"/>
              </w:rPr>
              <w:t>1</w:t>
            </w:r>
          </w:p>
        </w:tc>
        <w:tc>
          <w:tcPr>
            <w:tcW w:w="3545" w:type="dxa"/>
            <w:vAlign w:val="center"/>
          </w:tcPr>
          <w:p w14:paraId="62150EF4" w14:textId="77777777" w:rsidR="00576ADE" w:rsidRPr="00576ADE" w:rsidRDefault="00576ADE" w:rsidP="00576ADE">
            <w:pPr>
              <w:jc w:val="center"/>
              <w:rPr>
                <w:sz w:val="28"/>
                <w:szCs w:val="28"/>
              </w:rPr>
            </w:pPr>
            <w:r w:rsidRPr="00576ADE">
              <w:rPr>
                <w:sz w:val="28"/>
                <w:szCs w:val="28"/>
              </w:rPr>
              <w:t>2</w:t>
            </w:r>
          </w:p>
        </w:tc>
        <w:tc>
          <w:tcPr>
            <w:tcW w:w="1559" w:type="dxa"/>
            <w:vAlign w:val="center"/>
          </w:tcPr>
          <w:p w14:paraId="5CEB9A41" w14:textId="77777777" w:rsidR="00576ADE" w:rsidRPr="00576ADE" w:rsidRDefault="00576ADE" w:rsidP="00576ADE">
            <w:pPr>
              <w:jc w:val="center"/>
              <w:rPr>
                <w:bCs/>
                <w:sz w:val="28"/>
                <w:szCs w:val="28"/>
              </w:rPr>
            </w:pPr>
            <w:r w:rsidRPr="00576ADE">
              <w:rPr>
                <w:bCs/>
                <w:sz w:val="28"/>
                <w:szCs w:val="28"/>
              </w:rPr>
              <w:t>3</w:t>
            </w:r>
          </w:p>
        </w:tc>
        <w:tc>
          <w:tcPr>
            <w:tcW w:w="2551" w:type="dxa"/>
            <w:vAlign w:val="center"/>
          </w:tcPr>
          <w:p w14:paraId="558993DE" w14:textId="77777777" w:rsidR="00576ADE" w:rsidRPr="00576ADE" w:rsidRDefault="00576ADE" w:rsidP="00576ADE">
            <w:pPr>
              <w:jc w:val="center"/>
              <w:rPr>
                <w:bCs/>
                <w:sz w:val="28"/>
                <w:szCs w:val="28"/>
              </w:rPr>
            </w:pPr>
            <w:r w:rsidRPr="00576ADE">
              <w:rPr>
                <w:bCs/>
                <w:sz w:val="28"/>
                <w:szCs w:val="28"/>
              </w:rPr>
              <w:t>4</w:t>
            </w:r>
          </w:p>
        </w:tc>
        <w:tc>
          <w:tcPr>
            <w:tcW w:w="2124" w:type="dxa"/>
            <w:vAlign w:val="center"/>
          </w:tcPr>
          <w:p w14:paraId="19FA86D7" w14:textId="77777777" w:rsidR="00576ADE" w:rsidRPr="00576ADE" w:rsidRDefault="00576ADE" w:rsidP="00576ADE">
            <w:pPr>
              <w:jc w:val="center"/>
              <w:rPr>
                <w:bCs/>
                <w:sz w:val="28"/>
                <w:szCs w:val="28"/>
              </w:rPr>
            </w:pPr>
            <w:r w:rsidRPr="00576ADE">
              <w:rPr>
                <w:bCs/>
                <w:sz w:val="28"/>
                <w:szCs w:val="28"/>
              </w:rPr>
              <w:t>5</w:t>
            </w:r>
          </w:p>
        </w:tc>
      </w:tr>
      <w:tr w:rsidR="00576ADE" w:rsidRPr="00576ADE" w14:paraId="2DC022B1" w14:textId="77777777" w:rsidTr="00576ADE">
        <w:trPr>
          <w:trHeight w:val="850"/>
        </w:trPr>
        <w:tc>
          <w:tcPr>
            <w:tcW w:w="10630" w:type="dxa"/>
            <w:gridSpan w:val="5"/>
            <w:vAlign w:val="center"/>
          </w:tcPr>
          <w:p w14:paraId="7A4B170C" w14:textId="77777777" w:rsidR="00576ADE" w:rsidRPr="00576ADE" w:rsidRDefault="00576ADE" w:rsidP="00576ADE">
            <w:pPr>
              <w:jc w:val="center"/>
              <w:rPr>
                <w:bCs/>
                <w:sz w:val="28"/>
                <w:szCs w:val="28"/>
              </w:rPr>
            </w:pPr>
            <w:r w:rsidRPr="00576ADE">
              <w:rPr>
                <w:bCs/>
                <w:color w:val="000000"/>
                <w:sz w:val="28"/>
                <w:szCs w:val="28"/>
              </w:rPr>
              <w:t>2.4. Показатели энергетической эффективности использования ресурсов, в том числе уровень потерь воды</w:t>
            </w:r>
          </w:p>
        </w:tc>
      </w:tr>
      <w:tr w:rsidR="00576ADE" w:rsidRPr="00576ADE" w14:paraId="505A0AF9" w14:textId="77777777" w:rsidTr="00576ADE">
        <w:trPr>
          <w:trHeight w:val="2248"/>
        </w:trPr>
        <w:tc>
          <w:tcPr>
            <w:tcW w:w="851" w:type="dxa"/>
            <w:vAlign w:val="center"/>
          </w:tcPr>
          <w:p w14:paraId="3EFFB98A" w14:textId="77777777" w:rsidR="00576ADE" w:rsidRPr="00576ADE" w:rsidRDefault="00576ADE" w:rsidP="00576ADE">
            <w:pPr>
              <w:jc w:val="center"/>
              <w:rPr>
                <w:bCs/>
                <w:color w:val="000000"/>
                <w:sz w:val="28"/>
                <w:szCs w:val="28"/>
              </w:rPr>
            </w:pPr>
            <w:r w:rsidRPr="00576ADE">
              <w:rPr>
                <w:bCs/>
                <w:color w:val="000000"/>
                <w:sz w:val="28"/>
                <w:szCs w:val="28"/>
              </w:rPr>
              <w:t>2.4.1.</w:t>
            </w:r>
          </w:p>
        </w:tc>
        <w:tc>
          <w:tcPr>
            <w:tcW w:w="3545" w:type="dxa"/>
            <w:vAlign w:val="center"/>
          </w:tcPr>
          <w:p w14:paraId="737DC9C8" w14:textId="77777777" w:rsidR="00576ADE" w:rsidRPr="00576ADE" w:rsidRDefault="00576ADE" w:rsidP="00576ADE">
            <w:pPr>
              <w:rPr>
                <w:bCs/>
                <w:color w:val="000000"/>
                <w:sz w:val="28"/>
                <w:szCs w:val="28"/>
              </w:rPr>
            </w:pPr>
            <w:r w:rsidRPr="00576ADE">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3BB2F804" w14:textId="77777777" w:rsidR="00576ADE" w:rsidRPr="00576ADE" w:rsidRDefault="00576ADE" w:rsidP="00576ADE">
            <w:pPr>
              <w:jc w:val="center"/>
              <w:rPr>
                <w:bCs/>
                <w:sz w:val="28"/>
                <w:szCs w:val="28"/>
              </w:rPr>
            </w:pPr>
            <w:r w:rsidRPr="00576ADE">
              <w:rPr>
                <w:bCs/>
                <w:sz w:val="28"/>
                <w:szCs w:val="28"/>
              </w:rPr>
              <w:t>1,96</w:t>
            </w:r>
          </w:p>
        </w:tc>
        <w:tc>
          <w:tcPr>
            <w:tcW w:w="2551" w:type="dxa"/>
            <w:vAlign w:val="center"/>
          </w:tcPr>
          <w:p w14:paraId="5BE17CC1" w14:textId="77777777" w:rsidR="00576ADE" w:rsidRPr="00576ADE" w:rsidRDefault="00576ADE" w:rsidP="00576ADE">
            <w:pPr>
              <w:jc w:val="center"/>
              <w:rPr>
                <w:bCs/>
                <w:sz w:val="28"/>
                <w:szCs w:val="28"/>
              </w:rPr>
            </w:pPr>
            <w:r w:rsidRPr="00576ADE">
              <w:rPr>
                <w:bCs/>
                <w:sz w:val="28"/>
                <w:szCs w:val="28"/>
              </w:rPr>
              <w:t>1,96</w:t>
            </w:r>
          </w:p>
        </w:tc>
        <w:tc>
          <w:tcPr>
            <w:tcW w:w="2124" w:type="dxa"/>
            <w:vAlign w:val="center"/>
          </w:tcPr>
          <w:p w14:paraId="747BE701" w14:textId="77777777" w:rsidR="00576ADE" w:rsidRPr="00576ADE" w:rsidRDefault="00576ADE" w:rsidP="00576ADE">
            <w:pPr>
              <w:jc w:val="center"/>
              <w:rPr>
                <w:bCs/>
                <w:sz w:val="28"/>
                <w:szCs w:val="28"/>
              </w:rPr>
            </w:pPr>
            <w:r w:rsidRPr="00576ADE">
              <w:rPr>
                <w:bCs/>
                <w:sz w:val="28"/>
                <w:szCs w:val="28"/>
              </w:rPr>
              <w:t>-</w:t>
            </w:r>
          </w:p>
        </w:tc>
      </w:tr>
      <w:tr w:rsidR="00576ADE" w:rsidRPr="00576ADE" w14:paraId="6F3CFC6C" w14:textId="77777777" w:rsidTr="00576ADE">
        <w:trPr>
          <w:trHeight w:val="2686"/>
        </w:trPr>
        <w:tc>
          <w:tcPr>
            <w:tcW w:w="851" w:type="dxa"/>
            <w:vAlign w:val="center"/>
          </w:tcPr>
          <w:p w14:paraId="2963C4CE" w14:textId="77777777" w:rsidR="00576ADE" w:rsidRPr="00576ADE" w:rsidRDefault="00576ADE" w:rsidP="00576ADE">
            <w:pPr>
              <w:jc w:val="center"/>
              <w:rPr>
                <w:bCs/>
                <w:color w:val="000000"/>
                <w:sz w:val="28"/>
                <w:szCs w:val="28"/>
              </w:rPr>
            </w:pPr>
            <w:r w:rsidRPr="00576ADE">
              <w:rPr>
                <w:bCs/>
                <w:color w:val="000000"/>
                <w:sz w:val="28"/>
                <w:szCs w:val="28"/>
              </w:rPr>
              <w:t>2.4.2.</w:t>
            </w:r>
          </w:p>
        </w:tc>
        <w:tc>
          <w:tcPr>
            <w:tcW w:w="3545" w:type="dxa"/>
            <w:vAlign w:val="center"/>
          </w:tcPr>
          <w:p w14:paraId="7381DE36" w14:textId="77777777" w:rsidR="00576ADE" w:rsidRPr="00576ADE" w:rsidRDefault="00576ADE" w:rsidP="00576ADE">
            <w:pPr>
              <w:rPr>
                <w:color w:val="000000"/>
                <w:sz w:val="22"/>
                <w:szCs w:val="22"/>
                <w:u w:val="single"/>
              </w:rPr>
            </w:pPr>
            <w:r w:rsidRPr="00576ADE">
              <w:rPr>
                <w:color w:val="000000"/>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576ADE">
              <w:rPr>
                <w:sz w:val="22"/>
                <w:szCs w:val="22"/>
              </w:rPr>
              <w:t>м</w:t>
            </w:r>
            <w:r w:rsidRPr="00576ADE">
              <w:rPr>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водоподготовке</w:t>
            </w:r>
          </w:p>
          <w:p w14:paraId="5836B37A" w14:textId="77777777" w:rsidR="00576ADE" w:rsidRPr="00576ADE" w:rsidRDefault="00576ADE" w:rsidP="00576ADE">
            <w:pPr>
              <w:rPr>
                <w:bCs/>
                <w:color w:val="000000"/>
                <w:sz w:val="28"/>
                <w:szCs w:val="28"/>
              </w:rPr>
            </w:pPr>
          </w:p>
        </w:tc>
        <w:tc>
          <w:tcPr>
            <w:tcW w:w="1559" w:type="dxa"/>
            <w:vAlign w:val="center"/>
          </w:tcPr>
          <w:p w14:paraId="459044E2" w14:textId="77777777" w:rsidR="00576ADE" w:rsidRPr="00576ADE" w:rsidRDefault="00576ADE" w:rsidP="00576ADE">
            <w:pPr>
              <w:jc w:val="center"/>
              <w:rPr>
                <w:bCs/>
                <w:sz w:val="28"/>
                <w:szCs w:val="28"/>
              </w:rPr>
            </w:pPr>
            <w:r w:rsidRPr="00576ADE">
              <w:rPr>
                <w:bCs/>
                <w:sz w:val="28"/>
                <w:szCs w:val="28"/>
              </w:rPr>
              <w:t>-</w:t>
            </w:r>
          </w:p>
        </w:tc>
        <w:tc>
          <w:tcPr>
            <w:tcW w:w="2551" w:type="dxa"/>
            <w:vAlign w:val="center"/>
          </w:tcPr>
          <w:p w14:paraId="4AAF6BB7" w14:textId="77777777" w:rsidR="00576ADE" w:rsidRPr="00576ADE" w:rsidRDefault="00576ADE" w:rsidP="00576ADE">
            <w:pPr>
              <w:jc w:val="center"/>
              <w:rPr>
                <w:bCs/>
                <w:sz w:val="28"/>
                <w:szCs w:val="28"/>
              </w:rPr>
            </w:pPr>
            <w:r w:rsidRPr="00576ADE">
              <w:rPr>
                <w:bCs/>
                <w:sz w:val="28"/>
                <w:szCs w:val="28"/>
              </w:rPr>
              <w:t>-</w:t>
            </w:r>
          </w:p>
        </w:tc>
        <w:tc>
          <w:tcPr>
            <w:tcW w:w="2124" w:type="dxa"/>
            <w:vAlign w:val="center"/>
          </w:tcPr>
          <w:p w14:paraId="46C42E9C" w14:textId="77777777" w:rsidR="00576ADE" w:rsidRPr="00576ADE" w:rsidRDefault="00576ADE" w:rsidP="00576ADE">
            <w:pPr>
              <w:jc w:val="center"/>
              <w:rPr>
                <w:bCs/>
                <w:sz w:val="28"/>
                <w:szCs w:val="28"/>
              </w:rPr>
            </w:pPr>
            <w:r w:rsidRPr="00576ADE">
              <w:rPr>
                <w:bCs/>
                <w:sz w:val="28"/>
                <w:szCs w:val="28"/>
              </w:rPr>
              <w:t>-</w:t>
            </w:r>
          </w:p>
        </w:tc>
      </w:tr>
      <w:tr w:rsidR="00576ADE" w:rsidRPr="00576ADE" w14:paraId="6BCAFED4" w14:textId="77777777" w:rsidTr="00576ADE">
        <w:trPr>
          <w:trHeight w:val="2248"/>
        </w:trPr>
        <w:tc>
          <w:tcPr>
            <w:tcW w:w="851" w:type="dxa"/>
            <w:vAlign w:val="center"/>
          </w:tcPr>
          <w:p w14:paraId="11ACAEB4" w14:textId="77777777" w:rsidR="00576ADE" w:rsidRPr="00576ADE" w:rsidRDefault="00576ADE" w:rsidP="00576ADE">
            <w:pPr>
              <w:jc w:val="center"/>
              <w:rPr>
                <w:bCs/>
                <w:color w:val="000000"/>
                <w:sz w:val="28"/>
                <w:szCs w:val="28"/>
              </w:rPr>
            </w:pPr>
            <w:r w:rsidRPr="00576ADE">
              <w:rPr>
                <w:bCs/>
                <w:color w:val="000000"/>
                <w:sz w:val="28"/>
                <w:szCs w:val="28"/>
              </w:rPr>
              <w:t>2.4.3.</w:t>
            </w:r>
          </w:p>
        </w:tc>
        <w:tc>
          <w:tcPr>
            <w:tcW w:w="3545" w:type="dxa"/>
            <w:vAlign w:val="center"/>
          </w:tcPr>
          <w:p w14:paraId="28B6DF6C" w14:textId="77777777" w:rsidR="00576ADE" w:rsidRPr="00576ADE" w:rsidRDefault="00576ADE" w:rsidP="00576ADE">
            <w:pPr>
              <w:rPr>
                <w:color w:val="000000"/>
                <w:sz w:val="22"/>
                <w:szCs w:val="22"/>
                <w:u w:val="single"/>
              </w:rPr>
            </w:pPr>
            <w:r w:rsidRPr="00576ADE">
              <w:rPr>
                <w:color w:val="000000"/>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576ADE">
              <w:rPr>
                <w:sz w:val="22"/>
                <w:szCs w:val="22"/>
              </w:rPr>
              <w:t>м</w:t>
            </w:r>
            <w:r w:rsidRPr="00576ADE">
              <w:rPr>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транспортировке</w:t>
            </w:r>
          </w:p>
          <w:p w14:paraId="0AA5F646" w14:textId="77777777" w:rsidR="00576ADE" w:rsidRPr="00576ADE" w:rsidRDefault="00576ADE" w:rsidP="00576ADE">
            <w:pPr>
              <w:rPr>
                <w:color w:val="000000"/>
                <w:sz w:val="22"/>
                <w:szCs w:val="22"/>
              </w:rPr>
            </w:pPr>
          </w:p>
        </w:tc>
        <w:tc>
          <w:tcPr>
            <w:tcW w:w="1559" w:type="dxa"/>
            <w:vAlign w:val="center"/>
          </w:tcPr>
          <w:p w14:paraId="1BE58C36" w14:textId="77777777" w:rsidR="00576ADE" w:rsidRPr="00576ADE" w:rsidRDefault="00576ADE" w:rsidP="00576ADE">
            <w:pPr>
              <w:jc w:val="center"/>
              <w:rPr>
                <w:bCs/>
                <w:sz w:val="28"/>
                <w:szCs w:val="28"/>
              </w:rPr>
            </w:pPr>
            <w:r w:rsidRPr="00576ADE">
              <w:rPr>
                <w:bCs/>
                <w:sz w:val="28"/>
                <w:szCs w:val="28"/>
              </w:rPr>
              <w:t>-</w:t>
            </w:r>
          </w:p>
        </w:tc>
        <w:tc>
          <w:tcPr>
            <w:tcW w:w="2551" w:type="dxa"/>
            <w:vAlign w:val="center"/>
          </w:tcPr>
          <w:p w14:paraId="5040B09C" w14:textId="77777777" w:rsidR="00576ADE" w:rsidRPr="00576ADE" w:rsidRDefault="00576ADE" w:rsidP="00576ADE">
            <w:pPr>
              <w:jc w:val="center"/>
              <w:rPr>
                <w:bCs/>
                <w:sz w:val="28"/>
                <w:szCs w:val="28"/>
              </w:rPr>
            </w:pPr>
            <w:r w:rsidRPr="00576ADE">
              <w:rPr>
                <w:bCs/>
                <w:sz w:val="28"/>
                <w:szCs w:val="28"/>
              </w:rPr>
              <w:t>-</w:t>
            </w:r>
          </w:p>
        </w:tc>
        <w:tc>
          <w:tcPr>
            <w:tcW w:w="2124" w:type="dxa"/>
            <w:vAlign w:val="center"/>
          </w:tcPr>
          <w:p w14:paraId="5CC424F7" w14:textId="77777777" w:rsidR="00576ADE" w:rsidRPr="00576ADE" w:rsidRDefault="00576ADE" w:rsidP="00576ADE">
            <w:pPr>
              <w:jc w:val="center"/>
              <w:rPr>
                <w:bCs/>
                <w:sz w:val="28"/>
                <w:szCs w:val="28"/>
              </w:rPr>
            </w:pPr>
            <w:r w:rsidRPr="00576ADE">
              <w:rPr>
                <w:bCs/>
                <w:sz w:val="28"/>
                <w:szCs w:val="28"/>
              </w:rPr>
              <w:t>-</w:t>
            </w:r>
          </w:p>
        </w:tc>
      </w:tr>
      <w:tr w:rsidR="00576ADE" w:rsidRPr="00576ADE" w14:paraId="2B5EDEAE" w14:textId="77777777" w:rsidTr="00576ADE">
        <w:trPr>
          <w:trHeight w:val="3136"/>
        </w:trPr>
        <w:tc>
          <w:tcPr>
            <w:tcW w:w="851" w:type="dxa"/>
            <w:vAlign w:val="center"/>
          </w:tcPr>
          <w:p w14:paraId="659F08D1" w14:textId="77777777" w:rsidR="00576ADE" w:rsidRPr="00576ADE" w:rsidRDefault="00576ADE" w:rsidP="00576ADE">
            <w:pPr>
              <w:jc w:val="center"/>
              <w:rPr>
                <w:bCs/>
                <w:color w:val="000000"/>
                <w:sz w:val="28"/>
                <w:szCs w:val="28"/>
              </w:rPr>
            </w:pPr>
            <w:r w:rsidRPr="00576ADE">
              <w:rPr>
                <w:bCs/>
                <w:color w:val="000000"/>
                <w:sz w:val="28"/>
                <w:szCs w:val="28"/>
              </w:rPr>
              <w:t>2.4.4.</w:t>
            </w:r>
          </w:p>
        </w:tc>
        <w:tc>
          <w:tcPr>
            <w:tcW w:w="3545" w:type="dxa"/>
            <w:vAlign w:val="center"/>
          </w:tcPr>
          <w:p w14:paraId="2122393B" w14:textId="77777777" w:rsidR="00576ADE" w:rsidRPr="00576ADE" w:rsidRDefault="00576ADE" w:rsidP="00576ADE">
            <w:pPr>
              <w:rPr>
                <w:color w:val="000000"/>
                <w:sz w:val="22"/>
                <w:szCs w:val="22"/>
                <w:u w:val="single"/>
              </w:rPr>
            </w:pPr>
            <w:r w:rsidRPr="00576ADE">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576ADE">
              <w:rPr>
                <w:sz w:val="22"/>
                <w:szCs w:val="22"/>
              </w:rPr>
              <w:t>м</w:t>
            </w:r>
            <w:r w:rsidRPr="00576ADE">
              <w:rPr>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водоснабжения (полный цикл)</w:t>
            </w:r>
          </w:p>
          <w:p w14:paraId="38FA5736" w14:textId="77777777" w:rsidR="00576ADE" w:rsidRPr="00576ADE" w:rsidRDefault="00576ADE" w:rsidP="00576ADE">
            <w:pPr>
              <w:rPr>
                <w:bCs/>
                <w:color w:val="000000"/>
                <w:sz w:val="28"/>
                <w:szCs w:val="28"/>
              </w:rPr>
            </w:pPr>
          </w:p>
        </w:tc>
        <w:tc>
          <w:tcPr>
            <w:tcW w:w="1559" w:type="dxa"/>
            <w:vAlign w:val="center"/>
          </w:tcPr>
          <w:p w14:paraId="76F09718" w14:textId="77777777" w:rsidR="00576ADE" w:rsidRPr="00576ADE" w:rsidRDefault="00576ADE" w:rsidP="00576ADE">
            <w:pPr>
              <w:jc w:val="center"/>
              <w:rPr>
                <w:bCs/>
                <w:sz w:val="28"/>
                <w:szCs w:val="28"/>
              </w:rPr>
            </w:pPr>
            <w:r w:rsidRPr="00576ADE">
              <w:rPr>
                <w:bCs/>
                <w:sz w:val="28"/>
                <w:szCs w:val="28"/>
              </w:rPr>
              <w:t>1,40</w:t>
            </w:r>
          </w:p>
        </w:tc>
        <w:tc>
          <w:tcPr>
            <w:tcW w:w="2551" w:type="dxa"/>
            <w:vAlign w:val="center"/>
          </w:tcPr>
          <w:p w14:paraId="06E163D1" w14:textId="77777777" w:rsidR="00576ADE" w:rsidRPr="00576ADE" w:rsidRDefault="00576ADE" w:rsidP="00576ADE">
            <w:pPr>
              <w:jc w:val="center"/>
              <w:rPr>
                <w:bCs/>
                <w:sz w:val="28"/>
                <w:szCs w:val="28"/>
              </w:rPr>
            </w:pPr>
            <w:r w:rsidRPr="00576ADE">
              <w:rPr>
                <w:bCs/>
                <w:sz w:val="28"/>
                <w:szCs w:val="28"/>
              </w:rPr>
              <w:t>1,40</w:t>
            </w:r>
          </w:p>
        </w:tc>
        <w:tc>
          <w:tcPr>
            <w:tcW w:w="2124" w:type="dxa"/>
            <w:vAlign w:val="center"/>
          </w:tcPr>
          <w:p w14:paraId="0FBEF237" w14:textId="77777777" w:rsidR="00576ADE" w:rsidRPr="00576ADE" w:rsidRDefault="00576ADE" w:rsidP="00576ADE">
            <w:pPr>
              <w:jc w:val="center"/>
              <w:rPr>
                <w:bCs/>
                <w:sz w:val="28"/>
                <w:szCs w:val="28"/>
              </w:rPr>
            </w:pPr>
            <w:r w:rsidRPr="00576ADE">
              <w:rPr>
                <w:bCs/>
                <w:sz w:val="28"/>
                <w:szCs w:val="28"/>
              </w:rPr>
              <w:t>-</w:t>
            </w:r>
          </w:p>
        </w:tc>
      </w:tr>
      <w:tr w:rsidR="00576ADE" w:rsidRPr="00576ADE" w14:paraId="44E564A4" w14:textId="77777777" w:rsidTr="00576ADE">
        <w:trPr>
          <w:trHeight w:val="2248"/>
        </w:trPr>
        <w:tc>
          <w:tcPr>
            <w:tcW w:w="851" w:type="dxa"/>
            <w:vAlign w:val="center"/>
          </w:tcPr>
          <w:p w14:paraId="7191839D" w14:textId="77777777" w:rsidR="00576ADE" w:rsidRPr="00576ADE" w:rsidRDefault="00576ADE" w:rsidP="00576ADE">
            <w:pPr>
              <w:jc w:val="center"/>
              <w:rPr>
                <w:bCs/>
                <w:color w:val="000000"/>
                <w:sz w:val="28"/>
                <w:szCs w:val="28"/>
              </w:rPr>
            </w:pPr>
            <w:r w:rsidRPr="00576ADE">
              <w:rPr>
                <w:bCs/>
                <w:color w:val="000000"/>
                <w:sz w:val="28"/>
                <w:szCs w:val="28"/>
              </w:rPr>
              <w:t>2.4.5.</w:t>
            </w:r>
          </w:p>
        </w:tc>
        <w:tc>
          <w:tcPr>
            <w:tcW w:w="3545" w:type="dxa"/>
            <w:vAlign w:val="center"/>
          </w:tcPr>
          <w:p w14:paraId="76730608" w14:textId="77777777" w:rsidR="00576ADE" w:rsidRPr="00576ADE" w:rsidRDefault="00576ADE" w:rsidP="00576ADE">
            <w:pPr>
              <w:rPr>
                <w:color w:val="000000"/>
                <w:sz w:val="22"/>
                <w:szCs w:val="22"/>
                <w:u w:val="single"/>
              </w:rPr>
            </w:pPr>
            <w:r w:rsidRPr="00576ADE">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76ADE">
              <w:rPr>
                <w:color w:val="000000"/>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очистке сточных вод</w:t>
            </w:r>
          </w:p>
          <w:p w14:paraId="35BB659B" w14:textId="77777777" w:rsidR="00576ADE" w:rsidRPr="00576ADE" w:rsidRDefault="00576ADE" w:rsidP="00576ADE">
            <w:pPr>
              <w:rPr>
                <w:bCs/>
                <w:color w:val="000000"/>
                <w:sz w:val="28"/>
                <w:szCs w:val="28"/>
              </w:rPr>
            </w:pPr>
          </w:p>
        </w:tc>
        <w:tc>
          <w:tcPr>
            <w:tcW w:w="1559" w:type="dxa"/>
            <w:vAlign w:val="center"/>
          </w:tcPr>
          <w:p w14:paraId="7135B928" w14:textId="77777777" w:rsidR="00576ADE" w:rsidRPr="00576ADE" w:rsidRDefault="00576ADE" w:rsidP="00576ADE">
            <w:pPr>
              <w:jc w:val="center"/>
              <w:rPr>
                <w:bCs/>
                <w:sz w:val="28"/>
                <w:szCs w:val="28"/>
              </w:rPr>
            </w:pPr>
            <w:r w:rsidRPr="00576ADE">
              <w:rPr>
                <w:bCs/>
                <w:sz w:val="28"/>
                <w:szCs w:val="28"/>
              </w:rPr>
              <w:t>-</w:t>
            </w:r>
          </w:p>
        </w:tc>
        <w:tc>
          <w:tcPr>
            <w:tcW w:w="2551" w:type="dxa"/>
            <w:vAlign w:val="center"/>
          </w:tcPr>
          <w:p w14:paraId="350D292B" w14:textId="77777777" w:rsidR="00576ADE" w:rsidRPr="00576ADE" w:rsidRDefault="00576ADE" w:rsidP="00576ADE">
            <w:pPr>
              <w:jc w:val="center"/>
              <w:rPr>
                <w:bCs/>
                <w:sz w:val="28"/>
                <w:szCs w:val="28"/>
              </w:rPr>
            </w:pPr>
            <w:r w:rsidRPr="00576ADE">
              <w:rPr>
                <w:bCs/>
                <w:sz w:val="28"/>
                <w:szCs w:val="28"/>
              </w:rPr>
              <w:t>-</w:t>
            </w:r>
          </w:p>
        </w:tc>
        <w:tc>
          <w:tcPr>
            <w:tcW w:w="2124" w:type="dxa"/>
            <w:vAlign w:val="center"/>
          </w:tcPr>
          <w:p w14:paraId="54F1375A" w14:textId="77777777" w:rsidR="00576ADE" w:rsidRPr="00576ADE" w:rsidRDefault="00576ADE" w:rsidP="00576ADE">
            <w:pPr>
              <w:jc w:val="center"/>
              <w:rPr>
                <w:bCs/>
                <w:sz w:val="28"/>
                <w:szCs w:val="28"/>
              </w:rPr>
            </w:pPr>
            <w:r w:rsidRPr="00576ADE">
              <w:rPr>
                <w:bCs/>
                <w:sz w:val="28"/>
                <w:szCs w:val="28"/>
              </w:rPr>
              <w:t>-</w:t>
            </w:r>
          </w:p>
        </w:tc>
      </w:tr>
      <w:tr w:rsidR="00576ADE" w:rsidRPr="00576ADE" w14:paraId="5A4FB602" w14:textId="77777777" w:rsidTr="00576ADE">
        <w:trPr>
          <w:trHeight w:val="722"/>
        </w:trPr>
        <w:tc>
          <w:tcPr>
            <w:tcW w:w="851" w:type="dxa"/>
            <w:vAlign w:val="center"/>
          </w:tcPr>
          <w:p w14:paraId="2F52C577" w14:textId="77777777" w:rsidR="00576ADE" w:rsidRPr="00576ADE" w:rsidRDefault="00576ADE" w:rsidP="00576ADE">
            <w:pPr>
              <w:jc w:val="center"/>
              <w:rPr>
                <w:bCs/>
                <w:color w:val="000000"/>
                <w:sz w:val="28"/>
                <w:szCs w:val="28"/>
              </w:rPr>
            </w:pPr>
            <w:r w:rsidRPr="00576ADE">
              <w:rPr>
                <w:bCs/>
                <w:color w:val="000000"/>
                <w:sz w:val="28"/>
                <w:szCs w:val="28"/>
              </w:rPr>
              <w:t>1</w:t>
            </w:r>
          </w:p>
        </w:tc>
        <w:tc>
          <w:tcPr>
            <w:tcW w:w="3545" w:type="dxa"/>
            <w:vAlign w:val="center"/>
          </w:tcPr>
          <w:p w14:paraId="156E3090" w14:textId="77777777" w:rsidR="00576ADE" w:rsidRPr="00576ADE" w:rsidRDefault="00576ADE" w:rsidP="00576ADE">
            <w:pPr>
              <w:jc w:val="center"/>
              <w:rPr>
                <w:color w:val="000000"/>
                <w:sz w:val="28"/>
                <w:szCs w:val="28"/>
              </w:rPr>
            </w:pPr>
            <w:r w:rsidRPr="00576ADE">
              <w:rPr>
                <w:color w:val="000000"/>
                <w:sz w:val="28"/>
                <w:szCs w:val="28"/>
              </w:rPr>
              <w:t>2</w:t>
            </w:r>
          </w:p>
        </w:tc>
        <w:tc>
          <w:tcPr>
            <w:tcW w:w="1559" w:type="dxa"/>
            <w:vAlign w:val="center"/>
          </w:tcPr>
          <w:p w14:paraId="3F49BEFB" w14:textId="77777777" w:rsidR="00576ADE" w:rsidRPr="00576ADE" w:rsidRDefault="00576ADE" w:rsidP="00576ADE">
            <w:pPr>
              <w:jc w:val="center"/>
              <w:rPr>
                <w:bCs/>
                <w:sz w:val="28"/>
                <w:szCs w:val="28"/>
              </w:rPr>
            </w:pPr>
            <w:r w:rsidRPr="00576ADE">
              <w:rPr>
                <w:bCs/>
                <w:sz w:val="28"/>
                <w:szCs w:val="28"/>
              </w:rPr>
              <w:t>3</w:t>
            </w:r>
          </w:p>
        </w:tc>
        <w:tc>
          <w:tcPr>
            <w:tcW w:w="2551" w:type="dxa"/>
            <w:vAlign w:val="center"/>
          </w:tcPr>
          <w:p w14:paraId="0B3085A5" w14:textId="77777777" w:rsidR="00576ADE" w:rsidRPr="00576ADE" w:rsidRDefault="00576ADE" w:rsidP="00576ADE">
            <w:pPr>
              <w:jc w:val="center"/>
              <w:rPr>
                <w:bCs/>
                <w:sz w:val="28"/>
                <w:szCs w:val="28"/>
              </w:rPr>
            </w:pPr>
            <w:r w:rsidRPr="00576ADE">
              <w:rPr>
                <w:bCs/>
                <w:sz w:val="28"/>
                <w:szCs w:val="28"/>
              </w:rPr>
              <w:t>4</w:t>
            </w:r>
          </w:p>
        </w:tc>
        <w:tc>
          <w:tcPr>
            <w:tcW w:w="2124" w:type="dxa"/>
            <w:vAlign w:val="center"/>
          </w:tcPr>
          <w:p w14:paraId="5F83B1FA" w14:textId="77777777" w:rsidR="00576ADE" w:rsidRPr="00576ADE" w:rsidRDefault="00576ADE" w:rsidP="00576ADE">
            <w:pPr>
              <w:jc w:val="center"/>
              <w:rPr>
                <w:bCs/>
                <w:sz w:val="28"/>
                <w:szCs w:val="28"/>
              </w:rPr>
            </w:pPr>
            <w:r w:rsidRPr="00576ADE">
              <w:rPr>
                <w:bCs/>
                <w:sz w:val="28"/>
                <w:szCs w:val="28"/>
              </w:rPr>
              <w:t>5</w:t>
            </w:r>
          </w:p>
        </w:tc>
      </w:tr>
      <w:tr w:rsidR="00576ADE" w:rsidRPr="00576ADE" w14:paraId="721E19D6" w14:textId="77777777" w:rsidTr="00576ADE">
        <w:trPr>
          <w:trHeight w:val="2248"/>
        </w:trPr>
        <w:tc>
          <w:tcPr>
            <w:tcW w:w="851" w:type="dxa"/>
            <w:vAlign w:val="center"/>
          </w:tcPr>
          <w:p w14:paraId="3F066409" w14:textId="77777777" w:rsidR="00576ADE" w:rsidRPr="00576ADE" w:rsidRDefault="00576ADE" w:rsidP="00576ADE">
            <w:pPr>
              <w:jc w:val="center"/>
              <w:rPr>
                <w:bCs/>
                <w:color w:val="000000"/>
                <w:sz w:val="28"/>
                <w:szCs w:val="28"/>
              </w:rPr>
            </w:pPr>
            <w:r w:rsidRPr="00576ADE">
              <w:rPr>
                <w:bCs/>
                <w:color w:val="000000"/>
                <w:sz w:val="28"/>
                <w:szCs w:val="28"/>
              </w:rPr>
              <w:t>2.4.6.</w:t>
            </w:r>
          </w:p>
        </w:tc>
        <w:tc>
          <w:tcPr>
            <w:tcW w:w="3545" w:type="dxa"/>
            <w:vAlign w:val="center"/>
          </w:tcPr>
          <w:p w14:paraId="73388A07" w14:textId="77777777" w:rsidR="00576ADE" w:rsidRPr="00576ADE" w:rsidRDefault="00576ADE" w:rsidP="00576ADE">
            <w:pPr>
              <w:rPr>
                <w:color w:val="000000"/>
                <w:sz w:val="22"/>
                <w:szCs w:val="22"/>
              </w:rPr>
            </w:pPr>
            <w:r w:rsidRPr="00576ADE">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76ADE">
              <w:rPr>
                <w:color w:val="000000"/>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транспортировке сточных вод</w:t>
            </w:r>
          </w:p>
        </w:tc>
        <w:tc>
          <w:tcPr>
            <w:tcW w:w="1559" w:type="dxa"/>
            <w:vAlign w:val="center"/>
          </w:tcPr>
          <w:p w14:paraId="5B1429CC" w14:textId="77777777" w:rsidR="00576ADE" w:rsidRPr="00576ADE" w:rsidRDefault="00576ADE" w:rsidP="00576ADE">
            <w:pPr>
              <w:jc w:val="center"/>
              <w:rPr>
                <w:bCs/>
                <w:sz w:val="28"/>
                <w:szCs w:val="28"/>
              </w:rPr>
            </w:pPr>
            <w:r w:rsidRPr="00576ADE">
              <w:rPr>
                <w:bCs/>
                <w:sz w:val="28"/>
                <w:szCs w:val="28"/>
              </w:rPr>
              <w:t>-</w:t>
            </w:r>
          </w:p>
        </w:tc>
        <w:tc>
          <w:tcPr>
            <w:tcW w:w="2551" w:type="dxa"/>
            <w:vAlign w:val="center"/>
          </w:tcPr>
          <w:p w14:paraId="2F946FAC" w14:textId="77777777" w:rsidR="00576ADE" w:rsidRPr="00576ADE" w:rsidRDefault="00576ADE" w:rsidP="00576ADE">
            <w:pPr>
              <w:jc w:val="center"/>
              <w:rPr>
                <w:bCs/>
                <w:sz w:val="28"/>
                <w:szCs w:val="28"/>
              </w:rPr>
            </w:pPr>
            <w:r w:rsidRPr="00576ADE">
              <w:rPr>
                <w:bCs/>
                <w:sz w:val="28"/>
                <w:szCs w:val="28"/>
              </w:rPr>
              <w:t>-</w:t>
            </w:r>
          </w:p>
        </w:tc>
        <w:tc>
          <w:tcPr>
            <w:tcW w:w="2124" w:type="dxa"/>
            <w:vAlign w:val="center"/>
          </w:tcPr>
          <w:p w14:paraId="6C8CD6EC" w14:textId="77777777" w:rsidR="00576ADE" w:rsidRPr="00576ADE" w:rsidRDefault="00576ADE" w:rsidP="00576ADE">
            <w:pPr>
              <w:jc w:val="center"/>
              <w:rPr>
                <w:bCs/>
                <w:sz w:val="28"/>
                <w:szCs w:val="28"/>
              </w:rPr>
            </w:pPr>
            <w:r w:rsidRPr="00576ADE">
              <w:rPr>
                <w:bCs/>
                <w:sz w:val="28"/>
                <w:szCs w:val="28"/>
              </w:rPr>
              <w:t>-</w:t>
            </w:r>
          </w:p>
        </w:tc>
      </w:tr>
      <w:tr w:rsidR="00576ADE" w:rsidRPr="00576ADE" w14:paraId="63EBB881" w14:textId="77777777" w:rsidTr="00576ADE">
        <w:trPr>
          <w:trHeight w:val="2248"/>
        </w:trPr>
        <w:tc>
          <w:tcPr>
            <w:tcW w:w="851" w:type="dxa"/>
            <w:vAlign w:val="center"/>
          </w:tcPr>
          <w:p w14:paraId="07D21B8F" w14:textId="77777777" w:rsidR="00576ADE" w:rsidRPr="00576ADE" w:rsidRDefault="00576ADE" w:rsidP="00576ADE">
            <w:pPr>
              <w:jc w:val="center"/>
              <w:rPr>
                <w:bCs/>
                <w:color w:val="000000"/>
                <w:sz w:val="28"/>
                <w:szCs w:val="28"/>
              </w:rPr>
            </w:pPr>
            <w:r w:rsidRPr="00576ADE">
              <w:rPr>
                <w:bCs/>
                <w:color w:val="000000"/>
                <w:sz w:val="28"/>
                <w:szCs w:val="28"/>
              </w:rPr>
              <w:t>2.4.7.</w:t>
            </w:r>
          </w:p>
        </w:tc>
        <w:tc>
          <w:tcPr>
            <w:tcW w:w="3545" w:type="dxa"/>
            <w:vAlign w:val="center"/>
          </w:tcPr>
          <w:p w14:paraId="2277F752" w14:textId="77777777" w:rsidR="00576ADE" w:rsidRPr="00576ADE" w:rsidRDefault="00576ADE" w:rsidP="00576ADE">
            <w:pPr>
              <w:rPr>
                <w:color w:val="000000"/>
                <w:sz w:val="22"/>
                <w:szCs w:val="22"/>
              </w:rPr>
            </w:pPr>
            <w:r w:rsidRPr="00576ADE">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76ADE">
              <w:rPr>
                <w:color w:val="000000"/>
                <w:sz w:val="22"/>
                <w:szCs w:val="22"/>
                <w:vertAlign w:val="superscript"/>
              </w:rPr>
              <w:t>3</w:t>
            </w:r>
            <w:r w:rsidRPr="00576ADE">
              <w:rPr>
                <w:color w:val="000000"/>
                <w:sz w:val="22"/>
                <w:szCs w:val="22"/>
              </w:rPr>
              <w:t xml:space="preserve">) – </w:t>
            </w:r>
            <w:r w:rsidRPr="00576ADE">
              <w:rPr>
                <w:color w:val="000000"/>
                <w:sz w:val="22"/>
                <w:szCs w:val="22"/>
                <w:u w:val="single"/>
              </w:rPr>
              <w:t>для организаций, оказывающих услуги по водоотведению</w:t>
            </w:r>
          </w:p>
        </w:tc>
        <w:tc>
          <w:tcPr>
            <w:tcW w:w="1559" w:type="dxa"/>
            <w:vAlign w:val="center"/>
          </w:tcPr>
          <w:p w14:paraId="6F57CB5E" w14:textId="77777777" w:rsidR="00576ADE" w:rsidRPr="00576ADE" w:rsidRDefault="00576ADE" w:rsidP="00576ADE">
            <w:pPr>
              <w:jc w:val="center"/>
              <w:rPr>
                <w:bCs/>
                <w:sz w:val="28"/>
                <w:szCs w:val="28"/>
              </w:rPr>
            </w:pPr>
            <w:r w:rsidRPr="00576ADE">
              <w:rPr>
                <w:bCs/>
                <w:sz w:val="28"/>
                <w:szCs w:val="28"/>
              </w:rPr>
              <w:t>2,47</w:t>
            </w:r>
          </w:p>
        </w:tc>
        <w:tc>
          <w:tcPr>
            <w:tcW w:w="2551" w:type="dxa"/>
            <w:vAlign w:val="center"/>
          </w:tcPr>
          <w:p w14:paraId="1621D966" w14:textId="77777777" w:rsidR="00576ADE" w:rsidRPr="00576ADE" w:rsidRDefault="00576ADE" w:rsidP="00576ADE">
            <w:pPr>
              <w:jc w:val="center"/>
              <w:rPr>
                <w:bCs/>
                <w:sz w:val="28"/>
                <w:szCs w:val="28"/>
              </w:rPr>
            </w:pPr>
            <w:r w:rsidRPr="00576ADE">
              <w:rPr>
                <w:bCs/>
                <w:sz w:val="28"/>
                <w:szCs w:val="28"/>
              </w:rPr>
              <w:t>2,47</w:t>
            </w:r>
          </w:p>
        </w:tc>
        <w:tc>
          <w:tcPr>
            <w:tcW w:w="2124" w:type="dxa"/>
            <w:vAlign w:val="center"/>
          </w:tcPr>
          <w:p w14:paraId="2B9DE876" w14:textId="77777777" w:rsidR="00576ADE" w:rsidRPr="00576ADE" w:rsidRDefault="00576ADE" w:rsidP="00576ADE">
            <w:pPr>
              <w:jc w:val="center"/>
              <w:rPr>
                <w:bCs/>
                <w:sz w:val="28"/>
                <w:szCs w:val="28"/>
              </w:rPr>
            </w:pPr>
            <w:r w:rsidRPr="00576ADE">
              <w:rPr>
                <w:bCs/>
                <w:sz w:val="28"/>
                <w:szCs w:val="28"/>
              </w:rPr>
              <w:t>-</w:t>
            </w:r>
          </w:p>
        </w:tc>
      </w:tr>
    </w:tbl>
    <w:p w14:paraId="65120B32" w14:textId="77777777" w:rsidR="00576ADE" w:rsidRPr="00576ADE" w:rsidRDefault="00576ADE" w:rsidP="00576ADE">
      <w:pPr>
        <w:ind w:left="-567"/>
        <w:jc w:val="center"/>
        <w:rPr>
          <w:bCs/>
          <w:color w:val="000000"/>
          <w:sz w:val="28"/>
          <w:szCs w:val="28"/>
        </w:rPr>
      </w:pPr>
    </w:p>
    <w:p w14:paraId="0044714F" w14:textId="77777777" w:rsidR="00576ADE" w:rsidRPr="00576ADE" w:rsidRDefault="00576ADE" w:rsidP="00576ADE">
      <w:pPr>
        <w:ind w:left="-567"/>
        <w:jc w:val="center"/>
        <w:rPr>
          <w:bCs/>
          <w:color w:val="000000"/>
          <w:sz w:val="28"/>
          <w:szCs w:val="28"/>
        </w:rPr>
      </w:pPr>
    </w:p>
    <w:p w14:paraId="5CBB85A4" w14:textId="77777777" w:rsidR="00576ADE" w:rsidRPr="00576ADE" w:rsidRDefault="00576ADE" w:rsidP="00576ADE">
      <w:pPr>
        <w:ind w:left="-567"/>
        <w:jc w:val="center"/>
        <w:rPr>
          <w:bCs/>
          <w:color w:val="000000"/>
          <w:sz w:val="28"/>
          <w:szCs w:val="28"/>
        </w:rPr>
      </w:pPr>
    </w:p>
    <w:p w14:paraId="2102C949" w14:textId="77777777" w:rsidR="00576ADE" w:rsidRPr="00576ADE" w:rsidRDefault="00576ADE" w:rsidP="00576ADE">
      <w:pPr>
        <w:ind w:left="-567"/>
        <w:jc w:val="center"/>
        <w:rPr>
          <w:bCs/>
          <w:color w:val="000000"/>
          <w:sz w:val="28"/>
          <w:szCs w:val="28"/>
        </w:rPr>
      </w:pPr>
    </w:p>
    <w:p w14:paraId="02F0BC2E" w14:textId="77777777" w:rsidR="00576ADE" w:rsidRPr="00576ADE" w:rsidRDefault="00576ADE" w:rsidP="00576ADE">
      <w:pPr>
        <w:ind w:left="-567"/>
        <w:jc w:val="center"/>
        <w:rPr>
          <w:bCs/>
          <w:color w:val="000000"/>
          <w:sz w:val="28"/>
          <w:szCs w:val="28"/>
        </w:rPr>
      </w:pPr>
    </w:p>
    <w:p w14:paraId="686FEF33" w14:textId="77777777" w:rsidR="00576ADE" w:rsidRPr="00576ADE" w:rsidRDefault="00576ADE" w:rsidP="00576ADE">
      <w:pPr>
        <w:ind w:left="-567"/>
        <w:jc w:val="center"/>
        <w:rPr>
          <w:bCs/>
          <w:color w:val="000000"/>
          <w:sz w:val="28"/>
          <w:szCs w:val="28"/>
        </w:rPr>
      </w:pPr>
    </w:p>
    <w:p w14:paraId="2938641A" w14:textId="77777777" w:rsidR="00576ADE" w:rsidRPr="00576ADE" w:rsidRDefault="00576ADE" w:rsidP="00576ADE">
      <w:pPr>
        <w:ind w:left="-567"/>
        <w:jc w:val="center"/>
        <w:rPr>
          <w:bCs/>
          <w:color w:val="000000"/>
          <w:sz w:val="28"/>
          <w:szCs w:val="28"/>
        </w:rPr>
      </w:pPr>
    </w:p>
    <w:p w14:paraId="73650B7D" w14:textId="77777777" w:rsidR="00576ADE" w:rsidRPr="00576ADE" w:rsidRDefault="00576ADE" w:rsidP="00576ADE">
      <w:pPr>
        <w:ind w:left="-567"/>
        <w:jc w:val="center"/>
        <w:rPr>
          <w:bCs/>
          <w:color w:val="000000"/>
          <w:sz w:val="28"/>
          <w:szCs w:val="28"/>
        </w:rPr>
      </w:pPr>
    </w:p>
    <w:p w14:paraId="0676B6A5" w14:textId="77777777" w:rsidR="00576ADE" w:rsidRPr="00576ADE" w:rsidRDefault="00576ADE" w:rsidP="00576ADE">
      <w:pPr>
        <w:ind w:left="-567"/>
        <w:jc w:val="center"/>
        <w:rPr>
          <w:bCs/>
          <w:color w:val="000000"/>
          <w:sz w:val="28"/>
          <w:szCs w:val="28"/>
        </w:rPr>
      </w:pPr>
    </w:p>
    <w:p w14:paraId="134991B7" w14:textId="77777777" w:rsidR="00576ADE" w:rsidRPr="00576ADE" w:rsidRDefault="00576ADE" w:rsidP="00576ADE">
      <w:pPr>
        <w:ind w:left="-567"/>
        <w:jc w:val="center"/>
        <w:rPr>
          <w:bCs/>
          <w:color w:val="000000"/>
          <w:sz w:val="28"/>
          <w:szCs w:val="28"/>
        </w:rPr>
      </w:pPr>
    </w:p>
    <w:p w14:paraId="0867CEAF" w14:textId="77777777" w:rsidR="00576ADE" w:rsidRPr="00576ADE" w:rsidRDefault="00576ADE" w:rsidP="00576ADE">
      <w:pPr>
        <w:ind w:left="-567"/>
        <w:jc w:val="center"/>
        <w:rPr>
          <w:bCs/>
          <w:color w:val="000000"/>
          <w:sz w:val="28"/>
          <w:szCs w:val="28"/>
        </w:rPr>
      </w:pPr>
    </w:p>
    <w:p w14:paraId="1170C1B4" w14:textId="77777777" w:rsidR="00576ADE" w:rsidRPr="00576ADE" w:rsidRDefault="00576ADE" w:rsidP="00576ADE">
      <w:pPr>
        <w:ind w:left="-567"/>
        <w:jc w:val="center"/>
        <w:rPr>
          <w:bCs/>
          <w:color w:val="000000"/>
          <w:sz w:val="28"/>
          <w:szCs w:val="28"/>
        </w:rPr>
      </w:pPr>
    </w:p>
    <w:p w14:paraId="2DC3DDB9" w14:textId="77777777" w:rsidR="00576ADE" w:rsidRPr="00576ADE" w:rsidRDefault="00576ADE" w:rsidP="00576ADE">
      <w:pPr>
        <w:ind w:left="-567"/>
        <w:jc w:val="center"/>
        <w:rPr>
          <w:bCs/>
          <w:color w:val="000000"/>
          <w:sz w:val="28"/>
          <w:szCs w:val="28"/>
        </w:rPr>
      </w:pPr>
    </w:p>
    <w:p w14:paraId="4E1DD90C" w14:textId="77777777" w:rsidR="00576ADE" w:rsidRPr="00576ADE" w:rsidRDefault="00576ADE" w:rsidP="00576ADE">
      <w:pPr>
        <w:ind w:left="-567"/>
        <w:jc w:val="center"/>
        <w:rPr>
          <w:bCs/>
          <w:color w:val="000000"/>
          <w:sz w:val="28"/>
          <w:szCs w:val="28"/>
        </w:rPr>
      </w:pPr>
    </w:p>
    <w:p w14:paraId="6A1C8F34" w14:textId="77777777" w:rsidR="00576ADE" w:rsidRPr="00576ADE" w:rsidRDefault="00576ADE" w:rsidP="00576ADE">
      <w:pPr>
        <w:ind w:left="-567"/>
        <w:jc w:val="center"/>
        <w:rPr>
          <w:bCs/>
          <w:color w:val="000000"/>
          <w:sz w:val="28"/>
          <w:szCs w:val="28"/>
        </w:rPr>
      </w:pPr>
    </w:p>
    <w:p w14:paraId="64AEA2AB" w14:textId="77777777" w:rsidR="00576ADE" w:rsidRPr="00576ADE" w:rsidRDefault="00576ADE" w:rsidP="00576ADE">
      <w:pPr>
        <w:ind w:left="-567"/>
        <w:jc w:val="center"/>
        <w:rPr>
          <w:bCs/>
          <w:color w:val="000000"/>
          <w:sz w:val="28"/>
          <w:szCs w:val="28"/>
        </w:rPr>
      </w:pPr>
    </w:p>
    <w:p w14:paraId="1AA35FBA" w14:textId="77777777" w:rsidR="00576ADE" w:rsidRPr="00576ADE" w:rsidRDefault="00576ADE" w:rsidP="00576ADE">
      <w:pPr>
        <w:ind w:left="-567"/>
        <w:jc w:val="center"/>
        <w:rPr>
          <w:bCs/>
          <w:color w:val="000000"/>
          <w:sz w:val="28"/>
          <w:szCs w:val="28"/>
        </w:rPr>
      </w:pPr>
    </w:p>
    <w:p w14:paraId="089C21BD" w14:textId="77777777" w:rsidR="00576ADE" w:rsidRPr="00576ADE" w:rsidRDefault="00576ADE" w:rsidP="00576ADE">
      <w:pPr>
        <w:ind w:left="-567"/>
        <w:jc w:val="center"/>
        <w:rPr>
          <w:bCs/>
          <w:color w:val="000000"/>
          <w:sz w:val="28"/>
          <w:szCs w:val="28"/>
        </w:rPr>
      </w:pPr>
    </w:p>
    <w:p w14:paraId="68C707DB" w14:textId="77777777" w:rsidR="00576ADE" w:rsidRPr="00576ADE" w:rsidRDefault="00576ADE" w:rsidP="00576ADE">
      <w:pPr>
        <w:ind w:left="-567"/>
        <w:jc w:val="center"/>
        <w:rPr>
          <w:bCs/>
          <w:color w:val="000000"/>
          <w:sz w:val="28"/>
          <w:szCs w:val="28"/>
        </w:rPr>
      </w:pPr>
    </w:p>
    <w:p w14:paraId="36853F3D" w14:textId="77777777" w:rsidR="00576ADE" w:rsidRPr="00576ADE" w:rsidRDefault="00576ADE" w:rsidP="00576ADE">
      <w:pPr>
        <w:ind w:left="-567"/>
        <w:jc w:val="center"/>
        <w:rPr>
          <w:bCs/>
          <w:color w:val="000000"/>
          <w:sz w:val="28"/>
          <w:szCs w:val="28"/>
        </w:rPr>
      </w:pPr>
    </w:p>
    <w:p w14:paraId="30D7E978" w14:textId="77777777" w:rsidR="00576ADE" w:rsidRPr="00576ADE" w:rsidRDefault="00576ADE" w:rsidP="00576ADE">
      <w:pPr>
        <w:ind w:left="-567"/>
        <w:jc w:val="center"/>
        <w:rPr>
          <w:bCs/>
          <w:color w:val="000000"/>
          <w:sz w:val="28"/>
          <w:szCs w:val="28"/>
        </w:rPr>
      </w:pPr>
    </w:p>
    <w:p w14:paraId="6624600E" w14:textId="77777777" w:rsidR="00576ADE" w:rsidRPr="00576ADE" w:rsidRDefault="00576ADE" w:rsidP="00576ADE">
      <w:pPr>
        <w:ind w:left="-567"/>
        <w:jc w:val="center"/>
        <w:rPr>
          <w:bCs/>
          <w:color w:val="000000"/>
          <w:sz w:val="28"/>
          <w:szCs w:val="28"/>
        </w:rPr>
      </w:pPr>
    </w:p>
    <w:p w14:paraId="1C85F385" w14:textId="77777777" w:rsidR="00576ADE" w:rsidRPr="00576ADE" w:rsidRDefault="00576ADE" w:rsidP="00576ADE">
      <w:pPr>
        <w:ind w:left="-567"/>
        <w:jc w:val="center"/>
        <w:rPr>
          <w:bCs/>
          <w:color w:val="000000"/>
          <w:sz w:val="28"/>
          <w:szCs w:val="28"/>
        </w:rPr>
      </w:pPr>
    </w:p>
    <w:p w14:paraId="59DC0783" w14:textId="77777777" w:rsidR="00576ADE" w:rsidRPr="00576ADE" w:rsidRDefault="00576ADE" w:rsidP="00576ADE">
      <w:pPr>
        <w:ind w:left="-567"/>
        <w:jc w:val="center"/>
        <w:rPr>
          <w:bCs/>
          <w:color w:val="000000"/>
          <w:sz w:val="28"/>
          <w:szCs w:val="28"/>
        </w:rPr>
      </w:pPr>
    </w:p>
    <w:p w14:paraId="69191064" w14:textId="77777777" w:rsidR="00576ADE" w:rsidRPr="00576ADE" w:rsidRDefault="00576ADE" w:rsidP="00576ADE">
      <w:pPr>
        <w:ind w:left="-567"/>
        <w:jc w:val="center"/>
        <w:rPr>
          <w:bCs/>
          <w:color w:val="000000"/>
          <w:sz w:val="28"/>
          <w:szCs w:val="28"/>
        </w:rPr>
      </w:pPr>
    </w:p>
    <w:p w14:paraId="0196CA70" w14:textId="77777777" w:rsidR="00576ADE" w:rsidRPr="00576ADE" w:rsidRDefault="00576ADE" w:rsidP="00576ADE">
      <w:pPr>
        <w:ind w:left="-567"/>
        <w:jc w:val="center"/>
        <w:rPr>
          <w:bCs/>
          <w:color w:val="000000"/>
          <w:sz w:val="28"/>
          <w:szCs w:val="28"/>
        </w:rPr>
      </w:pPr>
    </w:p>
    <w:p w14:paraId="10E0D2B4" w14:textId="77777777" w:rsidR="00576ADE" w:rsidRPr="00576ADE" w:rsidRDefault="00576ADE" w:rsidP="00576ADE">
      <w:pPr>
        <w:ind w:left="-567"/>
        <w:jc w:val="center"/>
        <w:rPr>
          <w:bCs/>
          <w:color w:val="000000"/>
          <w:sz w:val="28"/>
          <w:szCs w:val="28"/>
        </w:rPr>
      </w:pPr>
    </w:p>
    <w:p w14:paraId="1BFFF6B8" w14:textId="77777777" w:rsidR="00576ADE" w:rsidRPr="00576ADE" w:rsidRDefault="00576ADE" w:rsidP="00576ADE">
      <w:pPr>
        <w:ind w:left="-567"/>
        <w:jc w:val="center"/>
        <w:rPr>
          <w:bCs/>
          <w:color w:val="000000"/>
          <w:sz w:val="28"/>
          <w:szCs w:val="28"/>
        </w:rPr>
      </w:pPr>
    </w:p>
    <w:p w14:paraId="75DDAF8B" w14:textId="77777777" w:rsidR="00576ADE" w:rsidRPr="00576ADE" w:rsidRDefault="00576ADE" w:rsidP="00576ADE">
      <w:pPr>
        <w:ind w:left="-567"/>
        <w:jc w:val="center"/>
        <w:rPr>
          <w:bCs/>
          <w:color w:val="000000"/>
          <w:sz w:val="28"/>
          <w:szCs w:val="28"/>
        </w:rPr>
      </w:pPr>
      <w:r w:rsidRPr="00576ADE">
        <w:rPr>
          <w:bCs/>
          <w:color w:val="000000"/>
          <w:sz w:val="28"/>
          <w:szCs w:val="28"/>
        </w:rPr>
        <w:t>Раздел 10. Отчет об исполнении производственной программы за 2017-2019 года</w:t>
      </w:r>
    </w:p>
    <w:p w14:paraId="54A45BC9" w14:textId="77777777" w:rsidR="00576ADE" w:rsidRPr="00576ADE" w:rsidRDefault="00576ADE" w:rsidP="00576ADE">
      <w:pPr>
        <w:jc w:val="both"/>
        <w:rPr>
          <w:sz w:val="28"/>
          <w:szCs w:val="28"/>
          <w:lang w:eastAsia="en-US"/>
        </w:rPr>
      </w:pPr>
    </w:p>
    <w:tbl>
      <w:tblPr>
        <w:tblStyle w:val="af"/>
        <w:tblW w:w="10173" w:type="dxa"/>
        <w:tblInd w:w="-567" w:type="dxa"/>
        <w:tblLook w:val="04A0" w:firstRow="1" w:lastRow="0" w:firstColumn="1" w:lastColumn="0" w:noHBand="0" w:noVBand="1"/>
      </w:tblPr>
      <w:tblGrid>
        <w:gridCol w:w="5540"/>
        <w:gridCol w:w="4633"/>
      </w:tblGrid>
      <w:tr w:rsidR="00576ADE" w:rsidRPr="00576ADE" w14:paraId="3E8A49DB" w14:textId="77777777" w:rsidTr="00576ADE">
        <w:tc>
          <w:tcPr>
            <w:tcW w:w="5540" w:type="dxa"/>
            <w:vAlign w:val="center"/>
          </w:tcPr>
          <w:p w14:paraId="40620443" w14:textId="77777777" w:rsidR="00576ADE" w:rsidRPr="00576ADE" w:rsidRDefault="00576ADE" w:rsidP="00576ADE">
            <w:pPr>
              <w:jc w:val="center"/>
              <w:rPr>
                <w:bCs/>
                <w:color w:val="000000"/>
                <w:sz w:val="28"/>
                <w:szCs w:val="28"/>
              </w:rPr>
            </w:pPr>
            <w:r w:rsidRPr="00576ADE">
              <w:rPr>
                <w:bCs/>
                <w:color w:val="000000"/>
                <w:sz w:val="28"/>
                <w:szCs w:val="28"/>
              </w:rPr>
              <w:t>Наименование показателя</w:t>
            </w:r>
          </w:p>
        </w:tc>
        <w:tc>
          <w:tcPr>
            <w:tcW w:w="4633" w:type="dxa"/>
            <w:vAlign w:val="center"/>
          </w:tcPr>
          <w:p w14:paraId="0B4A5ACE" w14:textId="77777777" w:rsidR="00576ADE" w:rsidRPr="00576ADE" w:rsidRDefault="00576ADE" w:rsidP="00576ADE">
            <w:pPr>
              <w:jc w:val="center"/>
              <w:rPr>
                <w:bCs/>
                <w:color w:val="000000"/>
                <w:sz w:val="28"/>
                <w:szCs w:val="28"/>
              </w:rPr>
            </w:pPr>
            <w:r w:rsidRPr="00576ADE">
              <w:rPr>
                <w:bCs/>
                <w:color w:val="000000"/>
                <w:sz w:val="28"/>
                <w:szCs w:val="28"/>
              </w:rPr>
              <w:t>Фактическое значение показателя, тыс. руб.</w:t>
            </w:r>
          </w:p>
        </w:tc>
      </w:tr>
      <w:tr w:rsidR="00576ADE" w:rsidRPr="00576ADE" w14:paraId="6CDDDB98" w14:textId="77777777" w:rsidTr="00576ADE">
        <w:trPr>
          <w:trHeight w:val="363"/>
        </w:trPr>
        <w:tc>
          <w:tcPr>
            <w:tcW w:w="10173" w:type="dxa"/>
            <w:gridSpan w:val="2"/>
            <w:vAlign w:val="center"/>
          </w:tcPr>
          <w:p w14:paraId="5A40392A" w14:textId="77777777" w:rsidR="00576ADE" w:rsidRPr="00576ADE" w:rsidRDefault="00576ADE" w:rsidP="00576ADE">
            <w:pPr>
              <w:ind w:left="360"/>
              <w:jc w:val="center"/>
              <w:rPr>
                <w:bCs/>
                <w:sz w:val="28"/>
                <w:szCs w:val="28"/>
              </w:rPr>
            </w:pPr>
            <w:r w:rsidRPr="00576ADE">
              <w:rPr>
                <w:bCs/>
                <w:sz w:val="28"/>
                <w:szCs w:val="28"/>
              </w:rPr>
              <w:t>2017 год</w:t>
            </w:r>
          </w:p>
        </w:tc>
      </w:tr>
      <w:tr w:rsidR="00576ADE" w:rsidRPr="00576ADE" w14:paraId="6D308577" w14:textId="77777777" w:rsidTr="00576ADE">
        <w:trPr>
          <w:trHeight w:val="363"/>
        </w:trPr>
        <w:tc>
          <w:tcPr>
            <w:tcW w:w="10173" w:type="dxa"/>
            <w:gridSpan w:val="2"/>
            <w:vAlign w:val="center"/>
          </w:tcPr>
          <w:p w14:paraId="163E402C" w14:textId="77777777" w:rsidR="00576ADE" w:rsidRPr="00576ADE" w:rsidRDefault="00576ADE" w:rsidP="00576ADE">
            <w:pPr>
              <w:ind w:left="360"/>
              <w:jc w:val="center"/>
              <w:rPr>
                <w:sz w:val="28"/>
                <w:szCs w:val="28"/>
              </w:rPr>
            </w:pPr>
            <w:r w:rsidRPr="00576ADE">
              <w:rPr>
                <w:bCs/>
                <w:sz w:val="28"/>
                <w:szCs w:val="28"/>
              </w:rPr>
              <w:t>1. Холодное водоснабжение</w:t>
            </w:r>
          </w:p>
        </w:tc>
      </w:tr>
      <w:tr w:rsidR="00576ADE" w:rsidRPr="00576ADE" w14:paraId="4CF1136B" w14:textId="77777777" w:rsidTr="00576ADE">
        <w:trPr>
          <w:trHeight w:val="363"/>
        </w:trPr>
        <w:tc>
          <w:tcPr>
            <w:tcW w:w="10173" w:type="dxa"/>
            <w:gridSpan w:val="2"/>
            <w:vAlign w:val="center"/>
          </w:tcPr>
          <w:p w14:paraId="797D09E2" w14:textId="77777777" w:rsidR="00576ADE" w:rsidRPr="00576ADE" w:rsidRDefault="00576ADE" w:rsidP="00576ADE">
            <w:pPr>
              <w:ind w:left="360"/>
              <w:jc w:val="center"/>
              <w:rPr>
                <w:bCs/>
                <w:sz w:val="28"/>
                <w:szCs w:val="28"/>
              </w:rPr>
            </w:pPr>
            <w:r w:rsidRPr="00576ADE">
              <w:rPr>
                <w:sz w:val="28"/>
                <w:szCs w:val="28"/>
              </w:rPr>
              <w:t>1.1. Участок «Паросиловое хозяйство № 1»</w:t>
            </w:r>
          </w:p>
        </w:tc>
      </w:tr>
      <w:tr w:rsidR="00576ADE" w:rsidRPr="00576ADE" w14:paraId="2ED5DB07" w14:textId="77777777" w:rsidTr="00576ADE">
        <w:trPr>
          <w:trHeight w:val="70"/>
        </w:trPr>
        <w:tc>
          <w:tcPr>
            <w:tcW w:w="5540" w:type="dxa"/>
          </w:tcPr>
          <w:p w14:paraId="5782D480" w14:textId="77777777" w:rsidR="00576ADE" w:rsidRPr="00576ADE" w:rsidRDefault="00576ADE" w:rsidP="00576ADE">
            <w:pPr>
              <w:jc w:val="center"/>
              <w:rPr>
                <w:bCs/>
                <w:sz w:val="28"/>
                <w:szCs w:val="28"/>
              </w:rPr>
            </w:pPr>
            <w:r w:rsidRPr="00576ADE">
              <w:rPr>
                <w:bCs/>
                <w:sz w:val="28"/>
                <w:szCs w:val="28"/>
              </w:rPr>
              <w:t>-</w:t>
            </w:r>
          </w:p>
        </w:tc>
        <w:tc>
          <w:tcPr>
            <w:tcW w:w="4633" w:type="dxa"/>
            <w:vAlign w:val="center"/>
          </w:tcPr>
          <w:p w14:paraId="511F0A2A" w14:textId="77777777" w:rsidR="00576ADE" w:rsidRPr="00576ADE" w:rsidRDefault="00576ADE" w:rsidP="00576ADE">
            <w:pPr>
              <w:jc w:val="center"/>
              <w:rPr>
                <w:bCs/>
                <w:sz w:val="28"/>
                <w:szCs w:val="28"/>
              </w:rPr>
            </w:pPr>
            <w:r w:rsidRPr="00576ADE">
              <w:rPr>
                <w:bCs/>
                <w:sz w:val="28"/>
                <w:szCs w:val="28"/>
              </w:rPr>
              <w:t>-</w:t>
            </w:r>
          </w:p>
        </w:tc>
      </w:tr>
      <w:tr w:rsidR="00576ADE" w:rsidRPr="00576ADE" w14:paraId="0D7C5B6C" w14:textId="77777777" w:rsidTr="00576ADE">
        <w:trPr>
          <w:trHeight w:val="363"/>
        </w:trPr>
        <w:tc>
          <w:tcPr>
            <w:tcW w:w="10173" w:type="dxa"/>
            <w:gridSpan w:val="2"/>
            <w:vAlign w:val="center"/>
          </w:tcPr>
          <w:p w14:paraId="5D40795A" w14:textId="77777777" w:rsidR="00576ADE" w:rsidRPr="00576ADE" w:rsidRDefault="00576ADE" w:rsidP="00576ADE">
            <w:pPr>
              <w:ind w:left="360"/>
              <w:jc w:val="center"/>
              <w:rPr>
                <w:bCs/>
                <w:sz w:val="28"/>
                <w:szCs w:val="28"/>
              </w:rPr>
            </w:pPr>
            <w:r w:rsidRPr="00576ADE">
              <w:rPr>
                <w:sz w:val="28"/>
                <w:szCs w:val="28"/>
              </w:rPr>
              <w:t>1.2. Участок «Паросиловое хозяйство № 2»</w:t>
            </w:r>
          </w:p>
        </w:tc>
      </w:tr>
      <w:tr w:rsidR="00576ADE" w:rsidRPr="00576ADE" w14:paraId="1DBB2857" w14:textId="77777777" w:rsidTr="00576ADE">
        <w:trPr>
          <w:trHeight w:val="99"/>
        </w:trPr>
        <w:tc>
          <w:tcPr>
            <w:tcW w:w="5540" w:type="dxa"/>
          </w:tcPr>
          <w:p w14:paraId="76CBFD05" w14:textId="77777777" w:rsidR="00576ADE" w:rsidRPr="00576ADE" w:rsidRDefault="00576ADE" w:rsidP="00576ADE">
            <w:pPr>
              <w:jc w:val="center"/>
              <w:rPr>
                <w:bCs/>
                <w:sz w:val="28"/>
                <w:szCs w:val="28"/>
              </w:rPr>
            </w:pPr>
            <w:r w:rsidRPr="00576ADE">
              <w:rPr>
                <w:bCs/>
                <w:sz w:val="28"/>
                <w:szCs w:val="28"/>
              </w:rPr>
              <w:t>-</w:t>
            </w:r>
          </w:p>
        </w:tc>
        <w:tc>
          <w:tcPr>
            <w:tcW w:w="4633" w:type="dxa"/>
            <w:vAlign w:val="center"/>
          </w:tcPr>
          <w:p w14:paraId="0AB6B144" w14:textId="77777777" w:rsidR="00576ADE" w:rsidRPr="00576ADE" w:rsidRDefault="00576ADE" w:rsidP="00576ADE">
            <w:pPr>
              <w:jc w:val="center"/>
              <w:rPr>
                <w:bCs/>
                <w:sz w:val="28"/>
                <w:szCs w:val="28"/>
              </w:rPr>
            </w:pPr>
            <w:r w:rsidRPr="00576ADE">
              <w:rPr>
                <w:bCs/>
                <w:sz w:val="28"/>
                <w:szCs w:val="28"/>
              </w:rPr>
              <w:t>-</w:t>
            </w:r>
          </w:p>
        </w:tc>
      </w:tr>
      <w:tr w:rsidR="00576ADE" w:rsidRPr="00576ADE" w14:paraId="23FA50E5" w14:textId="77777777" w:rsidTr="00576ADE">
        <w:trPr>
          <w:trHeight w:val="363"/>
        </w:trPr>
        <w:tc>
          <w:tcPr>
            <w:tcW w:w="10173" w:type="dxa"/>
            <w:gridSpan w:val="2"/>
            <w:vAlign w:val="center"/>
          </w:tcPr>
          <w:p w14:paraId="300752A5" w14:textId="77777777" w:rsidR="00576ADE" w:rsidRPr="00576ADE" w:rsidRDefault="00576ADE" w:rsidP="00576ADE">
            <w:pPr>
              <w:ind w:left="360"/>
              <w:jc w:val="center"/>
              <w:rPr>
                <w:bCs/>
                <w:sz w:val="28"/>
                <w:szCs w:val="28"/>
              </w:rPr>
            </w:pPr>
            <w:r w:rsidRPr="00576ADE">
              <w:rPr>
                <w:bCs/>
                <w:sz w:val="28"/>
                <w:szCs w:val="28"/>
              </w:rPr>
              <w:t>2. Водоотведение</w:t>
            </w:r>
          </w:p>
        </w:tc>
      </w:tr>
      <w:tr w:rsidR="00576ADE" w:rsidRPr="00576ADE" w14:paraId="358DB1B6" w14:textId="77777777" w:rsidTr="00576ADE">
        <w:trPr>
          <w:trHeight w:val="363"/>
        </w:trPr>
        <w:tc>
          <w:tcPr>
            <w:tcW w:w="10173" w:type="dxa"/>
            <w:gridSpan w:val="2"/>
            <w:vAlign w:val="center"/>
          </w:tcPr>
          <w:p w14:paraId="54FE2992" w14:textId="77777777" w:rsidR="00576ADE" w:rsidRPr="00576ADE" w:rsidRDefault="00576ADE" w:rsidP="00576ADE">
            <w:pPr>
              <w:jc w:val="center"/>
              <w:rPr>
                <w:bCs/>
                <w:sz w:val="28"/>
                <w:szCs w:val="28"/>
              </w:rPr>
            </w:pPr>
            <w:r w:rsidRPr="00576ADE">
              <w:rPr>
                <w:sz w:val="28"/>
                <w:szCs w:val="28"/>
              </w:rPr>
              <w:t xml:space="preserve">    2.1. Участок «Паросиловое хозяйство № 1»</w:t>
            </w:r>
          </w:p>
        </w:tc>
      </w:tr>
      <w:tr w:rsidR="00576ADE" w:rsidRPr="00576ADE" w14:paraId="6A3EB340" w14:textId="77777777" w:rsidTr="00576ADE">
        <w:trPr>
          <w:trHeight w:val="363"/>
        </w:trPr>
        <w:tc>
          <w:tcPr>
            <w:tcW w:w="5540" w:type="dxa"/>
            <w:vAlign w:val="center"/>
          </w:tcPr>
          <w:p w14:paraId="17E76DA2" w14:textId="77777777" w:rsidR="00576ADE" w:rsidRPr="00576ADE" w:rsidRDefault="00576ADE" w:rsidP="00576ADE">
            <w:pPr>
              <w:jc w:val="center"/>
              <w:rPr>
                <w:bCs/>
                <w:sz w:val="28"/>
                <w:szCs w:val="28"/>
              </w:rPr>
            </w:pPr>
            <w:r w:rsidRPr="00576ADE">
              <w:rPr>
                <w:bCs/>
                <w:sz w:val="28"/>
                <w:szCs w:val="28"/>
              </w:rPr>
              <w:t>-</w:t>
            </w:r>
          </w:p>
        </w:tc>
        <w:tc>
          <w:tcPr>
            <w:tcW w:w="4633" w:type="dxa"/>
            <w:vAlign w:val="center"/>
          </w:tcPr>
          <w:p w14:paraId="2465A384" w14:textId="77777777" w:rsidR="00576ADE" w:rsidRPr="00576ADE" w:rsidRDefault="00576ADE" w:rsidP="00576ADE">
            <w:pPr>
              <w:jc w:val="center"/>
              <w:rPr>
                <w:bCs/>
                <w:sz w:val="28"/>
                <w:szCs w:val="28"/>
              </w:rPr>
            </w:pPr>
            <w:r w:rsidRPr="00576ADE">
              <w:rPr>
                <w:bCs/>
                <w:sz w:val="28"/>
                <w:szCs w:val="28"/>
              </w:rPr>
              <w:t>-</w:t>
            </w:r>
          </w:p>
        </w:tc>
      </w:tr>
      <w:tr w:rsidR="00576ADE" w:rsidRPr="00576ADE" w14:paraId="0DE2680B" w14:textId="77777777" w:rsidTr="00576ADE">
        <w:trPr>
          <w:trHeight w:val="363"/>
        </w:trPr>
        <w:tc>
          <w:tcPr>
            <w:tcW w:w="10173" w:type="dxa"/>
            <w:gridSpan w:val="2"/>
            <w:vAlign w:val="center"/>
          </w:tcPr>
          <w:p w14:paraId="026F9637" w14:textId="77777777" w:rsidR="00576ADE" w:rsidRPr="00576ADE" w:rsidRDefault="00576ADE" w:rsidP="00576ADE">
            <w:pPr>
              <w:ind w:left="360"/>
              <w:jc w:val="center"/>
              <w:rPr>
                <w:bCs/>
                <w:sz w:val="28"/>
                <w:szCs w:val="28"/>
              </w:rPr>
            </w:pPr>
            <w:r w:rsidRPr="00576ADE">
              <w:rPr>
                <w:sz w:val="28"/>
                <w:szCs w:val="28"/>
              </w:rPr>
              <w:t>2.2. Участок «Паросиловое хозяйство № 2»</w:t>
            </w:r>
          </w:p>
        </w:tc>
      </w:tr>
      <w:tr w:rsidR="00576ADE" w:rsidRPr="00576ADE" w14:paraId="190B451C" w14:textId="77777777" w:rsidTr="00576ADE">
        <w:trPr>
          <w:trHeight w:val="84"/>
        </w:trPr>
        <w:tc>
          <w:tcPr>
            <w:tcW w:w="5540" w:type="dxa"/>
            <w:vAlign w:val="center"/>
          </w:tcPr>
          <w:p w14:paraId="41BE19FB" w14:textId="77777777" w:rsidR="00576ADE" w:rsidRPr="00576ADE" w:rsidRDefault="00576ADE" w:rsidP="00576ADE">
            <w:pPr>
              <w:jc w:val="center"/>
              <w:rPr>
                <w:bCs/>
                <w:sz w:val="28"/>
                <w:szCs w:val="28"/>
              </w:rPr>
            </w:pPr>
            <w:r w:rsidRPr="00576ADE">
              <w:rPr>
                <w:bCs/>
                <w:sz w:val="28"/>
                <w:szCs w:val="28"/>
              </w:rPr>
              <w:t>-</w:t>
            </w:r>
          </w:p>
        </w:tc>
        <w:tc>
          <w:tcPr>
            <w:tcW w:w="4633" w:type="dxa"/>
            <w:vAlign w:val="center"/>
          </w:tcPr>
          <w:p w14:paraId="34F79491" w14:textId="77777777" w:rsidR="00576ADE" w:rsidRPr="00576ADE" w:rsidRDefault="00576ADE" w:rsidP="00576ADE">
            <w:pPr>
              <w:jc w:val="center"/>
              <w:rPr>
                <w:bCs/>
                <w:sz w:val="28"/>
                <w:szCs w:val="28"/>
              </w:rPr>
            </w:pPr>
            <w:r w:rsidRPr="00576ADE">
              <w:rPr>
                <w:bCs/>
                <w:sz w:val="28"/>
                <w:szCs w:val="28"/>
              </w:rPr>
              <w:t>-</w:t>
            </w:r>
          </w:p>
        </w:tc>
      </w:tr>
      <w:tr w:rsidR="00576ADE" w:rsidRPr="00576ADE" w14:paraId="6D555ED5" w14:textId="77777777" w:rsidTr="00576ADE">
        <w:trPr>
          <w:trHeight w:val="363"/>
        </w:trPr>
        <w:tc>
          <w:tcPr>
            <w:tcW w:w="10173" w:type="dxa"/>
            <w:gridSpan w:val="2"/>
            <w:vAlign w:val="center"/>
          </w:tcPr>
          <w:p w14:paraId="6067131E" w14:textId="77777777" w:rsidR="00576ADE" w:rsidRPr="00576ADE" w:rsidRDefault="00576ADE" w:rsidP="00576ADE">
            <w:pPr>
              <w:ind w:left="360"/>
              <w:jc w:val="center"/>
              <w:rPr>
                <w:bCs/>
                <w:sz w:val="28"/>
                <w:szCs w:val="28"/>
              </w:rPr>
            </w:pPr>
            <w:r w:rsidRPr="00576ADE">
              <w:rPr>
                <w:bCs/>
                <w:sz w:val="28"/>
                <w:szCs w:val="28"/>
              </w:rPr>
              <w:t>2018 год</w:t>
            </w:r>
          </w:p>
        </w:tc>
      </w:tr>
      <w:tr w:rsidR="00576ADE" w:rsidRPr="00576ADE" w14:paraId="20FAC9F9" w14:textId="77777777" w:rsidTr="00576ADE">
        <w:trPr>
          <w:trHeight w:val="363"/>
        </w:trPr>
        <w:tc>
          <w:tcPr>
            <w:tcW w:w="10173" w:type="dxa"/>
            <w:gridSpan w:val="2"/>
            <w:vAlign w:val="center"/>
          </w:tcPr>
          <w:p w14:paraId="7F23F1A9" w14:textId="77777777" w:rsidR="00576ADE" w:rsidRPr="00576ADE" w:rsidRDefault="00576ADE" w:rsidP="00576ADE">
            <w:pPr>
              <w:ind w:left="360"/>
              <w:jc w:val="center"/>
              <w:rPr>
                <w:sz w:val="28"/>
                <w:szCs w:val="28"/>
              </w:rPr>
            </w:pPr>
            <w:r w:rsidRPr="00576ADE">
              <w:rPr>
                <w:bCs/>
                <w:sz w:val="28"/>
                <w:szCs w:val="28"/>
              </w:rPr>
              <w:t>1. Холодное водоснабжение</w:t>
            </w:r>
          </w:p>
        </w:tc>
      </w:tr>
      <w:tr w:rsidR="00576ADE" w:rsidRPr="00576ADE" w14:paraId="6AB8CEE4" w14:textId="77777777" w:rsidTr="00576ADE">
        <w:trPr>
          <w:trHeight w:val="363"/>
        </w:trPr>
        <w:tc>
          <w:tcPr>
            <w:tcW w:w="10173" w:type="dxa"/>
            <w:gridSpan w:val="2"/>
            <w:vAlign w:val="center"/>
          </w:tcPr>
          <w:p w14:paraId="50230662" w14:textId="77777777" w:rsidR="00576ADE" w:rsidRPr="00576ADE" w:rsidRDefault="00576ADE" w:rsidP="00576ADE">
            <w:pPr>
              <w:ind w:left="360"/>
              <w:jc w:val="center"/>
              <w:rPr>
                <w:bCs/>
                <w:sz w:val="28"/>
                <w:szCs w:val="28"/>
              </w:rPr>
            </w:pPr>
            <w:r w:rsidRPr="00576ADE">
              <w:rPr>
                <w:sz w:val="28"/>
                <w:szCs w:val="28"/>
              </w:rPr>
              <w:t>1.1. Участок «Паросиловое хозяйство № 1»</w:t>
            </w:r>
          </w:p>
        </w:tc>
      </w:tr>
      <w:tr w:rsidR="00576ADE" w:rsidRPr="00576ADE" w14:paraId="418A2846" w14:textId="77777777" w:rsidTr="00576ADE">
        <w:trPr>
          <w:trHeight w:val="363"/>
        </w:trPr>
        <w:tc>
          <w:tcPr>
            <w:tcW w:w="5540" w:type="dxa"/>
          </w:tcPr>
          <w:p w14:paraId="4EE5F33E" w14:textId="77777777" w:rsidR="00576ADE" w:rsidRPr="00576ADE" w:rsidRDefault="00576ADE" w:rsidP="00576ADE">
            <w:pPr>
              <w:jc w:val="center"/>
              <w:rPr>
                <w:bCs/>
                <w:sz w:val="28"/>
                <w:szCs w:val="28"/>
              </w:rPr>
            </w:pPr>
            <w:r w:rsidRPr="00576ADE">
              <w:rPr>
                <w:bCs/>
                <w:sz w:val="28"/>
                <w:szCs w:val="28"/>
              </w:rPr>
              <w:t>-</w:t>
            </w:r>
          </w:p>
        </w:tc>
        <w:tc>
          <w:tcPr>
            <w:tcW w:w="4633" w:type="dxa"/>
            <w:vAlign w:val="center"/>
          </w:tcPr>
          <w:p w14:paraId="66B1795F" w14:textId="77777777" w:rsidR="00576ADE" w:rsidRPr="00576ADE" w:rsidRDefault="00576ADE" w:rsidP="00576ADE">
            <w:pPr>
              <w:jc w:val="center"/>
              <w:rPr>
                <w:bCs/>
                <w:sz w:val="28"/>
                <w:szCs w:val="28"/>
              </w:rPr>
            </w:pPr>
            <w:r w:rsidRPr="00576ADE">
              <w:rPr>
                <w:bCs/>
                <w:sz w:val="28"/>
                <w:szCs w:val="28"/>
              </w:rPr>
              <w:t>-</w:t>
            </w:r>
          </w:p>
        </w:tc>
      </w:tr>
      <w:tr w:rsidR="00576ADE" w:rsidRPr="00576ADE" w14:paraId="35EA9256" w14:textId="77777777" w:rsidTr="00576ADE">
        <w:trPr>
          <w:trHeight w:val="363"/>
        </w:trPr>
        <w:tc>
          <w:tcPr>
            <w:tcW w:w="10173" w:type="dxa"/>
            <w:gridSpan w:val="2"/>
            <w:vAlign w:val="center"/>
          </w:tcPr>
          <w:p w14:paraId="6C37DB72" w14:textId="77777777" w:rsidR="00576ADE" w:rsidRPr="00576ADE" w:rsidRDefault="00576ADE" w:rsidP="00576ADE">
            <w:pPr>
              <w:ind w:left="360"/>
              <w:jc w:val="center"/>
              <w:rPr>
                <w:bCs/>
                <w:sz w:val="28"/>
                <w:szCs w:val="28"/>
              </w:rPr>
            </w:pPr>
            <w:r w:rsidRPr="00576ADE">
              <w:rPr>
                <w:sz w:val="28"/>
                <w:szCs w:val="28"/>
              </w:rPr>
              <w:t>1.2. Участок «Паросиловое хозяйство № 2»</w:t>
            </w:r>
          </w:p>
        </w:tc>
      </w:tr>
      <w:tr w:rsidR="00576ADE" w:rsidRPr="00576ADE" w14:paraId="1421DB1B" w14:textId="77777777" w:rsidTr="00576ADE">
        <w:trPr>
          <w:trHeight w:val="233"/>
        </w:trPr>
        <w:tc>
          <w:tcPr>
            <w:tcW w:w="5540" w:type="dxa"/>
          </w:tcPr>
          <w:p w14:paraId="02FCB2B4" w14:textId="77777777" w:rsidR="00576ADE" w:rsidRPr="00576ADE" w:rsidRDefault="00576ADE" w:rsidP="00576ADE">
            <w:pPr>
              <w:jc w:val="center"/>
              <w:rPr>
                <w:bCs/>
                <w:sz w:val="28"/>
                <w:szCs w:val="28"/>
              </w:rPr>
            </w:pPr>
            <w:r w:rsidRPr="00576ADE">
              <w:rPr>
                <w:bCs/>
                <w:sz w:val="28"/>
                <w:szCs w:val="28"/>
              </w:rPr>
              <w:t>-</w:t>
            </w:r>
          </w:p>
        </w:tc>
        <w:tc>
          <w:tcPr>
            <w:tcW w:w="4633" w:type="dxa"/>
            <w:vAlign w:val="center"/>
          </w:tcPr>
          <w:p w14:paraId="3360657A" w14:textId="77777777" w:rsidR="00576ADE" w:rsidRPr="00576ADE" w:rsidRDefault="00576ADE" w:rsidP="00576ADE">
            <w:pPr>
              <w:jc w:val="center"/>
              <w:rPr>
                <w:bCs/>
                <w:sz w:val="28"/>
                <w:szCs w:val="28"/>
              </w:rPr>
            </w:pPr>
            <w:r w:rsidRPr="00576ADE">
              <w:rPr>
                <w:bCs/>
                <w:sz w:val="28"/>
                <w:szCs w:val="28"/>
              </w:rPr>
              <w:t>-</w:t>
            </w:r>
          </w:p>
        </w:tc>
      </w:tr>
      <w:tr w:rsidR="00576ADE" w:rsidRPr="00576ADE" w14:paraId="2279EDC6" w14:textId="77777777" w:rsidTr="00576ADE">
        <w:trPr>
          <w:trHeight w:val="363"/>
        </w:trPr>
        <w:tc>
          <w:tcPr>
            <w:tcW w:w="10173" w:type="dxa"/>
            <w:gridSpan w:val="2"/>
            <w:vAlign w:val="center"/>
          </w:tcPr>
          <w:p w14:paraId="71DF66DC" w14:textId="77777777" w:rsidR="00576ADE" w:rsidRPr="00576ADE" w:rsidRDefault="00576ADE" w:rsidP="00576ADE">
            <w:pPr>
              <w:ind w:left="360"/>
              <w:jc w:val="center"/>
              <w:rPr>
                <w:bCs/>
                <w:sz w:val="28"/>
                <w:szCs w:val="28"/>
              </w:rPr>
            </w:pPr>
            <w:r w:rsidRPr="00576ADE">
              <w:rPr>
                <w:bCs/>
                <w:sz w:val="28"/>
                <w:szCs w:val="28"/>
              </w:rPr>
              <w:t>2. Водоотведение</w:t>
            </w:r>
          </w:p>
        </w:tc>
      </w:tr>
      <w:tr w:rsidR="00576ADE" w:rsidRPr="00576ADE" w14:paraId="30AA4D47" w14:textId="77777777" w:rsidTr="00576ADE">
        <w:trPr>
          <w:trHeight w:val="363"/>
        </w:trPr>
        <w:tc>
          <w:tcPr>
            <w:tcW w:w="10173" w:type="dxa"/>
            <w:gridSpan w:val="2"/>
            <w:vAlign w:val="center"/>
          </w:tcPr>
          <w:p w14:paraId="3AA3957A" w14:textId="77777777" w:rsidR="00576ADE" w:rsidRPr="00576ADE" w:rsidRDefault="00576ADE" w:rsidP="00576ADE">
            <w:pPr>
              <w:jc w:val="center"/>
              <w:rPr>
                <w:bCs/>
                <w:sz w:val="28"/>
                <w:szCs w:val="28"/>
              </w:rPr>
            </w:pPr>
            <w:r w:rsidRPr="00576ADE">
              <w:rPr>
                <w:sz w:val="28"/>
                <w:szCs w:val="28"/>
              </w:rPr>
              <w:t xml:space="preserve">    2.1. Участок «Паросиловое хозяйство № 1»</w:t>
            </w:r>
          </w:p>
        </w:tc>
      </w:tr>
      <w:tr w:rsidR="00576ADE" w:rsidRPr="00576ADE" w14:paraId="2CCC34FD" w14:textId="77777777" w:rsidTr="00576ADE">
        <w:trPr>
          <w:trHeight w:val="277"/>
        </w:trPr>
        <w:tc>
          <w:tcPr>
            <w:tcW w:w="5540" w:type="dxa"/>
            <w:vAlign w:val="center"/>
          </w:tcPr>
          <w:p w14:paraId="10635C1C" w14:textId="77777777" w:rsidR="00576ADE" w:rsidRPr="00576ADE" w:rsidRDefault="00576ADE" w:rsidP="00576ADE">
            <w:pPr>
              <w:jc w:val="center"/>
              <w:rPr>
                <w:bCs/>
                <w:sz w:val="28"/>
                <w:szCs w:val="28"/>
              </w:rPr>
            </w:pPr>
            <w:r w:rsidRPr="00576ADE">
              <w:rPr>
                <w:bCs/>
                <w:sz w:val="28"/>
                <w:szCs w:val="28"/>
              </w:rPr>
              <w:t xml:space="preserve">Выполнение работ по ремонту и наладке КИПиА очистных сооружений хоз-бытовых сточных вод промплощадки, </w:t>
            </w:r>
          </w:p>
          <w:p w14:paraId="4ED1644E" w14:textId="77777777" w:rsidR="00576ADE" w:rsidRPr="00576ADE" w:rsidRDefault="00576ADE" w:rsidP="00576ADE">
            <w:pPr>
              <w:jc w:val="center"/>
              <w:rPr>
                <w:bCs/>
                <w:color w:val="FF0000"/>
                <w:sz w:val="28"/>
                <w:szCs w:val="28"/>
              </w:rPr>
            </w:pPr>
            <w:r w:rsidRPr="00576ADE">
              <w:rPr>
                <w:bCs/>
                <w:sz w:val="28"/>
                <w:szCs w:val="28"/>
              </w:rPr>
              <w:t>инв. № 08\315500</w:t>
            </w:r>
          </w:p>
        </w:tc>
        <w:tc>
          <w:tcPr>
            <w:tcW w:w="4633" w:type="dxa"/>
            <w:vAlign w:val="center"/>
          </w:tcPr>
          <w:p w14:paraId="5201DEC6" w14:textId="77777777" w:rsidR="00576ADE" w:rsidRPr="00576ADE" w:rsidRDefault="00576ADE" w:rsidP="00576ADE">
            <w:pPr>
              <w:jc w:val="center"/>
              <w:rPr>
                <w:bCs/>
                <w:sz w:val="28"/>
                <w:szCs w:val="28"/>
              </w:rPr>
            </w:pPr>
            <w:r w:rsidRPr="00576ADE">
              <w:rPr>
                <w:bCs/>
                <w:sz w:val="28"/>
                <w:szCs w:val="28"/>
              </w:rPr>
              <w:t>370,00</w:t>
            </w:r>
          </w:p>
        </w:tc>
      </w:tr>
      <w:tr w:rsidR="00576ADE" w:rsidRPr="00576ADE" w14:paraId="3B433C1A" w14:textId="77777777" w:rsidTr="00576ADE">
        <w:trPr>
          <w:trHeight w:val="363"/>
        </w:trPr>
        <w:tc>
          <w:tcPr>
            <w:tcW w:w="10173" w:type="dxa"/>
            <w:gridSpan w:val="2"/>
            <w:vAlign w:val="center"/>
          </w:tcPr>
          <w:p w14:paraId="31198655" w14:textId="77777777" w:rsidR="00576ADE" w:rsidRPr="00576ADE" w:rsidRDefault="00576ADE" w:rsidP="00576ADE">
            <w:pPr>
              <w:ind w:left="360"/>
              <w:jc w:val="center"/>
              <w:rPr>
                <w:bCs/>
                <w:sz w:val="28"/>
                <w:szCs w:val="28"/>
              </w:rPr>
            </w:pPr>
            <w:r w:rsidRPr="00576ADE">
              <w:rPr>
                <w:sz w:val="28"/>
                <w:szCs w:val="28"/>
              </w:rPr>
              <w:t>2.2. Участок «Паросиловое хозяйство № 2»</w:t>
            </w:r>
          </w:p>
        </w:tc>
      </w:tr>
      <w:tr w:rsidR="00576ADE" w:rsidRPr="00576ADE" w14:paraId="548D4BE0" w14:textId="77777777" w:rsidTr="00576ADE">
        <w:trPr>
          <w:trHeight w:val="189"/>
        </w:trPr>
        <w:tc>
          <w:tcPr>
            <w:tcW w:w="5540" w:type="dxa"/>
            <w:vAlign w:val="center"/>
          </w:tcPr>
          <w:p w14:paraId="1D658764" w14:textId="77777777" w:rsidR="00576ADE" w:rsidRPr="00576ADE" w:rsidRDefault="00576ADE" w:rsidP="00576ADE">
            <w:pPr>
              <w:jc w:val="center"/>
              <w:rPr>
                <w:bCs/>
                <w:color w:val="FF0000"/>
                <w:sz w:val="28"/>
                <w:szCs w:val="28"/>
              </w:rPr>
            </w:pPr>
            <w:r w:rsidRPr="00576ADE">
              <w:rPr>
                <w:bCs/>
                <w:sz w:val="28"/>
                <w:szCs w:val="28"/>
              </w:rPr>
              <w:t>Обследование строительных конструкций очистных сооружений (водосборник)</w:t>
            </w:r>
          </w:p>
        </w:tc>
        <w:tc>
          <w:tcPr>
            <w:tcW w:w="4633" w:type="dxa"/>
            <w:vAlign w:val="center"/>
          </w:tcPr>
          <w:p w14:paraId="5B07C7EA" w14:textId="77777777" w:rsidR="00576ADE" w:rsidRPr="00576ADE" w:rsidRDefault="00576ADE" w:rsidP="00576ADE">
            <w:pPr>
              <w:jc w:val="center"/>
              <w:rPr>
                <w:bCs/>
                <w:sz w:val="28"/>
                <w:szCs w:val="28"/>
              </w:rPr>
            </w:pPr>
            <w:r w:rsidRPr="00576ADE">
              <w:rPr>
                <w:bCs/>
                <w:sz w:val="28"/>
                <w:szCs w:val="28"/>
              </w:rPr>
              <w:t>23,49</w:t>
            </w:r>
          </w:p>
        </w:tc>
      </w:tr>
      <w:tr w:rsidR="00576ADE" w:rsidRPr="00576ADE" w14:paraId="0839A51D" w14:textId="77777777" w:rsidTr="00576ADE">
        <w:trPr>
          <w:trHeight w:val="189"/>
        </w:trPr>
        <w:tc>
          <w:tcPr>
            <w:tcW w:w="10173" w:type="dxa"/>
            <w:gridSpan w:val="2"/>
            <w:vAlign w:val="center"/>
          </w:tcPr>
          <w:p w14:paraId="4BA4B17B" w14:textId="77777777" w:rsidR="00576ADE" w:rsidRPr="00576ADE" w:rsidRDefault="00576ADE" w:rsidP="00576ADE">
            <w:pPr>
              <w:jc w:val="center"/>
              <w:rPr>
                <w:bCs/>
                <w:sz w:val="28"/>
                <w:szCs w:val="28"/>
              </w:rPr>
            </w:pPr>
            <w:r w:rsidRPr="00576ADE">
              <w:rPr>
                <w:bCs/>
                <w:sz w:val="28"/>
                <w:szCs w:val="28"/>
              </w:rPr>
              <w:t>2019 год</w:t>
            </w:r>
          </w:p>
        </w:tc>
      </w:tr>
      <w:tr w:rsidR="00576ADE" w:rsidRPr="00576ADE" w14:paraId="149EEA58" w14:textId="77777777" w:rsidTr="00576ADE">
        <w:trPr>
          <w:trHeight w:val="189"/>
        </w:trPr>
        <w:tc>
          <w:tcPr>
            <w:tcW w:w="10173" w:type="dxa"/>
            <w:gridSpan w:val="2"/>
            <w:vAlign w:val="center"/>
          </w:tcPr>
          <w:p w14:paraId="267FEC74" w14:textId="77777777" w:rsidR="00576ADE" w:rsidRPr="00576ADE" w:rsidRDefault="00576ADE" w:rsidP="00576ADE">
            <w:pPr>
              <w:jc w:val="center"/>
              <w:rPr>
                <w:bCs/>
                <w:sz w:val="28"/>
                <w:szCs w:val="28"/>
              </w:rPr>
            </w:pPr>
            <w:r w:rsidRPr="00576ADE">
              <w:rPr>
                <w:bCs/>
                <w:sz w:val="28"/>
                <w:szCs w:val="28"/>
              </w:rPr>
              <w:t>1. Холодное водоснабжение</w:t>
            </w:r>
          </w:p>
        </w:tc>
      </w:tr>
      <w:tr w:rsidR="00576ADE" w:rsidRPr="00576ADE" w14:paraId="68EF47D8" w14:textId="77777777" w:rsidTr="00576ADE">
        <w:trPr>
          <w:trHeight w:val="189"/>
        </w:trPr>
        <w:tc>
          <w:tcPr>
            <w:tcW w:w="10173" w:type="dxa"/>
            <w:gridSpan w:val="2"/>
            <w:vAlign w:val="center"/>
          </w:tcPr>
          <w:p w14:paraId="2F910165" w14:textId="77777777" w:rsidR="00576ADE" w:rsidRPr="00576ADE" w:rsidRDefault="00576ADE" w:rsidP="00576ADE">
            <w:pPr>
              <w:jc w:val="center"/>
              <w:rPr>
                <w:bCs/>
                <w:sz w:val="28"/>
                <w:szCs w:val="28"/>
              </w:rPr>
            </w:pPr>
            <w:r w:rsidRPr="00576ADE">
              <w:rPr>
                <w:sz w:val="28"/>
                <w:szCs w:val="28"/>
              </w:rPr>
              <w:t>1.1. Участок «Паросиловое хозяйство № 1»</w:t>
            </w:r>
          </w:p>
        </w:tc>
      </w:tr>
      <w:tr w:rsidR="00576ADE" w:rsidRPr="00576ADE" w14:paraId="018A4B68" w14:textId="77777777" w:rsidTr="00576ADE">
        <w:trPr>
          <w:trHeight w:val="189"/>
        </w:trPr>
        <w:tc>
          <w:tcPr>
            <w:tcW w:w="5540" w:type="dxa"/>
          </w:tcPr>
          <w:p w14:paraId="3EA42699" w14:textId="77777777" w:rsidR="00576ADE" w:rsidRPr="00576ADE" w:rsidRDefault="00576ADE" w:rsidP="00576ADE">
            <w:pPr>
              <w:jc w:val="center"/>
              <w:rPr>
                <w:bCs/>
                <w:sz w:val="28"/>
                <w:szCs w:val="28"/>
              </w:rPr>
            </w:pPr>
            <w:r w:rsidRPr="00576ADE">
              <w:rPr>
                <w:bCs/>
                <w:sz w:val="28"/>
                <w:szCs w:val="28"/>
              </w:rPr>
              <w:t>-</w:t>
            </w:r>
          </w:p>
        </w:tc>
        <w:tc>
          <w:tcPr>
            <w:tcW w:w="4633" w:type="dxa"/>
            <w:vAlign w:val="center"/>
          </w:tcPr>
          <w:p w14:paraId="3A69A276" w14:textId="77777777" w:rsidR="00576ADE" w:rsidRPr="00576ADE" w:rsidRDefault="00576ADE" w:rsidP="00576ADE">
            <w:pPr>
              <w:jc w:val="center"/>
              <w:rPr>
                <w:bCs/>
                <w:sz w:val="28"/>
                <w:szCs w:val="28"/>
              </w:rPr>
            </w:pPr>
            <w:r w:rsidRPr="00576ADE">
              <w:rPr>
                <w:bCs/>
                <w:sz w:val="28"/>
                <w:szCs w:val="28"/>
              </w:rPr>
              <w:t>-</w:t>
            </w:r>
          </w:p>
        </w:tc>
      </w:tr>
      <w:tr w:rsidR="00576ADE" w:rsidRPr="00576ADE" w14:paraId="6CDC09FD" w14:textId="77777777" w:rsidTr="00576ADE">
        <w:trPr>
          <w:trHeight w:val="189"/>
        </w:trPr>
        <w:tc>
          <w:tcPr>
            <w:tcW w:w="10173" w:type="dxa"/>
            <w:gridSpan w:val="2"/>
            <w:vAlign w:val="center"/>
          </w:tcPr>
          <w:p w14:paraId="317B93A6" w14:textId="77777777" w:rsidR="00576ADE" w:rsidRPr="00576ADE" w:rsidRDefault="00576ADE" w:rsidP="00576ADE">
            <w:pPr>
              <w:jc w:val="center"/>
              <w:rPr>
                <w:bCs/>
                <w:sz w:val="28"/>
                <w:szCs w:val="28"/>
              </w:rPr>
            </w:pPr>
            <w:r w:rsidRPr="00576ADE">
              <w:rPr>
                <w:sz w:val="28"/>
                <w:szCs w:val="28"/>
              </w:rPr>
              <w:t>1.2. Участок «Паросиловое хозяйство № 2»</w:t>
            </w:r>
          </w:p>
        </w:tc>
      </w:tr>
      <w:tr w:rsidR="00576ADE" w:rsidRPr="00576ADE" w14:paraId="21FDC8B1" w14:textId="77777777" w:rsidTr="00576ADE">
        <w:trPr>
          <w:trHeight w:val="189"/>
        </w:trPr>
        <w:tc>
          <w:tcPr>
            <w:tcW w:w="5540" w:type="dxa"/>
          </w:tcPr>
          <w:p w14:paraId="50782D93" w14:textId="77777777" w:rsidR="00576ADE" w:rsidRPr="00576ADE" w:rsidRDefault="00576ADE" w:rsidP="00576ADE">
            <w:pPr>
              <w:jc w:val="center"/>
              <w:rPr>
                <w:bCs/>
                <w:sz w:val="28"/>
                <w:szCs w:val="28"/>
              </w:rPr>
            </w:pPr>
            <w:r w:rsidRPr="00576ADE">
              <w:rPr>
                <w:bCs/>
                <w:sz w:val="28"/>
                <w:szCs w:val="28"/>
              </w:rPr>
              <w:t>Ремонт и наладка водоочистной станции для очистки подземных вод</w:t>
            </w:r>
          </w:p>
        </w:tc>
        <w:tc>
          <w:tcPr>
            <w:tcW w:w="4633" w:type="dxa"/>
            <w:vAlign w:val="center"/>
          </w:tcPr>
          <w:p w14:paraId="2D794FF9" w14:textId="77777777" w:rsidR="00576ADE" w:rsidRPr="00576ADE" w:rsidRDefault="00576ADE" w:rsidP="00576ADE">
            <w:pPr>
              <w:jc w:val="center"/>
              <w:rPr>
                <w:bCs/>
                <w:sz w:val="28"/>
                <w:szCs w:val="28"/>
              </w:rPr>
            </w:pPr>
            <w:r w:rsidRPr="00576ADE">
              <w:rPr>
                <w:bCs/>
                <w:sz w:val="28"/>
                <w:szCs w:val="28"/>
              </w:rPr>
              <w:t>491,94</w:t>
            </w:r>
          </w:p>
        </w:tc>
      </w:tr>
      <w:tr w:rsidR="00576ADE" w:rsidRPr="00576ADE" w14:paraId="1498A99E" w14:textId="77777777" w:rsidTr="00576ADE">
        <w:trPr>
          <w:trHeight w:val="189"/>
        </w:trPr>
        <w:tc>
          <w:tcPr>
            <w:tcW w:w="10173" w:type="dxa"/>
            <w:gridSpan w:val="2"/>
            <w:vAlign w:val="center"/>
          </w:tcPr>
          <w:p w14:paraId="200901D9" w14:textId="77777777" w:rsidR="00576ADE" w:rsidRPr="00576ADE" w:rsidRDefault="00576ADE" w:rsidP="00576ADE">
            <w:pPr>
              <w:ind w:left="360"/>
              <w:jc w:val="center"/>
              <w:rPr>
                <w:bCs/>
                <w:sz w:val="28"/>
                <w:szCs w:val="28"/>
              </w:rPr>
            </w:pPr>
            <w:r w:rsidRPr="00576ADE">
              <w:rPr>
                <w:bCs/>
                <w:sz w:val="28"/>
                <w:szCs w:val="28"/>
              </w:rPr>
              <w:t>2. Водоотведение</w:t>
            </w:r>
          </w:p>
        </w:tc>
      </w:tr>
      <w:tr w:rsidR="00576ADE" w:rsidRPr="00576ADE" w14:paraId="55583345" w14:textId="77777777" w:rsidTr="00576ADE">
        <w:trPr>
          <w:trHeight w:val="189"/>
        </w:trPr>
        <w:tc>
          <w:tcPr>
            <w:tcW w:w="10173" w:type="dxa"/>
            <w:gridSpan w:val="2"/>
            <w:vAlign w:val="center"/>
          </w:tcPr>
          <w:p w14:paraId="3FAFC653" w14:textId="77777777" w:rsidR="00576ADE" w:rsidRPr="00576ADE" w:rsidRDefault="00576ADE" w:rsidP="00576ADE">
            <w:pPr>
              <w:jc w:val="center"/>
              <w:rPr>
                <w:bCs/>
                <w:sz w:val="28"/>
                <w:szCs w:val="28"/>
              </w:rPr>
            </w:pPr>
            <w:r w:rsidRPr="00576ADE">
              <w:rPr>
                <w:sz w:val="28"/>
                <w:szCs w:val="28"/>
              </w:rPr>
              <w:t xml:space="preserve">    2.1. Участок «Паросиловое хозяйство № 1»</w:t>
            </w:r>
          </w:p>
        </w:tc>
      </w:tr>
      <w:tr w:rsidR="00576ADE" w:rsidRPr="00576ADE" w14:paraId="2B3706CA" w14:textId="77777777" w:rsidTr="00576ADE">
        <w:trPr>
          <w:trHeight w:val="189"/>
        </w:trPr>
        <w:tc>
          <w:tcPr>
            <w:tcW w:w="5540" w:type="dxa"/>
            <w:vAlign w:val="center"/>
          </w:tcPr>
          <w:p w14:paraId="33B3C518" w14:textId="77777777" w:rsidR="00576ADE" w:rsidRPr="00576ADE" w:rsidRDefault="00576ADE" w:rsidP="00576ADE">
            <w:pPr>
              <w:jc w:val="center"/>
              <w:rPr>
                <w:bCs/>
                <w:sz w:val="28"/>
                <w:szCs w:val="28"/>
              </w:rPr>
            </w:pPr>
            <w:r w:rsidRPr="00576ADE">
              <w:rPr>
                <w:bCs/>
                <w:sz w:val="28"/>
                <w:szCs w:val="28"/>
              </w:rPr>
              <w:t>-</w:t>
            </w:r>
          </w:p>
        </w:tc>
        <w:tc>
          <w:tcPr>
            <w:tcW w:w="4633" w:type="dxa"/>
            <w:vAlign w:val="center"/>
          </w:tcPr>
          <w:p w14:paraId="129CFA32" w14:textId="77777777" w:rsidR="00576ADE" w:rsidRPr="00576ADE" w:rsidRDefault="00576ADE" w:rsidP="00576ADE">
            <w:pPr>
              <w:jc w:val="center"/>
              <w:rPr>
                <w:bCs/>
                <w:sz w:val="28"/>
                <w:szCs w:val="28"/>
              </w:rPr>
            </w:pPr>
            <w:r w:rsidRPr="00576ADE">
              <w:rPr>
                <w:bCs/>
                <w:sz w:val="28"/>
                <w:szCs w:val="28"/>
              </w:rPr>
              <w:t>-</w:t>
            </w:r>
          </w:p>
        </w:tc>
      </w:tr>
      <w:tr w:rsidR="00576ADE" w:rsidRPr="00576ADE" w14:paraId="649FDC0C" w14:textId="77777777" w:rsidTr="00576ADE">
        <w:trPr>
          <w:trHeight w:val="189"/>
        </w:trPr>
        <w:tc>
          <w:tcPr>
            <w:tcW w:w="10173" w:type="dxa"/>
            <w:gridSpan w:val="2"/>
            <w:vAlign w:val="center"/>
          </w:tcPr>
          <w:p w14:paraId="790C36D1" w14:textId="77777777" w:rsidR="00576ADE" w:rsidRPr="00576ADE" w:rsidRDefault="00576ADE" w:rsidP="00576ADE">
            <w:pPr>
              <w:jc w:val="center"/>
              <w:rPr>
                <w:bCs/>
                <w:sz w:val="28"/>
                <w:szCs w:val="28"/>
              </w:rPr>
            </w:pPr>
            <w:r w:rsidRPr="00576ADE">
              <w:rPr>
                <w:sz w:val="28"/>
                <w:szCs w:val="28"/>
              </w:rPr>
              <w:t>2.2. Участок «Паросиловое хозяйство № 2»</w:t>
            </w:r>
          </w:p>
        </w:tc>
      </w:tr>
      <w:tr w:rsidR="00576ADE" w:rsidRPr="00576ADE" w14:paraId="327C27CC" w14:textId="77777777" w:rsidTr="00576ADE">
        <w:trPr>
          <w:trHeight w:val="189"/>
        </w:trPr>
        <w:tc>
          <w:tcPr>
            <w:tcW w:w="5540" w:type="dxa"/>
            <w:vAlign w:val="center"/>
          </w:tcPr>
          <w:p w14:paraId="63C99664" w14:textId="77777777" w:rsidR="00576ADE" w:rsidRPr="00576ADE" w:rsidRDefault="00576ADE" w:rsidP="00576ADE">
            <w:pPr>
              <w:jc w:val="center"/>
              <w:rPr>
                <w:bCs/>
                <w:sz w:val="28"/>
                <w:szCs w:val="28"/>
              </w:rPr>
            </w:pPr>
            <w:r w:rsidRPr="00576ADE">
              <w:rPr>
                <w:bCs/>
                <w:sz w:val="28"/>
                <w:szCs w:val="28"/>
              </w:rPr>
              <w:t>-</w:t>
            </w:r>
          </w:p>
        </w:tc>
        <w:tc>
          <w:tcPr>
            <w:tcW w:w="4633" w:type="dxa"/>
            <w:vAlign w:val="center"/>
          </w:tcPr>
          <w:p w14:paraId="479B78F5" w14:textId="77777777" w:rsidR="00576ADE" w:rsidRPr="00576ADE" w:rsidRDefault="00576ADE" w:rsidP="00576ADE">
            <w:pPr>
              <w:jc w:val="center"/>
              <w:rPr>
                <w:bCs/>
                <w:sz w:val="28"/>
                <w:szCs w:val="28"/>
              </w:rPr>
            </w:pPr>
            <w:r w:rsidRPr="00576ADE">
              <w:rPr>
                <w:bCs/>
                <w:sz w:val="28"/>
                <w:szCs w:val="28"/>
              </w:rPr>
              <w:t>-</w:t>
            </w:r>
          </w:p>
        </w:tc>
      </w:tr>
    </w:tbl>
    <w:p w14:paraId="600F79F3" w14:textId="77777777" w:rsidR="00576ADE" w:rsidRPr="00576ADE" w:rsidRDefault="00576ADE" w:rsidP="00576ADE">
      <w:pPr>
        <w:ind w:left="-567"/>
        <w:jc w:val="center"/>
        <w:rPr>
          <w:bCs/>
          <w:color w:val="000000"/>
          <w:sz w:val="28"/>
          <w:szCs w:val="28"/>
        </w:rPr>
      </w:pPr>
      <w:r w:rsidRPr="00576ADE">
        <w:rPr>
          <w:bCs/>
          <w:color w:val="000000"/>
          <w:sz w:val="28"/>
          <w:szCs w:val="28"/>
        </w:rPr>
        <w:t>Раздел 11. Мероприятия, направленные на повышение качества обслуживания абонентов</w:t>
      </w:r>
    </w:p>
    <w:p w14:paraId="4CC64BFF" w14:textId="77777777" w:rsidR="00576ADE" w:rsidRPr="00576ADE" w:rsidRDefault="00576ADE" w:rsidP="00576ADE">
      <w:pPr>
        <w:ind w:left="-567"/>
        <w:jc w:val="center"/>
        <w:rPr>
          <w:bCs/>
          <w:color w:val="000000"/>
          <w:sz w:val="28"/>
          <w:szCs w:val="28"/>
        </w:rPr>
      </w:pPr>
    </w:p>
    <w:tbl>
      <w:tblPr>
        <w:tblStyle w:val="af"/>
        <w:tblW w:w="9918" w:type="dxa"/>
        <w:tblInd w:w="-567" w:type="dxa"/>
        <w:tblLook w:val="04A0" w:firstRow="1" w:lastRow="0" w:firstColumn="1" w:lastColumn="0" w:noHBand="0" w:noVBand="1"/>
      </w:tblPr>
      <w:tblGrid>
        <w:gridCol w:w="5935"/>
        <w:gridCol w:w="3983"/>
      </w:tblGrid>
      <w:tr w:rsidR="00576ADE" w:rsidRPr="00576ADE" w14:paraId="6D84BC5B" w14:textId="77777777" w:rsidTr="00576ADE">
        <w:trPr>
          <w:trHeight w:val="748"/>
        </w:trPr>
        <w:tc>
          <w:tcPr>
            <w:tcW w:w="5935" w:type="dxa"/>
            <w:vAlign w:val="center"/>
          </w:tcPr>
          <w:p w14:paraId="6E5E64FA" w14:textId="77777777" w:rsidR="00576ADE" w:rsidRPr="00576ADE" w:rsidRDefault="00576ADE" w:rsidP="00576ADE">
            <w:pPr>
              <w:jc w:val="center"/>
              <w:rPr>
                <w:bCs/>
                <w:color w:val="000000"/>
                <w:sz w:val="28"/>
                <w:szCs w:val="28"/>
              </w:rPr>
            </w:pPr>
            <w:r w:rsidRPr="00576ADE">
              <w:rPr>
                <w:bCs/>
                <w:color w:val="000000"/>
                <w:sz w:val="28"/>
                <w:szCs w:val="28"/>
              </w:rPr>
              <w:t>Наименование мероприятия</w:t>
            </w:r>
          </w:p>
        </w:tc>
        <w:tc>
          <w:tcPr>
            <w:tcW w:w="3983" w:type="dxa"/>
            <w:vAlign w:val="center"/>
          </w:tcPr>
          <w:p w14:paraId="3654C7E0" w14:textId="77777777" w:rsidR="00576ADE" w:rsidRPr="00576ADE" w:rsidRDefault="00576ADE" w:rsidP="00576ADE">
            <w:pPr>
              <w:jc w:val="center"/>
              <w:rPr>
                <w:bCs/>
                <w:color w:val="000000"/>
                <w:sz w:val="28"/>
                <w:szCs w:val="28"/>
              </w:rPr>
            </w:pPr>
            <w:r w:rsidRPr="00576ADE">
              <w:rPr>
                <w:bCs/>
                <w:color w:val="000000"/>
                <w:sz w:val="28"/>
                <w:szCs w:val="28"/>
              </w:rPr>
              <w:t>Период проведения мероприятий</w:t>
            </w:r>
          </w:p>
        </w:tc>
      </w:tr>
      <w:tr w:rsidR="00576ADE" w:rsidRPr="00576ADE" w14:paraId="79E6734C" w14:textId="77777777" w:rsidTr="00576ADE">
        <w:trPr>
          <w:trHeight w:val="517"/>
        </w:trPr>
        <w:tc>
          <w:tcPr>
            <w:tcW w:w="5935" w:type="dxa"/>
            <w:vAlign w:val="center"/>
          </w:tcPr>
          <w:p w14:paraId="183AE30D" w14:textId="77777777" w:rsidR="00576ADE" w:rsidRPr="00576ADE" w:rsidRDefault="00576ADE" w:rsidP="00576ADE">
            <w:pPr>
              <w:jc w:val="center"/>
              <w:rPr>
                <w:bCs/>
                <w:sz w:val="28"/>
                <w:szCs w:val="28"/>
              </w:rPr>
            </w:pPr>
            <w:r w:rsidRPr="00576ADE">
              <w:rPr>
                <w:bCs/>
                <w:sz w:val="28"/>
                <w:szCs w:val="28"/>
              </w:rPr>
              <w:t>-</w:t>
            </w:r>
          </w:p>
        </w:tc>
        <w:tc>
          <w:tcPr>
            <w:tcW w:w="3983" w:type="dxa"/>
            <w:vAlign w:val="center"/>
          </w:tcPr>
          <w:p w14:paraId="26252418" w14:textId="77777777" w:rsidR="00576ADE" w:rsidRPr="00576ADE" w:rsidRDefault="00576ADE" w:rsidP="00576ADE">
            <w:pPr>
              <w:jc w:val="center"/>
              <w:rPr>
                <w:bCs/>
                <w:sz w:val="28"/>
                <w:szCs w:val="28"/>
              </w:rPr>
            </w:pPr>
            <w:r w:rsidRPr="00576ADE">
              <w:rPr>
                <w:bCs/>
                <w:sz w:val="28"/>
                <w:szCs w:val="28"/>
              </w:rPr>
              <w:t>-</w:t>
            </w:r>
          </w:p>
        </w:tc>
      </w:tr>
    </w:tbl>
    <w:p w14:paraId="18E22EDC" w14:textId="77777777" w:rsidR="00576ADE" w:rsidRPr="00576ADE" w:rsidRDefault="00576ADE" w:rsidP="00576ADE">
      <w:pPr>
        <w:jc w:val="both"/>
        <w:rPr>
          <w:sz w:val="28"/>
          <w:szCs w:val="28"/>
          <w:lang w:eastAsia="en-US"/>
        </w:rPr>
      </w:pPr>
    </w:p>
    <w:p w14:paraId="382C7854" w14:textId="77777777" w:rsidR="00576ADE" w:rsidRPr="00576ADE" w:rsidRDefault="00576ADE" w:rsidP="00576ADE">
      <w:pPr>
        <w:jc w:val="both"/>
        <w:rPr>
          <w:sz w:val="28"/>
          <w:szCs w:val="28"/>
          <w:lang w:eastAsia="en-US"/>
        </w:rPr>
      </w:pPr>
    </w:p>
    <w:p w14:paraId="1D10F028" w14:textId="77777777" w:rsidR="00576ADE" w:rsidRPr="00576ADE" w:rsidRDefault="00576ADE" w:rsidP="00576ADE">
      <w:pPr>
        <w:jc w:val="both"/>
        <w:rPr>
          <w:sz w:val="28"/>
          <w:szCs w:val="28"/>
          <w:lang w:eastAsia="en-US"/>
        </w:rPr>
      </w:pPr>
    </w:p>
    <w:p w14:paraId="2DD9E681" w14:textId="77777777" w:rsidR="00576ADE" w:rsidRPr="00576ADE" w:rsidRDefault="00576ADE" w:rsidP="00576ADE">
      <w:pPr>
        <w:jc w:val="both"/>
        <w:rPr>
          <w:sz w:val="28"/>
          <w:szCs w:val="28"/>
          <w:lang w:eastAsia="en-US"/>
        </w:rPr>
      </w:pPr>
    </w:p>
    <w:p w14:paraId="1B6CB0A4" w14:textId="77777777" w:rsidR="00576ADE" w:rsidRPr="00576ADE" w:rsidRDefault="00576ADE" w:rsidP="00576ADE">
      <w:pPr>
        <w:jc w:val="both"/>
        <w:rPr>
          <w:sz w:val="28"/>
          <w:szCs w:val="28"/>
          <w:lang w:eastAsia="en-US"/>
        </w:rPr>
      </w:pPr>
    </w:p>
    <w:p w14:paraId="33C14BE3" w14:textId="77777777" w:rsidR="00576ADE" w:rsidRPr="00576ADE" w:rsidRDefault="00576ADE" w:rsidP="00576ADE">
      <w:pPr>
        <w:jc w:val="both"/>
        <w:rPr>
          <w:sz w:val="28"/>
          <w:szCs w:val="28"/>
          <w:lang w:eastAsia="en-US"/>
        </w:rPr>
      </w:pPr>
    </w:p>
    <w:p w14:paraId="198901CF" w14:textId="77777777" w:rsidR="00576ADE" w:rsidRPr="00576ADE" w:rsidRDefault="00576ADE" w:rsidP="00576ADE">
      <w:pPr>
        <w:jc w:val="both"/>
        <w:rPr>
          <w:sz w:val="28"/>
          <w:szCs w:val="28"/>
          <w:lang w:eastAsia="en-US"/>
        </w:rPr>
      </w:pPr>
    </w:p>
    <w:p w14:paraId="38171A79" w14:textId="77777777" w:rsidR="00576ADE" w:rsidRPr="00576ADE" w:rsidRDefault="00576ADE" w:rsidP="00576ADE">
      <w:pPr>
        <w:jc w:val="both"/>
        <w:rPr>
          <w:sz w:val="28"/>
          <w:szCs w:val="28"/>
          <w:lang w:eastAsia="en-US"/>
        </w:rPr>
      </w:pPr>
    </w:p>
    <w:p w14:paraId="695F573E" w14:textId="77777777" w:rsidR="00576ADE" w:rsidRPr="00576ADE" w:rsidRDefault="00576ADE" w:rsidP="00576ADE">
      <w:pPr>
        <w:jc w:val="both"/>
        <w:rPr>
          <w:sz w:val="28"/>
          <w:szCs w:val="28"/>
          <w:lang w:eastAsia="en-US"/>
        </w:rPr>
      </w:pPr>
    </w:p>
    <w:p w14:paraId="09A2C3B6" w14:textId="77777777" w:rsidR="00576ADE" w:rsidRPr="00576ADE" w:rsidRDefault="00576ADE" w:rsidP="00576ADE">
      <w:pPr>
        <w:jc w:val="both"/>
        <w:rPr>
          <w:sz w:val="28"/>
          <w:szCs w:val="28"/>
          <w:lang w:eastAsia="en-US"/>
        </w:rPr>
      </w:pPr>
    </w:p>
    <w:p w14:paraId="443ADCF5" w14:textId="77777777" w:rsidR="00576ADE" w:rsidRPr="00576ADE" w:rsidRDefault="00576ADE" w:rsidP="00576ADE">
      <w:pPr>
        <w:jc w:val="both"/>
        <w:rPr>
          <w:sz w:val="28"/>
          <w:szCs w:val="28"/>
          <w:lang w:eastAsia="en-US"/>
        </w:rPr>
      </w:pPr>
    </w:p>
    <w:p w14:paraId="213B738E" w14:textId="77777777" w:rsidR="00576ADE" w:rsidRPr="00576ADE" w:rsidRDefault="00576ADE" w:rsidP="00576ADE">
      <w:pPr>
        <w:jc w:val="both"/>
        <w:rPr>
          <w:sz w:val="28"/>
          <w:szCs w:val="28"/>
          <w:lang w:eastAsia="en-US"/>
        </w:rPr>
      </w:pPr>
    </w:p>
    <w:p w14:paraId="00CCCC2E" w14:textId="77777777" w:rsidR="00576ADE" w:rsidRPr="00576ADE" w:rsidRDefault="00576ADE" w:rsidP="00576ADE">
      <w:pPr>
        <w:jc w:val="both"/>
        <w:rPr>
          <w:sz w:val="28"/>
          <w:szCs w:val="28"/>
          <w:lang w:eastAsia="en-US"/>
        </w:rPr>
      </w:pPr>
    </w:p>
    <w:p w14:paraId="4BC1C006" w14:textId="77777777" w:rsidR="00576ADE" w:rsidRPr="00576ADE" w:rsidRDefault="00576ADE" w:rsidP="00576ADE">
      <w:pPr>
        <w:jc w:val="both"/>
        <w:rPr>
          <w:sz w:val="28"/>
          <w:szCs w:val="28"/>
          <w:lang w:eastAsia="en-US"/>
        </w:rPr>
      </w:pPr>
    </w:p>
    <w:p w14:paraId="62F092AD" w14:textId="77777777" w:rsidR="00576ADE" w:rsidRPr="00576ADE" w:rsidRDefault="00576ADE" w:rsidP="00576ADE">
      <w:pPr>
        <w:jc w:val="both"/>
        <w:rPr>
          <w:sz w:val="28"/>
          <w:szCs w:val="28"/>
          <w:lang w:eastAsia="en-US"/>
        </w:rPr>
      </w:pPr>
    </w:p>
    <w:p w14:paraId="4237DCC0" w14:textId="77777777" w:rsidR="00576ADE" w:rsidRPr="00576ADE" w:rsidRDefault="00576ADE" w:rsidP="00576ADE">
      <w:pPr>
        <w:jc w:val="both"/>
        <w:rPr>
          <w:sz w:val="28"/>
          <w:szCs w:val="28"/>
          <w:lang w:eastAsia="en-US"/>
        </w:rPr>
      </w:pPr>
    </w:p>
    <w:p w14:paraId="741C8CC9" w14:textId="77777777" w:rsidR="00576ADE" w:rsidRPr="00576ADE" w:rsidRDefault="00576ADE" w:rsidP="00576ADE">
      <w:pPr>
        <w:jc w:val="both"/>
        <w:rPr>
          <w:sz w:val="28"/>
          <w:szCs w:val="28"/>
          <w:lang w:eastAsia="en-US"/>
        </w:rPr>
      </w:pPr>
    </w:p>
    <w:p w14:paraId="0651EF76" w14:textId="77777777" w:rsidR="00576ADE" w:rsidRPr="00576ADE" w:rsidRDefault="00576ADE" w:rsidP="00576ADE">
      <w:pPr>
        <w:jc w:val="both"/>
        <w:rPr>
          <w:sz w:val="28"/>
          <w:szCs w:val="28"/>
          <w:lang w:eastAsia="en-US"/>
        </w:rPr>
      </w:pPr>
    </w:p>
    <w:p w14:paraId="105C3FD6" w14:textId="77777777" w:rsidR="00576ADE" w:rsidRPr="00576ADE" w:rsidRDefault="00576ADE" w:rsidP="00576ADE">
      <w:pPr>
        <w:jc w:val="both"/>
        <w:rPr>
          <w:sz w:val="28"/>
          <w:szCs w:val="28"/>
          <w:lang w:eastAsia="en-US"/>
        </w:rPr>
      </w:pPr>
    </w:p>
    <w:p w14:paraId="3E09B089" w14:textId="77777777" w:rsidR="00576ADE" w:rsidRPr="00576ADE" w:rsidRDefault="00576ADE" w:rsidP="00576ADE">
      <w:pPr>
        <w:jc w:val="both"/>
        <w:rPr>
          <w:sz w:val="28"/>
          <w:szCs w:val="28"/>
          <w:lang w:eastAsia="en-US"/>
        </w:rPr>
      </w:pPr>
    </w:p>
    <w:p w14:paraId="14C64FAA" w14:textId="77777777" w:rsidR="00576ADE" w:rsidRPr="00576ADE" w:rsidRDefault="00576ADE" w:rsidP="00576ADE">
      <w:pPr>
        <w:jc w:val="both"/>
        <w:rPr>
          <w:sz w:val="28"/>
          <w:szCs w:val="28"/>
          <w:lang w:eastAsia="en-US"/>
        </w:rPr>
      </w:pPr>
    </w:p>
    <w:p w14:paraId="16EAE2B6" w14:textId="77777777" w:rsidR="00576ADE" w:rsidRPr="00576ADE" w:rsidRDefault="00576ADE" w:rsidP="00576ADE">
      <w:pPr>
        <w:jc w:val="both"/>
        <w:rPr>
          <w:sz w:val="28"/>
          <w:szCs w:val="28"/>
          <w:lang w:eastAsia="en-US"/>
        </w:rPr>
      </w:pPr>
    </w:p>
    <w:p w14:paraId="4C080B33" w14:textId="77777777" w:rsidR="00576ADE" w:rsidRPr="00576ADE" w:rsidRDefault="00576ADE" w:rsidP="00576ADE">
      <w:pPr>
        <w:jc w:val="both"/>
        <w:rPr>
          <w:sz w:val="28"/>
          <w:szCs w:val="28"/>
          <w:lang w:eastAsia="en-US"/>
        </w:rPr>
      </w:pPr>
    </w:p>
    <w:p w14:paraId="6BA28E5F" w14:textId="77777777" w:rsidR="00576ADE" w:rsidRPr="00576ADE" w:rsidRDefault="00576ADE" w:rsidP="00576ADE">
      <w:pPr>
        <w:jc w:val="both"/>
        <w:rPr>
          <w:sz w:val="28"/>
          <w:szCs w:val="28"/>
          <w:lang w:eastAsia="en-US"/>
        </w:rPr>
      </w:pPr>
    </w:p>
    <w:p w14:paraId="563CD376" w14:textId="77777777" w:rsidR="00576ADE" w:rsidRPr="00576ADE" w:rsidRDefault="00576ADE" w:rsidP="00576ADE">
      <w:pPr>
        <w:jc w:val="both"/>
        <w:rPr>
          <w:sz w:val="28"/>
          <w:szCs w:val="28"/>
          <w:lang w:eastAsia="en-US"/>
        </w:rPr>
      </w:pPr>
    </w:p>
    <w:p w14:paraId="768946EE" w14:textId="77777777" w:rsidR="00576ADE" w:rsidRPr="00576ADE" w:rsidRDefault="00576ADE" w:rsidP="00576ADE">
      <w:pPr>
        <w:jc w:val="both"/>
        <w:rPr>
          <w:sz w:val="28"/>
          <w:szCs w:val="28"/>
          <w:lang w:eastAsia="en-US"/>
        </w:rPr>
      </w:pPr>
    </w:p>
    <w:p w14:paraId="0B731C57" w14:textId="77777777" w:rsidR="00576ADE" w:rsidRPr="00576ADE" w:rsidRDefault="00576ADE" w:rsidP="00576ADE">
      <w:pPr>
        <w:jc w:val="both"/>
        <w:rPr>
          <w:sz w:val="28"/>
          <w:szCs w:val="28"/>
          <w:lang w:eastAsia="en-US"/>
        </w:rPr>
      </w:pPr>
    </w:p>
    <w:p w14:paraId="5A12DD17" w14:textId="77777777" w:rsidR="00576ADE" w:rsidRPr="00576ADE" w:rsidRDefault="00576ADE" w:rsidP="00576ADE">
      <w:pPr>
        <w:jc w:val="both"/>
        <w:rPr>
          <w:sz w:val="28"/>
          <w:szCs w:val="28"/>
          <w:lang w:eastAsia="en-US"/>
        </w:rPr>
      </w:pPr>
    </w:p>
    <w:p w14:paraId="20B8B0FF" w14:textId="77777777" w:rsidR="00576ADE" w:rsidRPr="00576ADE" w:rsidRDefault="00576ADE" w:rsidP="00576ADE">
      <w:pPr>
        <w:jc w:val="both"/>
        <w:rPr>
          <w:sz w:val="28"/>
          <w:szCs w:val="28"/>
          <w:lang w:eastAsia="en-US"/>
        </w:rPr>
      </w:pPr>
    </w:p>
    <w:p w14:paraId="686AE0DB" w14:textId="77777777" w:rsidR="00576ADE" w:rsidRPr="00576ADE" w:rsidRDefault="00576ADE" w:rsidP="00576ADE">
      <w:pPr>
        <w:jc w:val="both"/>
        <w:rPr>
          <w:sz w:val="28"/>
          <w:szCs w:val="28"/>
          <w:lang w:eastAsia="en-US"/>
        </w:rPr>
      </w:pPr>
    </w:p>
    <w:p w14:paraId="67411091" w14:textId="77777777" w:rsidR="00576ADE" w:rsidRPr="00576ADE" w:rsidRDefault="00576ADE" w:rsidP="00576ADE">
      <w:pPr>
        <w:jc w:val="both"/>
        <w:rPr>
          <w:sz w:val="28"/>
          <w:szCs w:val="28"/>
          <w:lang w:eastAsia="en-US"/>
        </w:rPr>
      </w:pPr>
    </w:p>
    <w:p w14:paraId="462570CE" w14:textId="77777777" w:rsidR="00576ADE" w:rsidRPr="00576ADE" w:rsidRDefault="00576ADE" w:rsidP="00576ADE">
      <w:pPr>
        <w:jc w:val="both"/>
        <w:rPr>
          <w:sz w:val="28"/>
          <w:szCs w:val="28"/>
          <w:lang w:eastAsia="en-US"/>
        </w:rPr>
      </w:pPr>
    </w:p>
    <w:p w14:paraId="2565586B" w14:textId="77777777" w:rsidR="00576ADE" w:rsidRPr="00576ADE" w:rsidRDefault="00576ADE" w:rsidP="00576ADE">
      <w:pPr>
        <w:jc w:val="both"/>
        <w:rPr>
          <w:sz w:val="28"/>
          <w:szCs w:val="28"/>
          <w:lang w:eastAsia="en-US"/>
        </w:rPr>
      </w:pPr>
    </w:p>
    <w:p w14:paraId="3BFDC295" w14:textId="77777777" w:rsidR="00576ADE" w:rsidRPr="00576ADE" w:rsidRDefault="00576ADE" w:rsidP="00576ADE">
      <w:pPr>
        <w:jc w:val="both"/>
        <w:rPr>
          <w:sz w:val="28"/>
          <w:szCs w:val="28"/>
          <w:lang w:eastAsia="en-US"/>
        </w:rPr>
      </w:pPr>
    </w:p>
    <w:p w14:paraId="111EB36F" w14:textId="77777777" w:rsidR="00576ADE" w:rsidRPr="00576ADE" w:rsidRDefault="00576ADE" w:rsidP="00576ADE">
      <w:pPr>
        <w:jc w:val="both"/>
        <w:rPr>
          <w:sz w:val="28"/>
          <w:szCs w:val="28"/>
          <w:lang w:eastAsia="en-US"/>
        </w:rPr>
      </w:pPr>
    </w:p>
    <w:p w14:paraId="61D672FA" w14:textId="77777777" w:rsidR="00576ADE" w:rsidRPr="00576ADE" w:rsidRDefault="00576ADE" w:rsidP="00576ADE">
      <w:pPr>
        <w:jc w:val="both"/>
        <w:rPr>
          <w:sz w:val="28"/>
          <w:szCs w:val="28"/>
          <w:lang w:eastAsia="en-US"/>
        </w:rPr>
      </w:pPr>
    </w:p>
    <w:p w14:paraId="7B05CFDC" w14:textId="77777777" w:rsidR="00576ADE" w:rsidRPr="00576ADE" w:rsidRDefault="00576ADE" w:rsidP="00576ADE">
      <w:pPr>
        <w:jc w:val="both"/>
        <w:rPr>
          <w:sz w:val="28"/>
          <w:szCs w:val="28"/>
          <w:lang w:eastAsia="en-US"/>
        </w:rPr>
      </w:pPr>
    </w:p>
    <w:p w14:paraId="29043278" w14:textId="77777777" w:rsidR="00576ADE" w:rsidRPr="00576ADE" w:rsidRDefault="00576ADE" w:rsidP="00576ADE">
      <w:pPr>
        <w:jc w:val="both"/>
        <w:rPr>
          <w:sz w:val="28"/>
          <w:szCs w:val="28"/>
          <w:lang w:eastAsia="en-US"/>
        </w:rPr>
      </w:pPr>
    </w:p>
    <w:p w14:paraId="2110EFB3" w14:textId="77777777" w:rsidR="00576ADE" w:rsidRPr="00576ADE" w:rsidRDefault="00576ADE" w:rsidP="00576ADE">
      <w:pPr>
        <w:jc w:val="both"/>
        <w:rPr>
          <w:sz w:val="28"/>
          <w:szCs w:val="28"/>
          <w:lang w:eastAsia="en-US"/>
        </w:rPr>
        <w:sectPr w:rsidR="00576ADE" w:rsidRPr="00576ADE" w:rsidSect="00576ADE">
          <w:pgSz w:w="11906" w:h="16838"/>
          <w:pgMar w:top="851" w:right="709" w:bottom="709" w:left="1559" w:header="709" w:footer="709" w:gutter="0"/>
          <w:cols w:space="708"/>
          <w:titlePg/>
          <w:docGrid w:linePitch="360"/>
        </w:sectPr>
      </w:pPr>
    </w:p>
    <w:p w14:paraId="1ABD1CC4" w14:textId="78689DA6" w:rsidR="00576ADE" w:rsidRDefault="00576ADE" w:rsidP="00576ADE">
      <w:pPr>
        <w:tabs>
          <w:tab w:val="left" w:pos="5580"/>
          <w:tab w:val="left" w:pos="9498"/>
        </w:tabs>
        <w:ind w:right="-569" w:firstLine="5670"/>
      </w:pPr>
      <w:r>
        <w:t>Приложение № 8 к протоколу № 57</w:t>
      </w:r>
    </w:p>
    <w:p w14:paraId="6405462B" w14:textId="77777777" w:rsidR="00576ADE" w:rsidRDefault="00576ADE" w:rsidP="00576ADE">
      <w:pPr>
        <w:tabs>
          <w:tab w:val="left" w:pos="5580"/>
          <w:tab w:val="left" w:pos="9498"/>
        </w:tabs>
        <w:ind w:right="-569" w:firstLine="5670"/>
      </w:pPr>
      <w:r>
        <w:t>заседания Правления Региональной</w:t>
      </w:r>
    </w:p>
    <w:p w14:paraId="3961DDF3" w14:textId="77777777" w:rsidR="00576ADE" w:rsidRDefault="00576ADE" w:rsidP="00576ADE">
      <w:pPr>
        <w:tabs>
          <w:tab w:val="left" w:pos="5580"/>
          <w:tab w:val="left" w:pos="9498"/>
        </w:tabs>
        <w:ind w:right="-569" w:firstLine="5670"/>
      </w:pPr>
      <w:r>
        <w:t>энергетической комиссии</w:t>
      </w:r>
    </w:p>
    <w:p w14:paraId="7A8C968E" w14:textId="77777777" w:rsidR="00576ADE" w:rsidRDefault="00576ADE" w:rsidP="00576ADE">
      <w:pPr>
        <w:tabs>
          <w:tab w:val="left" w:pos="5580"/>
          <w:tab w:val="left" w:pos="9498"/>
        </w:tabs>
        <w:ind w:right="-569" w:firstLine="5670"/>
      </w:pPr>
      <w:r>
        <w:t>Кузбасса от 22.09.2020</w:t>
      </w:r>
    </w:p>
    <w:p w14:paraId="723BDCDF" w14:textId="77777777" w:rsidR="00576ADE" w:rsidRDefault="00576ADE" w:rsidP="00576ADE">
      <w:pPr>
        <w:tabs>
          <w:tab w:val="left" w:pos="0"/>
          <w:tab w:val="left" w:pos="3052"/>
        </w:tabs>
        <w:ind w:left="3544"/>
        <w:rPr>
          <w:lang w:eastAsia="en-US"/>
        </w:rPr>
        <w:sectPr w:rsidR="00576ADE" w:rsidSect="00415368">
          <w:pgSz w:w="11906" w:h="16838"/>
          <w:pgMar w:top="709" w:right="851" w:bottom="1134" w:left="851" w:header="720" w:footer="720" w:gutter="0"/>
          <w:cols w:space="720"/>
          <w:titlePg/>
          <w:docGrid w:linePitch="326"/>
        </w:sectPr>
      </w:pPr>
      <w:r w:rsidRPr="00576ADE">
        <w:rPr>
          <w:lang w:eastAsia="en-US"/>
        </w:rPr>
        <w:tab/>
      </w:r>
    </w:p>
    <w:p w14:paraId="7D9553B0" w14:textId="0B8231DE" w:rsidR="00576ADE" w:rsidRDefault="00576ADE" w:rsidP="00576ADE">
      <w:pPr>
        <w:tabs>
          <w:tab w:val="left" w:pos="5580"/>
          <w:tab w:val="left" w:pos="9498"/>
        </w:tabs>
        <w:ind w:right="-569" w:firstLine="11057"/>
      </w:pPr>
      <w:r>
        <w:t>Приложение № 8 к протоколу № 57</w:t>
      </w:r>
    </w:p>
    <w:p w14:paraId="64B890BB" w14:textId="77777777" w:rsidR="00576ADE" w:rsidRDefault="00576ADE" w:rsidP="00576ADE">
      <w:pPr>
        <w:tabs>
          <w:tab w:val="left" w:pos="5580"/>
          <w:tab w:val="left" w:pos="9498"/>
        </w:tabs>
        <w:ind w:right="-569" w:firstLine="11057"/>
      </w:pPr>
      <w:r>
        <w:t>заседания Правления Региональной</w:t>
      </w:r>
    </w:p>
    <w:p w14:paraId="17953146" w14:textId="77777777" w:rsidR="00576ADE" w:rsidRDefault="00576ADE" w:rsidP="00576ADE">
      <w:pPr>
        <w:tabs>
          <w:tab w:val="left" w:pos="5580"/>
          <w:tab w:val="left" w:pos="9498"/>
        </w:tabs>
        <w:ind w:right="-569" w:firstLine="11057"/>
      </w:pPr>
      <w:r>
        <w:t>энергетической комиссии</w:t>
      </w:r>
    </w:p>
    <w:p w14:paraId="51900E04" w14:textId="77777777" w:rsidR="00576ADE" w:rsidRDefault="00576ADE" w:rsidP="00576ADE">
      <w:pPr>
        <w:tabs>
          <w:tab w:val="left" w:pos="5580"/>
          <w:tab w:val="left" w:pos="9498"/>
        </w:tabs>
        <w:ind w:right="-569" w:firstLine="11057"/>
      </w:pPr>
      <w:r>
        <w:t>Кузбасса от 22.09.2020</w:t>
      </w:r>
    </w:p>
    <w:tbl>
      <w:tblPr>
        <w:tblW w:w="5000" w:type="pct"/>
        <w:jc w:val="center"/>
        <w:tblCellMar>
          <w:left w:w="0" w:type="dxa"/>
          <w:right w:w="0" w:type="dxa"/>
        </w:tblCellMar>
        <w:tblLook w:val="04A0" w:firstRow="1" w:lastRow="0" w:firstColumn="1" w:lastColumn="0" w:noHBand="0" w:noVBand="1"/>
      </w:tblPr>
      <w:tblGrid>
        <w:gridCol w:w="170"/>
        <w:gridCol w:w="548"/>
        <w:gridCol w:w="2671"/>
        <w:gridCol w:w="613"/>
        <w:gridCol w:w="1007"/>
        <w:gridCol w:w="836"/>
        <w:gridCol w:w="954"/>
        <w:gridCol w:w="964"/>
        <w:gridCol w:w="986"/>
        <w:gridCol w:w="986"/>
        <w:gridCol w:w="1018"/>
        <w:gridCol w:w="975"/>
        <w:gridCol w:w="794"/>
        <w:gridCol w:w="815"/>
        <w:gridCol w:w="1658"/>
      </w:tblGrid>
      <w:tr w:rsidR="00576ADE" w:rsidRPr="00576ADE" w14:paraId="52CE6411" w14:textId="77777777" w:rsidTr="00576ADE">
        <w:trPr>
          <w:trHeight w:val="255"/>
          <w:jc w:val="center"/>
        </w:trPr>
        <w:tc>
          <w:tcPr>
            <w:tcW w:w="300" w:type="dxa"/>
            <w:tcBorders>
              <w:top w:val="nil"/>
              <w:left w:val="nil"/>
              <w:bottom w:val="nil"/>
              <w:right w:val="nil"/>
            </w:tcBorders>
            <w:shd w:val="clear" w:color="auto" w:fill="auto"/>
            <w:noWrap/>
            <w:vAlign w:val="bottom"/>
            <w:hideMark/>
          </w:tcPr>
          <w:p w14:paraId="6DBD0D17" w14:textId="77777777" w:rsidR="00576ADE" w:rsidRPr="00576ADE" w:rsidRDefault="00576ADE" w:rsidP="00576ADE">
            <w:pPr>
              <w:rPr>
                <w:sz w:val="13"/>
                <w:szCs w:val="13"/>
              </w:rPr>
            </w:pPr>
          </w:p>
        </w:tc>
        <w:tc>
          <w:tcPr>
            <w:tcW w:w="9040" w:type="dxa"/>
            <w:gridSpan w:val="4"/>
            <w:tcBorders>
              <w:top w:val="single" w:sz="4" w:space="0" w:color="C0C0C0"/>
              <w:left w:val="nil"/>
              <w:bottom w:val="single" w:sz="4" w:space="0" w:color="auto"/>
              <w:right w:val="nil"/>
            </w:tcBorders>
            <w:shd w:val="clear" w:color="auto" w:fill="auto"/>
            <w:vAlign w:val="bottom"/>
            <w:hideMark/>
          </w:tcPr>
          <w:p w14:paraId="08AC2DE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Филиал АО "УК "Кузбассразрезуголь" "Талдинский угольный разрез" ПСХ-1</w:t>
            </w:r>
          </w:p>
        </w:tc>
        <w:tc>
          <w:tcPr>
            <w:tcW w:w="1560" w:type="dxa"/>
            <w:tcBorders>
              <w:top w:val="single" w:sz="4" w:space="0" w:color="C0C0C0"/>
              <w:left w:val="nil"/>
              <w:bottom w:val="nil"/>
              <w:right w:val="nil"/>
            </w:tcBorders>
            <w:shd w:val="clear" w:color="auto" w:fill="auto"/>
            <w:vAlign w:val="bottom"/>
            <w:hideMark/>
          </w:tcPr>
          <w:p w14:paraId="5068FAC3"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c>
          <w:tcPr>
            <w:tcW w:w="1780" w:type="dxa"/>
            <w:tcBorders>
              <w:top w:val="single" w:sz="4" w:space="0" w:color="C0C0C0"/>
              <w:left w:val="nil"/>
              <w:bottom w:val="nil"/>
              <w:right w:val="nil"/>
            </w:tcBorders>
            <w:shd w:val="clear" w:color="auto" w:fill="auto"/>
            <w:vAlign w:val="bottom"/>
            <w:hideMark/>
          </w:tcPr>
          <w:p w14:paraId="6668E580"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c>
          <w:tcPr>
            <w:tcW w:w="1800" w:type="dxa"/>
            <w:tcBorders>
              <w:top w:val="single" w:sz="4" w:space="0" w:color="C0C0C0"/>
              <w:left w:val="nil"/>
              <w:bottom w:val="nil"/>
              <w:right w:val="nil"/>
            </w:tcBorders>
            <w:shd w:val="clear" w:color="auto" w:fill="auto"/>
            <w:vAlign w:val="bottom"/>
            <w:hideMark/>
          </w:tcPr>
          <w:p w14:paraId="61395775"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c>
          <w:tcPr>
            <w:tcW w:w="1840" w:type="dxa"/>
            <w:tcBorders>
              <w:top w:val="single" w:sz="4" w:space="0" w:color="C0C0C0"/>
              <w:left w:val="nil"/>
              <w:bottom w:val="nil"/>
              <w:right w:val="nil"/>
            </w:tcBorders>
            <w:shd w:val="clear" w:color="auto" w:fill="auto"/>
            <w:vAlign w:val="bottom"/>
            <w:hideMark/>
          </w:tcPr>
          <w:p w14:paraId="6FDD1C49"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c>
          <w:tcPr>
            <w:tcW w:w="1840" w:type="dxa"/>
            <w:tcBorders>
              <w:top w:val="single" w:sz="4" w:space="0" w:color="C0C0C0"/>
              <w:left w:val="nil"/>
              <w:bottom w:val="nil"/>
              <w:right w:val="nil"/>
            </w:tcBorders>
            <w:shd w:val="clear" w:color="auto" w:fill="auto"/>
            <w:vAlign w:val="bottom"/>
            <w:hideMark/>
          </w:tcPr>
          <w:p w14:paraId="1093153B"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c>
          <w:tcPr>
            <w:tcW w:w="1900" w:type="dxa"/>
            <w:tcBorders>
              <w:top w:val="single" w:sz="4" w:space="0" w:color="C0C0C0"/>
              <w:left w:val="nil"/>
              <w:bottom w:val="nil"/>
              <w:right w:val="nil"/>
            </w:tcBorders>
            <w:shd w:val="clear" w:color="auto" w:fill="auto"/>
            <w:vAlign w:val="bottom"/>
            <w:hideMark/>
          </w:tcPr>
          <w:p w14:paraId="75A243E2"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c>
          <w:tcPr>
            <w:tcW w:w="1820" w:type="dxa"/>
            <w:tcBorders>
              <w:top w:val="single" w:sz="4" w:space="0" w:color="C0C0C0"/>
              <w:left w:val="nil"/>
              <w:bottom w:val="nil"/>
              <w:right w:val="nil"/>
            </w:tcBorders>
            <w:shd w:val="clear" w:color="auto" w:fill="auto"/>
            <w:vAlign w:val="bottom"/>
            <w:hideMark/>
          </w:tcPr>
          <w:p w14:paraId="6D1331EE"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c>
          <w:tcPr>
            <w:tcW w:w="1480" w:type="dxa"/>
            <w:tcBorders>
              <w:top w:val="single" w:sz="4" w:space="0" w:color="C0C0C0"/>
              <w:left w:val="nil"/>
              <w:bottom w:val="nil"/>
              <w:right w:val="nil"/>
            </w:tcBorders>
            <w:shd w:val="clear" w:color="auto" w:fill="auto"/>
            <w:vAlign w:val="bottom"/>
            <w:hideMark/>
          </w:tcPr>
          <w:p w14:paraId="146F68FB"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c>
          <w:tcPr>
            <w:tcW w:w="1520" w:type="dxa"/>
            <w:tcBorders>
              <w:top w:val="single" w:sz="4" w:space="0" w:color="C0C0C0"/>
              <w:left w:val="nil"/>
              <w:bottom w:val="nil"/>
              <w:right w:val="nil"/>
            </w:tcBorders>
            <w:shd w:val="clear" w:color="auto" w:fill="auto"/>
            <w:vAlign w:val="bottom"/>
            <w:hideMark/>
          </w:tcPr>
          <w:p w14:paraId="111B1FDB"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c>
          <w:tcPr>
            <w:tcW w:w="3100" w:type="dxa"/>
            <w:tcBorders>
              <w:top w:val="single" w:sz="4" w:space="0" w:color="C0C0C0"/>
              <w:left w:val="nil"/>
              <w:bottom w:val="nil"/>
              <w:right w:val="nil"/>
            </w:tcBorders>
            <w:shd w:val="clear" w:color="auto" w:fill="auto"/>
            <w:vAlign w:val="bottom"/>
            <w:hideMark/>
          </w:tcPr>
          <w:p w14:paraId="58A1D0A6"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4B778586" w14:textId="77777777" w:rsidTr="00576ADE">
        <w:trPr>
          <w:trHeight w:val="780"/>
          <w:jc w:val="center"/>
        </w:trPr>
        <w:tc>
          <w:tcPr>
            <w:tcW w:w="300" w:type="dxa"/>
            <w:tcBorders>
              <w:top w:val="nil"/>
              <w:left w:val="nil"/>
              <w:bottom w:val="nil"/>
              <w:right w:val="nil"/>
            </w:tcBorders>
            <w:shd w:val="clear" w:color="auto" w:fill="auto"/>
            <w:noWrap/>
            <w:vAlign w:val="bottom"/>
            <w:hideMark/>
          </w:tcPr>
          <w:p w14:paraId="52E1D25E" w14:textId="77777777" w:rsidR="00576ADE" w:rsidRPr="00576ADE" w:rsidRDefault="00576ADE" w:rsidP="00576ADE">
            <w:pPr>
              <w:rPr>
                <w:rFonts w:ascii="Tahoma" w:hAnsi="Tahoma" w:cs="Tahoma"/>
                <w:sz w:val="13"/>
                <w:szCs w:val="13"/>
              </w:rPr>
            </w:pP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3C503318"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 п/п</w:t>
            </w:r>
          </w:p>
        </w:tc>
        <w:tc>
          <w:tcPr>
            <w:tcW w:w="5000" w:type="dxa"/>
            <w:vMerge w:val="restart"/>
            <w:tcBorders>
              <w:top w:val="nil"/>
              <w:left w:val="single" w:sz="4" w:space="0" w:color="auto"/>
              <w:bottom w:val="single" w:sz="4" w:space="0" w:color="auto"/>
              <w:right w:val="single" w:sz="4" w:space="0" w:color="auto"/>
            </w:tcBorders>
            <w:shd w:val="clear" w:color="auto" w:fill="auto"/>
            <w:vAlign w:val="center"/>
            <w:hideMark/>
          </w:tcPr>
          <w:p w14:paraId="6BC4FC7A"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Наименование показателя</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7F16CF93"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Ед. изм.</w:t>
            </w:r>
          </w:p>
        </w:tc>
        <w:tc>
          <w:tcPr>
            <w:tcW w:w="3440" w:type="dxa"/>
            <w:gridSpan w:val="2"/>
            <w:tcBorders>
              <w:top w:val="single" w:sz="4" w:space="0" w:color="auto"/>
              <w:left w:val="nil"/>
              <w:bottom w:val="single" w:sz="4" w:space="0" w:color="auto"/>
              <w:right w:val="single" w:sz="4" w:space="0" w:color="auto"/>
            </w:tcBorders>
            <w:shd w:val="clear" w:color="auto" w:fill="auto"/>
            <w:vAlign w:val="center"/>
            <w:hideMark/>
          </w:tcPr>
          <w:p w14:paraId="292632F7"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2019 год</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97DEB3F"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2020 год</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EB6AE99"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2021 год</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3154EDD6"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 xml:space="preserve">2021 год </w:t>
            </w:r>
            <w:r w:rsidRPr="00576ADE">
              <w:rPr>
                <w:rFonts w:ascii="Tahoma" w:hAnsi="Tahoma" w:cs="Tahoma"/>
                <w:b/>
                <w:bCs/>
                <w:color w:val="272727"/>
                <w:sz w:val="13"/>
                <w:szCs w:val="13"/>
              </w:rPr>
              <w:br/>
              <w:t>(корректировка)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23504CF"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2021 год</w:t>
            </w:r>
            <w:r w:rsidRPr="00576ADE">
              <w:rPr>
                <w:rFonts w:ascii="Tahoma" w:hAnsi="Tahoma" w:cs="Tahoma"/>
                <w:b/>
                <w:bCs/>
                <w:color w:val="272727"/>
                <w:sz w:val="13"/>
                <w:szCs w:val="13"/>
              </w:rPr>
              <w:br/>
              <w:t>(с учетом корректировки)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67063969"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2021 год</w:t>
            </w:r>
            <w:r w:rsidRPr="00576ADE">
              <w:rPr>
                <w:rFonts w:ascii="Tahoma" w:hAnsi="Tahoma" w:cs="Tahoma"/>
                <w:b/>
                <w:bCs/>
                <w:color w:val="272727"/>
                <w:sz w:val="13"/>
                <w:szCs w:val="13"/>
              </w:rPr>
              <w:br/>
              <w:t>(корректировка)</w:t>
            </w:r>
          </w:p>
        </w:tc>
        <w:tc>
          <w:tcPr>
            <w:tcW w:w="4820" w:type="dxa"/>
            <w:gridSpan w:val="3"/>
            <w:tcBorders>
              <w:top w:val="single" w:sz="4" w:space="0" w:color="auto"/>
              <w:left w:val="nil"/>
              <w:bottom w:val="single" w:sz="4" w:space="0" w:color="auto"/>
              <w:right w:val="single" w:sz="4" w:space="0" w:color="auto"/>
            </w:tcBorders>
            <w:shd w:val="clear" w:color="auto" w:fill="auto"/>
            <w:vAlign w:val="center"/>
            <w:hideMark/>
          </w:tcPr>
          <w:p w14:paraId="74D56488"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2021 год (с учетом корректировки)</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7EAB1F"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Обоснование отклонений</w:t>
            </w:r>
          </w:p>
        </w:tc>
      </w:tr>
      <w:tr w:rsidR="00576ADE" w:rsidRPr="00576ADE" w14:paraId="005BCDAE"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434A4789" w14:textId="77777777" w:rsidR="00576ADE" w:rsidRPr="00576ADE" w:rsidRDefault="00576ADE" w:rsidP="00576ADE">
            <w:pPr>
              <w:jc w:val="center"/>
              <w:rPr>
                <w:rFonts w:ascii="Tahoma" w:hAnsi="Tahoma" w:cs="Tahoma"/>
                <w:b/>
                <w:bCs/>
                <w:color w:val="272727"/>
                <w:sz w:val="13"/>
                <w:szCs w:val="13"/>
              </w:rPr>
            </w:pPr>
          </w:p>
        </w:tc>
        <w:tc>
          <w:tcPr>
            <w:tcW w:w="1020" w:type="dxa"/>
            <w:vMerge/>
            <w:tcBorders>
              <w:top w:val="nil"/>
              <w:left w:val="single" w:sz="4" w:space="0" w:color="auto"/>
              <w:bottom w:val="single" w:sz="4" w:space="0" w:color="auto"/>
              <w:right w:val="single" w:sz="4" w:space="0" w:color="auto"/>
            </w:tcBorders>
            <w:vAlign w:val="center"/>
            <w:hideMark/>
          </w:tcPr>
          <w:p w14:paraId="13A73527" w14:textId="77777777" w:rsidR="00576ADE" w:rsidRPr="00576ADE" w:rsidRDefault="00576ADE" w:rsidP="00576ADE">
            <w:pPr>
              <w:rPr>
                <w:rFonts w:ascii="Tahoma" w:hAnsi="Tahoma" w:cs="Tahoma"/>
                <w:b/>
                <w:bCs/>
                <w:color w:val="272727"/>
                <w:sz w:val="13"/>
                <w:szCs w:val="13"/>
              </w:rPr>
            </w:pPr>
          </w:p>
        </w:tc>
        <w:tc>
          <w:tcPr>
            <w:tcW w:w="5000" w:type="dxa"/>
            <w:vMerge/>
            <w:tcBorders>
              <w:top w:val="nil"/>
              <w:left w:val="single" w:sz="4" w:space="0" w:color="auto"/>
              <w:bottom w:val="single" w:sz="4" w:space="0" w:color="auto"/>
              <w:right w:val="single" w:sz="4" w:space="0" w:color="auto"/>
            </w:tcBorders>
            <w:vAlign w:val="center"/>
            <w:hideMark/>
          </w:tcPr>
          <w:p w14:paraId="10AEDF9B" w14:textId="77777777" w:rsidR="00576ADE" w:rsidRPr="00576ADE" w:rsidRDefault="00576ADE" w:rsidP="00576ADE">
            <w:pPr>
              <w:rPr>
                <w:rFonts w:ascii="Tahoma" w:hAnsi="Tahoma" w:cs="Tahoma"/>
                <w:b/>
                <w:bCs/>
                <w:color w:val="272727"/>
                <w:sz w:val="13"/>
                <w:szCs w:val="13"/>
              </w:rPr>
            </w:pPr>
          </w:p>
        </w:tc>
        <w:tc>
          <w:tcPr>
            <w:tcW w:w="1140" w:type="dxa"/>
            <w:vMerge/>
            <w:tcBorders>
              <w:top w:val="nil"/>
              <w:left w:val="single" w:sz="4" w:space="0" w:color="auto"/>
              <w:bottom w:val="single" w:sz="4" w:space="0" w:color="auto"/>
              <w:right w:val="single" w:sz="4" w:space="0" w:color="auto"/>
            </w:tcBorders>
            <w:vAlign w:val="center"/>
            <w:hideMark/>
          </w:tcPr>
          <w:p w14:paraId="1FC4E6E5" w14:textId="77777777" w:rsidR="00576ADE" w:rsidRPr="00576ADE" w:rsidRDefault="00576ADE" w:rsidP="00576ADE">
            <w:pPr>
              <w:rPr>
                <w:rFonts w:ascii="Tahoma" w:hAnsi="Tahoma" w:cs="Tahoma"/>
                <w:b/>
                <w:bCs/>
                <w:color w:val="272727"/>
                <w:sz w:val="13"/>
                <w:szCs w:val="13"/>
              </w:rPr>
            </w:pP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5FDAB1C3"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 xml:space="preserve">Утверждено регулирующим органом </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63E2661F"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Факт</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7F749CC2"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 xml:space="preserve">Утверждено регулирующим органом </w:t>
            </w:r>
            <w:r w:rsidRPr="00576ADE">
              <w:rPr>
                <w:rFonts w:ascii="Tahoma" w:hAnsi="Tahoma" w:cs="Tahoma"/>
                <w:b/>
                <w:bCs/>
                <w:color w:val="272727"/>
                <w:sz w:val="13"/>
                <w:szCs w:val="13"/>
              </w:rPr>
              <w:br/>
              <w:t>(с учетом корректировки)</w:t>
            </w:r>
          </w:p>
        </w:tc>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37AEB517"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Утверждено регулирующим органом</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4465FB83"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Предложение организации</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176EA75C"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Предложение организации</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0B1734F0"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Предложение регулирующего органа</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14569DBA"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Предложение регулирующего органа</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59EDA76F"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В том числе на период</w:t>
            </w:r>
          </w:p>
        </w:tc>
        <w:tc>
          <w:tcPr>
            <w:tcW w:w="3100" w:type="dxa"/>
            <w:vMerge/>
            <w:tcBorders>
              <w:top w:val="single" w:sz="4" w:space="0" w:color="auto"/>
              <w:left w:val="single" w:sz="4" w:space="0" w:color="auto"/>
              <w:bottom w:val="single" w:sz="4" w:space="0" w:color="auto"/>
              <w:right w:val="single" w:sz="4" w:space="0" w:color="auto"/>
            </w:tcBorders>
            <w:vAlign w:val="center"/>
            <w:hideMark/>
          </w:tcPr>
          <w:p w14:paraId="0D3D3661" w14:textId="77777777" w:rsidR="00576ADE" w:rsidRPr="00576ADE" w:rsidRDefault="00576ADE" w:rsidP="00576ADE">
            <w:pPr>
              <w:rPr>
                <w:rFonts w:ascii="Tahoma" w:hAnsi="Tahoma" w:cs="Tahoma"/>
                <w:b/>
                <w:bCs/>
                <w:color w:val="272727"/>
                <w:sz w:val="13"/>
                <w:szCs w:val="13"/>
              </w:rPr>
            </w:pPr>
          </w:p>
        </w:tc>
      </w:tr>
      <w:tr w:rsidR="00576ADE" w:rsidRPr="00576ADE" w14:paraId="2F141A3C" w14:textId="77777777" w:rsidTr="00576ADE">
        <w:trPr>
          <w:trHeight w:val="945"/>
          <w:jc w:val="center"/>
        </w:trPr>
        <w:tc>
          <w:tcPr>
            <w:tcW w:w="300" w:type="dxa"/>
            <w:tcBorders>
              <w:top w:val="nil"/>
              <w:left w:val="nil"/>
              <w:bottom w:val="nil"/>
              <w:right w:val="nil"/>
            </w:tcBorders>
            <w:shd w:val="clear" w:color="auto" w:fill="auto"/>
            <w:noWrap/>
            <w:vAlign w:val="bottom"/>
            <w:hideMark/>
          </w:tcPr>
          <w:p w14:paraId="5CEE46A7" w14:textId="77777777" w:rsidR="00576ADE" w:rsidRPr="00576ADE" w:rsidRDefault="00576ADE" w:rsidP="00576ADE">
            <w:pPr>
              <w:jc w:val="center"/>
              <w:rPr>
                <w:rFonts w:ascii="Tahoma" w:hAnsi="Tahoma" w:cs="Tahoma"/>
                <w:b/>
                <w:bCs/>
                <w:color w:val="272727"/>
                <w:sz w:val="13"/>
                <w:szCs w:val="13"/>
              </w:rPr>
            </w:pPr>
          </w:p>
        </w:tc>
        <w:tc>
          <w:tcPr>
            <w:tcW w:w="1020" w:type="dxa"/>
            <w:vMerge/>
            <w:tcBorders>
              <w:top w:val="nil"/>
              <w:left w:val="single" w:sz="4" w:space="0" w:color="auto"/>
              <w:bottom w:val="single" w:sz="4" w:space="0" w:color="auto"/>
              <w:right w:val="single" w:sz="4" w:space="0" w:color="auto"/>
            </w:tcBorders>
            <w:vAlign w:val="center"/>
            <w:hideMark/>
          </w:tcPr>
          <w:p w14:paraId="3C196896" w14:textId="77777777" w:rsidR="00576ADE" w:rsidRPr="00576ADE" w:rsidRDefault="00576ADE" w:rsidP="00576ADE">
            <w:pPr>
              <w:rPr>
                <w:rFonts w:ascii="Tahoma" w:hAnsi="Tahoma" w:cs="Tahoma"/>
                <w:b/>
                <w:bCs/>
                <w:color w:val="272727"/>
                <w:sz w:val="13"/>
                <w:szCs w:val="13"/>
              </w:rPr>
            </w:pPr>
          </w:p>
        </w:tc>
        <w:tc>
          <w:tcPr>
            <w:tcW w:w="5000" w:type="dxa"/>
            <w:vMerge/>
            <w:tcBorders>
              <w:top w:val="nil"/>
              <w:left w:val="single" w:sz="4" w:space="0" w:color="auto"/>
              <w:bottom w:val="single" w:sz="4" w:space="0" w:color="auto"/>
              <w:right w:val="single" w:sz="4" w:space="0" w:color="auto"/>
            </w:tcBorders>
            <w:vAlign w:val="center"/>
            <w:hideMark/>
          </w:tcPr>
          <w:p w14:paraId="35CE0448" w14:textId="77777777" w:rsidR="00576ADE" w:rsidRPr="00576ADE" w:rsidRDefault="00576ADE" w:rsidP="00576ADE">
            <w:pPr>
              <w:rPr>
                <w:rFonts w:ascii="Tahoma" w:hAnsi="Tahoma" w:cs="Tahoma"/>
                <w:b/>
                <w:bCs/>
                <w:color w:val="272727"/>
                <w:sz w:val="13"/>
                <w:szCs w:val="13"/>
              </w:rPr>
            </w:pPr>
          </w:p>
        </w:tc>
        <w:tc>
          <w:tcPr>
            <w:tcW w:w="1140" w:type="dxa"/>
            <w:vMerge/>
            <w:tcBorders>
              <w:top w:val="nil"/>
              <w:left w:val="single" w:sz="4" w:space="0" w:color="auto"/>
              <w:bottom w:val="single" w:sz="4" w:space="0" w:color="auto"/>
              <w:right w:val="single" w:sz="4" w:space="0" w:color="auto"/>
            </w:tcBorders>
            <w:vAlign w:val="center"/>
            <w:hideMark/>
          </w:tcPr>
          <w:p w14:paraId="3B870411" w14:textId="77777777" w:rsidR="00576ADE" w:rsidRPr="00576ADE" w:rsidRDefault="00576ADE" w:rsidP="00576ADE">
            <w:pPr>
              <w:rPr>
                <w:rFonts w:ascii="Tahoma" w:hAnsi="Tahoma" w:cs="Tahoma"/>
                <w:b/>
                <w:bCs/>
                <w:color w:val="272727"/>
                <w:sz w:val="13"/>
                <w:szCs w:val="13"/>
              </w:rPr>
            </w:pPr>
          </w:p>
        </w:tc>
        <w:tc>
          <w:tcPr>
            <w:tcW w:w="1880" w:type="dxa"/>
            <w:vMerge/>
            <w:tcBorders>
              <w:top w:val="nil"/>
              <w:left w:val="single" w:sz="4" w:space="0" w:color="auto"/>
              <w:bottom w:val="single" w:sz="4" w:space="0" w:color="auto"/>
              <w:right w:val="single" w:sz="4" w:space="0" w:color="auto"/>
            </w:tcBorders>
            <w:vAlign w:val="center"/>
            <w:hideMark/>
          </w:tcPr>
          <w:p w14:paraId="45B3C5B6" w14:textId="77777777" w:rsidR="00576ADE" w:rsidRPr="00576ADE" w:rsidRDefault="00576ADE" w:rsidP="00576ADE">
            <w:pPr>
              <w:rPr>
                <w:rFonts w:ascii="Tahoma" w:hAnsi="Tahoma" w:cs="Tahoma"/>
                <w:b/>
                <w:bCs/>
                <w:color w:val="272727"/>
                <w:sz w:val="13"/>
                <w:szCs w:val="13"/>
              </w:rPr>
            </w:pPr>
          </w:p>
        </w:tc>
        <w:tc>
          <w:tcPr>
            <w:tcW w:w="1560" w:type="dxa"/>
            <w:vMerge/>
            <w:tcBorders>
              <w:top w:val="nil"/>
              <w:left w:val="single" w:sz="4" w:space="0" w:color="auto"/>
              <w:bottom w:val="single" w:sz="4" w:space="0" w:color="auto"/>
              <w:right w:val="single" w:sz="4" w:space="0" w:color="auto"/>
            </w:tcBorders>
            <w:vAlign w:val="center"/>
            <w:hideMark/>
          </w:tcPr>
          <w:p w14:paraId="1CB4A02D" w14:textId="77777777" w:rsidR="00576ADE" w:rsidRPr="00576ADE" w:rsidRDefault="00576ADE" w:rsidP="00576ADE">
            <w:pPr>
              <w:rPr>
                <w:rFonts w:ascii="Tahoma" w:hAnsi="Tahoma" w:cs="Tahoma"/>
                <w:b/>
                <w:bCs/>
                <w:color w:val="272727"/>
                <w:sz w:val="13"/>
                <w:szCs w:val="13"/>
              </w:rPr>
            </w:pPr>
          </w:p>
        </w:tc>
        <w:tc>
          <w:tcPr>
            <w:tcW w:w="1780" w:type="dxa"/>
            <w:vMerge/>
            <w:tcBorders>
              <w:top w:val="nil"/>
              <w:left w:val="single" w:sz="4" w:space="0" w:color="auto"/>
              <w:bottom w:val="single" w:sz="4" w:space="0" w:color="auto"/>
              <w:right w:val="single" w:sz="4" w:space="0" w:color="auto"/>
            </w:tcBorders>
            <w:vAlign w:val="center"/>
            <w:hideMark/>
          </w:tcPr>
          <w:p w14:paraId="587195A5" w14:textId="77777777" w:rsidR="00576ADE" w:rsidRPr="00576ADE" w:rsidRDefault="00576ADE" w:rsidP="00576ADE">
            <w:pPr>
              <w:rPr>
                <w:rFonts w:ascii="Tahoma" w:hAnsi="Tahoma" w:cs="Tahoma"/>
                <w:b/>
                <w:bCs/>
                <w:color w:val="272727"/>
                <w:sz w:val="13"/>
                <w:szCs w:val="13"/>
              </w:rPr>
            </w:pPr>
          </w:p>
        </w:tc>
        <w:tc>
          <w:tcPr>
            <w:tcW w:w="1800" w:type="dxa"/>
            <w:vMerge/>
            <w:tcBorders>
              <w:top w:val="nil"/>
              <w:left w:val="single" w:sz="4" w:space="0" w:color="auto"/>
              <w:bottom w:val="single" w:sz="4" w:space="0" w:color="auto"/>
              <w:right w:val="single" w:sz="4" w:space="0" w:color="auto"/>
            </w:tcBorders>
            <w:vAlign w:val="center"/>
            <w:hideMark/>
          </w:tcPr>
          <w:p w14:paraId="1886B6BB" w14:textId="77777777" w:rsidR="00576ADE" w:rsidRPr="00576ADE" w:rsidRDefault="00576ADE" w:rsidP="00576ADE">
            <w:pPr>
              <w:rPr>
                <w:rFonts w:ascii="Tahoma" w:hAnsi="Tahoma" w:cs="Tahoma"/>
                <w:b/>
                <w:bCs/>
                <w:color w:val="272727"/>
                <w:sz w:val="13"/>
                <w:szCs w:val="13"/>
              </w:rPr>
            </w:pPr>
          </w:p>
        </w:tc>
        <w:tc>
          <w:tcPr>
            <w:tcW w:w="1840" w:type="dxa"/>
            <w:vMerge/>
            <w:tcBorders>
              <w:top w:val="nil"/>
              <w:left w:val="single" w:sz="4" w:space="0" w:color="auto"/>
              <w:bottom w:val="single" w:sz="4" w:space="0" w:color="auto"/>
              <w:right w:val="single" w:sz="4" w:space="0" w:color="auto"/>
            </w:tcBorders>
            <w:vAlign w:val="center"/>
            <w:hideMark/>
          </w:tcPr>
          <w:p w14:paraId="031CEAF8" w14:textId="77777777" w:rsidR="00576ADE" w:rsidRPr="00576ADE" w:rsidRDefault="00576ADE" w:rsidP="00576ADE">
            <w:pPr>
              <w:rPr>
                <w:rFonts w:ascii="Tahoma" w:hAnsi="Tahoma" w:cs="Tahoma"/>
                <w:b/>
                <w:bCs/>
                <w:color w:val="272727"/>
                <w:sz w:val="13"/>
                <w:szCs w:val="13"/>
              </w:rPr>
            </w:pPr>
          </w:p>
        </w:tc>
        <w:tc>
          <w:tcPr>
            <w:tcW w:w="1840" w:type="dxa"/>
            <w:vMerge/>
            <w:tcBorders>
              <w:top w:val="nil"/>
              <w:left w:val="single" w:sz="4" w:space="0" w:color="auto"/>
              <w:bottom w:val="single" w:sz="4" w:space="0" w:color="auto"/>
              <w:right w:val="single" w:sz="4" w:space="0" w:color="auto"/>
            </w:tcBorders>
            <w:vAlign w:val="center"/>
            <w:hideMark/>
          </w:tcPr>
          <w:p w14:paraId="076EE711" w14:textId="77777777" w:rsidR="00576ADE" w:rsidRPr="00576ADE" w:rsidRDefault="00576ADE" w:rsidP="00576ADE">
            <w:pPr>
              <w:rPr>
                <w:rFonts w:ascii="Tahoma" w:hAnsi="Tahoma" w:cs="Tahoma"/>
                <w:b/>
                <w:bCs/>
                <w:color w:val="272727"/>
                <w:sz w:val="13"/>
                <w:szCs w:val="13"/>
              </w:rPr>
            </w:pPr>
          </w:p>
        </w:tc>
        <w:tc>
          <w:tcPr>
            <w:tcW w:w="1900" w:type="dxa"/>
            <w:vMerge/>
            <w:tcBorders>
              <w:top w:val="nil"/>
              <w:left w:val="single" w:sz="4" w:space="0" w:color="auto"/>
              <w:bottom w:val="single" w:sz="4" w:space="0" w:color="auto"/>
              <w:right w:val="single" w:sz="4" w:space="0" w:color="auto"/>
            </w:tcBorders>
            <w:vAlign w:val="center"/>
            <w:hideMark/>
          </w:tcPr>
          <w:p w14:paraId="44A328C8" w14:textId="77777777" w:rsidR="00576ADE" w:rsidRPr="00576ADE" w:rsidRDefault="00576ADE" w:rsidP="00576ADE">
            <w:pPr>
              <w:rPr>
                <w:rFonts w:ascii="Tahoma" w:hAnsi="Tahoma" w:cs="Tahoma"/>
                <w:b/>
                <w:bCs/>
                <w:color w:val="272727"/>
                <w:sz w:val="13"/>
                <w:szCs w:val="13"/>
              </w:rPr>
            </w:pPr>
          </w:p>
        </w:tc>
        <w:tc>
          <w:tcPr>
            <w:tcW w:w="1820" w:type="dxa"/>
            <w:vMerge/>
            <w:tcBorders>
              <w:top w:val="nil"/>
              <w:left w:val="single" w:sz="4" w:space="0" w:color="auto"/>
              <w:bottom w:val="single" w:sz="4" w:space="0" w:color="auto"/>
              <w:right w:val="single" w:sz="4" w:space="0" w:color="auto"/>
            </w:tcBorders>
            <w:vAlign w:val="center"/>
            <w:hideMark/>
          </w:tcPr>
          <w:p w14:paraId="42605491" w14:textId="77777777" w:rsidR="00576ADE" w:rsidRPr="00576ADE" w:rsidRDefault="00576ADE" w:rsidP="00576ADE">
            <w:pPr>
              <w:rPr>
                <w:rFonts w:ascii="Tahoma" w:hAnsi="Tahoma" w:cs="Tahoma"/>
                <w:b/>
                <w:bCs/>
                <w:color w:val="272727"/>
                <w:sz w:val="13"/>
                <w:szCs w:val="13"/>
              </w:rPr>
            </w:pPr>
          </w:p>
        </w:tc>
        <w:tc>
          <w:tcPr>
            <w:tcW w:w="1480" w:type="dxa"/>
            <w:tcBorders>
              <w:top w:val="nil"/>
              <w:left w:val="nil"/>
              <w:bottom w:val="single" w:sz="4" w:space="0" w:color="auto"/>
              <w:right w:val="single" w:sz="4" w:space="0" w:color="auto"/>
            </w:tcBorders>
            <w:shd w:val="clear" w:color="auto" w:fill="auto"/>
            <w:vAlign w:val="center"/>
            <w:hideMark/>
          </w:tcPr>
          <w:p w14:paraId="04991A04"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с 01.01.2021</w:t>
            </w:r>
            <w:r w:rsidRPr="00576ADE">
              <w:rPr>
                <w:rFonts w:ascii="Tahoma" w:hAnsi="Tahoma" w:cs="Tahoma"/>
                <w:b/>
                <w:bCs/>
                <w:color w:val="272727"/>
                <w:sz w:val="13"/>
                <w:szCs w:val="13"/>
              </w:rPr>
              <w:br/>
              <w:t>по 30.06.2021</w:t>
            </w:r>
          </w:p>
        </w:tc>
        <w:tc>
          <w:tcPr>
            <w:tcW w:w="1520" w:type="dxa"/>
            <w:tcBorders>
              <w:top w:val="nil"/>
              <w:left w:val="nil"/>
              <w:bottom w:val="single" w:sz="4" w:space="0" w:color="auto"/>
              <w:right w:val="single" w:sz="4" w:space="0" w:color="auto"/>
            </w:tcBorders>
            <w:shd w:val="clear" w:color="auto" w:fill="auto"/>
            <w:vAlign w:val="center"/>
            <w:hideMark/>
          </w:tcPr>
          <w:p w14:paraId="0087CF0B" w14:textId="77777777" w:rsidR="00576ADE" w:rsidRPr="00576ADE" w:rsidRDefault="00576ADE" w:rsidP="00576ADE">
            <w:pPr>
              <w:jc w:val="center"/>
              <w:rPr>
                <w:rFonts w:ascii="Tahoma" w:hAnsi="Tahoma" w:cs="Tahoma"/>
                <w:b/>
                <w:bCs/>
                <w:color w:val="272727"/>
                <w:sz w:val="13"/>
                <w:szCs w:val="13"/>
              </w:rPr>
            </w:pPr>
            <w:r w:rsidRPr="00576ADE">
              <w:rPr>
                <w:rFonts w:ascii="Tahoma" w:hAnsi="Tahoma" w:cs="Tahoma"/>
                <w:b/>
                <w:bCs/>
                <w:color w:val="272727"/>
                <w:sz w:val="13"/>
                <w:szCs w:val="13"/>
              </w:rPr>
              <w:t>с 01.07.2021</w:t>
            </w:r>
            <w:r w:rsidRPr="00576ADE">
              <w:rPr>
                <w:rFonts w:ascii="Tahoma" w:hAnsi="Tahoma" w:cs="Tahoma"/>
                <w:b/>
                <w:bCs/>
                <w:color w:val="272727"/>
                <w:sz w:val="13"/>
                <w:szCs w:val="13"/>
              </w:rPr>
              <w:br/>
              <w:t>по 31.12.2021</w:t>
            </w:r>
          </w:p>
        </w:tc>
        <w:tc>
          <w:tcPr>
            <w:tcW w:w="3100" w:type="dxa"/>
            <w:vMerge/>
            <w:tcBorders>
              <w:top w:val="single" w:sz="4" w:space="0" w:color="auto"/>
              <w:left w:val="single" w:sz="4" w:space="0" w:color="auto"/>
              <w:bottom w:val="single" w:sz="4" w:space="0" w:color="auto"/>
              <w:right w:val="single" w:sz="4" w:space="0" w:color="auto"/>
            </w:tcBorders>
            <w:vAlign w:val="center"/>
            <w:hideMark/>
          </w:tcPr>
          <w:p w14:paraId="751E8653" w14:textId="77777777" w:rsidR="00576ADE" w:rsidRPr="00576ADE" w:rsidRDefault="00576ADE" w:rsidP="00576ADE">
            <w:pPr>
              <w:rPr>
                <w:rFonts w:ascii="Tahoma" w:hAnsi="Tahoma" w:cs="Tahoma"/>
                <w:b/>
                <w:bCs/>
                <w:color w:val="272727"/>
                <w:sz w:val="13"/>
                <w:szCs w:val="13"/>
              </w:rPr>
            </w:pPr>
          </w:p>
        </w:tc>
      </w:tr>
      <w:tr w:rsidR="00576ADE" w:rsidRPr="00576ADE" w14:paraId="2847B9AE" w14:textId="77777777" w:rsidTr="00576ADE">
        <w:trPr>
          <w:trHeight w:val="225"/>
          <w:jc w:val="center"/>
        </w:trPr>
        <w:tc>
          <w:tcPr>
            <w:tcW w:w="300" w:type="dxa"/>
            <w:tcBorders>
              <w:top w:val="nil"/>
              <w:left w:val="nil"/>
              <w:bottom w:val="nil"/>
              <w:right w:val="nil"/>
            </w:tcBorders>
            <w:shd w:val="clear" w:color="auto" w:fill="auto"/>
            <w:noWrap/>
            <w:vAlign w:val="bottom"/>
            <w:hideMark/>
          </w:tcPr>
          <w:p w14:paraId="313F4D62" w14:textId="77777777" w:rsidR="00576ADE" w:rsidRPr="00576ADE" w:rsidRDefault="00576ADE" w:rsidP="00576ADE">
            <w:pPr>
              <w:jc w:val="center"/>
              <w:rPr>
                <w:rFonts w:ascii="Tahoma" w:hAnsi="Tahoma" w:cs="Tahoma"/>
                <w:b/>
                <w:bCs/>
                <w:color w:val="272727"/>
                <w:sz w:val="13"/>
                <w:szCs w:val="13"/>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887D6B"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1</w:t>
            </w:r>
          </w:p>
        </w:tc>
        <w:tc>
          <w:tcPr>
            <w:tcW w:w="5000" w:type="dxa"/>
            <w:tcBorders>
              <w:top w:val="nil"/>
              <w:left w:val="nil"/>
              <w:bottom w:val="single" w:sz="4" w:space="0" w:color="auto"/>
              <w:right w:val="single" w:sz="4" w:space="0" w:color="auto"/>
            </w:tcBorders>
            <w:shd w:val="clear" w:color="auto" w:fill="auto"/>
            <w:noWrap/>
            <w:vAlign w:val="center"/>
            <w:hideMark/>
          </w:tcPr>
          <w:p w14:paraId="63406363"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2</w:t>
            </w:r>
          </w:p>
        </w:tc>
        <w:tc>
          <w:tcPr>
            <w:tcW w:w="1140" w:type="dxa"/>
            <w:tcBorders>
              <w:top w:val="nil"/>
              <w:left w:val="nil"/>
              <w:bottom w:val="single" w:sz="4" w:space="0" w:color="auto"/>
              <w:right w:val="single" w:sz="4" w:space="0" w:color="auto"/>
            </w:tcBorders>
            <w:shd w:val="clear" w:color="auto" w:fill="auto"/>
            <w:noWrap/>
            <w:vAlign w:val="center"/>
            <w:hideMark/>
          </w:tcPr>
          <w:p w14:paraId="3831ADEC"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3</w:t>
            </w:r>
          </w:p>
        </w:tc>
        <w:tc>
          <w:tcPr>
            <w:tcW w:w="1880" w:type="dxa"/>
            <w:tcBorders>
              <w:top w:val="nil"/>
              <w:left w:val="nil"/>
              <w:bottom w:val="single" w:sz="4" w:space="0" w:color="auto"/>
              <w:right w:val="single" w:sz="4" w:space="0" w:color="auto"/>
            </w:tcBorders>
            <w:shd w:val="clear" w:color="auto" w:fill="auto"/>
            <w:noWrap/>
            <w:vAlign w:val="center"/>
            <w:hideMark/>
          </w:tcPr>
          <w:p w14:paraId="64EA1238"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4</w:t>
            </w:r>
          </w:p>
        </w:tc>
        <w:tc>
          <w:tcPr>
            <w:tcW w:w="1560" w:type="dxa"/>
            <w:tcBorders>
              <w:top w:val="nil"/>
              <w:left w:val="nil"/>
              <w:bottom w:val="single" w:sz="4" w:space="0" w:color="auto"/>
              <w:right w:val="single" w:sz="4" w:space="0" w:color="auto"/>
            </w:tcBorders>
            <w:shd w:val="clear" w:color="auto" w:fill="auto"/>
            <w:noWrap/>
            <w:vAlign w:val="center"/>
            <w:hideMark/>
          </w:tcPr>
          <w:p w14:paraId="02C9E63C"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5</w:t>
            </w:r>
          </w:p>
        </w:tc>
        <w:tc>
          <w:tcPr>
            <w:tcW w:w="1780" w:type="dxa"/>
            <w:tcBorders>
              <w:top w:val="nil"/>
              <w:left w:val="nil"/>
              <w:bottom w:val="single" w:sz="4" w:space="0" w:color="auto"/>
              <w:right w:val="single" w:sz="4" w:space="0" w:color="auto"/>
            </w:tcBorders>
            <w:shd w:val="clear" w:color="auto" w:fill="auto"/>
            <w:noWrap/>
            <w:vAlign w:val="center"/>
            <w:hideMark/>
          </w:tcPr>
          <w:p w14:paraId="169230E4"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6</w:t>
            </w:r>
          </w:p>
        </w:tc>
        <w:tc>
          <w:tcPr>
            <w:tcW w:w="1800" w:type="dxa"/>
            <w:tcBorders>
              <w:top w:val="nil"/>
              <w:left w:val="nil"/>
              <w:bottom w:val="single" w:sz="4" w:space="0" w:color="auto"/>
              <w:right w:val="single" w:sz="4" w:space="0" w:color="auto"/>
            </w:tcBorders>
            <w:shd w:val="clear" w:color="auto" w:fill="auto"/>
            <w:noWrap/>
            <w:vAlign w:val="center"/>
            <w:hideMark/>
          </w:tcPr>
          <w:p w14:paraId="016A4AF0"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6</w:t>
            </w:r>
          </w:p>
        </w:tc>
        <w:tc>
          <w:tcPr>
            <w:tcW w:w="1840" w:type="dxa"/>
            <w:tcBorders>
              <w:top w:val="nil"/>
              <w:left w:val="nil"/>
              <w:bottom w:val="single" w:sz="4" w:space="0" w:color="auto"/>
              <w:right w:val="single" w:sz="4" w:space="0" w:color="auto"/>
            </w:tcBorders>
            <w:shd w:val="clear" w:color="auto" w:fill="auto"/>
            <w:noWrap/>
            <w:vAlign w:val="center"/>
            <w:hideMark/>
          </w:tcPr>
          <w:p w14:paraId="65C994D4"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6</w:t>
            </w:r>
          </w:p>
        </w:tc>
        <w:tc>
          <w:tcPr>
            <w:tcW w:w="1840" w:type="dxa"/>
            <w:tcBorders>
              <w:top w:val="nil"/>
              <w:left w:val="nil"/>
              <w:bottom w:val="single" w:sz="4" w:space="0" w:color="auto"/>
              <w:right w:val="single" w:sz="4" w:space="0" w:color="auto"/>
            </w:tcBorders>
            <w:shd w:val="clear" w:color="auto" w:fill="auto"/>
            <w:noWrap/>
            <w:vAlign w:val="center"/>
            <w:hideMark/>
          </w:tcPr>
          <w:p w14:paraId="015F7957"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6</w:t>
            </w:r>
          </w:p>
        </w:tc>
        <w:tc>
          <w:tcPr>
            <w:tcW w:w="1900" w:type="dxa"/>
            <w:tcBorders>
              <w:top w:val="nil"/>
              <w:left w:val="nil"/>
              <w:bottom w:val="single" w:sz="4" w:space="0" w:color="auto"/>
              <w:right w:val="single" w:sz="4" w:space="0" w:color="auto"/>
            </w:tcBorders>
            <w:shd w:val="clear" w:color="auto" w:fill="auto"/>
            <w:noWrap/>
            <w:vAlign w:val="center"/>
            <w:hideMark/>
          </w:tcPr>
          <w:p w14:paraId="46BEA1E6"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6</w:t>
            </w:r>
          </w:p>
        </w:tc>
        <w:tc>
          <w:tcPr>
            <w:tcW w:w="1820" w:type="dxa"/>
            <w:tcBorders>
              <w:top w:val="nil"/>
              <w:left w:val="nil"/>
              <w:bottom w:val="single" w:sz="4" w:space="0" w:color="auto"/>
              <w:right w:val="single" w:sz="4" w:space="0" w:color="auto"/>
            </w:tcBorders>
            <w:shd w:val="clear" w:color="auto" w:fill="auto"/>
            <w:noWrap/>
            <w:vAlign w:val="center"/>
            <w:hideMark/>
          </w:tcPr>
          <w:p w14:paraId="1A55BD3D"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8</w:t>
            </w:r>
          </w:p>
        </w:tc>
        <w:tc>
          <w:tcPr>
            <w:tcW w:w="1480" w:type="dxa"/>
            <w:tcBorders>
              <w:top w:val="nil"/>
              <w:left w:val="nil"/>
              <w:bottom w:val="single" w:sz="4" w:space="0" w:color="auto"/>
              <w:right w:val="single" w:sz="4" w:space="0" w:color="auto"/>
            </w:tcBorders>
            <w:shd w:val="clear" w:color="auto" w:fill="auto"/>
            <w:noWrap/>
            <w:vAlign w:val="center"/>
            <w:hideMark/>
          </w:tcPr>
          <w:p w14:paraId="66499371"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9</w:t>
            </w:r>
          </w:p>
        </w:tc>
        <w:tc>
          <w:tcPr>
            <w:tcW w:w="1520" w:type="dxa"/>
            <w:tcBorders>
              <w:top w:val="nil"/>
              <w:left w:val="nil"/>
              <w:bottom w:val="single" w:sz="4" w:space="0" w:color="auto"/>
              <w:right w:val="single" w:sz="4" w:space="0" w:color="auto"/>
            </w:tcBorders>
            <w:shd w:val="clear" w:color="auto" w:fill="auto"/>
            <w:noWrap/>
            <w:vAlign w:val="center"/>
            <w:hideMark/>
          </w:tcPr>
          <w:p w14:paraId="2FAA3E6D"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10</w:t>
            </w:r>
          </w:p>
        </w:tc>
        <w:tc>
          <w:tcPr>
            <w:tcW w:w="3100" w:type="dxa"/>
            <w:tcBorders>
              <w:top w:val="nil"/>
              <w:left w:val="nil"/>
              <w:bottom w:val="single" w:sz="4" w:space="0" w:color="auto"/>
              <w:right w:val="single" w:sz="4" w:space="0" w:color="auto"/>
            </w:tcBorders>
            <w:shd w:val="clear" w:color="auto" w:fill="auto"/>
            <w:noWrap/>
            <w:vAlign w:val="center"/>
            <w:hideMark/>
          </w:tcPr>
          <w:p w14:paraId="3129B669" w14:textId="77777777" w:rsidR="00576ADE" w:rsidRPr="00576ADE" w:rsidRDefault="00576ADE" w:rsidP="00576ADE">
            <w:pPr>
              <w:jc w:val="center"/>
              <w:rPr>
                <w:rFonts w:ascii="Tahoma" w:hAnsi="Tahoma" w:cs="Tahoma"/>
                <w:color w:val="C0C0C0"/>
                <w:sz w:val="13"/>
                <w:szCs w:val="13"/>
              </w:rPr>
            </w:pPr>
            <w:r w:rsidRPr="00576ADE">
              <w:rPr>
                <w:rFonts w:ascii="Tahoma" w:hAnsi="Tahoma" w:cs="Tahoma"/>
                <w:color w:val="C0C0C0"/>
                <w:sz w:val="13"/>
                <w:szCs w:val="13"/>
              </w:rPr>
              <w:t>11</w:t>
            </w:r>
          </w:p>
        </w:tc>
      </w:tr>
      <w:tr w:rsidR="00576ADE" w:rsidRPr="00576ADE" w14:paraId="0FA5B8C5"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62AB1263" w14:textId="77777777" w:rsidR="00576ADE" w:rsidRPr="00576ADE" w:rsidRDefault="00576ADE" w:rsidP="00576ADE">
            <w:pPr>
              <w:jc w:val="center"/>
              <w:rPr>
                <w:rFonts w:ascii="Tahoma" w:hAnsi="Tahoma" w:cs="Tahoma"/>
                <w:color w:val="C0C0C0"/>
                <w:sz w:val="13"/>
                <w:szCs w:val="13"/>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57ED596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w:t>
            </w:r>
          </w:p>
        </w:tc>
        <w:tc>
          <w:tcPr>
            <w:tcW w:w="5000" w:type="dxa"/>
            <w:tcBorders>
              <w:top w:val="nil"/>
              <w:left w:val="nil"/>
              <w:bottom w:val="single" w:sz="4" w:space="0" w:color="auto"/>
              <w:right w:val="single" w:sz="4" w:space="0" w:color="auto"/>
            </w:tcBorders>
            <w:shd w:val="clear" w:color="000000" w:fill="C0C0C0"/>
            <w:vAlign w:val="center"/>
            <w:hideMark/>
          </w:tcPr>
          <w:p w14:paraId="478C6EEF"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7188937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80" w:type="dxa"/>
            <w:tcBorders>
              <w:top w:val="nil"/>
              <w:left w:val="nil"/>
              <w:bottom w:val="single" w:sz="4" w:space="0" w:color="auto"/>
              <w:right w:val="single" w:sz="4" w:space="0" w:color="auto"/>
            </w:tcBorders>
            <w:shd w:val="clear" w:color="000000" w:fill="C0C0C0"/>
            <w:vAlign w:val="center"/>
            <w:hideMark/>
          </w:tcPr>
          <w:p w14:paraId="1F8E823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560" w:type="dxa"/>
            <w:tcBorders>
              <w:top w:val="nil"/>
              <w:left w:val="nil"/>
              <w:bottom w:val="single" w:sz="4" w:space="0" w:color="auto"/>
              <w:right w:val="single" w:sz="4" w:space="0" w:color="auto"/>
            </w:tcBorders>
            <w:shd w:val="clear" w:color="000000" w:fill="C0C0C0"/>
            <w:vAlign w:val="center"/>
            <w:hideMark/>
          </w:tcPr>
          <w:p w14:paraId="392567B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C0C0C0"/>
            <w:vAlign w:val="center"/>
            <w:hideMark/>
          </w:tcPr>
          <w:p w14:paraId="6B09CAF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C0C0C0"/>
            <w:vAlign w:val="center"/>
            <w:hideMark/>
          </w:tcPr>
          <w:p w14:paraId="71BCA25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C0C0C0"/>
            <w:vAlign w:val="center"/>
            <w:hideMark/>
          </w:tcPr>
          <w:p w14:paraId="6CAC2B5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C0C0C0"/>
            <w:vAlign w:val="center"/>
            <w:hideMark/>
          </w:tcPr>
          <w:p w14:paraId="24074C5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C0C0C0"/>
            <w:vAlign w:val="center"/>
            <w:hideMark/>
          </w:tcPr>
          <w:p w14:paraId="4708BE8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C0C0C0"/>
            <w:vAlign w:val="center"/>
            <w:hideMark/>
          </w:tcPr>
          <w:p w14:paraId="35825D3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480" w:type="dxa"/>
            <w:tcBorders>
              <w:top w:val="nil"/>
              <w:left w:val="nil"/>
              <w:bottom w:val="single" w:sz="4" w:space="0" w:color="auto"/>
              <w:right w:val="single" w:sz="4" w:space="0" w:color="auto"/>
            </w:tcBorders>
            <w:shd w:val="clear" w:color="000000" w:fill="C0C0C0"/>
            <w:vAlign w:val="center"/>
            <w:hideMark/>
          </w:tcPr>
          <w:p w14:paraId="653E0F5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0C0C0"/>
            <w:vAlign w:val="center"/>
            <w:hideMark/>
          </w:tcPr>
          <w:p w14:paraId="18DE938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3100" w:type="dxa"/>
            <w:tcBorders>
              <w:top w:val="nil"/>
              <w:left w:val="nil"/>
              <w:bottom w:val="single" w:sz="4" w:space="0" w:color="auto"/>
              <w:right w:val="single" w:sz="4" w:space="0" w:color="auto"/>
            </w:tcBorders>
            <w:shd w:val="clear" w:color="000000" w:fill="C0C0C0"/>
            <w:vAlign w:val="center"/>
            <w:hideMark/>
          </w:tcPr>
          <w:p w14:paraId="2DCF957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r>
      <w:tr w:rsidR="00576ADE" w:rsidRPr="00576ADE" w14:paraId="0D68D8B7" w14:textId="77777777" w:rsidTr="00576ADE">
        <w:trPr>
          <w:trHeight w:val="450"/>
          <w:jc w:val="center"/>
        </w:trPr>
        <w:tc>
          <w:tcPr>
            <w:tcW w:w="300" w:type="dxa"/>
            <w:tcBorders>
              <w:top w:val="nil"/>
              <w:left w:val="nil"/>
              <w:bottom w:val="nil"/>
              <w:right w:val="nil"/>
            </w:tcBorders>
            <w:shd w:val="clear" w:color="auto" w:fill="auto"/>
            <w:noWrap/>
            <w:vAlign w:val="bottom"/>
            <w:hideMark/>
          </w:tcPr>
          <w:p w14:paraId="63AE1C6E" w14:textId="77777777" w:rsidR="00576ADE" w:rsidRPr="00576ADE" w:rsidRDefault="00576ADE" w:rsidP="00576ADE">
            <w:pPr>
              <w:jc w:val="cente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85910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1.1</w:t>
            </w:r>
          </w:p>
        </w:tc>
        <w:tc>
          <w:tcPr>
            <w:tcW w:w="5000" w:type="dxa"/>
            <w:tcBorders>
              <w:top w:val="nil"/>
              <w:left w:val="nil"/>
              <w:bottom w:val="single" w:sz="4" w:space="0" w:color="auto"/>
              <w:right w:val="single" w:sz="4" w:space="0" w:color="auto"/>
            </w:tcBorders>
            <w:shd w:val="clear" w:color="auto" w:fill="auto"/>
            <w:vAlign w:val="center"/>
            <w:hideMark/>
          </w:tcPr>
          <w:p w14:paraId="0418ECE5"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Поднято воды</w:t>
            </w:r>
          </w:p>
        </w:tc>
        <w:tc>
          <w:tcPr>
            <w:tcW w:w="1140" w:type="dxa"/>
            <w:tcBorders>
              <w:top w:val="nil"/>
              <w:left w:val="nil"/>
              <w:bottom w:val="single" w:sz="4" w:space="0" w:color="auto"/>
              <w:right w:val="single" w:sz="4" w:space="0" w:color="auto"/>
            </w:tcBorders>
            <w:shd w:val="clear" w:color="auto" w:fill="auto"/>
            <w:vAlign w:val="center"/>
            <w:hideMark/>
          </w:tcPr>
          <w:p w14:paraId="4B44C7A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FFFFCC"/>
            <w:vAlign w:val="center"/>
            <w:hideMark/>
          </w:tcPr>
          <w:p w14:paraId="28AB85C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151 510,00</w:t>
            </w:r>
          </w:p>
        </w:tc>
        <w:tc>
          <w:tcPr>
            <w:tcW w:w="1560" w:type="dxa"/>
            <w:tcBorders>
              <w:top w:val="nil"/>
              <w:left w:val="nil"/>
              <w:bottom w:val="single" w:sz="4" w:space="0" w:color="auto"/>
              <w:right w:val="single" w:sz="4" w:space="0" w:color="auto"/>
            </w:tcBorders>
            <w:shd w:val="clear" w:color="000000" w:fill="FFFFCC"/>
            <w:vAlign w:val="center"/>
            <w:hideMark/>
          </w:tcPr>
          <w:p w14:paraId="573789F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161 564,00</w:t>
            </w:r>
          </w:p>
        </w:tc>
        <w:tc>
          <w:tcPr>
            <w:tcW w:w="1780" w:type="dxa"/>
            <w:tcBorders>
              <w:top w:val="nil"/>
              <w:left w:val="nil"/>
              <w:bottom w:val="single" w:sz="4" w:space="0" w:color="auto"/>
              <w:right w:val="single" w:sz="4" w:space="0" w:color="auto"/>
            </w:tcBorders>
            <w:shd w:val="clear" w:color="000000" w:fill="FFFFCC"/>
            <w:vAlign w:val="center"/>
            <w:hideMark/>
          </w:tcPr>
          <w:p w14:paraId="08B4B9C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140 967,00</w:t>
            </w:r>
          </w:p>
        </w:tc>
        <w:tc>
          <w:tcPr>
            <w:tcW w:w="1800" w:type="dxa"/>
            <w:tcBorders>
              <w:top w:val="nil"/>
              <w:left w:val="nil"/>
              <w:bottom w:val="single" w:sz="4" w:space="0" w:color="auto"/>
              <w:right w:val="single" w:sz="4" w:space="0" w:color="auto"/>
            </w:tcBorders>
            <w:shd w:val="clear" w:color="000000" w:fill="FFFFCC"/>
            <w:vAlign w:val="center"/>
            <w:hideMark/>
          </w:tcPr>
          <w:p w14:paraId="1848A49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151 510,00</w:t>
            </w:r>
          </w:p>
        </w:tc>
        <w:tc>
          <w:tcPr>
            <w:tcW w:w="1840" w:type="dxa"/>
            <w:tcBorders>
              <w:top w:val="nil"/>
              <w:left w:val="nil"/>
              <w:bottom w:val="single" w:sz="4" w:space="0" w:color="auto"/>
              <w:right w:val="single" w:sz="4" w:space="0" w:color="auto"/>
            </w:tcBorders>
            <w:shd w:val="clear" w:color="000000" w:fill="FFFFCC"/>
            <w:vAlign w:val="center"/>
            <w:hideMark/>
          </w:tcPr>
          <w:p w14:paraId="35E0359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-3 530,50</w:t>
            </w:r>
          </w:p>
        </w:tc>
        <w:tc>
          <w:tcPr>
            <w:tcW w:w="1840" w:type="dxa"/>
            <w:tcBorders>
              <w:top w:val="nil"/>
              <w:left w:val="nil"/>
              <w:bottom w:val="single" w:sz="4" w:space="0" w:color="auto"/>
              <w:right w:val="single" w:sz="4" w:space="0" w:color="auto"/>
            </w:tcBorders>
            <w:shd w:val="clear" w:color="000000" w:fill="FFFFCC"/>
            <w:vAlign w:val="center"/>
            <w:hideMark/>
          </w:tcPr>
          <w:p w14:paraId="7575974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147 979,50</w:t>
            </w:r>
          </w:p>
        </w:tc>
        <w:tc>
          <w:tcPr>
            <w:tcW w:w="1900" w:type="dxa"/>
            <w:tcBorders>
              <w:top w:val="nil"/>
              <w:left w:val="nil"/>
              <w:bottom w:val="single" w:sz="4" w:space="0" w:color="auto"/>
              <w:right w:val="single" w:sz="4" w:space="0" w:color="auto"/>
            </w:tcBorders>
            <w:shd w:val="clear" w:color="000000" w:fill="FFFFCC"/>
            <w:vAlign w:val="center"/>
            <w:hideMark/>
          </w:tcPr>
          <w:p w14:paraId="3B3A924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52 037,00</w:t>
            </w:r>
          </w:p>
        </w:tc>
        <w:tc>
          <w:tcPr>
            <w:tcW w:w="1820" w:type="dxa"/>
            <w:tcBorders>
              <w:top w:val="nil"/>
              <w:left w:val="nil"/>
              <w:bottom w:val="single" w:sz="4" w:space="0" w:color="auto"/>
              <w:right w:val="single" w:sz="4" w:space="0" w:color="auto"/>
            </w:tcBorders>
            <w:shd w:val="clear" w:color="000000" w:fill="FFFFCC"/>
            <w:vAlign w:val="center"/>
            <w:hideMark/>
          </w:tcPr>
          <w:p w14:paraId="510AB33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203 547,00</w:t>
            </w:r>
          </w:p>
        </w:tc>
        <w:tc>
          <w:tcPr>
            <w:tcW w:w="1480" w:type="dxa"/>
            <w:tcBorders>
              <w:top w:val="nil"/>
              <w:left w:val="nil"/>
              <w:bottom w:val="single" w:sz="4" w:space="0" w:color="auto"/>
              <w:right w:val="single" w:sz="4" w:space="0" w:color="auto"/>
            </w:tcBorders>
            <w:shd w:val="clear" w:color="000000" w:fill="D7EAD3"/>
            <w:vAlign w:val="center"/>
            <w:hideMark/>
          </w:tcPr>
          <w:p w14:paraId="228B184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101 773,50</w:t>
            </w:r>
          </w:p>
        </w:tc>
        <w:tc>
          <w:tcPr>
            <w:tcW w:w="1520" w:type="dxa"/>
            <w:tcBorders>
              <w:top w:val="nil"/>
              <w:left w:val="nil"/>
              <w:bottom w:val="single" w:sz="4" w:space="0" w:color="auto"/>
              <w:right w:val="single" w:sz="4" w:space="0" w:color="auto"/>
            </w:tcBorders>
            <w:shd w:val="clear" w:color="000000" w:fill="D7EAD3"/>
            <w:vAlign w:val="center"/>
            <w:hideMark/>
          </w:tcPr>
          <w:p w14:paraId="4D2E616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101 773,50</w:t>
            </w:r>
          </w:p>
        </w:tc>
        <w:tc>
          <w:tcPr>
            <w:tcW w:w="3100" w:type="dxa"/>
            <w:tcBorders>
              <w:top w:val="nil"/>
              <w:left w:val="nil"/>
              <w:bottom w:val="single" w:sz="4" w:space="0" w:color="auto"/>
              <w:right w:val="single" w:sz="4" w:space="0" w:color="auto"/>
            </w:tcBorders>
            <w:shd w:val="clear" w:color="000000" w:fill="FFFFCC"/>
            <w:vAlign w:val="center"/>
            <w:hideMark/>
          </w:tcPr>
          <w:p w14:paraId="075CC7C7" w14:textId="77777777" w:rsidR="00576ADE" w:rsidRPr="00576ADE" w:rsidRDefault="00576ADE" w:rsidP="00576ADE">
            <w:pPr>
              <w:rPr>
                <w:rFonts w:ascii="Tahoma" w:hAnsi="Tahoma" w:cs="Tahoma"/>
                <w:sz w:val="13"/>
                <w:szCs w:val="13"/>
              </w:rPr>
            </w:pPr>
            <w:r w:rsidRPr="00576ADE">
              <w:rPr>
                <w:rFonts w:ascii="Tahoma" w:hAnsi="Tahoma" w:cs="Tahoma"/>
                <w:sz w:val="13"/>
                <w:szCs w:val="13"/>
              </w:rPr>
              <w:t>по декларации по водному налогу и по 2-ТП (водхоз)</w:t>
            </w:r>
          </w:p>
        </w:tc>
      </w:tr>
      <w:tr w:rsidR="00576ADE" w:rsidRPr="00576ADE" w14:paraId="37058F5A"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0A4E9989"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464C0F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1.6</w:t>
            </w:r>
          </w:p>
        </w:tc>
        <w:tc>
          <w:tcPr>
            <w:tcW w:w="5000" w:type="dxa"/>
            <w:tcBorders>
              <w:top w:val="nil"/>
              <w:left w:val="nil"/>
              <w:bottom w:val="single" w:sz="4" w:space="0" w:color="auto"/>
              <w:right w:val="single" w:sz="4" w:space="0" w:color="auto"/>
            </w:tcBorders>
            <w:shd w:val="clear" w:color="auto" w:fill="auto"/>
            <w:vAlign w:val="center"/>
            <w:hideMark/>
          </w:tcPr>
          <w:p w14:paraId="284B6CF1"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Подано воды в сеть</w:t>
            </w:r>
          </w:p>
        </w:tc>
        <w:tc>
          <w:tcPr>
            <w:tcW w:w="1140" w:type="dxa"/>
            <w:tcBorders>
              <w:top w:val="nil"/>
              <w:left w:val="nil"/>
              <w:bottom w:val="single" w:sz="4" w:space="0" w:color="auto"/>
              <w:right w:val="single" w:sz="4" w:space="0" w:color="auto"/>
            </w:tcBorders>
            <w:shd w:val="clear" w:color="auto" w:fill="auto"/>
            <w:vAlign w:val="center"/>
            <w:hideMark/>
          </w:tcPr>
          <w:p w14:paraId="709F2FA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FFFFCC"/>
            <w:vAlign w:val="center"/>
            <w:hideMark/>
          </w:tcPr>
          <w:p w14:paraId="25F39B7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151 510,00</w:t>
            </w:r>
          </w:p>
        </w:tc>
        <w:tc>
          <w:tcPr>
            <w:tcW w:w="1560" w:type="dxa"/>
            <w:tcBorders>
              <w:top w:val="nil"/>
              <w:left w:val="nil"/>
              <w:bottom w:val="single" w:sz="4" w:space="0" w:color="auto"/>
              <w:right w:val="single" w:sz="4" w:space="0" w:color="auto"/>
            </w:tcBorders>
            <w:shd w:val="clear" w:color="000000" w:fill="FFFFCC"/>
            <w:vAlign w:val="center"/>
            <w:hideMark/>
          </w:tcPr>
          <w:p w14:paraId="0DA00BD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161 564,00</w:t>
            </w:r>
          </w:p>
        </w:tc>
        <w:tc>
          <w:tcPr>
            <w:tcW w:w="1780" w:type="dxa"/>
            <w:tcBorders>
              <w:top w:val="nil"/>
              <w:left w:val="nil"/>
              <w:bottom w:val="single" w:sz="4" w:space="0" w:color="auto"/>
              <w:right w:val="single" w:sz="4" w:space="0" w:color="auto"/>
            </w:tcBorders>
            <w:shd w:val="clear" w:color="000000" w:fill="FFFFCC"/>
            <w:vAlign w:val="center"/>
            <w:hideMark/>
          </w:tcPr>
          <w:p w14:paraId="4FF3B26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140 967,00</w:t>
            </w:r>
          </w:p>
        </w:tc>
        <w:tc>
          <w:tcPr>
            <w:tcW w:w="1800" w:type="dxa"/>
            <w:tcBorders>
              <w:top w:val="nil"/>
              <w:left w:val="nil"/>
              <w:bottom w:val="single" w:sz="4" w:space="0" w:color="auto"/>
              <w:right w:val="single" w:sz="4" w:space="0" w:color="auto"/>
            </w:tcBorders>
            <w:shd w:val="clear" w:color="000000" w:fill="FFFFCC"/>
            <w:vAlign w:val="center"/>
            <w:hideMark/>
          </w:tcPr>
          <w:p w14:paraId="53106EE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151 510,00</w:t>
            </w:r>
          </w:p>
        </w:tc>
        <w:tc>
          <w:tcPr>
            <w:tcW w:w="1840" w:type="dxa"/>
            <w:tcBorders>
              <w:top w:val="nil"/>
              <w:left w:val="nil"/>
              <w:bottom w:val="single" w:sz="4" w:space="0" w:color="auto"/>
              <w:right w:val="single" w:sz="4" w:space="0" w:color="auto"/>
            </w:tcBorders>
            <w:shd w:val="clear" w:color="000000" w:fill="FFFFCC"/>
            <w:vAlign w:val="center"/>
            <w:hideMark/>
          </w:tcPr>
          <w:p w14:paraId="387AE74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-3 530,50</w:t>
            </w:r>
          </w:p>
        </w:tc>
        <w:tc>
          <w:tcPr>
            <w:tcW w:w="1840" w:type="dxa"/>
            <w:tcBorders>
              <w:top w:val="nil"/>
              <w:left w:val="nil"/>
              <w:bottom w:val="single" w:sz="4" w:space="0" w:color="auto"/>
              <w:right w:val="single" w:sz="4" w:space="0" w:color="auto"/>
            </w:tcBorders>
            <w:shd w:val="clear" w:color="000000" w:fill="FFFFCC"/>
            <w:vAlign w:val="center"/>
            <w:hideMark/>
          </w:tcPr>
          <w:p w14:paraId="5E06C54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147 979,50</w:t>
            </w:r>
          </w:p>
        </w:tc>
        <w:tc>
          <w:tcPr>
            <w:tcW w:w="1900" w:type="dxa"/>
            <w:tcBorders>
              <w:top w:val="nil"/>
              <w:left w:val="nil"/>
              <w:bottom w:val="single" w:sz="4" w:space="0" w:color="auto"/>
              <w:right w:val="single" w:sz="4" w:space="0" w:color="auto"/>
            </w:tcBorders>
            <w:shd w:val="clear" w:color="000000" w:fill="FFFFCC"/>
            <w:vAlign w:val="center"/>
            <w:hideMark/>
          </w:tcPr>
          <w:p w14:paraId="44CB7A7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52 037,00</w:t>
            </w:r>
          </w:p>
        </w:tc>
        <w:tc>
          <w:tcPr>
            <w:tcW w:w="1820" w:type="dxa"/>
            <w:tcBorders>
              <w:top w:val="nil"/>
              <w:left w:val="nil"/>
              <w:bottom w:val="single" w:sz="4" w:space="0" w:color="auto"/>
              <w:right w:val="single" w:sz="4" w:space="0" w:color="auto"/>
            </w:tcBorders>
            <w:shd w:val="clear" w:color="000000" w:fill="FFFFCC"/>
            <w:vAlign w:val="center"/>
            <w:hideMark/>
          </w:tcPr>
          <w:p w14:paraId="4D25946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203 547,00</w:t>
            </w:r>
          </w:p>
        </w:tc>
        <w:tc>
          <w:tcPr>
            <w:tcW w:w="1480" w:type="dxa"/>
            <w:tcBorders>
              <w:top w:val="nil"/>
              <w:left w:val="nil"/>
              <w:bottom w:val="single" w:sz="4" w:space="0" w:color="auto"/>
              <w:right w:val="single" w:sz="4" w:space="0" w:color="auto"/>
            </w:tcBorders>
            <w:shd w:val="clear" w:color="000000" w:fill="D7EAD3"/>
            <w:vAlign w:val="center"/>
            <w:hideMark/>
          </w:tcPr>
          <w:p w14:paraId="35BBDCB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101 773,50</w:t>
            </w:r>
          </w:p>
        </w:tc>
        <w:tc>
          <w:tcPr>
            <w:tcW w:w="1520" w:type="dxa"/>
            <w:tcBorders>
              <w:top w:val="nil"/>
              <w:left w:val="nil"/>
              <w:bottom w:val="single" w:sz="4" w:space="0" w:color="auto"/>
              <w:right w:val="single" w:sz="4" w:space="0" w:color="auto"/>
            </w:tcBorders>
            <w:shd w:val="clear" w:color="000000" w:fill="D7EAD3"/>
            <w:vAlign w:val="center"/>
            <w:hideMark/>
          </w:tcPr>
          <w:p w14:paraId="030FE88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101 773,50</w:t>
            </w:r>
          </w:p>
        </w:tc>
        <w:tc>
          <w:tcPr>
            <w:tcW w:w="3100" w:type="dxa"/>
            <w:tcBorders>
              <w:top w:val="nil"/>
              <w:left w:val="nil"/>
              <w:bottom w:val="single" w:sz="4" w:space="0" w:color="auto"/>
              <w:right w:val="single" w:sz="4" w:space="0" w:color="auto"/>
            </w:tcBorders>
            <w:shd w:val="clear" w:color="000000" w:fill="FFFFCC"/>
            <w:vAlign w:val="center"/>
            <w:hideMark/>
          </w:tcPr>
          <w:p w14:paraId="14590AF2"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360E470A"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6B594B55"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ABDB5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w:t>
            </w:r>
          </w:p>
        </w:tc>
        <w:tc>
          <w:tcPr>
            <w:tcW w:w="5000" w:type="dxa"/>
            <w:tcBorders>
              <w:top w:val="nil"/>
              <w:left w:val="nil"/>
              <w:bottom w:val="single" w:sz="4" w:space="0" w:color="auto"/>
              <w:right w:val="single" w:sz="4" w:space="0" w:color="auto"/>
            </w:tcBorders>
            <w:shd w:val="clear" w:color="auto" w:fill="auto"/>
            <w:vAlign w:val="center"/>
            <w:hideMark/>
          </w:tcPr>
          <w:p w14:paraId="6B0A5BF7"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Потери воды</w:t>
            </w:r>
          </w:p>
        </w:tc>
        <w:tc>
          <w:tcPr>
            <w:tcW w:w="1140" w:type="dxa"/>
            <w:tcBorders>
              <w:top w:val="nil"/>
              <w:left w:val="nil"/>
              <w:bottom w:val="single" w:sz="4" w:space="0" w:color="auto"/>
              <w:right w:val="single" w:sz="4" w:space="0" w:color="auto"/>
            </w:tcBorders>
            <w:shd w:val="clear" w:color="auto" w:fill="auto"/>
            <w:vAlign w:val="center"/>
            <w:hideMark/>
          </w:tcPr>
          <w:p w14:paraId="0776F7E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D7EAD3"/>
            <w:vAlign w:val="center"/>
            <w:hideMark/>
          </w:tcPr>
          <w:p w14:paraId="7A107B5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2 621,12</w:t>
            </w:r>
          </w:p>
        </w:tc>
        <w:tc>
          <w:tcPr>
            <w:tcW w:w="1560" w:type="dxa"/>
            <w:tcBorders>
              <w:top w:val="nil"/>
              <w:left w:val="nil"/>
              <w:bottom w:val="single" w:sz="4" w:space="0" w:color="auto"/>
              <w:right w:val="single" w:sz="4" w:space="0" w:color="auto"/>
            </w:tcBorders>
            <w:shd w:val="clear" w:color="000000" w:fill="D7EAD3"/>
            <w:vAlign w:val="center"/>
            <w:hideMark/>
          </w:tcPr>
          <w:p w14:paraId="65584AB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2 821,00</w:t>
            </w:r>
          </w:p>
        </w:tc>
        <w:tc>
          <w:tcPr>
            <w:tcW w:w="1780" w:type="dxa"/>
            <w:tcBorders>
              <w:top w:val="nil"/>
              <w:left w:val="nil"/>
              <w:bottom w:val="single" w:sz="4" w:space="0" w:color="auto"/>
              <w:right w:val="single" w:sz="4" w:space="0" w:color="auto"/>
            </w:tcBorders>
            <w:shd w:val="clear" w:color="000000" w:fill="D7EAD3"/>
            <w:vAlign w:val="center"/>
            <w:hideMark/>
          </w:tcPr>
          <w:p w14:paraId="07380D0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2 445,48</w:t>
            </w:r>
          </w:p>
        </w:tc>
        <w:tc>
          <w:tcPr>
            <w:tcW w:w="1800" w:type="dxa"/>
            <w:tcBorders>
              <w:top w:val="nil"/>
              <w:left w:val="nil"/>
              <w:bottom w:val="single" w:sz="4" w:space="0" w:color="auto"/>
              <w:right w:val="single" w:sz="4" w:space="0" w:color="auto"/>
            </w:tcBorders>
            <w:shd w:val="clear" w:color="000000" w:fill="D7EAD3"/>
            <w:vAlign w:val="center"/>
            <w:hideMark/>
          </w:tcPr>
          <w:p w14:paraId="0C5798C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2 621,12</w:t>
            </w:r>
          </w:p>
        </w:tc>
        <w:tc>
          <w:tcPr>
            <w:tcW w:w="1840" w:type="dxa"/>
            <w:tcBorders>
              <w:top w:val="nil"/>
              <w:left w:val="nil"/>
              <w:bottom w:val="single" w:sz="4" w:space="0" w:color="auto"/>
              <w:right w:val="single" w:sz="4" w:space="0" w:color="auto"/>
            </w:tcBorders>
            <w:shd w:val="clear" w:color="000000" w:fill="D7EAD3"/>
            <w:vAlign w:val="center"/>
            <w:hideMark/>
          </w:tcPr>
          <w:p w14:paraId="178C299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442,06</w:t>
            </w:r>
          </w:p>
        </w:tc>
        <w:tc>
          <w:tcPr>
            <w:tcW w:w="1840" w:type="dxa"/>
            <w:tcBorders>
              <w:top w:val="nil"/>
              <w:left w:val="nil"/>
              <w:bottom w:val="single" w:sz="4" w:space="0" w:color="auto"/>
              <w:right w:val="single" w:sz="4" w:space="0" w:color="auto"/>
            </w:tcBorders>
            <w:shd w:val="clear" w:color="000000" w:fill="D7EAD3"/>
            <w:vAlign w:val="center"/>
            <w:hideMark/>
          </w:tcPr>
          <w:p w14:paraId="7723400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3 063,18</w:t>
            </w:r>
          </w:p>
        </w:tc>
        <w:tc>
          <w:tcPr>
            <w:tcW w:w="1900" w:type="dxa"/>
            <w:tcBorders>
              <w:top w:val="nil"/>
              <w:left w:val="nil"/>
              <w:bottom w:val="single" w:sz="4" w:space="0" w:color="auto"/>
              <w:right w:val="single" w:sz="4" w:space="0" w:color="auto"/>
            </w:tcBorders>
            <w:shd w:val="clear" w:color="000000" w:fill="D7EAD3"/>
            <w:vAlign w:val="center"/>
            <w:hideMark/>
          </w:tcPr>
          <w:p w14:paraId="1E5CD1D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900,24</w:t>
            </w:r>
          </w:p>
        </w:tc>
        <w:tc>
          <w:tcPr>
            <w:tcW w:w="1820" w:type="dxa"/>
            <w:tcBorders>
              <w:top w:val="nil"/>
              <w:left w:val="nil"/>
              <w:bottom w:val="single" w:sz="4" w:space="0" w:color="auto"/>
              <w:right w:val="single" w:sz="4" w:space="0" w:color="auto"/>
            </w:tcBorders>
            <w:shd w:val="clear" w:color="000000" w:fill="D7EAD3"/>
            <w:vAlign w:val="center"/>
            <w:hideMark/>
          </w:tcPr>
          <w:p w14:paraId="69EA277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3 521,36</w:t>
            </w:r>
          </w:p>
        </w:tc>
        <w:tc>
          <w:tcPr>
            <w:tcW w:w="1480" w:type="dxa"/>
            <w:tcBorders>
              <w:top w:val="nil"/>
              <w:left w:val="nil"/>
              <w:bottom w:val="single" w:sz="4" w:space="0" w:color="auto"/>
              <w:right w:val="single" w:sz="4" w:space="0" w:color="auto"/>
            </w:tcBorders>
            <w:shd w:val="clear" w:color="000000" w:fill="D7EAD3"/>
            <w:vAlign w:val="center"/>
            <w:hideMark/>
          </w:tcPr>
          <w:p w14:paraId="56F84F8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1 760,68</w:t>
            </w:r>
          </w:p>
        </w:tc>
        <w:tc>
          <w:tcPr>
            <w:tcW w:w="1520" w:type="dxa"/>
            <w:tcBorders>
              <w:top w:val="nil"/>
              <w:left w:val="nil"/>
              <w:bottom w:val="single" w:sz="4" w:space="0" w:color="auto"/>
              <w:right w:val="single" w:sz="4" w:space="0" w:color="auto"/>
            </w:tcBorders>
            <w:shd w:val="clear" w:color="000000" w:fill="D7EAD3"/>
            <w:vAlign w:val="center"/>
            <w:hideMark/>
          </w:tcPr>
          <w:p w14:paraId="0F0FC55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1 760,68</w:t>
            </w:r>
          </w:p>
        </w:tc>
        <w:tc>
          <w:tcPr>
            <w:tcW w:w="3100" w:type="dxa"/>
            <w:tcBorders>
              <w:top w:val="nil"/>
              <w:left w:val="nil"/>
              <w:bottom w:val="single" w:sz="4" w:space="0" w:color="auto"/>
              <w:right w:val="single" w:sz="4" w:space="0" w:color="auto"/>
            </w:tcBorders>
            <w:shd w:val="clear" w:color="000000" w:fill="FFFFCC"/>
            <w:vAlign w:val="center"/>
            <w:hideMark/>
          </w:tcPr>
          <w:p w14:paraId="6B123F2B"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4FF0E483"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5CC80C32"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88B18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1.7.1</w:t>
            </w:r>
          </w:p>
        </w:tc>
        <w:tc>
          <w:tcPr>
            <w:tcW w:w="5000" w:type="dxa"/>
            <w:tcBorders>
              <w:top w:val="nil"/>
              <w:left w:val="nil"/>
              <w:bottom w:val="single" w:sz="4" w:space="0" w:color="auto"/>
              <w:right w:val="single" w:sz="4" w:space="0" w:color="auto"/>
            </w:tcBorders>
            <w:shd w:val="clear" w:color="auto" w:fill="auto"/>
            <w:vAlign w:val="center"/>
            <w:hideMark/>
          </w:tcPr>
          <w:p w14:paraId="740F804D"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То же в %</w:t>
            </w:r>
          </w:p>
        </w:tc>
        <w:tc>
          <w:tcPr>
            <w:tcW w:w="1140" w:type="dxa"/>
            <w:tcBorders>
              <w:top w:val="nil"/>
              <w:left w:val="nil"/>
              <w:bottom w:val="single" w:sz="4" w:space="0" w:color="auto"/>
              <w:right w:val="single" w:sz="4" w:space="0" w:color="auto"/>
            </w:tcBorders>
            <w:shd w:val="clear" w:color="auto" w:fill="auto"/>
            <w:vAlign w:val="center"/>
            <w:hideMark/>
          </w:tcPr>
          <w:p w14:paraId="11B9F84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w:t>
            </w:r>
          </w:p>
        </w:tc>
        <w:tc>
          <w:tcPr>
            <w:tcW w:w="1880" w:type="dxa"/>
            <w:tcBorders>
              <w:top w:val="nil"/>
              <w:left w:val="nil"/>
              <w:bottom w:val="single" w:sz="4" w:space="0" w:color="auto"/>
              <w:right w:val="single" w:sz="4" w:space="0" w:color="auto"/>
            </w:tcBorders>
            <w:shd w:val="clear" w:color="000000" w:fill="D7EAD3"/>
            <w:vAlign w:val="center"/>
            <w:hideMark/>
          </w:tcPr>
          <w:p w14:paraId="26763C7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1,73</w:t>
            </w:r>
          </w:p>
        </w:tc>
        <w:tc>
          <w:tcPr>
            <w:tcW w:w="1560" w:type="dxa"/>
            <w:tcBorders>
              <w:top w:val="nil"/>
              <w:left w:val="nil"/>
              <w:bottom w:val="single" w:sz="4" w:space="0" w:color="auto"/>
              <w:right w:val="single" w:sz="4" w:space="0" w:color="auto"/>
            </w:tcBorders>
            <w:shd w:val="clear" w:color="000000" w:fill="D7EAD3"/>
            <w:vAlign w:val="center"/>
            <w:hideMark/>
          </w:tcPr>
          <w:p w14:paraId="20FA936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1,75</w:t>
            </w:r>
          </w:p>
        </w:tc>
        <w:tc>
          <w:tcPr>
            <w:tcW w:w="1780" w:type="dxa"/>
            <w:tcBorders>
              <w:top w:val="nil"/>
              <w:left w:val="nil"/>
              <w:bottom w:val="single" w:sz="4" w:space="0" w:color="auto"/>
              <w:right w:val="single" w:sz="4" w:space="0" w:color="auto"/>
            </w:tcBorders>
            <w:shd w:val="clear" w:color="000000" w:fill="D7EAD3"/>
            <w:vAlign w:val="center"/>
            <w:hideMark/>
          </w:tcPr>
          <w:p w14:paraId="47F6692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1,73</w:t>
            </w:r>
          </w:p>
        </w:tc>
        <w:tc>
          <w:tcPr>
            <w:tcW w:w="1800" w:type="dxa"/>
            <w:tcBorders>
              <w:top w:val="nil"/>
              <w:left w:val="nil"/>
              <w:bottom w:val="single" w:sz="4" w:space="0" w:color="auto"/>
              <w:right w:val="single" w:sz="4" w:space="0" w:color="auto"/>
            </w:tcBorders>
            <w:shd w:val="clear" w:color="000000" w:fill="D7EAD3"/>
            <w:vAlign w:val="center"/>
            <w:hideMark/>
          </w:tcPr>
          <w:p w14:paraId="532DE67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1,73</w:t>
            </w:r>
          </w:p>
        </w:tc>
        <w:tc>
          <w:tcPr>
            <w:tcW w:w="1840" w:type="dxa"/>
            <w:tcBorders>
              <w:top w:val="nil"/>
              <w:left w:val="nil"/>
              <w:bottom w:val="single" w:sz="4" w:space="0" w:color="auto"/>
              <w:right w:val="single" w:sz="4" w:space="0" w:color="auto"/>
            </w:tcBorders>
            <w:shd w:val="clear" w:color="000000" w:fill="D7EAD3"/>
            <w:vAlign w:val="center"/>
            <w:hideMark/>
          </w:tcPr>
          <w:p w14:paraId="22EF84D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-12,52</w:t>
            </w:r>
          </w:p>
        </w:tc>
        <w:tc>
          <w:tcPr>
            <w:tcW w:w="1840" w:type="dxa"/>
            <w:tcBorders>
              <w:top w:val="nil"/>
              <w:left w:val="nil"/>
              <w:bottom w:val="single" w:sz="4" w:space="0" w:color="auto"/>
              <w:right w:val="single" w:sz="4" w:space="0" w:color="auto"/>
            </w:tcBorders>
            <w:shd w:val="clear" w:color="000000" w:fill="D7EAD3"/>
            <w:vAlign w:val="center"/>
            <w:hideMark/>
          </w:tcPr>
          <w:p w14:paraId="59C8715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2,07</w:t>
            </w:r>
          </w:p>
        </w:tc>
        <w:tc>
          <w:tcPr>
            <w:tcW w:w="1900" w:type="dxa"/>
            <w:tcBorders>
              <w:top w:val="nil"/>
              <w:left w:val="nil"/>
              <w:bottom w:val="single" w:sz="4" w:space="0" w:color="auto"/>
              <w:right w:val="single" w:sz="4" w:space="0" w:color="auto"/>
            </w:tcBorders>
            <w:shd w:val="clear" w:color="000000" w:fill="D7EAD3"/>
            <w:vAlign w:val="center"/>
            <w:hideMark/>
          </w:tcPr>
          <w:p w14:paraId="79B00D4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71F99F3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1,73</w:t>
            </w:r>
          </w:p>
        </w:tc>
        <w:tc>
          <w:tcPr>
            <w:tcW w:w="1480" w:type="dxa"/>
            <w:tcBorders>
              <w:top w:val="nil"/>
              <w:left w:val="nil"/>
              <w:bottom w:val="single" w:sz="4" w:space="0" w:color="auto"/>
              <w:right w:val="single" w:sz="4" w:space="0" w:color="auto"/>
            </w:tcBorders>
            <w:shd w:val="clear" w:color="000000" w:fill="D7EAD3"/>
            <w:vAlign w:val="center"/>
            <w:hideMark/>
          </w:tcPr>
          <w:p w14:paraId="105D5C0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1,73</w:t>
            </w:r>
          </w:p>
        </w:tc>
        <w:tc>
          <w:tcPr>
            <w:tcW w:w="1520" w:type="dxa"/>
            <w:tcBorders>
              <w:top w:val="nil"/>
              <w:left w:val="nil"/>
              <w:bottom w:val="single" w:sz="4" w:space="0" w:color="auto"/>
              <w:right w:val="single" w:sz="4" w:space="0" w:color="auto"/>
            </w:tcBorders>
            <w:shd w:val="clear" w:color="000000" w:fill="D7EAD3"/>
            <w:vAlign w:val="center"/>
            <w:hideMark/>
          </w:tcPr>
          <w:p w14:paraId="68A0D6D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1,73</w:t>
            </w:r>
          </w:p>
        </w:tc>
        <w:tc>
          <w:tcPr>
            <w:tcW w:w="3100" w:type="dxa"/>
            <w:tcBorders>
              <w:top w:val="nil"/>
              <w:left w:val="nil"/>
              <w:bottom w:val="single" w:sz="4" w:space="0" w:color="auto"/>
              <w:right w:val="single" w:sz="4" w:space="0" w:color="auto"/>
            </w:tcBorders>
            <w:shd w:val="clear" w:color="000000" w:fill="FFFFCC"/>
            <w:vAlign w:val="center"/>
            <w:hideMark/>
          </w:tcPr>
          <w:p w14:paraId="7D5F669F"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4D4580D6"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677B4E14"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6F42F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w:t>
            </w:r>
          </w:p>
        </w:tc>
        <w:tc>
          <w:tcPr>
            <w:tcW w:w="5000" w:type="dxa"/>
            <w:tcBorders>
              <w:top w:val="nil"/>
              <w:left w:val="nil"/>
              <w:bottom w:val="single" w:sz="4" w:space="0" w:color="auto"/>
              <w:right w:val="single" w:sz="4" w:space="0" w:color="auto"/>
            </w:tcBorders>
            <w:shd w:val="clear" w:color="auto" w:fill="auto"/>
            <w:vAlign w:val="center"/>
            <w:hideMark/>
          </w:tcPr>
          <w:p w14:paraId="4768AE35"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Отпущено воды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15F0151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D7EAD3"/>
            <w:vAlign w:val="center"/>
            <w:hideMark/>
          </w:tcPr>
          <w:p w14:paraId="3666505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148 888,88</w:t>
            </w:r>
          </w:p>
        </w:tc>
        <w:tc>
          <w:tcPr>
            <w:tcW w:w="1560" w:type="dxa"/>
            <w:tcBorders>
              <w:top w:val="nil"/>
              <w:left w:val="nil"/>
              <w:bottom w:val="single" w:sz="4" w:space="0" w:color="auto"/>
              <w:right w:val="single" w:sz="4" w:space="0" w:color="auto"/>
            </w:tcBorders>
            <w:shd w:val="clear" w:color="000000" w:fill="D7EAD3"/>
            <w:vAlign w:val="center"/>
            <w:hideMark/>
          </w:tcPr>
          <w:p w14:paraId="0E245DB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158 743,00</w:t>
            </w:r>
          </w:p>
        </w:tc>
        <w:tc>
          <w:tcPr>
            <w:tcW w:w="1780" w:type="dxa"/>
            <w:tcBorders>
              <w:top w:val="nil"/>
              <w:left w:val="nil"/>
              <w:bottom w:val="single" w:sz="4" w:space="0" w:color="auto"/>
              <w:right w:val="single" w:sz="4" w:space="0" w:color="auto"/>
            </w:tcBorders>
            <w:shd w:val="clear" w:color="000000" w:fill="D7EAD3"/>
            <w:vAlign w:val="center"/>
            <w:hideMark/>
          </w:tcPr>
          <w:p w14:paraId="242CF07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138 521,52</w:t>
            </w:r>
          </w:p>
        </w:tc>
        <w:tc>
          <w:tcPr>
            <w:tcW w:w="1800" w:type="dxa"/>
            <w:tcBorders>
              <w:top w:val="nil"/>
              <w:left w:val="nil"/>
              <w:bottom w:val="single" w:sz="4" w:space="0" w:color="auto"/>
              <w:right w:val="single" w:sz="4" w:space="0" w:color="auto"/>
            </w:tcBorders>
            <w:shd w:val="clear" w:color="000000" w:fill="D7EAD3"/>
            <w:vAlign w:val="center"/>
            <w:hideMark/>
          </w:tcPr>
          <w:p w14:paraId="6B1269D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148 888,88</w:t>
            </w:r>
          </w:p>
        </w:tc>
        <w:tc>
          <w:tcPr>
            <w:tcW w:w="1840" w:type="dxa"/>
            <w:tcBorders>
              <w:top w:val="nil"/>
              <w:left w:val="nil"/>
              <w:bottom w:val="single" w:sz="4" w:space="0" w:color="auto"/>
              <w:right w:val="single" w:sz="4" w:space="0" w:color="auto"/>
            </w:tcBorders>
            <w:shd w:val="clear" w:color="000000" w:fill="D7EAD3"/>
            <w:vAlign w:val="center"/>
            <w:hideMark/>
          </w:tcPr>
          <w:p w14:paraId="3C7317B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-3 972,56</w:t>
            </w:r>
          </w:p>
        </w:tc>
        <w:tc>
          <w:tcPr>
            <w:tcW w:w="1840" w:type="dxa"/>
            <w:tcBorders>
              <w:top w:val="nil"/>
              <w:left w:val="nil"/>
              <w:bottom w:val="single" w:sz="4" w:space="0" w:color="auto"/>
              <w:right w:val="single" w:sz="4" w:space="0" w:color="auto"/>
            </w:tcBorders>
            <w:shd w:val="clear" w:color="000000" w:fill="D7EAD3"/>
            <w:vAlign w:val="center"/>
            <w:hideMark/>
          </w:tcPr>
          <w:p w14:paraId="266109A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144 916,32</w:t>
            </w:r>
          </w:p>
        </w:tc>
        <w:tc>
          <w:tcPr>
            <w:tcW w:w="1900" w:type="dxa"/>
            <w:tcBorders>
              <w:top w:val="nil"/>
              <w:left w:val="nil"/>
              <w:bottom w:val="single" w:sz="4" w:space="0" w:color="auto"/>
              <w:right w:val="single" w:sz="4" w:space="0" w:color="auto"/>
            </w:tcBorders>
            <w:shd w:val="clear" w:color="000000" w:fill="D7EAD3"/>
            <w:vAlign w:val="center"/>
            <w:hideMark/>
          </w:tcPr>
          <w:p w14:paraId="73BC9E3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51 136,76</w:t>
            </w:r>
          </w:p>
        </w:tc>
        <w:tc>
          <w:tcPr>
            <w:tcW w:w="1820" w:type="dxa"/>
            <w:tcBorders>
              <w:top w:val="nil"/>
              <w:left w:val="nil"/>
              <w:bottom w:val="single" w:sz="4" w:space="0" w:color="auto"/>
              <w:right w:val="single" w:sz="4" w:space="0" w:color="auto"/>
            </w:tcBorders>
            <w:shd w:val="clear" w:color="000000" w:fill="D7EAD3"/>
            <w:vAlign w:val="center"/>
            <w:hideMark/>
          </w:tcPr>
          <w:p w14:paraId="260E8D8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200 025,64</w:t>
            </w:r>
          </w:p>
        </w:tc>
        <w:tc>
          <w:tcPr>
            <w:tcW w:w="1480" w:type="dxa"/>
            <w:tcBorders>
              <w:top w:val="nil"/>
              <w:left w:val="nil"/>
              <w:bottom w:val="single" w:sz="4" w:space="0" w:color="auto"/>
              <w:right w:val="single" w:sz="4" w:space="0" w:color="auto"/>
            </w:tcBorders>
            <w:shd w:val="clear" w:color="000000" w:fill="D7EAD3"/>
            <w:vAlign w:val="center"/>
            <w:hideMark/>
          </w:tcPr>
          <w:p w14:paraId="175957E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100 012,82</w:t>
            </w:r>
          </w:p>
        </w:tc>
        <w:tc>
          <w:tcPr>
            <w:tcW w:w="1520" w:type="dxa"/>
            <w:tcBorders>
              <w:top w:val="nil"/>
              <w:left w:val="nil"/>
              <w:bottom w:val="single" w:sz="4" w:space="0" w:color="auto"/>
              <w:right w:val="single" w:sz="4" w:space="0" w:color="auto"/>
            </w:tcBorders>
            <w:shd w:val="clear" w:color="000000" w:fill="D7EAD3"/>
            <w:vAlign w:val="center"/>
            <w:hideMark/>
          </w:tcPr>
          <w:p w14:paraId="598D1DA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100 012,82</w:t>
            </w:r>
          </w:p>
        </w:tc>
        <w:tc>
          <w:tcPr>
            <w:tcW w:w="3100" w:type="dxa"/>
            <w:tcBorders>
              <w:top w:val="nil"/>
              <w:left w:val="nil"/>
              <w:bottom w:val="single" w:sz="4" w:space="0" w:color="auto"/>
              <w:right w:val="single" w:sz="4" w:space="0" w:color="auto"/>
            </w:tcBorders>
            <w:shd w:val="clear" w:color="000000" w:fill="FFFFCC"/>
            <w:vAlign w:val="center"/>
            <w:hideMark/>
          </w:tcPr>
          <w:p w14:paraId="15B7F52D"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50D43296"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7E6C6223"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FDD51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1.8.1</w:t>
            </w:r>
          </w:p>
        </w:tc>
        <w:tc>
          <w:tcPr>
            <w:tcW w:w="5000" w:type="dxa"/>
            <w:tcBorders>
              <w:top w:val="nil"/>
              <w:left w:val="nil"/>
              <w:bottom w:val="single" w:sz="4" w:space="0" w:color="auto"/>
              <w:right w:val="single" w:sz="4" w:space="0" w:color="auto"/>
            </w:tcBorders>
            <w:shd w:val="clear" w:color="auto" w:fill="auto"/>
            <w:vAlign w:val="center"/>
            <w:hideMark/>
          </w:tcPr>
          <w:p w14:paraId="0AE4E7A4"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0A9743F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D7EAD3"/>
            <w:vAlign w:val="center"/>
            <w:hideMark/>
          </w:tcPr>
          <w:p w14:paraId="681715D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2 550,40</w:t>
            </w:r>
          </w:p>
        </w:tc>
        <w:tc>
          <w:tcPr>
            <w:tcW w:w="1560" w:type="dxa"/>
            <w:tcBorders>
              <w:top w:val="nil"/>
              <w:left w:val="nil"/>
              <w:bottom w:val="single" w:sz="4" w:space="0" w:color="auto"/>
              <w:right w:val="single" w:sz="4" w:space="0" w:color="auto"/>
            </w:tcBorders>
            <w:shd w:val="clear" w:color="000000" w:fill="D7EAD3"/>
            <w:vAlign w:val="center"/>
            <w:hideMark/>
          </w:tcPr>
          <w:p w14:paraId="58AE0BB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3 246,00</w:t>
            </w:r>
          </w:p>
        </w:tc>
        <w:tc>
          <w:tcPr>
            <w:tcW w:w="1780" w:type="dxa"/>
            <w:tcBorders>
              <w:top w:val="nil"/>
              <w:left w:val="nil"/>
              <w:bottom w:val="single" w:sz="4" w:space="0" w:color="auto"/>
              <w:right w:val="single" w:sz="4" w:space="0" w:color="auto"/>
            </w:tcBorders>
            <w:shd w:val="clear" w:color="000000" w:fill="D7EAD3"/>
            <w:vAlign w:val="center"/>
            <w:hideMark/>
          </w:tcPr>
          <w:p w14:paraId="2805065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2 731,52</w:t>
            </w:r>
          </w:p>
        </w:tc>
        <w:tc>
          <w:tcPr>
            <w:tcW w:w="1800" w:type="dxa"/>
            <w:tcBorders>
              <w:top w:val="nil"/>
              <w:left w:val="nil"/>
              <w:bottom w:val="single" w:sz="4" w:space="0" w:color="auto"/>
              <w:right w:val="single" w:sz="4" w:space="0" w:color="auto"/>
            </w:tcBorders>
            <w:shd w:val="clear" w:color="000000" w:fill="D7EAD3"/>
            <w:vAlign w:val="center"/>
            <w:hideMark/>
          </w:tcPr>
          <w:p w14:paraId="63D0DF5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2 550,40</w:t>
            </w:r>
          </w:p>
        </w:tc>
        <w:tc>
          <w:tcPr>
            <w:tcW w:w="1840" w:type="dxa"/>
            <w:tcBorders>
              <w:top w:val="nil"/>
              <w:left w:val="nil"/>
              <w:bottom w:val="single" w:sz="4" w:space="0" w:color="auto"/>
              <w:right w:val="single" w:sz="4" w:space="0" w:color="auto"/>
            </w:tcBorders>
            <w:shd w:val="clear" w:color="000000" w:fill="D7EAD3"/>
            <w:vAlign w:val="center"/>
            <w:hideMark/>
          </w:tcPr>
          <w:p w14:paraId="5F140A9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3 325,40</w:t>
            </w:r>
          </w:p>
        </w:tc>
        <w:tc>
          <w:tcPr>
            <w:tcW w:w="1840" w:type="dxa"/>
            <w:tcBorders>
              <w:top w:val="nil"/>
              <w:left w:val="nil"/>
              <w:bottom w:val="single" w:sz="4" w:space="0" w:color="auto"/>
              <w:right w:val="single" w:sz="4" w:space="0" w:color="auto"/>
            </w:tcBorders>
            <w:shd w:val="clear" w:color="000000" w:fill="D7EAD3"/>
            <w:vAlign w:val="center"/>
            <w:hideMark/>
          </w:tcPr>
          <w:p w14:paraId="1EE7B08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5 875,80</w:t>
            </w:r>
          </w:p>
        </w:tc>
        <w:tc>
          <w:tcPr>
            <w:tcW w:w="1900" w:type="dxa"/>
            <w:tcBorders>
              <w:top w:val="nil"/>
              <w:left w:val="nil"/>
              <w:bottom w:val="single" w:sz="4" w:space="0" w:color="auto"/>
              <w:right w:val="single" w:sz="4" w:space="0" w:color="auto"/>
            </w:tcBorders>
            <w:shd w:val="clear" w:color="000000" w:fill="D7EAD3"/>
            <w:vAlign w:val="center"/>
            <w:hideMark/>
          </w:tcPr>
          <w:p w14:paraId="396C0B2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-63,65</w:t>
            </w:r>
          </w:p>
        </w:tc>
        <w:tc>
          <w:tcPr>
            <w:tcW w:w="1820" w:type="dxa"/>
            <w:tcBorders>
              <w:top w:val="nil"/>
              <w:left w:val="nil"/>
              <w:bottom w:val="single" w:sz="4" w:space="0" w:color="auto"/>
              <w:right w:val="single" w:sz="4" w:space="0" w:color="auto"/>
            </w:tcBorders>
            <w:shd w:val="clear" w:color="000000" w:fill="D7EAD3"/>
            <w:vAlign w:val="center"/>
            <w:hideMark/>
          </w:tcPr>
          <w:p w14:paraId="00F598E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2 486,75</w:t>
            </w:r>
          </w:p>
        </w:tc>
        <w:tc>
          <w:tcPr>
            <w:tcW w:w="1480" w:type="dxa"/>
            <w:tcBorders>
              <w:top w:val="nil"/>
              <w:left w:val="nil"/>
              <w:bottom w:val="single" w:sz="4" w:space="0" w:color="auto"/>
              <w:right w:val="single" w:sz="4" w:space="0" w:color="auto"/>
            </w:tcBorders>
            <w:shd w:val="clear" w:color="000000" w:fill="D7EAD3"/>
            <w:vAlign w:val="center"/>
            <w:hideMark/>
          </w:tcPr>
          <w:p w14:paraId="68F7FB2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1 243,37</w:t>
            </w:r>
          </w:p>
        </w:tc>
        <w:tc>
          <w:tcPr>
            <w:tcW w:w="1520" w:type="dxa"/>
            <w:tcBorders>
              <w:top w:val="nil"/>
              <w:left w:val="nil"/>
              <w:bottom w:val="single" w:sz="4" w:space="0" w:color="auto"/>
              <w:right w:val="single" w:sz="4" w:space="0" w:color="auto"/>
            </w:tcBorders>
            <w:shd w:val="clear" w:color="000000" w:fill="D7EAD3"/>
            <w:vAlign w:val="center"/>
            <w:hideMark/>
          </w:tcPr>
          <w:p w14:paraId="0C6A350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1 243,37</w:t>
            </w:r>
          </w:p>
        </w:tc>
        <w:tc>
          <w:tcPr>
            <w:tcW w:w="3100" w:type="dxa"/>
            <w:tcBorders>
              <w:top w:val="nil"/>
              <w:left w:val="nil"/>
              <w:bottom w:val="single" w:sz="4" w:space="0" w:color="auto"/>
              <w:right w:val="single" w:sz="4" w:space="0" w:color="auto"/>
            </w:tcBorders>
            <w:shd w:val="clear" w:color="000000" w:fill="FFFFCC"/>
            <w:vAlign w:val="center"/>
            <w:hideMark/>
          </w:tcPr>
          <w:p w14:paraId="6181EFAA"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6AA9A982"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77A5788F"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20EFE8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1.8.1.3</w:t>
            </w:r>
          </w:p>
        </w:tc>
        <w:tc>
          <w:tcPr>
            <w:tcW w:w="5000" w:type="dxa"/>
            <w:tcBorders>
              <w:top w:val="nil"/>
              <w:left w:val="nil"/>
              <w:bottom w:val="single" w:sz="4" w:space="0" w:color="auto"/>
              <w:right w:val="single" w:sz="4" w:space="0" w:color="auto"/>
            </w:tcBorders>
            <w:shd w:val="clear" w:color="auto" w:fill="auto"/>
            <w:vAlign w:val="center"/>
            <w:hideMark/>
          </w:tcPr>
          <w:p w14:paraId="3446A51B" w14:textId="77777777" w:rsidR="00576ADE" w:rsidRPr="00576ADE" w:rsidRDefault="00576ADE" w:rsidP="00576ADE">
            <w:pPr>
              <w:ind w:firstLineChars="300" w:firstLine="390"/>
              <w:rPr>
                <w:rFonts w:ascii="Tahoma" w:hAnsi="Tahoma" w:cs="Tahoma"/>
                <w:sz w:val="13"/>
                <w:szCs w:val="13"/>
              </w:rPr>
            </w:pPr>
            <w:r w:rsidRPr="00576ADE">
              <w:rPr>
                <w:rFonts w:ascii="Tahoma" w:hAnsi="Tahoma" w:cs="Tahoma"/>
                <w:sz w:val="13"/>
                <w:szCs w:val="13"/>
              </w:rPr>
              <w:t>Прочим потребителям</w:t>
            </w:r>
          </w:p>
        </w:tc>
        <w:tc>
          <w:tcPr>
            <w:tcW w:w="1140" w:type="dxa"/>
            <w:tcBorders>
              <w:top w:val="nil"/>
              <w:left w:val="nil"/>
              <w:bottom w:val="single" w:sz="4" w:space="0" w:color="auto"/>
              <w:right w:val="single" w:sz="4" w:space="0" w:color="auto"/>
            </w:tcBorders>
            <w:shd w:val="clear" w:color="auto" w:fill="auto"/>
            <w:vAlign w:val="center"/>
            <w:hideMark/>
          </w:tcPr>
          <w:p w14:paraId="1538DB8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FFFFCC"/>
            <w:vAlign w:val="center"/>
            <w:hideMark/>
          </w:tcPr>
          <w:p w14:paraId="414A479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2 550,40</w:t>
            </w:r>
          </w:p>
        </w:tc>
        <w:tc>
          <w:tcPr>
            <w:tcW w:w="1560" w:type="dxa"/>
            <w:tcBorders>
              <w:top w:val="nil"/>
              <w:left w:val="nil"/>
              <w:bottom w:val="single" w:sz="4" w:space="0" w:color="auto"/>
              <w:right w:val="single" w:sz="4" w:space="0" w:color="auto"/>
            </w:tcBorders>
            <w:shd w:val="clear" w:color="000000" w:fill="FFFFCC"/>
            <w:vAlign w:val="center"/>
            <w:hideMark/>
          </w:tcPr>
          <w:p w14:paraId="59A8861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3 246,00</w:t>
            </w:r>
          </w:p>
        </w:tc>
        <w:tc>
          <w:tcPr>
            <w:tcW w:w="1780" w:type="dxa"/>
            <w:tcBorders>
              <w:top w:val="nil"/>
              <w:left w:val="nil"/>
              <w:bottom w:val="single" w:sz="4" w:space="0" w:color="auto"/>
              <w:right w:val="single" w:sz="4" w:space="0" w:color="auto"/>
            </w:tcBorders>
            <w:shd w:val="clear" w:color="000000" w:fill="FFFFCC"/>
            <w:vAlign w:val="center"/>
            <w:hideMark/>
          </w:tcPr>
          <w:p w14:paraId="312D7A0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2 731,52</w:t>
            </w:r>
          </w:p>
        </w:tc>
        <w:tc>
          <w:tcPr>
            <w:tcW w:w="1800" w:type="dxa"/>
            <w:tcBorders>
              <w:top w:val="nil"/>
              <w:left w:val="nil"/>
              <w:bottom w:val="single" w:sz="4" w:space="0" w:color="auto"/>
              <w:right w:val="single" w:sz="4" w:space="0" w:color="auto"/>
            </w:tcBorders>
            <w:shd w:val="clear" w:color="000000" w:fill="FFFFCC"/>
            <w:vAlign w:val="center"/>
            <w:hideMark/>
          </w:tcPr>
          <w:p w14:paraId="38AF053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2 550,40</w:t>
            </w:r>
          </w:p>
        </w:tc>
        <w:tc>
          <w:tcPr>
            <w:tcW w:w="1840" w:type="dxa"/>
            <w:tcBorders>
              <w:top w:val="nil"/>
              <w:left w:val="nil"/>
              <w:bottom w:val="single" w:sz="4" w:space="0" w:color="auto"/>
              <w:right w:val="single" w:sz="4" w:space="0" w:color="auto"/>
            </w:tcBorders>
            <w:shd w:val="clear" w:color="000000" w:fill="FFFFCC"/>
            <w:vAlign w:val="center"/>
            <w:hideMark/>
          </w:tcPr>
          <w:p w14:paraId="2D67919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3 325,40</w:t>
            </w:r>
          </w:p>
        </w:tc>
        <w:tc>
          <w:tcPr>
            <w:tcW w:w="1840" w:type="dxa"/>
            <w:tcBorders>
              <w:top w:val="nil"/>
              <w:left w:val="nil"/>
              <w:bottom w:val="single" w:sz="4" w:space="0" w:color="auto"/>
              <w:right w:val="single" w:sz="4" w:space="0" w:color="auto"/>
            </w:tcBorders>
            <w:shd w:val="clear" w:color="000000" w:fill="FFFFCC"/>
            <w:vAlign w:val="center"/>
            <w:hideMark/>
          </w:tcPr>
          <w:p w14:paraId="7949A87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5 875,80</w:t>
            </w:r>
          </w:p>
        </w:tc>
        <w:tc>
          <w:tcPr>
            <w:tcW w:w="1900" w:type="dxa"/>
            <w:tcBorders>
              <w:top w:val="nil"/>
              <w:left w:val="nil"/>
              <w:bottom w:val="single" w:sz="4" w:space="0" w:color="auto"/>
              <w:right w:val="single" w:sz="4" w:space="0" w:color="auto"/>
            </w:tcBorders>
            <w:shd w:val="clear" w:color="000000" w:fill="FFFFCC"/>
            <w:vAlign w:val="center"/>
            <w:hideMark/>
          </w:tcPr>
          <w:p w14:paraId="19D1EB0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-63,65</w:t>
            </w:r>
          </w:p>
        </w:tc>
        <w:tc>
          <w:tcPr>
            <w:tcW w:w="1820" w:type="dxa"/>
            <w:tcBorders>
              <w:top w:val="nil"/>
              <w:left w:val="nil"/>
              <w:bottom w:val="single" w:sz="4" w:space="0" w:color="auto"/>
              <w:right w:val="single" w:sz="4" w:space="0" w:color="auto"/>
            </w:tcBorders>
            <w:shd w:val="clear" w:color="000000" w:fill="FFFFCC"/>
            <w:vAlign w:val="center"/>
            <w:hideMark/>
          </w:tcPr>
          <w:p w14:paraId="25322BC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2 486,75</w:t>
            </w:r>
          </w:p>
        </w:tc>
        <w:tc>
          <w:tcPr>
            <w:tcW w:w="1480" w:type="dxa"/>
            <w:tcBorders>
              <w:top w:val="nil"/>
              <w:left w:val="nil"/>
              <w:bottom w:val="single" w:sz="4" w:space="0" w:color="auto"/>
              <w:right w:val="single" w:sz="4" w:space="0" w:color="auto"/>
            </w:tcBorders>
            <w:shd w:val="clear" w:color="000000" w:fill="D7EAD3"/>
            <w:vAlign w:val="center"/>
            <w:hideMark/>
          </w:tcPr>
          <w:p w14:paraId="10C57E8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1 243,37</w:t>
            </w:r>
          </w:p>
        </w:tc>
        <w:tc>
          <w:tcPr>
            <w:tcW w:w="1520" w:type="dxa"/>
            <w:tcBorders>
              <w:top w:val="nil"/>
              <w:left w:val="nil"/>
              <w:bottom w:val="single" w:sz="4" w:space="0" w:color="auto"/>
              <w:right w:val="single" w:sz="4" w:space="0" w:color="auto"/>
            </w:tcBorders>
            <w:shd w:val="clear" w:color="000000" w:fill="D7EAD3"/>
            <w:vAlign w:val="center"/>
            <w:hideMark/>
          </w:tcPr>
          <w:p w14:paraId="0392EA3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1 243,37</w:t>
            </w:r>
          </w:p>
        </w:tc>
        <w:tc>
          <w:tcPr>
            <w:tcW w:w="3100" w:type="dxa"/>
            <w:tcBorders>
              <w:top w:val="nil"/>
              <w:left w:val="nil"/>
              <w:bottom w:val="single" w:sz="4" w:space="0" w:color="auto"/>
              <w:right w:val="single" w:sz="4" w:space="0" w:color="auto"/>
            </w:tcBorders>
            <w:shd w:val="clear" w:color="000000" w:fill="FFFFCC"/>
            <w:vAlign w:val="center"/>
            <w:hideMark/>
          </w:tcPr>
          <w:p w14:paraId="3630012B" w14:textId="77777777" w:rsidR="00576ADE" w:rsidRPr="00576ADE" w:rsidRDefault="00576ADE" w:rsidP="00576ADE">
            <w:pPr>
              <w:rPr>
                <w:rFonts w:ascii="Tahoma" w:hAnsi="Tahoma" w:cs="Tahoma"/>
                <w:sz w:val="13"/>
                <w:szCs w:val="13"/>
              </w:rPr>
            </w:pPr>
            <w:r w:rsidRPr="00576ADE">
              <w:rPr>
                <w:rFonts w:ascii="Tahoma" w:hAnsi="Tahoma" w:cs="Tahoma"/>
                <w:sz w:val="13"/>
                <w:szCs w:val="13"/>
              </w:rPr>
              <w:t>по методике</w:t>
            </w:r>
          </w:p>
        </w:tc>
      </w:tr>
      <w:tr w:rsidR="00576ADE" w:rsidRPr="00576ADE" w14:paraId="4CDB4929" w14:textId="77777777" w:rsidTr="00576ADE">
        <w:trPr>
          <w:trHeight w:val="225"/>
          <w:jc w:val="center"/>
        </w:trPr>
        <w:tc>
          <w:tcPr>
            <w:tcW w:w="300" w:type="dxa"/>
            <w:tcBorders>
              <w:top w:val="nil"/>
              <w:left w:val="nil"/>
              <w:bottom w:val="nil"/>
              <w:right w:val="nil"/>
            </w:tcBorders>
            <w:shd w:val="clear" w:color="auto" w:fill="auto"/>
            <w:noWrap/>
            <w:vAlign w:val="bottom"/>
            <w:hideMark/>
          </w:tcPr>
          <w:p w14:paraId="09D8C6BB"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C4CB9F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1.8.2</w:t>
            </w:r>
          </w:p>
        </w:tc>
        <w:tc>
          <w:tcPr>
            <w:tcW w:w="5000" w:type="dxa"/>
            <w:tcBorders>
              <w:top w:val="nil"/>
              <w:left w:val="nil"/>
              <w:bottom w:val="single" w:sz="4" w:space="0" w:color="auto"/>
              <w:right w:val="single" w:sz="4" w:space="0" w:color="auto"/>
            </w:tcBorders>
            <w:shd w:val="clear" w:color="auto" w:fill="auto"/>
            <w:vAlign w:val="center"/>
            <w:hideMark/>
          </w:tcPr>
          <w:p w14:paraId="068818BF"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E2A183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FFFFCC"/>
            <w:vAlign w:val="center"/>
            <w:hideMark/>
          </w:tcPr>
          <w:p w14:paraId="1FEF3AF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146 338,48</w:t>
            </w:r>
          </w:p>
        </w:tc>
        <w:tc>
          <w:tcPr>
            <w:tcW w:w="1560" w:type="dxa"/>
            <w:tcBorders>
              <w:top w:val="nil"/>
              <w:left w:val="nil"/>
              <w:bottom w:val="single" w:sz="4" w:space="0" w:color="auto"/>
              <w:right w:val="single" w:sz="4" w:space="0" w:color="auto"/>
            </w:tcBorders>
            <w:shd w:val="clear" w:color="000000" w:fill="FFFFCC"/>
            <w:vAlign w:val="center"/>
            <w:hideMark/>
          </w:tcPr>
          <w:p w14:paraId="37B4DDE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155 497,00</w:t>
            </w:r>
          </w:p>
        </w:tc>
        <w:tc>
          <w:tcPr>
            <w:tcW w:w="1780" w:type="dxa"/>
            <w:tcBorders>
              <w:top w:val="nil"/>
              <w:left w:val="nil"/>
              <w:bottom w:val="single" w:sz="4" w:space="0" w:color="auto"/>
              <w:right w:val="single" w:sz="4" w:space="0" w:color="auto"/>
            </w:tcBorders>
            <w:shd w:val="clear" w:color="000000" w:fill="FFFFCC"/>
            <w:vAlign w:val="center"/>
            <w:hideMark/>
          </w:tcPr>
          <w:p w14:paraId="30B2DE0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135 790,00</w:t>
            </w:r>
          </w:p>
        </w:tc>
        <w:tc>
          <w:tcPr>
            <w:tcW w:w="1800" w:type="dxa"/>
            <w:tcBorders>
              <w:top w:val="nil"/>
              <w:left w:val="nil"/>
              <w:bottom w:val="single" w:sz="4" w:space="0" w:color="auto"/>
              <w:right w:val="single" w:sz="4" w:space="0" w:color="auto"/>
            </w:tcBorders>
            <w:shd w:val="clear" w:color="000000" w:fill="FFFFCC"/>
            <w:vAlign w:val="center"/>
            <w:hideMark/>
          </w:tcPr>
          <w:p w14:paraId="58FBD7C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146 338,48</w:t>
            </w:r>
          </w:p>
        </w:tc>
        <w:tc>
          <w:tcPr>
            <w:tcW w:w="1840" w:type="dxa"/>
            <w:tcBorders>
              <w:top w:val="nil"/>
              <w:left w:val="nil"/>
              <w:bottom w:val="single" w:sz="4" w:space="0" w:color="auto"/>
              <w:right w:val="single" w:sz="4" w:space="0" w:color="auto"/>
            </w:tcBorders>
            <w:shd w:val="clear" w:color="000000" w:fill="FFFFCC"/>
            <w:vAlign w:val="center"/>
            <w:hideMark/>
          </w:tcPr>
          <w:p w14:paraId="5092D4F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-7 297,96</w:t>
            </w:r>
          </w:p>
        </w:tc>
        <w:tc>
          <w:tcPr>
            <w:tcW w:w="1840" w:type="dxa"/>
            <w:tcBorders>
              <w:top w:val="nil"/>
              <w:left w:val="nil"/>
              <w:bottom w:val="single" w:sz="4" w:space="0" w:color="auto"/>
              <w:right w:val="single" w:sz="4" w:space="0" w:color="auto"/>
            </w:tcBorders>
            <w:shd w:val="clear" w:color="000000" w:fill="FFFFCC"/>
            <w:vAlign w:val="center"/>
            <w:hideMark/>
          </w:tcPr>
          <w:p w14:paraId="2C00435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139 040,52</w:t>
            </w:r>
          </w:p>
        </w:tc>
        <w:tc>
          <w:tcPr>
            <w:tcW w:w="1900" w:type="dxa"/>
            <w:tcBorders>
              <w:top w:val="nil"/>
              <w:left w:val="nil"/>
              <w:bottom w:val="single" w:sz="4" w:space="0" w:color="auto"/>
              <w:right w:val="single" w:sz="4" w:space="0" w:color="auto"/>
            </w:tcBorders>
            <w:shd w:val="clear" w:color="000000" w:fill="FFFFCC"/>
            <w:vAlign w:val="center"/>
            <w:hideMark/>
          </w:tcPr>
          <w:p w14:paraId="212380D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51 200,41</w:t>
            </w:r>
          </w:p>
        </w:tc>
        <w:tc>
          <w:tcPr>
            <w:tcW w:w="1820" w:type="dxa"/>
            <w:tcBorders>
              <w:top w:val="nil"/>
              <w:left w:val="nil"/>
              <w:bottom w:val="single" w:sz="4" w:space="0" w:color="auto"/>
              <w:right w:val="single" w:sz="4" w:space="0" w:color="auto"/>
            </w:tcBorders>
            <w:shd w:val="clear" w:color="000000" w:fill="FFFFCC"/>
            <w:vAlign w:val="center"/>
            <w:hideMark/>
          </w:tcPr>
          <w:p w14:paraId="6A12D96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197 538,89</w:t>
            </w:r>
          </w:p>
        </w:tc>
        <w:tc>
          <w:tcPr>
            <w:tcW w:w="1480" w:type="dxa"/>
            <w:tcBorders>
              <w:top w:val="nil"/>
              <w:left w:val="nil"/>
              <w:bottom w:val="single" w:sz="4" w:space="0" w:color="auto"/>
              <w:right w:val="single" w:sz="4" w:space="0" w:color="auto"/>
            </w:tcBorders>
            <w:shd w:val="clear" w:color="000000" w:fill="D7EAD3"/>
            <w:vAlign w:val="center"/>
            <w:hideMark/>
          </w:tcPr>
          <w:p w14:paraId="702C073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98 769,44</w:t>
            </w:r>
          </w:p>
        </w:tc>
        <w:tc>
          <w:tcPr>
            <w:tcW w:w="1520" w:type="dxa"/>
            <w:tcBorders>
              <w:top w:val="nil"/>
              <w:left w:val="nil"/>
              <w:bottom w:val="single" w:sz="4" w:space="0" w:color="auto"/>
              <w:right w:val="single" w:sz="4" w:space="0" w:color="auto"/>
            </w:tcBorders>
            <w:shd w:val="clear" w:color="000000" w:fill="D7EAD3"/>
            <w:vAlign w:val="center"/>
            <w:hideMark/>
          </w:tcPr>
          <w:p w14:paraId="641D699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98 769,44</w:t>
            </w:r>
          </w:p>
        </w:tc>
        <w:tc>
          <w:tcPr>
            <w:tcW w:w="3100" w:type="dxa"/>
            <w:tcBorders>
              <w:top w:val="nil"/>
              <w:left w:val="nil"/>
              <w:bottom w:val="single" w:sz="4" w:space="0" w:color="auto"/>
              <w:right w:val="single" w:sz="4" w:space="0" w:color="auto"/>
            </w:tcBorders>
            <w:shd w:val="clear" w:color="000000" w:fill="FFFFCC"/>
            <w:vAlign w:val="center"/>
            <w:hideMark/>
          </w:tcPr>
          <w:p w14:paraId="576806D7"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112230EC"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139288AF"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924C6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w:t>
            </w:r>
          </w:p>
        </w:tc>
        <w:tc>
          <w:tcPr>
            <w:tcW w:w="5000" w:type="dxa"/>
            <w:tcBorders>
              <w:top w:val="nil"/>
              <w:left w:val="nil"/>
              <w:bottom w:val="single" w:sz="4" w:space="0" w:color="auto"/>
              <w:right w:val="single" w:sz="4" w:space="0" w:color="auto"/>
            </w:tcBorders>
            <w:shd w:val="clear" w:color="auto" w:fill="auto"/>
            <w:vAlign w:val="center"/>
            <w:hideMark/>
          </w:tcPr>
          <w:p w14:paraId="428B1444"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6C955BB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38ECE56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4 313,12</w:t>
            </w:r>
          </w:p>
        </w:tc>
        <w:tc>
          <w:tcPr>
            <w:tcW w:w="1560" w:type="dxa"/>
            <w:tcBorders>
              <w:top w:val="nil"/>
              <w:left w:val="nil"/>
              <w:bottom w:val="single" w:sz="4" w:space="0" w:color="auto"/>
              <w:right w:val="single" w:sz="4" w:space="0" w:color="auto"/>
            </w:tcBorders>
            <w:shd w:val="clear" w:color="000000" w:fill="D7EAD3"/>
            <w:vAlign w:val="center"/>
            <w:hideMark/>
          </w:tcPr>
          <w:p w14:paraId="7329A3E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11 190,49</w:t>
            </w:r>
          </w:p>
        </w:tc>
        <w:tc>
          <w:tcPr>
            <w:tcW w:w="1780" w:type="dxa"/>
            <w:tcBorders>
              <w:top w:val="nil"/>
              <w:left w:val="nil"/>
              <w:bottom w:val="single" w:sz="4" w:space="0" w:color="auto"/>
              <w:right w:val="single" w:sz="4" w:space="0" w:color="auto"/>
            </w:tcBorders>
            <w:shd w:val="clear" w:color="000000" w:fill="D7EAD3"/>
            <w:vAlign w:val="center"/>
            <w:hideMark/>
          </w:tcPr>
          <w:p w14:paraId="1F823FB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4 322,33</w:t>
            </w:r>
          </w:p>
        </w:tc>
        <w:tc>
          <w:tcPr>
            <w:tcW w:w="1800" w:type="dxa"/>
            <w:tcBorders>
              <w:top w:val="nil"/>
              <w:left w:val="nil"/>
              <w:bottom w:val="single" w:sz="4" w:space="0" w:color="auto"/>
              <w:right w:val="single" w:sz="4" w:space="0" w:color="auto"/>
            </w:tcBorders>
            <w:shd w:val="clear" w:color="000000" w:fill="D7EAD3"/>
            <w:vAlign w:val="center"/>
            <w:hideMark/>
          </w:tcPr>
          <w:p w14:paraId="62D4400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4 572,09</w:t>
            </w:r>
          </w:p>
        </w:tc>
        <w:tc>
          <w:tcPr>
            <w:tcW w:w="1840" w:type="dxa"/>
            <w:tcBorders>
              <w:top w:val="nil"/>
              <w:left w:val="nil"/>
              <w:bottom w:val="single" w:sz="4" w:space="0" w:color="auto"/>
              <w:right w:val="single" w:sz="4" w:space="0" w:color="auto"/>
            </w:tcBorders>
            <w:shd w:val="clear" w:color="000000" w:fill="D7EAD3"/>
            <w:vAlign w:val="center"/>
            <w:hideMark/>
          </w:tcPr>
          <w:p w14:paraId="03AA1F5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6 077,90</w:t>
            </w:r>
          </w:p>
        </w:tc>
        <w:tc>
          <w:tcPr>
            <w:tcW w:w="1840" w:type="dxa"/>
            <w:tcBorders>
              <w:top w:val="nil"/>
              <w:left w:val="nil"/>
              <w:bottom w:val="single" w:sz="4" w:space="0" w:color="auto"/>
              <w:right w:val="single" w:sz="4" w:space="0" w:color="auto"/>
            </w:tcBorders>
            <w:shd w:val="clear" w:color="000000" w:fill="D7EAD3"/>
            <w:vAlign w:val="center"/>
            <w:hideMark/>
          </w:tcPr>
          <w:p w14:paraId="3082418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10 649,99</w:t>
            </w:r>
          </w:p>
        </w:tc>
        <w:tc>
          <w:tcPr>
            <w:tcW w:w="1900" w:type="dxa"/>
            <w:tcBorders>
              <w:top w:val="nil"/>
              <w:left w:val="nil"/>
              <w:bottom w:val="single" w:sz="4" w:space="0" w:color="auto"/>
              <w:right w:val="single" w:sz="4" w:space="0" w:color="auto"/>
            </w:tcBorders>
            <w:shd w:val="clear" w:color="000000" w:fill="D7EAD3"/>
            <w:vAlign w:val="center"/>
            <w:hideMark/>
          </w:tcPr>
          <w:p w14:paraId="10188C7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739,34</w:t>
            </w:r>
          </w:p>
        </w:tc>
        <w:tc>
          <w:tcPr>
            <w:tcW w:w="1820" w:type="dxa"/>
            <w:tcBorders>
              <w:top w:val="nil"/>
              <w:left w:val="nil"/>
              <w:bottom w:val="single" w:sz="4" w:space="0" w:color="auto"/>
              <w:right w:val="single" w:sz="4" w:space="0" w:color="auto"/>
            </w:tcBorders>
            <w:shd w:val="clear" w:color="000000" w:fill="D7EAD3"/>
            <w:vAlign w:val="center"/>
            <w:hideMark/>
          </w:tcPr>
          <w:p w14:paraId="18D29D4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5 311,43</w:t>
            </w:r>
          </w:p>
        </w:tc>
        <w:tc>
          <w:tcPr>
            <w:tcW w:w="1480" w:type="dxa"/>
            <w:tcBorders>
              <w:top w:val="nil"/>
              <w:left w:val="nil"/>
              <w:bottom w:val="single" w:sz="4" w:space="0" w:color="auto"/>
              <w:right w:val="single" w:sz="4" w:space="0" w:color="auto"/>
            </w:tcBorders>
            <w:shd w:val="clear" w:color="000000" w:fill="D7EAD3"/>
            <w:vAlign w:val="center"/>
            <w:hideMark/>
          </w:tcPr>
          <w:p w14:paraId="62E9A9E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2 346,30</w:t>
            </w:r>
          </w:p>
        </w:tc>
        <w:tc>
          <w:tcPr>
            <w:tcW w:w="1520" w:type="dxa"/>
            <w:tcBorders>
              <w:top w:val="nil"/>
              <w:left w:val="nil"/>
              <w:bottom w:val="single" w:sz="4" w:space="0" w:color="auto"/>
              <w:right w:val="single" w:sz="4" w:space="0" w:color="auto"/>
            </w:tcBorders>
            <w:shd w:val="clear" w:color="000000" w:fill="D7EAD3"/>
            <w:vAlign w:val="center"/>
            <w:hideMark/>
          </w:tcPr>
          <w:p w14:paraId="3926EFD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2 965,13</w:t>
            </w:r>
          </w:p>
        </w:tc>
        <w:tc>
          <w:tcPr>
            <w:tcW w:w="3100" w:type="dxa"/>
            <w:tcBorders>
              <w:top w:val="nil"/>
              <w:left w:val="nil"/>
              <w:bottom w:val="single" w:sz="4" w:space="0" w:color="auto"/>
              <w:right w:val="single" w:sz="4" w:space="0" w:color="auto"/>
            </w:tcBorders>
            <w:shd w:val="clear" w:color="000000" w:fill="FFFFCC"/>
            <w:vAlign w:val="center"/>
            <w:hideMark/>
          </w:tcPr>
          <w:p w14:paraId="25CBA914"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566B99CC"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67BB7A3D" w14:textId="77777777" w:rsidR="00576ADE" w:rsidRPr="00576ADE" w:rsidRDefault="00576ADE" w:rsidP="00576ADE">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4D725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w:t>
            </w:r>
          </w:p>
        </w:tc>
        <w:tc>
          <w:tcPr>
            <w:tcW w:w="5000" w:type="dxa"/>
            <w:tcBorders>
              <w:top w:val="nil"/>
              <w:left w:val="nil"/>
              <w:bottom w:val="single" w:sz="4" w:space="0" w:color="auto"/>
              <w:right w:val="single" w:sz="4" w:space="0" w:color="auto"/>
            </w:tcBorders>
            <w:shd w:val="clear" w:color="auto" w:fill="auto"/>
            <w:vAlign w:val="center"/>
            <w:hideMark/>
          </w:tcPr>
          <w:p w14:paraId="1C276671"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2E91CEC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2AB7487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3 840,77</w:t>
            </w:r>
          </w:p>
        </w:tc>
        <w:tc>
          <w:tcPr>
            <w:tcW w:w="1560" w:type="dxa"/>
            <w:tcBorders>
              <w:top w:val="nil"/>
              <w:left w:val="nil"/>
              <w:bottom w:val="single" w:sz="4" w:space="0" w:color="auto"/>
              <w:right w:val="single" w:sz="4" w:space="0" w:color="auto"/>
            </w:tcBorders>
            <w:shd w:val="clear" w:color="000000" w:fill="D7EAD3"/>
            <w:vAlign w:val="center"/>
            <w:hideMark/>
          </w:tcPr>
          <w:p w14:paraId="5463EDB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7 641,31</w:t>
            </w:r>
          </w:p>
        </w:tc>
        <w:tc>
          <w:tcPr>
            <w:tcW w:w="1780" w:type="dxa"/>
            <w:tcBorders>
              <w:top w:val="nil"/>
              <w:left w:val="nil"/>
              <w:bottom w:val="single" w:sz="4" w:space="0" w:color="auto"/>
              <w:right w:val="single" w:sz="4" w:space="0" w:color="auto"/>
            </w:tcBorders>
            <w:shd w:val="clear" w:color="000000" w:fill="D7EAD3"/>
            <w:vAlign w:val="center"/>
            <w:hideMark/>
          </w:tcPr>
          <w:p w14:paraId="18A2B82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3 901,31</w:t>
            </w:r>
          </w:p>
        </w:tc>
        <w:tc>
          <w:tcPr>
            <w:tcW w:w="1800" w:type="dxa"/>
            <w:tcBorders>
              <w:top w:val="nil"/>
              <w:left w:val="nil"/>
              <w:bottom w:val="single" w:sz="4" w:space="0" w:color="auto"/>
              <w:right w:val="single" w:sz="4" w:space="0" w:color="auto"/>
            </w:tcBorders>
            <w:shd w:val="clear" w:color="000000" w:fill="D7EAD3"/>
            <w:vAlign w:val="center"/>
            <w:hideMark/>
          </w:tcPr>
          <w:p w14:paraId="357F9EF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4 063,39</w:t>
            </w:r>
          </w:p>
        </w:tc>
        <w:tc>
          <w:tcPr>
            <w:tcW w:w="1840" w:type="dxa"/>
            <w:tcBorders>
              <w:top w:val="nil"/>
              <w:left w:val="nil"/>
              <w:bottom w:val="single" w:sz="4" w:space="0" w:color="auto"/>
              <w:right w:val="single" w:sz="4" w:space="0" w:color="auto"/>
            </w:tcBorders>
            <w:shd w:val="clear" w:color="000000" w:fill="D7EAD3"/>
            <w:vAlign w:val="center"/>
            <w:hideMark/>
          </w:tcPr>
          <w:p w14:paraId="7C031C2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3 592,57</w:t>
            </w:r>
          </w:p>
        </w:tc>
        <w:tc>
          <w:tcPr>
            <w:tcW w:w="1840" w:type="dxa"/>
            <w:tcBorders>
              <w:top w:val="nil"/>
              <w:left w:val="nil"/>
              <w:bottom w:val="single" w:sz="4" w:space="0" w:color="auto"/>
              <w:right w:val="single" w:sz="4" w:space="0" w:color="auto"/>
            </w:tcBorders>
            <w:shd w:val="clear" w:color="000000" w:fill="D7EAD3"/>
            <w:vAlign w:val="center"/>
            <w:hideMark/>
          </w:tcPr>
          <w:p w14:paraId="1E5D33D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7 655,97</w:t>
            </w:r>
          </w:p>
        </w:tc>
        <w:tc>
          <w:tcPr>
            <w:tcW w:w="1900" w:type="dxa"/>
            <w:tcBorders>
              <w:top w:val="nil"/>
              <w:left w:val="nil"/>
              <w:bottom w:val="single" w:sz="4" w:space="0" w:color="auto"/>
              <w:right w:val="single" w:sz="4" w:space="0" w:color="auto"/>
            </w:tcBorders>
            <w:shd w:val="clear" w:color="000000" w:fill="D7EAD3"/>
            <w:vAlign w:val="center"/>
            <w:hideMark/>
          </w:tcPr>
          <w:p w14:paraId="789A367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186,25</w:t>
            </w:r>
          </w:p>
        </w:tc>
        <w:tc>
          <w:tcPr>
            <w:tcW w:w="1820" w:type="dxa"/>
            <w:tcBorders>
              <w:top w:val="nil"/>
              <w:left w:val="nil"/>
              <w:bottom w:val="single" w:sz="4" w:space="0" w:color="auto"/>
              <w:right w:val="single" w:sz="4" w:space="0" w:color="auto"/>
            </w:tcBorders>
            <w:shd w:val="clear" w:color="000000" w:fill="D7EAD3"/>
            <w:vAlign w:val="center"/>
            <w:hideMark/>
          </w:tcPr>
          <w:p w14:paraId="4F29378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4 249,64</w:t>
            </w:r>
          </w:p>
        </w:tc>
        <w:tc>
          <w:tcPr>
            <w:tcW w:w="1480" w:type="dxa"/>
            <w:tcBorders>
              <w:top w:val="nil"/>
              <w:left w:val="nil"/>
              <w:bottom w:val="single" w:sz="4" w:space="0" w:color="auto"/>
              <w:right w:val="single" w:sz="4" w:space="0" w:color="auto"/>
            </w:tcBorders>
            <w:shd w:val="clear" w:color="000000" w:fill="D7EAD3"/>
            <w:vAlign w:val="center"/>
            <w:hideMark/>
          </w:tcPr>
          <w:p w14:paraId="7B43C88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1 815,55</w:t>
            </w:r>
          </w:p>
        </w:tc>
        <w:tc>
          <w:tcPr>
            <w:tcW w:w="1520" w:type="dxa"/>
            <w:tcBorders>
              <w:top w:val="nil"/>
              <w:left w:val="nil"/>
              <w:bottom w:val="single" w:sz="4" w:space="0" w:color="auto"/>
              <w:right w:val="single" w:sz="4" w:space="0" w:color="auto"/>
            </w:tcBorders>
            <w:shd w:val="clear" w:color="000000" w:fill="D7EAD3"/>
            <w:vAlign w:val="center"/>
            <w:hideMark/>
          </w:tcPr>
          <w:p w14:paraId="72719DE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2 434,09</w:t>
            </w:r>
          </w:p>
        </w:tc>
        <w:tc>
          <w:tcPr>
            <w:tcW w:w="3100" w:type="dxa"/>
            <w:tcBorders>
              <w:top w:val="nil"/>
              <w:left w:val="nil"/>
              <w:bottom w:val="single" w:sz="4" w:space="0" w:color="auto"/>
              <w:right w:val="single" w:sz="4" w:space="0" w:color="auto"/>
            </w:tcBorders>
            <w:shd w:val="clear" w:color="000000" w:fill="FFFFCC"/>
            <w:vAlign w:val="center"/>
            <w:hideMark/>
          </w:tcPr>
          <w:p w14:paraId="0BC31790"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2A09F084" w14:textId="77777777" w:rsidTr="00576ADE">
        <w:trPr>
          <w:trHeight w:val="570"/>
          <w:jc w:val="center"/>
        </w:trPr>
        <w:tc>
          <w:tcPr>
            <w:tcW w:w="300" w:type="dxa"/>
            <w:tcBorders>
              <w:top w:val="nil"/>
              <w:left w:val="nil"/>
              <w:bottom w:val="nil"/>
              <w:right w:val="nil"/>
            </w:tcBorders>
            <w:shd w:val="clear" w:color="000000" w:fill="FABF8F"/>
            <w:noWrap/>
            <w:vAlign w:val="center"/>
            <w:hideMark/>
          </w:tcPr>
          <w:p w14:paraId="78F80092"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3ADC9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3.3</w:t>
            </w:r>
          </w:p>
        </w:tc>
        <w:tc>
          <w:tcPr>
            <w:tcW w:w="5000" w:type="dxa"/>
            <w:tcBorders>
              <w:top w:val="nil"/>
              <w:left w:val="nil"/>
              <w:bottom w:val="single" w:sz="4" w:space="0" w:color="auto"/>
              <w:right w:val="single" w:sz="4" w:space="0" w:color="auto"/>
            </w:tcBorders>
            <w:shd w:val="clear" w:color="auto" w:fill="auto"/>
            <w:vAlign w:val="center"/>
            <w:hideMark/>
          </w:tcPr>
          <w:p w14:paraId="362DA14A" w14:textId="77777777" w:rsidR="00576ADE" w:rsidRPr="00576ADE" w:rsidRDefault="00576ADE" w:rsidP="00576ADE">
            <w:pPr>
              <w:ind w:firstLineChars="100" w:firstLine="131"/>
              <w:rPr>
                <w:rFonts w:ascii="Tahoma" w:hAnsi="Tahoma" w:cs="Tahoma"/>
                <w:b/>
                <w:bCs/>
                <w:sz w:val="13"/>
                <w:szCs w:val="13"/>
              </w:rPr>
            </w:pPr>
            <w:r w:rsidRPr="00576ADE">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0F91673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8310F2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559,68</w:t>
            </w:r>
          </w:p>
        </w:tc>
        <w:tc>
          <w:tcPr>
            <w:tcW w:w="1560" w:type="dxa"/>
            <w:tcBorders>
              <w:top w:val="nil"/>
              <w:left w:val="nil"/>
              <w:bottom w:val="single" w:sz="4" w:space="0" w:color="auto"/>
              <w:right w:val="single" w:sz="4" w:space="0" w:color="auto"/>
            </w:tcBorders>
            <w:shd w:val="clear" w:color="000000" w:fill="D7EAD3"/>
            <w:vAlign w:val="center"/>
            <w:hideMark/>
          </w:tcPr>
          <w:p w14:paraId="6D1E4BA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587,56</w:t>
            </w:r>
          </w:p>
        </w:tc>
        <w:tc>
          <w:tcPr>
            <w:tcW w:w="1780" w:type="dxa"/>
            <w:tcBorders>
              <w:top w:val="nil"/>
              <w:left w:val="nil"/>
              <w:bottom w:val="single" w:sz="4" w:space="0" w:color="auto"/>
              <w:right w:val="single" w:sz="4" w:space="0" w:color="auto"/>
            </w:tcBorders>
            <w:shd w:val="clear" w:color="000000" w:fill="D7EAD3"/>
            <w:vAlign w:val="center"/>
            <w:hideMark/>
          </w:tcPr>
          <w:p w14:paraId="3E48A69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542,59</w:t>
            </w:r>
          </w:p>
        </w:tc>
        <w:tc>
          <w:tcPr>
            <w:tcW w:w="1800" w:type="dxa"/>
            <w:tcBorders>
              <w:top w:val="nil"/>
              <w:left w:val="nil"/>
              <w:bottom w:val="single" w:sz="4" w:space="0" w:color="auto"/>
              <w:right w:val="single" w:sz="4" w:space="0" w:color="auto"/>
            </w:tcBorders>
            <w:shd w:val="clear" w:color="000000" w:fill="D7EAD3"/>
            <w:vAlign w:val="center"/>
            <w:hideMark/>
          </w:tcPr>
          <w:p w14:paraId="042B20B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606,51</w:t>
            </w:r>
          </w:p>
        </w:tc>
        <w:tc>
          <w:tcPr>
            <w:tcW w:w="1840" w:type="dxa"/>
            <w:tcBorders>
              <w:top w:val="nil"/>
              <w:left w:val="nil"/>
              <w:bottom w:val="single" w:sz="4" w:space="0" w:color="auto"/>
              <w:right w:val="single" w:sz="4" w:space="0" w:color="auto"/>
            </w:tcBorders>
            <w:shd w:val="clear" w:color="000000" w:fill="D7EAD3"/>
            <w:vAlign w:val="center"/>
            <w:hideMark/>
          </w:tcPr>
          <w:p w14:paraId="0592884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61832BC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606,51</w:t>
            </w:r>
          </w:p>
        </w:tc>
        <w:tc>
          <w:tcPr>
            <w:tcW w:w="1900" w:type="dxa"/>
            <w:tcBorders>
              <w:top w:val="nil"/>
              <w:left w:val="nil"/>
              <w:bottom w:val="single" w:sz="4" w:space="0" w:color="auto"/>
              <w:right w:val="single" w:sz="4" w:space="0" w:color="auto"/>
            </w:tcBorders>
            <w:shd w:val="clear" w:color="000000" w:fill="D7EAD3"/>
            <w:vAlign w:val="center"/>
            <w:hideMark/>
          </w:tcPr>
          <w:p w14:paraId="0032D07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208,31</w:t>
            </w:r>
          </w:p>
        </w:tc>
        <w:tc>
          <w:tcPr>
            <w:tcW w:w="1820" w:type="dxa"/>
            <w:tcBorders>
              <w:top w:val="nil"/>
              <w:left w:val="nil"/>
              <w:bottom w:val="single" w:sz="4" w:space="0" w:color="auto"/>
              <w:right w:val="single" w:sz="4" w:space="0" w:color="auto"/>
            </w:tcBorders>
            <w:shd w:val="clear" w:color="000000" w:fill="D7EAD3"/>
            <w:vAlign w:val="center"/>
            <w:hideMark/>
          </w:tcPr>
          <w:p w14:paraId="38749CB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814,82</w:t>
            </w:r>
          </w:p>
        </w:tc>
        <w:tc>
          <w:tcPr>
            <w:tcW w:w="1480" w:type="dxa"/>
            <w:tcBorders>
              <w:top w:val="nil"/>
              <w:left w:val="nil"/>
              <w:bottom w:val="single" w:sz="4" w:space="0" w:color="auto"/>
              <w:right w:val="single" w:sz="4" w:space="0" w:color="auto"/>
            </w:tcBorders>
            <w:shd w:val="clear" w:color="000000" w:fill="D7EAD3"/>
            <w:vAlign w:val="center"/>
            <w:hideMark/>
          </w:tcPr>
          <w:p w14:paraId="6CAD858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407,41</w:t>
            </w:r>
          </w:p>
        </w:tc>
        <w:tc>
          <w:tcPr>
            <w:tcW w:w="1520" w:type="dxa"/>
            <w:tcBorders>
              <w:top w:val="nil"/>
              <w:left w:val="nil"/>
              <w:bottom w:val="single" w:sz="4" w:space="0" w:color="auto"/>
              <w:right w:val="single" w:sz="4" w:space="0" w:color="auto"/>
            </w:tcBorders>
            <w:shd w:val="clear" w:color="000000" w:fill="D7EAD3"/>
            <w:vAlign w:val="center"/>
            <w:hideMark/>
          </w:tcPr>
          <w:p w14:paraId="57E975B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407,41</w:t>
            </w:r>
          </w:p>
        </w:tc>
        <w:tc>
          <w:tcPr>
            <w:tcW w:w="3100" w:type="dxa"/>
            <w:tcBorders>
              <w:top w:val="nil"/>
              <w:left w:val="nil"/>
              <w:bottom w:val="single" w:sz="4" w:space="0" w:color="auto"/>
              <w:right w:val="single" w:sz="4" w:space="0" w:color="auto"/>
            </w:tcBorders>
            <w:shd w:val="clear" w:color="000000" w:fill="FFFFCC"/>
            <w:vAlign w:val="center"/>
            <w:hideMark/>
          </w:tcPr>
          <w:p w14:paraId="32560BA8"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23C6EF0C" w14:textId="77777777" w:rsidTr="00576ADE">
        <w:trPr>
          <w:trHeight w:val="300"/>
          <w:jc w:val="center"/>
        </w:trPr>
        <w:tc>
          <w:tcPr>
            <w:tcW w:w="300" w:type="dxa"/>
            <w:tcBorders>
              <w:top w:val="nil"/>
              <w:left w:val="nil"/>
              <w:bottom w:val="nil"/>
              <w:right w:val="nil"/>
            </w:tcBorders>
            <w:shd w:val="clear" w:color="000000" w:fill="FABF8F"/>
            <w:noWrap/>
            <w:vAlign w:val="center"/>
            <w:hideMark/>
          </w:tcPr>
          <w:p w14:paraId="5A5CD28A"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05E92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3.3.0.1</w:t>
            </w:r>
          </w:p>
        </w:tc>
        <w:tc>
          <w:tcPr>
            <w:tcW w:w="5000" w:type="dxa"/>
            <w:tcBorders>
              <w:top w:val="nil"/>
              <w:left w:val="nil"/>
              <w:bottom w:val="single" w:sz="4" w:space="0" w:color="auto"/>
              <w:right w:val="single" w:sz="4" w:space="0" w:color="auto"/>
            </w:tcBorders>
            <w:shd w:val="clear" w:color="auto" w:fill="auto"/>
            <w:vAlign w:val="center"/>
            <w:hideMark/>
          </w:tcPr>
          <w:p w14:paraId="1BCD472B" w14:textId="77777777" w:rsidR="00576ADE" w:rsidRPr="00576ADE" w:rsidRDefault="00576ADE" w:rsidP="00576ADE">
            <w:pPr>
              <w:ind w:firstLineChars="300" w:firstLine="390"/>
              <w:rPr>
                <w:rFonts w:ascii="Tahoma" w:hAnsi="Tahoma" w:cs="Tahoma"/>
                <w:sz w:val="13"/>
                <w:szCs w:val="13"/>
              </w:rPr>
            </w:pPr>
            <w:r w:rsidRPr="00576ADE">
              <w:rPr>
                <w:rFonts w:ascii="Tahoma" w:hAnsi="Tahoma" w:cs="Tahoma"/>
                <w:sz w:val="13"/>
                <w:szCs w:val="13"/>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2D300E9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руб/кВт.ч</w:t>
            </w:r>
          </w:p>
        </w:tc>
        <w:tc>
          <w:tcPr>
            <w:tcW w:w="1880" w:type="dxa"/>
            <w:tcBorders>
              <w:top w:val="nil"/>
              <w:left w:val="nil"/>
              <w:bottom w:val="single" w:sz="4" w:space="0" w:color="auto"/>
              <w:right w:val="single" w:sz="4" w:space="0" w:color="auto"/>
            </w:tcBorders>
            <w:shd w:val="clear" w:color="000000" w:fill="D7EAD3"/>
            <w:vAlign w:val="center"/>
            <w:hideMark/>
          </w:tcPr>
          <w:p w14:paraId="27ACAC1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2,00</w:t>
            </w:r>
          </w:p>
        </w:tc>
        <w:tc>
          <w:tcPr>
            <w:tcW w:w="1560" w:type="dxa"/>
            <w:tcBorders>
              <w:top w:val="nil"/>
              <w:left w:val="nil"/>
              <w:bottom w:val="single" w:sz="4" w:space="0" w:color="auto"/>
              <w:right w:val="single" w:sz="4" w:space="0" w:color="auto"/>
            </w:tcBorders>
            <w:shd w:val="clear" w:color="000000" w:fill="D7EAD3"/>
            <w:vAlign w:val="center"/>
            <w:hideMark/>
          </w:tcPr>
          <w:p w14:paraId="2653DF0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2,10</w:t>
            </w:r>
          </w:p>
        </w:tc>
        <w:tc>
          <w:tcPr>
            <w:tcW w:w="1780" w:type="dxa"/>
            <w:tcBorders>
              <w:top w:val="nil"/>
              <w:left w:val="nil"/>
              <w:bottom w:val="single" w:sz="4" w:space="0" w:color="auto"/>
              <w:right w:val="single" w:sz="4" w:space="0" w:color="auto"/>
            </w:tcBorders>
            <w:shd w:val="clear" w:color="000000" w:fill="D7EAD3"/>
            <w:vAlign w:val="center"/>
            <w:hideMark/>
          </w:tcPr>
          <w:p w14:paraId="7A9EF69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2,08</w:t>
            </w:r>
          </w:p>
        </w:tc>
        <w:tc>
          <w:tcPr>
            <w:tcW w:w="1800" w:type="dxa"/>
            <w:tcBorders>
              <w:top w:val="nil"/>
              <w:left w:val="nil"/>
              <w:bottom w:val="single" w:sz="4" w:space="0" w:color="auto"/>
              <w:right w:val="single" w:sz="4" w:space="0" w:color="auto"/>
            </w:tcBorders>
            <w:shd w:val="clear" w:color="000000" w:fill="D7EAD3"/>
            <w:vAlign w:val="center"/>
            <w:hideMark/>
          </w:tcPr>
          <w:p w14:paraId="3F67C94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2,17</w:t>
            </w:r>
          </w:p>
        </w:tc>
        <w:tc>
          <w:tcPr>
            <w:tcW w:w="1840" w:type="dxa"/>
            <w:tcBorders>
              <w:top w:val="nil"/>
              <w:left w:val="nil"/>
              <w:bottom w:val="single" w:sz="4" w:space="0" w:color="auto"/>
              <w:right w:val="single" w:sz="4" w:space="0" w:color="auto"/>
            </w:tcBorders>
            <w:shd w:val="clear" w:color="000000" w:fill="D7EAD3"/>
            <w:vAlign w:val="center"/>
            <w:hideMark/>
          </w:tcPr>
          <w:p w14:paraId="0BA1F73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5F96094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2,17</w:t>
            </w:r>
          </w:p>
        </w:tc>
        <w:tc>
          <w:tcPr>
            <w:tcW w:w="1900" w:type="dxa"/>
            <w:tcBorders>
              <w:top w:val="nil"/>
              <w:left w:val="nil"/>
              <w:bottom w:val="single" w:sz="4" w:space="0" w:color="auto"/>
              <w:right w:val="single" w:sz="4" w:space="0" w:color="auto"/>
            </w:tcBorders>
            <w:shd w:val="clear" w:color="000000" w:fill="D7EAD3"/>
            <w:vAlign w:val="center"/>
            <w:hideMark/>
          </w:tcPr>
          <w:p w14:paraId="19EF55F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0DC0D44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2,17</w:t>
            </w:r>
          </w:p>
        </w:tc>
        <w:tc>
          <w:tcPr>
            <w:tcW w:w="1480" w:type="dxa"/>
            <w:tcBorders>
              <w:top w:val="nil"/>
              <w:left w:val="nil"/>
              <w:bottom w:val="single" w:sz="4" w:space="0" w:color="auto"/>
              <w:right w:val="single" w:sz="4" w:space="0" w:color="auto"/>
            </w:tcBorders>
            <w:shd w:val="clear" w:color="000000" w:fill="D7EAD3"/>
            <w:vAlign w:val="center"/>
            <w:hideMark/>
          </w:tcPr>
          <w:p w14:paraId="399C2D1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2,17</w:t>
            </w:r>
          </w:p>
        </w:tc>
        <w:tc>
          <w:tcPr>
            <w:tcW w:w="1520" w:type="dxa"/>
            <w:tcBorders>
              <w:top w:val="nil"/>
              <w:left w:val="nil"/>
              <w:bottom w:val="single" w:sz="4" w:space="0" w:color="auto"/>
              <w:right w:val="single" w:sz="4" w:space="0" w:color="auto"/>
            </w:tcBorders>
            <w:shd w:val="clear" w:color="000000" w:fill="D7EAD3"/>
            <w:vAlign w:val="center"/>
            <w:hideMark/>
          </w:tcPr>
          <w:p w14:paraId="377B876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2,17</w:t>
            </w:r>
          </w:p>
        </w:tc>
        <w:tc>
          <w:tcPr>
            <w:tcW w:w="3100" w:type="dxa"/>
            <w:tcBorders>
              <w:top w:val="nil"/>
              <w:left w:val="nil"/>
              <w:bottom w:val="single" w:sz="4" w:space="0" w:color="auto"/>
              <w:right w:val="single" w:sz="4" w:space="0" w:color="auto"/>
            </w:tcBorders>
            <w:shd w:val="clear" w:color="000000" w:fill="FFFFCC"/>
            <w:vAlign w:val="center"/>
            <w:hideMark/>
          </w:tcPr>
          <w:p w14:paraId="19065A67"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59FADDE1" w14:textId="77777777" w:rsidTr="00576ADE">
        <w:trPr>
          <w:trHeight w:val="300"/>
          <w:jc w:val="center"/>
        </w:trPr>
        <w:tc>
          <w:tcPr>
            <w:tcW w:w="300" w:type="dxa"/>
            <w:tcBorders>
              <w:top w:val="nil"/>
              <w:left w:val="nil"/>
              <w:bottom w:val="nil"/>
              <w:right w:val="nil"/>
            </w:tcBorders>
            <w:shd w:val="clear" w:color="000000" w:fill="FABF8F"/>
            <w:noWrap/>
            <w:vAlign w:val="center"/>
            <w:hideMark/>
          </w:tcPr>
          <w:p w14:paraId="21CD59BB"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F8218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3.3.0.2</w:t>
            </w:r>
          </w:p>
        </w:tc>
        <w:tc>
          <w:tcPr>
            <w:tcW w:w="5000" w:type="dxa"/>
            <w:tcBorders>
              <w:top w:val="nil"/>
              <w:left w:val="nil"/>
              <w:bottom w:val="single" w:sz="4" w:space="0" w:color="auto"/>
              <w:right w:val="single" w:sz="4" w:space="0" w:color="auto"/>
            </w:tcBorders>
            <w:shd w:val="clear" w:color="auto" w:fill="auto"/>
            <w:vAlign w:val="center"/>
            <w:hideMark/>
          </w:tcPr>
          <w:p w14:paraId="132AA2D7" w14:textId="77777777" w:rsidR="00576ADE" w:rsidRPr="00576ADE" w:rsidRDefault="00576ADE" w:rsidP="00576ADE">
            <w:pPr>
              <w:ind w:firstLineChars="300" w:firstLine="390"/>
              <w:rPr>
                <w:rFonts w:ascii="Tahoma" w:hAnsi="Tahoma" w:cs="Tahoma"/>
                <w:sz w:val="13"/>
                <w:szCs w:val="13"/>
              </w:rPr>
            </w:pPr>
            <w:r w:rsidRPr="00576ADE">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65B5DC6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кВт.ч</w:t>
            </w:r>
          </w:p>
        </w:tc>
        <w:tc>
          <w:tcPr>
            <w:tcW w:w="1880" w:type="dxa"/>
            <w:tcBorders>
              <w:top w:val="nil"/>
              <w:left w:val="nil"/>
              <w:bottom w:val="single" w:sz="4" w:space="0" w:color="auto"/>
              <w:right w:val="single" w:sz="4" w:space="0" w:color="auto"/>
            </w:tcBorders>
            <w:shd w:val="clear" w:color="000000" w:fill="D7EAD3"/>
            <w:vAlign w:val="center"/>
            <w:hideMark/>
          </w:tcPr>
          <w:p w14:paraId="0CD66F5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279,94</w:t>
            </w:r>
          </w:p>
        </w:tc>
        <w:tc>
          <w:tcPr>
            <w:tcW w:w="1560" w:type="dxa"/>
            <w:tcBorders>
              <w:top w:val="nil"/>
              <w:left w:val="nil"/>
              <w:bottom w:val="single" w:sz="4" w:space="0" w:color="auto"/>
              <w:right w:val="single" w:sz="4" w:space="0" w:color="auto"/>
            </w:tcBorders>
            <w:shd w:val="clear" w:color="000000" w:fill="D7EAD3"/>
            <w:vAlign w:val="center"/>
            <w:hideMark/>
          </w:tcPr>
          <w:p w14:paraId="197AD88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279,94</w:t>
            </w:r>
          </w:p>
        </w:tc>
        <w:tc>
          <w:tcPr>
            <w:tcW w:w="1780" w:type="dxa"/>
            <w:tcBorders>
              <w:top w:val="nil"/>
              <w:left w:val="nil"/>
              <w:bottom w:val="single" w:sz="4" w:space="0" w:color="auto"/>
              <w:right w:val="single" w:sz="4" w:space="0" w:color="auto"/>
            </w:tcBorders>
            <w:shd w:val="clear" w:color="000000" w:fill="D7EAD3"/>
            <w:vAlign w:val="center"/>
            <w:hideMark/>
          </w:tcPr>
          <w:p w14:paraId="18D10D5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260,46</w:t>
            </w:r>
          </w:p>
        </w:tc>
        <w:tc>
          <w:tcPr>
            <w:tcW w:w="1800" w:type="dxa"/>
            <w:tcBorders>
              <w:top w:val="nil"/>
              <w:left w:val="nil"/>
              <w:bottom w:val="single" w:sz="4" w:space="0" w:color="auto"/>
              <w:right w:val="single" w:sz="4" w:space="0" w:color="auto"/>
            </w:tcBorders>
            <w:shd w:val="clear" w:color="000000" w:fill="D7EAD3"/>
            <w:vAlign w:val="center"/>
            <w:hideMark/>
          </w:tcPr>
          <w:p w14:paraId="26FA27E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279,94</w:t>
            </w:r>
          </w:p>
        </w:tc>
        <w:tc>
          <w:tcPr>
            <w:tcW w:w="1840" w:type="dxa"/>
            <w:tcBorders>
              <w:top w:val="nil"/>
              <w:left w:val="nil"/>
              <w:bottom w:val="single" w:sz="4" w:space="0" w:color="auto"/>
              <w:right w:val="single" w:sz="4" w:space="0" w:color="auto"/>
            </w:tcBorders>
            <w:shd w:val="clear" w:color="000000" w:fill="D7EAD3"/>
            <w:vAlign w:val="center"/>
            <w:hideMark/>
          </w:tcPr>
          <w:p w14:paraId="65D9026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513E52E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279,94</w:t>
            </w:r>
          </w:p>
        </w:tc>
        <w:tc>
          <w:tcPr>
            <w:tcW w:w="1900" w:type="dxa"/>
            <w:tcBorders>
              <w:top w:val="nil"/>
              <w:left w:val="nil"/>
              <w:bottom w:val="single" w:sz="4" w:space="0" w:color="auto"/>
              <w:right w:val="single" w:sz="4" w:space="0" w:color="auto"/>
            </w:tcBorders>
            <w:shd w:val="clear" w:color="000000" w:fill="D7EAD3"/>
            <w:vAlign w:val="center"/>
            <w:hideMark/>
          </w:tcPr>
          <w:p w14:paraId="5EFF632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068C877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376,08</w:t>
            </w:r>
          </w:p>
        </w:tc>
        <w:tc>
          <w:tcPr>
            <w:tcW w:w="1480" w:type="dxa"/>
            <w:tcBorders>
              <w:top w:val="nil"/>
              <w:left w:val="nil"/>
              <w:bottom w:val="single" w:sz="4" w:space="0" w:color="auto"/>
              <w:right w:val="single" w:sz="4" w:space="0" w:color="auto"/>
            </w:tcBorders>
            <w:shd w:val="clear" w:color="000000" w:fill="D7EAD3"/>
            <w:vAlign w:val="center"/>
            <w:hideMark/>
          </w:tcPr>
          <w:p w14:paraId="5835E36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188,04</w:t>
            </w:r>
          </w:p>
        </w:tc>
        <w:tc>
          <w:tcPr>
            <w:tcW w:w="1520" w:type="dxa"/>
            <w:tcBorders>
              <w:top w:val="nil"/>
              <w:left w:val="nil"/>
              <w:bottom w:val="single" w:sz="4" w:space="0" w:color="auto"/>
              <w:right w:val="single" w:sz="4" w:space="0" w:color="auto"/>
            </w:tcBorders>
            <w:shd w:val="clear" w:color="000000" w:fill="D7EAD3"/>
            <w:vAlign w:val="center"/>
            <w:hideMark/>
          </w:tcPr>
          <w:p w14:paraId="2662CED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188,04</w:t>
            </w:r>
          </w:p>
        </w:tc>
        <w:tc>
          <w:tcPr>
            <w:tcW w:w="3100" w:type="dxa"/>
            <w:tcBorders>
              <w:top w:val="nil"/>
              <w:left w:val="nil"/>
              <w:bottom w:val="single" w:sz="4" w:space="0" w:color="auto"/>
              <w:right w:val="single" w:sz="4" w:space="0" w:color="auto"/>
            </w:tcBorders>
            <w:shd w:val="clear" w:color="000000" w:fill="FFFFCC"/>
            <w:vAlign w:val="center"/>
            <w:hideMark/>
          </w:tcPr>
          <w:p w14:paraId="37A542A7"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3ABCA34F" w14:textId="77777777" w:rsidTr="00576ADE">
        <w:trPr>
          <w:trHeight w:val="300"/>
          <w:jc w:val="center"/>
        </w:trPr>
        <w:tc>
          <w:tcPr>
            <w:tcW w:w="300" w:type="dxa"/>
            <w:tcBorders>
              <w:top w:val="nil"/>
              <w:left w:val="nil"/>
              <w:bottom w:val="nil"/>
              <w:right w:val="nil"/>
            </w:tcBorders>
            <w:shd w:val="clear" w:color="000000" w:fill="FABF8F"/>
            <w:noWrap/>
            <w:vAlign w:val="center"/>
            <w:hideMark/>
          </w:tcPr>
          <w:p w14:paraId="081ED915"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27AB40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3.3.0.3</w:t>
            </w:r>
          </w:p>
        </w:tc>
        <w:tc>
          <w:tcPr>
            <w:tcW w:w="5000" w:type="dxa"/>
            <w:tcBorders>
              <w:top w:val="nil"/>
              <w:left w:val="nil"/>
              <w:bottom w:val="single" w:sz="4" w:space="0" w:color="auto"/>
              <w:right w:val="single" w:sz="4" w:space="0" w:color="auto"/>
            </w:tcBorders>
            <w:shd w:val="clear" w:color="auto" w:fill="auto"/>
            <w:vAlign w:val="center"/>
            <w:hideMark/>
          </w:tcPr>
          <w:p w14:paraId="58592943" w14:textId="77777777" w:rsidR="00576ADE" w:rsidRPr="00576ADE" w:rsidRDefault="00576ADE" w:rsidP="00576ADE">
            <w:pPr>
              <w:ind w:firstLineChars="300" w:firstLine="390"/>
              <w:rPr>
                <w:rFonts w:ascii="Tahoma" w:hAnsi="Tahoma" w:cs="Tahoma"/>
                <w:sz w:val="13"/>
                <w:szCs w:val="13"/>
              </w:rPr>
            </w:pPr>
            <w:r w:rsidRPr="00576ADE">
              <w:rPr>
                <w:rFonts w:ascii="Tahoma" w:hAnsi="Tahoma" w:cs="Tahoma"/>
                <w:sz w:val="13"/>
                <w:szCs w:val="13"/>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6F90DC6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кВт.ч/м3</w:t>
            </w:r>
          </w:p>
        </w:tc>
        <w:tc>
          <w:tcPr>
            <w:tcW w:w="1880" w:type="dxa"/>
            <w:tcBorders>
              <w:top w:val="nil"/>
              <w:left w:val="nil"/>
              <w:bottom w:val="single" w:sz="4" w:space="0" w:color="auto"/>
              <w:right w:val="single" w:sz="4" w:space="0" w:color="auto"/>
            </w:tcBorders>
            <w:shd w:val="clear" w:color="000000" w:fill="D7EAD3"/>
            <w:vAlign w:val="center"/>
            <w:hideMark/>
          </w:tcPr>
          <w:p w14:paraId="23657A2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1,85</w:t>
            </w:r>
          </w:p>
        </w:tc>
        <w:tc>
          <w:tcPr>
            <w:tcW w:w="1560" w:type="dxa"/>
            <w:tcBorders>
              <w:top w:val="nil"/>
              <w:left w:val="nil"/>
              <w:bottom w:val="single" w:sz="4" w:space="0" w:color="auto"/>
              <w:right w:val="single" w:sz="4" w:space="0" w:color="auto"/>
            </w:tcBorders>
            <w:shd w:val="clear" w:color="000000" w:fill="D7EAD3"/>
            <w:vAlign w:val="center"/>
            <w:hideMark/>
          </w:tcPr>
          <w:p w14:paraId="070BC5F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1,73</w:t>
            </w:r>
          </w:p>
        </w:tc>
        <w:tc>
          <w:tcPr>
            <w:tcW w:w="1780" w:type="dxa"/>
            <w:tcBorders>
              <w:top w:val="nil"/>
              <w:left w:val="nil"/>
              <w:bottom w:val="single" w:sz="4" w:space="0" w:color="auto"/>
              <w:right w:val="single" w:sz="4" w:space="0" w:color="auto"/>
            </w:tcBorders>
            <w:shd w:val="clear" w:color="000000" w:fill="D7EAD3"/>
            <w:vAlign w:val="center"/>
            <w:hideMark/>
          </w:tcPr>
          <w:p w14:paraId="69B67D7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1,85</w:t>
            </w:r>
          </w:p>
        </w:tc>
        <w:tc>
          <w:tcPr>
            <w:tcW w:w="1800" w:type="dxa"/>
            <w:tcBorders>
              <w:top w:val="nil"/>
              <w:left w:val="nil"/>
              <w:bottom w:val="single" w:sz="4" w:space="0" w:color="auto"/>
              <w:right w:val="single" w:sz="4" w:space="0" w:color="auto"/>
            </w:tcBorders>
            <w:shd w:val="clear" w:color="000000" w:fill="D7EAD3"/>
            <w:vAlign w:val="center"/>
            <w:hideMark/>
          </w:tcPr>
          <w:p w14:paraId="18F8AEF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1,85</w:t>
            </w:r>
          </w:p>
        </w:tc>
        <w:tc>
          <w:tcPr>
            <w:tcW w:w="1840" w:type="dxa"/>
            <w:tcBorders>
              <w:top w:val="nil"/>
              <w:left w:val="nil"/>
              <w:bottom w:val="single" w:sz="4" w:space="0" w:color="auto"/>
              <w:right w:val="single" w:sz="4" w:space="0" w:color="auto"/>
            </w:tcBorders>
            <w:shd w:val="clear" w:color="000000" w:fill="D7EAD3"/>
            <w:vAlign w:val="center"/>
            <w:hideMark/>
          </w:tcPr>
          <w:p w14:paraId="175D77C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77C7CCC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1,89</w:t>
            </w:r>
          </w:p>
        </w:tc>
        <w:tc>
          <w:tcPr>
            <w:tcW w:w="1900" w:type="dxa"/>
            <w:tcBorders>
              <w:top w:val="nil"/>
              <w:left w:val="nil"/>
              <w:bottom w:val="single" w:sz="4" w:space="0" w:color="auto"/>
              <w:right w:val="single" w:sz="4" w:space="0" w:color="auto"/>
            </w:tcBorders>
            <w:shd w:val="clear" w:color="000000" w:fill="D7EAD3"/>
            <w:vAlign w:val="center"/>
            <w:hideMark/>
          </w:tcPr>
          <w:p w14:paraId="4708BC5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352D8CB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1,85</w:t>
            </w:r>
          </w:p>
        </w:tc>
        <w:tc>
          <w:tcPr>
            <w:tcW w:w="1480" w:type="dxa"/>
            <w:tcBorders>
              <w:top w:val="nil"/>
              <w:left w:val="nil"/>
              <w:bottom w:val="single" w:sz="4" w:space="0" w:color="auto"/>
              <w:right w:val="single" w:sz="4" w:space="0" w:color="auto"/>
            </w:tcBorders>
            <w:shd w:val="clear" w:color="000000" w:fill="D7EAD3"/>
            <w:vAlign w:val="center"/>
            <w:hideMark/>
          </w:tcPr>
          <w:p w14:paraId="2F7B92F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1,85</w:t>
            </w:r>
          </w:p>
        </w:tc>
        <w:tc>
          <w:tcPr>
            <w:tcW w:w="1520" w:type="dxa"/>
            <w:tcBorders>
              <w:top w:val="nil"/>
              <w:left w:val="nil"/>
              <w:bottom w:val="single" w:sz="4" w:space="0" w:color="auto"/>
              <w:right w:val="single" w:sz="4" w:space="0" w:color="auto"/>
            </w:tcBorders>
            <w:shd w:val="clear" w:color="000000" w:fill="D7EAD3"/>
            <w:vAlign w:val="center"/>
            <w:hideMark/>
          </w:tcPr>
          <w:p w14:paraId="32C28CD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1,85</w:t>
            </w:r>
          </w:p>
        </w:tc>
        <w:tc>
          <w:tcPr>
            <w:tcW w:w="3100" w:type="dxa"/>
            <w:tcBorders>
              <w:top w:val="nil"/>
              <w:left w:val="nil"/>
              <w:bottom w:val="single" w:sz="4" w:space="0" w:color="auto"/>
              <w:right w:val="single" w:sz="4" w:space="0" w:color="auto"/>
            </w:tcBorders>
            <w:shd w:val="clear" w:color="000000" w:fill="FFFFCC"/>
            <w:vAlign w:val="center"/>
            <w:hideMark/>
          </w:tcPr>
          <w:p w14:paraId="6CA2C06A"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401E1F72" w14:textId="77777777" w:rsidTr="00576ADE">
        <w:trPr>
          <w:trHeight w:val="300"/>
          <w:jc w:val="center"/>
        </w:trPr>
        <w:tc>
          <w:tcPr>
            <w:tcW w:w="300" w:type="dxa"/>
            <w:tcBorders>
              <w:top w:val="nil"/>
              <w:left w:val="nil"/>
              <w:bottom w:val="nil"/>
              <w:right w:val="nil"/>
            </w:tcBorders>
            <w:shd w:val="clear" w:color="000000" w:fill="FABF8F"/>
            <w:noWrap/>
            <w:vAlign w:val="center"/>
            <w:hideMark/>
          </w:tcPr>
          <w:p w14:paraId="71D1F0D4"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10DAC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3.3.2.1</w:t>
            </w:r>
          </w:p>
        </w:tc>
        <w:tc>
          <w:tcPr>
            <w:tcW w:w="5000" w:type="dxa"/>
            <w:tcBorders>
              <w:top w:val="nil"/>
              <w:left w:val="nil"/>
              <w:bottom w:val="single" w:sz="4" w:space="0" w:color="auto"/>
              <w:right w:val="single" w:sz="4" w:space="0" w:color="auto"/>
            </w:tcBorders>
            <w:shd w:val="clear" w:color="auto" w:fill="auto"/>
            <w:vAlign w:val="center"/>
            <w:hideMark/>
          </w:tcPr>
          <w:p w14:paraId="07A584D2" w14:textId="77777777" w:rsidR="00576ADE" w:rsidRPr="00576ADE" w:rsidRDefault="00576ADE" w:rsidP="00576ADE">
            <w:pPr>
              <w:ind w:firstLineChars="300" w:firstLine="392"/>
              <w:rPr>
                <w:rFonts w:ascii="Tahoma" w:hAnsi="Tahoma" w:cs="Tahoma"/>
                <w:b/>
                <w:bCs/>
                <w:sz w:val="13"/>
                <w:szCs w:val="13"/>
              </w:rPr>
            </w:pPr>
            <w:r w:rsidRPr="00576ADE">
              <w:rPr>
                <w:rFonts w:ascii="Tahoma" w:hAnsi="Tahoma" w:cs="Tahoma"/>
                <w:b/>
                <w:bCs/>
                <w:sz w:val="13"/>
                <w:szCs w:val="13"/>
              </w:rPr>
              <w:t>Энергия СН 2 (1-20 кВ)</w:t>
            </w:r>
          </w:p>
        </w:tc>
        <w:tc>
          <w:tcPr>
            <w:tcW w:w="1140" w:type="dxa"/>
            <w:tcBorders>
              <w:top w:val="nil"/>
              <w:left w:val="nil"/>
              <w:bottom w:val="single" w:sz="4" w:space="0" w:color="auto"/>
              <w:right w:val="single" w:sz="4" w:space="0" w:color="auto"/>
            </w:tcBorders>
            <w:shd w:val="clear" w:color="auto" w:fill="auto"/>
            <w:vAlign w:val="center"/>
            <w:hideMark/>
          </w:tcPr>
          <w:p w14:paraId="73E52A2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399001E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559,68</w:t>
            </w:r>
          </w:p>
        </w:tc>
        <w:tc>
          <w:tcPr>
            <w:tcW w:w="1560" w:type="dxa"/>
            <w:tcBorders>
              <w:top w:val="nil"/>
              <w:left w:val="nil"/>
              <w:bottom w:val="single" w:sz="4" w:space="0" w:color="auto"/>
              <w:right w:val="single" w:sz="4" w:space="0" w:color="auto"/>
            </w:tcBorders>
            <w:shd w:val="clear" w:color="000000" w:fill="D7EAD3"/>
            <w:vAlign w:val="center"/>
            <w:hideMark/>
          </w:tcPr>
          <w:p w14:paraId="64A5B0A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587,56</w:t>
            </w:r>
          </w:p>
        </w:tc>
        <w:tc>
          <w:tcPr>
            <w:tcW w:w="1780" w:type="dxa"/>
            <w:tcBorders>
              <w:top w:val="nil"/>
              <w:left w:val="nil"/>
              <w:bottom w:val="single" w:sz="4" w:space="0" w:color="auto"/>
              <w:right w:val="single" w:sz="4" w:space="0" w:color="auto"/>
            </w:tcBorders>
            <w:shd w:val="clear" w:color="000000" w:fill="D7EAD3"/>
            <w:vAlign w:val="center"/>
            <w:hideMark/>
          </w:tcPr>
          <w:p w14:paraId="4376667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542,59</w:t>
            </w:r>
          </w:p>
        </w:tc>
        <w:tc>
          <w:tcPr>
            <w:tcW w:w="1800" w:type="dxa"/>
            <w:tcBorders>
              <w:top w:val="nil"/>
              <w:left w:val="nil"/>
              <w:bottom w:val="single" w:sz="4" w:space="0" w:color="auto"/>
              <w:right w:val="single" w:sz="4" w:space="0" w:color="auto"/>
            </w:tcBorders>
            <w:shd w:val="clear" w:color="000000" w:fill="D7EAD3"/>
            <w:vAlign w:val="center"/>
            <w:hideMark/>
          </w:tcPr>
          <w:p w14:paraId="304673E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606,51</w:t>
            </w:r>
          </w:p>
        </w:tc>
        <w:tc>
          <w:tcPr>
            <w:tcW w:w="1840" w:type="dxa"/>
            <w:tcBorders>
              <w:top w:val="nil"/>
              <w:left w:val="nil"/>
              <w:bottom w:val="single" w:sz="4" w:space="0" w:color="auto"/>
              <w:right w:val="single" w:sz="4" w:space="0" w:color="auto"/>
            </w:tcBorders>
            <w:shd w:val="clear" w:color="000000" w:fill="D7EAD3"/>
            <w:vAlign w:val="center"/>
            <w:hideMark/>
          </w:tcPr>
          <w:p w14:paraId="19D8F1A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32BB8F3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606,51</w:t>
            </w:r>
          </w:p>
        </w:tc>
        <w:tc>
          <w:tcPr>
            <w:tcW w:w="1900" w:type="dxa"/>
            <w:tcBorders>
              <w:top w:val="nil"/>
              <w:left w:val="nil"/>
              <w:bottom w:val="single" w:sz="4" w:space="0" w:color="auto"/>
              <w:right w:val="single" w:sz="4" w:space="0" w:color="auto"/>
            </w:tcBorders>
            <w:shd w:val="clear" w:color="000000" w:fill="D7EAD3"/>
            <w:vAlign w:val="center"/>
            <w:hideMark/>
          </w:tcPr>
          <w:p w14:paraId="60726BB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208,31</w:t>
            </w:r>
          </w:p>
        </w:tc>
        <w:tc>
          <w:tcPr>
            <w:tcW w:w="1820" w:type="dxa"/>
            <w:tcBorders>
              <w:top w:val="nil"/>
              <w:left w:val="nil"/>
              <w:bottom w:val="single" w:sz="4" w:space="0" w:color="auto"/>
              <w:right w:val="single" w:sz="4" w:space="0" w:color="auto"/>
            </w:tcBorders>
            <w:shd w:val="clear" w:color="000000" w:fill="D7EAD3"/>
            <w:vAlign w:val="center"/>
            <w:hideMark/>
          </w:tcPr>
          <w:p w14:paraId="209AA4B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814,82</w:t>
            </w:r>
          </w:p>
        </w:tc>
        <w:tc>
          <w:tcPr>
            <w:tcW w:w="1480" w:type="dxa"/>
            <w:tcBorders>
              <w:top w:val="nil"/>
              <w:left w:val="nil"/>
              <w:bottom w:val="single" w:sz="4" w:space="0" w:color="auto"/>
              <w:right w:val="single" w:sz="4" w:space="0" w:color="auto"/>
            </w:tcBorders>
            <w:shd w:val="clear" w:color="000000" w:fill="D7EAD3"/>
            <w:vAlign w:val="center"/>
            <w:hideMark/>
          </w:tcPr>
          <w:p w14:paraId="67AEEA6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407,41</w:t>
            </w:r>
          </w:p>
        </w:tc>
        <w:tc>
          <w:tcPr>
            <w:tcW w:w="1520" w:type="dxa"/>
            <w:tcBorders>
              <w:top w:val="nil"/>
              <w:left w:val="nil"/>
              <w:bottom w:val="single" w:sz="4" w:space="0" w:color="auto"/>
              <w:right w:val="single" w:sz="4" w:space="0" w:color="auto"/>
            </w:tcBorders>
            <w:shd w:val="clear" w:color="000000" w:fill="D7EAD3"/>
            <w:vAlign w:val="center"/>
            <w:hideMark/>
          </w:tcPr>
          <w:p w14:paraId="3C6297E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407,41</w:t>
            </w:r>
          </w:p>
        </w:tc>
        <w:tc>
          <w:tcPr>
            <w:tcW w:w="3100" w:type="dxa"/>
            <w:tcBorders>
              <w:top w:val="nil"/>
              <w:left w:val="nil"/>
              <w:bottom w:val="single" w:sz="4" w:space="0" w:color="auto"/>
              <w:right w:val="single" w:sz="4" w:space="0" w:color="auto"/>
            </w:tcBorders>
            <w:shd w:val="clear" w:color="000000" w:fill="FFFFCC"/>
            <w:vAlign w:val="center"/>
            <w:hideMark/>
          </w:tcPr>
          <w:p w14:paraId="2D696A42"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752A5661" w14:textId="77777777" w:rsidTr="004D468D">
        <w:trPr>
          <w:trHeight w:val="1133"/>
          <w:jc w:val="center"/>
        </w:trPr>
        <w:tc>
          <w:tcPr>
            <w:tcW w:w="300" w:type="dxa"/>
            <w:tcBorders>
              <w:top w:val="nil"/>
              <w:left w:val="nil"/>
              <w:bottom w:val="nil"/>
              <w:right w:val="nil"/>
            </w:tcBorders>
            <w:shd w:val="clear" w:color="000000" w:fill="FABF8F"/>
            <w:noWrap/>
            <w:vAlign w:val="center"/>
            <w:hideMark/>
          </w:tcPr>
          <w:p w14:paraId="5EA93E77"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CE443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3.3.2.1.1</w:t>
            </w:r>
          </w:p>
        </w:tc>
        <w:tc>
          <w:tcPr>
            <w:tcW w:w="5000" w:type="dxa"/>
            <w:tcBorders>
              <w:top w:val="nil"/>
              <w:left w:val="nil"/>
              <w:bottom w:val="single" w:sz="4" w:space="0" w:color="auto"/>
              <w:right w:val="single" w:sz="4" w:space="0" w:color="auto"/>
            </w:tcBorders>
            <w:shd w:val="clear" w:color="auto" w:fill="auto"/>
            <w:vAlign w:val="center"/>
            <w:hideMark/>
          </w:tcPr>
          <w:p w14:paraId="0D1B6B17" w14:textId="77777777" w:rsidR="00576ADE" w:rsidRPr="00576ADE" w:rsidRDefault="00576ADE" w:rsidP="00576ADE">
            <w:pPr>
              <w:ind w:firstLineChars="400" w:firstLine="520"/>
              <w:rPr>
                <w:rFonts w:ascii="Tahoma" w:hAnsi="Tahoma" w:cs="Tahoma"/>
                <w:sz w:val="13"/>
                <w:szCs w:val="13"/>
              </w:rPr>
            </w:pPr>
            <w:r w:rsidRPr="00576ADE">
              <w:rPr>
                <w:rFonts w:ascii="Tahoma" w:hAnsi="Tahoma" w:cs="Tahoma"/>
                <w:sz w:val="13"/>
                <w:szCs w:val="13"/>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6FE80FE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руб/кВт.ч</w:t>
            </w:r>
          </w:p>
        </w:tc>
        <w:tc>
          <w:tcPr>
            <w:tcW w:w="1880" w:type="dxa"/>
            <w:tcBorders>
              <w:top w:val="nil"/>
              <w:left w:val="nil"/>
              <w:bottom w:val="single" w:sz="4" w:space="0" w:color="auto"/>
              <w:right w:val="single" w:sz="4" w:space="0" w:color="auto"/>
            </w:tcBorders>
            <w:shd w:val="clear" w:color="000000" w:fill="FFFFCC"/>
            <w:vAlign w:val="center"/>
            <w:hideMark/>
          </w:tcPr>
          <w:p w14:paraId="34B79DE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2,00</w:t>
            </w:r>
          </w:p>
        </w:tc>
        <w:tc>
          <w:tcPr>
            <w:tcW w:w="1560" w:type="dxa"/>
            <w:tcBorders>
              <w:top w:val="nil"/>
              <w:left w:val="nil"/>
              <w:bottom w:val="single" w:sz="4" w:space="0" w:color="auto"/>
              <w:right w:val="single" w:sz="4" w:space="0" w:color="auto"/>
            </w:tcBorders>
            <w:shd w:val="clear" w:color="000000" w:fill="FFFFCC"/>
            <w:vAlign w:val="center"/>
            <w:hideMark/>
          </w:tcPr>
          <w:p w14:paraId="0331D11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2,10</w:t>
            </w:r>
          </w:p>
        </w:tc>
        <w:tc>
          <w:tcPr>
            <w:tcW w:w="1780" w:type="dxa"/>
            <w:tcBorders>
              <w:top w:val="nil"/>
              <w:left w:val="nil"/>
              <w:bottom w:val="single" w:sz="4" w:space="0" w:color="auto"/>
              <w:right w:val="single" w:sz="4" w:space="0" w:color="auto"/>
            </w:tcBorders>
            <w:shd w:val="clear" w:color="000000" w:fill="FFFFCC"/>
            <w:vAlign w:val="center"/>
            <w:hideMark/>
          </w:tcPr>
          <w:p w14:paraId="292ED98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2,08</w:t>
            </w:r>
          </w:p>
        </w:tc>
        <w:tc>
          <w:tcPr>
            <w:tcW w:w="1800" w:type="dxa"/>
            <w:tcBorders>
              <w:top w:val="nil"/>
              <w:left w:val="nil"/>
              <w:bottom w:val="single" w:sz="4" w:space="0" w:color="auto"/>
              <w:right w:val="single" w:sz="4" w:space="0" w:color="auto"/>
            </w:tcBorders>
            <w:shd w:val="clear" w:color="000000" w:fill="FFFFCC"/>
            <w:vAlign w:val="center"/>
            <w:hideMark/>
          </w:tcPr>
          <w:p w14:paraId="055B49F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2,17</w:t>
            </w:r>
          </w:p>
        </w:tc>
        <w:tc>
          <w:tcPr>
            <w:tcW w:w="1840" w:type="dxa"/>
            <w:tcBorders>
              <w:top w:val="nil"/>
              <w:left w:val="nil"/>
              <w:bottom w:val="single" w:sz="4" w:space="0" w:color="auto"/>
              <w:right w:val="single" w:sz="4" w:space="0" w:color="auto"/>
            </w:tcBorders>
            <w:shd w:val="clear" w:color="000000" w:fill="FFFFCC"/>
            <w:vAlign w:val="center"/>
            <w:hideMark/>
          </w:tcPr>
          <w:p w14:paraId="1A323FC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14C4CEF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2,17</w:t>
            </w:r>
          </w:p>
        </w:tc>
        <w:tc>
          <w:tcPr>
            <w:tcW w:w="1900" w:type="dxa"/>
            <w:tcBorders>
              <w:top w:val="nil"/>
              <w:left w:val="nil"/>
              <w:bottom w:val="single" w:sz="4" w:space="0" w:color="auto"/>
              <w:right w:val="single" w:sz="4" w:space="0" w:color="auto"/>
            </w:tcBorders>
            <w:shd w:val="clear" w:color="000000" w:fill="FFFFCC"/>
            <w:vAlign w:val="center"/>
            <w:hideMark/>
          </w:tcPr>
          <w:p w14:paraId="5D43C8B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0C790F0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2,17</w:t>
            </w:r>
          </w:p>
        </w:tc>
        <w:tc>
          <w:tcPr>
            <w:tcW w:w="1480" w:type="dxa"/>
            <w:tcBorders>
              <w:top w:val="nil"/>
              <w:left w:val="nil"/>
              <w:bottom w:val="single" w:sz="4" w:space="0" w:color="auto"/>
              <w:right w:val="single" w:sz="4" w:space="0" w:color="auto"/>
            </w:tcBorders>
            <w:shd w:val="clear" w:color="000000" w:fill="D7EAD3"/>
            <w:vAlign w:val="center"/>
            <w:hideMark/>
          </w:tcPr>
          <w:p w14:paraId="1B41FF2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2,17</w:t>
            </w:r>
          </w:p>
        </w:tc>
        <w:tc>
          <w:tcPr>
            <w:tcW w:w="1520" w:type="dxa"/>
            <w:tcBorders>
              <w:top w:val="nil"/>
              <w:left w:val="nil"/>
              <w:bottom w:val="single" w:sz="4" w:space="0" w:color="auto"/>
              <w:right w:val="single" w:sz="4" w:space="0" w:color="auto"/>
            </w:tcBorders>
            <w:shd w:val="clear" w:color="000000" w:fill="D7EAD3"/>
            <w:vAlign w:val="center"/>
            <w:hideMark/>
          </w:tcPr>
          <w:p w14:paraId="4DE6F1F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2,17</w:t>
            </w:r>
          </w:p>
        </w:tc>
        <w:tc>
          <w:tcPr>
            <w:tcW w:w="3100" w:type="dxa"/>
            <w:tcBorders>
              <w:top w:val="nil"/>
              <w:left w:val="nil"/>
              <w:bottom w:val="single" w:sz="4" w:space="0" w:color="auto"/>
              <w:right w:val="single" w:sz="4" w:space="0" w:color="auto"/>
            </w:tcBorders>
            <w:shd w:val="clear" w:color="000000" w:fill="FFFFCC"/>
            <w:vAlign w:val="center"/>
            <w:hideMark/>
          </w:tcPr>
          <w:p w14:paraId="2FDE1076" w14:textId="77777777" w:rsidR="00576ADE" w:rsidRPr="00576ADE" w:rsidRDefault="00576ADE" w:rsidP="00576ADE">
            <w:pPr>
              <w:rPr>
                <w:rFonts w:ascii="Tahoma" w:hAnsi="Tahoma" w:cs="Tahoma"/>
                <w:sz w:val="13"/>
                <w:szCs w:val="13"/>
              </w:rPr>
            </w:pPr>
            <w:r w:rsidRPr="00576ADE">
              <w:rPr>
                <w:rFonts w:ascii="Tahoma" w:hAnsi="Tahoma" w:cs="Tahoma"/>
                <w:sz w:val="13"/>
                <w:szCs w:val="13"/>
              </w:rPr>
              <w:t>по предложению организации, не превышает факт 2019 года с учетом индексов Минэкономразвития РФ на 2020 год (104,8) и на 2021 год (104,1)</w:t>
            </w:r>
          </w:p>
        </w:tc>
      </w:tr>
      <w:tr w:rsidR="00576ADE" w:rsidRPr="00576ADE" w14:paraId="1EA92911" w14:textId="77777777" w:rsidTr="004D468D">
        <w:trPr>
          <w:trHeight w:val="263"/>
          <w:jc w:val="center"/>
        </w:trPr>
        <w:tc>
          <w:tcPr>
            <w:tcW w:w="300" w:type="dxa"/>
            <w:tcBorders>
              <w:top w:val="nil"/>
              <w:left w:val="nil"/>
              <w:bottom w:val="nil"/>
              <w:right w:val="nil"/>
            </w:tcBorders>
            <w:shd w:val="clear" w:color="000000" w:fill="FABF8F"/>
            <w:noWrap/>
            <w:vAlign w:val="center"/>
            <w:hideMark/>
          </w:tcPr>
          <w:p w14:paraId="7440CD6F"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516017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3.3.2.1.2</w:t>
            </w:r>
          </w:p>
        </w:tc>
        <w:tc>
          <w:tcPr>
            <w:tcW w:w="5000" w:type="dxa"/>
            <w:tcBorders>
              <w:top w:val="nil"/>
              <w:left w:val="nil"/>
              <w:bottom w:val="single" w:sz="4" w:space="0" w:color="auto"/>
              <w:right w:val="single" w:sz="4" w:space="0" w:color="auto"/>
            </w:tcBorders>
            <w:shd w:val="clear" w:color="auto" w:fill="auto"/>
            <w:vAlign w:val="center"/>
            <w:hideMark/>
          </w:tcPr>
          <w:p w14:paraId="684288CB" w14:textId="77777777" w:rsidR="00576ADE" w:rsidRPr="00576ADE" w:rsidRDefault="00576ADE" w:rsidP="00576ADE">
            <w:pPr>
              <w:ind w:firstLineChars="400" w:firstLine="520"/>
              <w:rPr>
                <w:rFonts w:ascii="Tahoma" w:hAnsi="Tahoma" w:cs="Tahoma"/>
                <w:sz w:val="13"/>
                <w:szCs w:val="13"/>
              </w:rPr>
            </w:pPr>
            <w:r w:rsidRPr="00576ADE">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5B86C2D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кВт.ч</w:t>
            </w:r>
          </w:p>
        </w:tc>
        <w:tc>
          <w:tcPr>
            <w:tcW w:w="1880" w:type="dxa"/>
            <w:tcBorders>
              <w:top w:val="nil"/>
              <w:left w:val="nil"/>
              <w:bottom w:val="single" w:sz="4" w:space="0" w:color="auto"/>
              <w:right w:val="single" w:sz="4" w:space="0" w:color="auto"/>
            </w:tcBorders>
            <w:shd w:val="clear" w:color="000000" w:fill="FFFFCC"/>
            <w:vAlign w:val="center"/>
            <w:hideMark/>
          </w:tcPr>
          <w:p w14:paraId="5BEE806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279,94</w:t>
            </w:r>
          </w:p>
        </w:tc>
        <w:tc>
          <w:tcPr>
            <w:tcW w:w="1560" w:type="dxa"/>
            <w:tcBorders>
              <w:top w:val="nil"/>
              <w:left w:val="nil"/>
              <w:bottom w:val="single" w:sz="4" w:space="0" w:color="auto"/>
              <w:right w:val="single" w:sz="4" w:space="0" w:color="auto"/>
            </w:tcBorders>
            <w:shd w:val="clear" w:color="000000" w:fill="FFFFCC"/>
            <w:vAlign w:val="center"/>
            <w:hideMark/>
          </w:tcPr>
          <w:p w14:paraId="67C20E9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279,94</w:t>
            </w:r>
          </w:p>
        </w:tc>
        <w:tc>
          <w:tcPr>
            <w:tcW w:w="1780" w:type="dxa"/>
            <w:tcBorders>
              <w:top w:val="nil"/>
              <w:left w:val="nil"/>
              <w:bottom w:val="single" w:sz="4" w:space="0" w:color="auto"/>
              <w:right w:val="single" w:sz="4" w:space="0" w:color="auto"/>
            </w:tcBorders>
            <w:shd w:val="clear" w:color="000000" w:fill="FFFFCC"/>
            <w:vAlign w:val="center"/>
            <w:hideMark/>
          </w:tcPr>
          <w:p w14:paraId="1AB6C91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260,46</w:t>
            </w:r>
          </w:p>
        </w:tc>
        <w:tc>
          <w:tcPr>
            <w:tcW w:w="1800" w:type="dxa"/>
            <w:tcBorders>
              <w:top w:val="nil"/>
              <w:left w:val="nil"/>
              <w:bottom w:val="single" w:sz="4" w:space="0" w:color="auto"/>
              <w:right w:val="single" w:sz="4" w:space="0" w:color="auto"/>
            </w:tcBorders>
            <w:shd w:val="clear" w:color="000000" w:fill="FFFFCC"/>
            <w:vAlign w:val="center"/>
            <w:hideMark/>
          </w:tcPr>
          <w:p w14:paraId="714E4CF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279,94</w:t>
            </w:r>
          </w:p>
        </w:tc>
        <w:tc>
          <w:tcPr>
            <w:tcW w:w="1840" w:type="dxa"/>
            <w:tcBorders>
              <w:top w:val="nil"/>
              <w:left w:val="nil"/>
              <w:bottom w:val="single" w:sz="4" w:space="0" w:color="auto"/>
              <w:right w:val="single" w:sz="4" w:space="0" w:color="auto"/>
            </w:tcBorders>
            <w:shd w:val="clear" w:color="000000" w:fill="FFFFCC"/>
            <w:vAlign w:val="center"/>
            <w:hideMark/>
          </w:tcPr>
          <w:p w14:paraId="63EB0A4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4AF707E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279,94</w:t>
            </w:r>
          </w:p>
        </w:tc>
        <w:tc>
          <w:tcPr>
            <w:tcW w:w="1900" w:type="dxa"/>
            <w:tcBorders>
              <w:top w:val="nil"/>
              <w:left w:val="nil"/>
              <w:bottom w:val="single" w:sz="4" w:space="0" w:color="auto"/>
              <w:right w:val="single" w:sz="4" w:space="0" w:color="auto"/>
            </w:tcBorders>
            <w:shd w:val="clear" w:color="000000" w:fill="FFFFCC"/>
            <w:vAlign w:val="center"/>
            <w:hideMark/>
          </w:tcPr>
          <w:p w14:paraId="01F74A9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06F6422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376,08</w:t>
            </w:r>
          </w:p>
        </w:tc>
        <w:tc>
          <w:tcPr>
            <w:tcW w:w="1480" w:type="dxa"/>
            <w:tcBorders>
              <w:top w:val="nil"/>
              <w:left w:val="nil"/>
              <w:bottom w:val="single" w:sz="4" w:space="0" w:color="auto"/>
              <w:right w:val="single" w:sz="4" w:space="0" w:color="auto"/>
            </w:tcBorders>
            <w:shd w:val="clear" w:color="000000" w:fill="D7EAD3"/>
            <w:vAlign w:val="center"/>
            <w:hideMark/>
          </w:tcPr>
          <w:p w14:paraId="30539E5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188,04</w:t>
            </w:r>
          </w:p>
        </w:tc>
        <w:tc>
          <w:tcPr>
            <w:tcW w:w="1520" w:type="dxa"/>
            <w:tcBorders>
              <w:top w:val="nil"/>
              <w:left w:val="nil"/>
              <w:bottom w:val="single" w:sz="4" w:space="0" w:color="auto"/>
              <w:right w:val="single" w:sz="4" w:space="0" w:color="auto"/>
            </w:tcBorders>
            <w:shd w:val="clear" w:color="000000" w:fill="D7EAD3"/>
            <w:vAlign w:val="center"/>
            <w:hideMark/>
          </w:tcPr>
          <w:p w14:paraId="12EE62D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188,04</w:t>
            </w:r>
          </w:p>
        </w:tc>
        <w:tc>
          <w:tcPr>
            <w:tcW w:w="3100" w:type="dxa"/>
            <w:tcBorders>
              <w:top w:val="nil"/>
              <w:left w:val="nil"/>
              <w:bottom w:val="single" w:sz="4" w:space="0" w:color="auto"/>
              <w:right w:val="single" w:sz="4" w:space="0" w:color="auto"/>
            </w:tcBorders>
            <w:shd w:val="clear" w:color="000000" w:fill="FFFFCC"/>
            <w:vAlign w:val="center"/>
            <w:hideMark/>
          </w:tcPr>
          <w:p w14:paraId="5E528445" w14:textId="77777777" w:rsidR="00576ADE" w:rsidRPr="00576ADE" w:rsidRDefault="00576ADE" w:rsidP="00576ADE">
            <w:pPr>
              <w:rPr>
                <w:rFonts w:ascii="Tahoma" w:hAnsi="Tahoma" w:cs="Tahoma"/>
                <w:sz w:val="13"/>
                <w:szCs w:val="13"/>
              </w:rPr>
            </w:pPr>
            <w:r w:rsidRPr="00576ADE">
              <w:rPr>
                <w:rFonts w:ascii="Tahoma" w:hAnsi="Tahoma" w:cs="Tahoma"/>
                <w:sz w:val="13"/>
                <w:szCs w:val="13"/>
              </w:rPr>
              <w:t>в рамках соблюдения долгосрочных параметров регулирования</w:t>
            </w:r>
          </w:p>
        </w:tc>
      </w:tr>
      <w:tr w:rsidR="00576ADE" w:rsidRPr="00576ADE" w14:paraId="35D5A744" w14:textId="77777777" w:rsidTr="00576ADE">
        <w:trPr>
          <w:trHeight w:val="2850"/>
          <w:jc w:val="center"/>
        </w:trPr>
        <w:tc>
          <w:tcPr>
            <w:tcW w:w="300" w:type="dxa"/>
            <w:tcBorders>
              <w:top w:val="nil"/>
              <w:left w:val="nil"/>
              <w:bottom w:val="nil"/>
              <w:right w:val="nil"/>
            </w:tcBorders>
            <w:shd w:val="clear" w:color="000000" w:fill="FFFF00"/>
            <w:noWrap/>
            <w:vAlign w:val="center"/>
            <w:hideMark/>
          </w:tcPr>
          <w:p w14:paraId="5A9932D0"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3F33E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3.8</w:t>
            </w:r>
          </w:p>
        </w:tc>
        <w:tc>
          <w:tcPr>
            <w:tcW w:w="5000" w:type="dxa"/>
            <w:tcBorders>
              <w:top w:val="nil"/>
              <w:left w:val="nil"/>
              <w:bottom w:val="single" w:sz="4" w:space="0" w:color="auto"/>
              <w:right w:val="single" w:sz="4" w:space="0" w:color="auto"/>
            </w:tcBorders>
            <w:shd w:val="clear" w:color="auto" w:fill="auto"/>
            <w:vAlign w:val="center"/>
            <w:hideMark/>
          </w:tcPr>
          <w:p w14:paraId="0DB6CC55" w14:textId="77777777" w:rsidR="00576ADE" w:rsidRPr="00576ADE" w:rsidRDefault="00576ADE" w:rsidP="00576ADE">
            <w:pPr>
              <w:ind w:firstLineChars="100" w:firstLine="131"/>
              <w:rPr>
                <w:rFonts w:ascii="Tahoma" w:hAnsi="Tahoma" w:cs="Tahoma"/>
                <w:b/>
                <w:bCs/>
                <w:sz w:val="13"/>
                <w:szCs w:val="13"/>
              </w:rPr>
            </w:pPr>
            <w:r w:rsidRPr="00576ADE">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38C9A12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A396CC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1 745,06</w:t>
            </w:r>
          </w:p>
        </w:tc>
        <w:tc>
          <w:tcPr>
            <w:tcW w:w="1560" w:type="dxa"/>
            <w:tcBorders>
              <w:top w:val="nil"/>
              <w:left w:val="nil"/>
              <w:bottom w:val="single" w:sz="4" w:space="0" w:color="auto"/>
              <w:right w:val="single" w:sz="4" w:space="0" w:color="auto"/>
            </w:tcBorders>
            <w:shd w:val="clear" w:color="000000" w:fill="FFFFCC"/>
            <w:vAlign w:val="center"/>
            <w:hideMark/>
          </w:tcPr>
          <w:p w14:paraId="780EECE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3 691,13</w:t>
            </w:r>
          </w:p>
        </w:tc>
        <w:tc>
          <w:tcPr>
            <w:tcW w:w="1780" w:type="dxa"/>
            <w:tcBorders>
              <w:top w:val="nil"/>
              <w:left w:val="nil"/>
              <w:bottom w:val="single" w:sz="4" w:space="0" w:color="auto"/>
              <w:right w:val="single" w:sz="4" w:space="0" w:color="auto"/>
            </w:tcBorders>
            <w:shd w:val="clear" w:color="000000" w:fill="FFFFCC"/>
            <w:vAlign w:val="center"/>
            <w:hideMark/>
          </w:tcPr>
          <w:p w14:paraId="6FA429B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1 786,35</w:t>
            </w:r>
          </w:p>
        </w:tc>
        <w:tc>
          <w:tcPr>
            <w:tcW w:w="1800" w:type="dxa"/>
            <w:tcBorders>
              <w:top w:val="nil"/>
              <w:left w:val="nil"/>
              <w:bottom w:val="single" w:sz="4" w:space="0" w:color="auto"/>
              <w:right w:val="single" w:sz="4" w:space="0" w:color="auto"/>
            </w:tcBorders>
            <w:shd w:val="clear" w:color="000000" w:fill="FFFFCC"/>
            <w:vAlign w:val="center"/>
            <w:hideMark/>
          </w:tcPr>
          <w:p w14:paraId="07E262B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1 839,23</w:t>
            </w:r>
          </w:p>
        </w:tc>
        <w:tc>
          <w:tcPr>
            <w:tcW w:w="1840" w:type="dxa"/>
            <w:tcBorders>
              <w:top w:val="nil"/>
              <w:left w:val="nil"/>
              <w:bottom w:val="single" w:sz="4" w:space="0" w:color="auto"/>
              <w:right w:val="single" w:sz="4" w:space="0" w:color="auto"/>
            </w:tcBorders>
            <w:shd w:val="clear" w:color="000000" w:fill="FFFFCC"/>
            <w:vAlign w:val="center"/>
            <w:hideMark/>
          </w:tcPr>
          <w:p w14:paraId="12F2211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1 851,90</w:t>
            </w:r>
          </w:p>
        </w:tc>
        <w:tc>
          <w:tcPr>
            <w:tcW w:w="1840" w:type="dxa"/>
            <w:tcBorders>
              <w:top w:val="nil"/>
              <w:left w:val="nil"/>
              <w:bottom w:val="single" w:sz="4" w:space="0" w:color="auto"/>
              <w:right w:val="single" w:sz="4" w:space="0" w:color="auto"/>
            </w:tcBorders>
            <w:shd w:val="clear" w:color="000000" w:fill="FFFFCC"/>
            <w:vAlign w:val="center"/>
            <w:hideMark/>
          </w:tcPr>
          <w:p w14:paraId="6DEB0BB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3 691,13</w:t>
            </w:r>
          </w:p>
        </w:tc>
        <w:tc>
          <w:tcPr>
            <w:tcW w:w="1900" w:type="dxa"/>
            <w:tcBorders>
              <w:top w:val="nil"/>
              <w:left w:val="nil"/>
              <w:bottom w:val="single" w:sz="4" w:space="0" w:color="auto"/>
              <w:right w:val="single" w:sz="4" w:space="0" w:color="auto"/>
            </w:tcBorders>
            <w:shd w:val="clear" w:color="000000" w:fill="FFFFCC"/>
            <w:vAlign w:val="center"/>
            <w:hideMark/>
          </w:tcPr>
          <w:p w14:paraId="6D2D98C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-12,40</w:t>
            </w:r>
          </w:p>
        </w:tc>
        <w:tc>
          <w:tcPr>
            <w:tcW w:w="1820" w:type="dxa"/>
            <w:tcBorders>
              <w:top w:val="nil"/>
              <w:left w:val="nil"/>
              <w:bottom w:val="single" w:sz="4" w:space="0" w:color="auto"/>
              <w:right w:val="single" w:sz="4" w:space="0" w:color="auto"/>
            </w:tcBorders>
            <w:shd w:val="clear" w:color="000000" w:fill="FFFFCC"/>
            <w:vAlign w:val="center"/>
            <w:hideMark/>
          </w:tcPr>
          <w:p w14:paraId="094B5C7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1 826,83</w:t>
            </w:r>
          </w:p>
        </w:tc>
        <w:tc>
          <w:tcPr>
            <w:tcW w:w="1480" w:type="dxa"/>
            <w:tcBorders>
              <w:top w:val="nil"/>
              <w:left w:val="nil"/>
              <w:bottom w:val="single" w:sz="4" w:space="0" w:color="auto"/>
              <w:right w:val="single" w:sz="4" w:space="0" w:color="auto"/>
            </w:tcBorders>
            <w:shd w:val="clear" w:color="000000" w:fill="D7EAD3"/>
            <w:vAlign w:val="center"/>
            <w:hideMark/>
          </w:tcPr>
          <w:p w14:paraId="2B272E6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913,41</w:t>
            </w:r>
          </w:p>
        </w:tc>
        <w:tc>
          <w:tcPr>
            <w:tcW w:w="1520" w:type="dxa"/>
            <w:tcBorders>
              <w:top w:val="nil"/>
              <w:left w:val="nil"/>
              <w:bottom w:val="single" w:sz="4" w:space="0" w:color="auto"/>
              <w:right w:val="single" w:sz="4" w:space="0" w:color="auto"/>
            </w:tcBorders>
            <w:shd w:val="clear" w:color="000000" w:fill="D7EAD3"/>
            <w:vAlign w:val="center"/>
            <w:hideMark/>
          </w:tcPr>
          <w:p w14:paraId="192BF1D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913,41</w:t>
            </w:r>
          </w:p>
        </w:tc>
        <w:tc>
          <w:tcPr>
            <w:tcW w:w="3100" w:type="dxa"/>
            <w:tcBorders>
              <w:top w:val="nil"/>
              <w:left w:val="nil"/>
              <w:bottom w:val="single" w:sz="4" w:space="0" w:color="auto"/>
              <w:right w:val="single" w:sz="4" w:space="0" w:color="auto"/>
            </w:tcBorders>
            <w:shd w:val="clear" w:color="000000" w:fill="FFFFCC"/>
            <w:vAlign w:val="center"/>
            <w:hideMark/>
          </w:tcPr>
          <w:p w14:paraId="45E9CFCC" w14:textId="77777777" w:rsidR="00576ADE" w:rsidRPr="00576ADE" w:rsidRDefault="00576ADE" w:rsidP="00576ADE">
            <w:pPr>
              <w:rPr>
                <w:rFonts w:ascii="Tahoma" w:hAnsi="Tahoma" w:cs="Tahoma"/>
                <w:sz w:val="13"/>
                <w:szCs w:val="13"/>
              </w:rPr>
            </w:pPr>
            <w:r w:rsidRPr="00576ADE">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576ADE" w:rsidRPr="00576ADE" w14:paraId="33F2CF4B" w14:textId="77777777" w:rsidTr="00576ADE">
        <w:trPr>
          <w:trHeight w:val="300"/>
          <w:jc w:val="center"/>
        </w:trPr>
        <w:tc>
          <w:tcPr>
            <w:tcW w:w="300" w:type="dxa"/>
            <w:tcBorders>
              <w:top w:val="nil"/>
              <w:left w:val="nil"/>
              <w:bottom w:val="nil"/>
              <w:right w:val="nil"/>
            </w:tcBorders>
            <w:shd w:val="clear" w:color="000000" w:fill="FFFF00"/>
            <w:noWrap/>
            <w:vAlign w:val="center"/>
            <w:hideMark/>
          </w:tcPr>
          <w:p w14:paraId="607EB398"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BCAA8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3.8.1</w:t>
            </w:r>
          </w:p>
        </w:tc>
        <w:tc>
          <w:tcPr>
            <w:tcW w:w="5000" w:type="dxa"/>
            <w:tcBorders>
              <w:top w:val="nil"/>
              <w:left w:val="nil"/>
              <w:bottom w:val="single" w:sz="4" w:space="0" w:color="auto"/>
              <w:right w:val="single" w:sz="4" w:space="0" w:color="auto"/>
            </w:tcBorders>
            <w:shd w:val="clear" w:color="auto" w:fill="auto"/>
            <w:vAlign w:val="center"/>
            <w:hideMark/>
          </w:tcPr>
          <w:p w14:paraId="1BE6F4DB"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064C3A1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руб</w:t>
            </w:r>
          </w:p>
        </w:tc>
        <w:tc>
          <w:tcPr>
            <w:tcW w:w="1880" w:type="dxa"/>
            <w:tcBorders>
              <w:top w:val="nil"/>
              <w:left w:val="nil"/>
              <w:bottom w:val="single" w:sz="4" w:space="0" w:color="auto"/>
              <w:right w:val="single" w:sz="4" w:space="0" w:color="auto"/>
            </w:tcBorders>
            <w:shd w:val="clear" w:color="000000" w:fill="D7EAD3"/>
            <w:vAlign w:val="center"/>
            <w:hideMark/>
          </w:tcPr>
          <w:p w14:paraId="355E727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19 389,58</w:t>
            </w:r>
          </w:p>
        </w:tc>
        <w:tc>
          <w:tcPr>
            <w:tcW w:w="1560" w:type="dxa"/>
            <w:tcBorders>
              <w:top w:val="nil"/>
              <w:left w:val="nil"/>
              <w:bottom w:val="single" w:sz="4" w:space="0" w:color="auto"/>
              <w:right w:val="single" w:sz="4" w:space="0" w:color="auto"/>
            </w:tcBorders>
            <w:shd w:val="clear" w:color="000000" w:fill="D7EAD3"/>
            <w:vAlign w:val="center"/>
            <w:hideMark/>
          </w:tcPr>
          <w:p w14:paraId="0359B90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38 023,22</w:t>
            </w:r>
          </w:p>
        </w:tc>
        <w:tc>
          <w:tcPr>
            <w:tcW w:w="1780" w:type="dxa"/>
            <w:tcBorders>
              <w:top w:val="nil"/>
              <w:left w:val="nil"/>
              <w:bottom w:val="single" w:sz="4" w:space="0" w:color="auto"/>
              <w:right w:val="single" w:sz="4" w:space="0" w:color="auto"/>
            </w:tcBorders>
            <w:shd w:val="clear" w:color="000000" w:fill="D7EAD3"/>
            <w:vAlign w:val="center"/>
            <w:hideMark/>
          </w:tcPr>
          <w:p w14:paraId="241B7F0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19 848,33</w:t>
            </w:r>
          </w:p>
        </w:tc>
        <w:tc>
          <w:tcPr>
            <w:tcW w:w="1800" w:type="dxa"/>
            <w:tcBorders>
              <w:top w:val="nil"/>
              <w:left w:val="nil"/>
              <w:bottom w:val="single" w:sz="4" w:space="0" w:color="auto"/>
              <w:right w:val="single" w:sz="4" w:space="0" w:color="auto"/>
            </w:tcBorders>
            <w:shd w:val="clear" w:color="000000" w:fill="D7EAD3"/>
            <w:vAlign w:val="center"/>
            <w:hideMark/>
          </w:tcPr>
          <w:p w14:paraId="4DE43E2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20 435,84</w:t>
            </w:r>
          </w:p>
        </w:tc>
        <w:tc>
          <w:tcPr>
            <w:tcW w:w="1840" w:type="dxa"/>
            <w:tcBorders>
              <w:top w:val="nil"/>
              <w:left w:val="nil"/>
              <w:bottom w:val="single" w:sz="4" w:space="0" w:color="auto"/>
              <w:right w:val="single" w:sz="4" w:space="0" w:color="auto"/>
            </w:tcBorders>
            <w:shd w:val="clear" w:color="000000" w:fill="D7EAD3"/>
            <w:vAlign w:val="center"/>
            <w:hideMark/>
          </w:tcPr>
          <w:p w14:paraId="4832250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46C27D5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41 012,51</w:t>
            </w:r>
          </w:p>
        </w:tc>
        <w:tc>
          <w:tcPr>
            <w:tcW w:w="1900" w:type="dxa"/>
            <w:tcBorders>
              <w:top w:val="nil"/>
              <w:left w:val="nil"/>
              <w:bottom w:val="single" w:sz="4" w:space="0" w:color="auto"/>
              <w:right w:val="single" w:sz="4" w:space="0" w:color="auto"/>
            </w:tcBorders>
            <w:shd w:val="clear" w:color="000000" w:fill="D7EAD3"/>
            <w:vAlign w:val="center"/>
            <w:hideMark/>
          </w:tcPr>
          <w:p w14:paraId="2E4F549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346DD4F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20 298,07</w:t>
            </w:r>
          </w:p>
        </w:tc>
        <w:tc>
          <w:tcPr>
            <w:tcW w:w="1480" w:type="dxa"/>
            <w:tcBorders>
              <w:top w:val="nil"/>
              <w:left w:val="nil"/>
              <w:bottom w:val="single" w:sz="4" w:space="0" w:color="auto"/>
              <w:right w:val="single" w:sz="4" w:space="0" w:color="auto"/>
            </w:tcBorders>
            <w:shd w:val="clear" w:color="000000" w:fill="D7EAD3"/>
            <w:vAlign w:val="center"/>
            <w:hideMark/>
          </w:tcPr>
          <w:p w14:paraId="7490D27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20 298,07</w:t>
            </w:r>
          </w:p>
        </w:tc>
        <w:tc>
          <w:tcPr>
            <w:tcW w:w="1520" w:type="dxa"/>
            <w:tcBorders>
              <w:top w:val="nil"/>
              <w:left w:val="nil"/>
              <w:bottom w:val="single" w:sz="4" w:space="0" w:color="auto"/>
              <w:right w:val="single" w:sz="4" w:space="0" w:color="auto"/>
            </w:tcBorders>
            <w:shd w:val="clear" w:color="000000" w:fill="D7EAD3"/>
            <w:vAlign w:val="center"/>
            <w:hideMark/>
          </w:tcPr>
          <w:p w14:paraId="72E6EFE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20 298,07</w:t>
            </w:r>
          </w:p>
        </w:tc>
        <w:tc>
          <w:tcPr>
            <w:tcW w:w="3100" w:type="dxa"/>
            <w:tcBorders>
              <w:top w:val="nil"/>
              <w:left w:val="nil"/>
              <w:bottom w:val="single" w:sz="4" w:space="0" w:color="auto"/>
              <w:right w:val="single" w:sz="4" w:space="0" w:color="auto"/>
            </w:tcBorders>
            <w:shd w:val="clear" w:color="000000" w:fill="FFFFCC"/>
            <w:vAlign w:val="center"/>
            <w:hideMark/>
          </w:tcPr>
          <w:p w14:paraId="208F491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r>
      <w:tr w:rsidR="00576ADE" w:rsidRPr="00576ADE" w14:paraId="492E9BB7" w14:textId="77777777" w:rsidTr="00576ADE">
        <w:trPr>
          <w:trHeight w:val="225"/>
          <w:jc w:val="center"/>
        </w:trPr>
        <w:tc>
          <w:tcPr>
            <w:tcW w:w="300" w:type="dxa"/>
            <w:tcBorders>
              <w:top w:val="nil"/>
              <w:left w:val="nil"/>
              <w:bottom w:val="nil"/>
              <w:right w:val="nil"/>
            </w:tcBorders>
            <w:shd w:val="clear" w:color="000000" w:fill="FFFF00"/>
            <w:noWrap/>
            <w:vAlign w:val="center"/>
            <w:hideMark/>
          </w:tcPr>
          <w:p w14:paraId="050739FB"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47FB7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3.8.2</w:t>
            </w:r>
          </w:p>
        </w:tc>
        <w:tc>
          <w:tcPr>
            <w:tcW w:w="5000" w:type="dxa"/>
            <w:tcBorders>
              <w:top w:val="nil"/>
              <w:left w:val="nil"/>
              <w:bottom w:val="single" w:sz="4" w:space="0" w:color="auto"/>
              <w:right w:val="single" w:sz="4" w:space="0" w:color="auto"/>
            </w:tcBorders>
            <w:shd w:val="clear" w:color="auto" w:fill="auto"/>
            <w:vAlign w:val="center"/>
            <w:hideMark/>
          </w:tcPr>
          <w:p w14:paraId="418707A8"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743D826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чел</w:t>
            </w:r>
          </w:p>
        </w:tc>
        <w:tc>
          <w:tcPr>
            <w:tcW w:w="1880" w:type="dxa"/>
            <w:tcBorders>
              <w:top w:val="nil"/>
              <w:left w:val="nil"/>
              <w:bottom w:val="single" w:sz="4" w:space="0" w:color="auto"/>
              <w:right w:val="single" w:sz="4" w:space="0" w:color="auto"/>
            </w:tcBorders>
            <w:shd w:val="clear" w:color="000000" w:fill="FFFFCC"/>
            <w:vAlign w:val="center"/>
            <w:hideMark/>
          </w:tcPr>
          <w:p w14:paraId="76C1CFC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7,50</w:t>
            </w:r>
          </w:p>
        </w:tc>
        <w:tc>
          <w:tcPr>
            <w:tcW w:w="1560" w:type="dxa"/>
            <w:tcBorders>
              <w:top w:val="nil"/>
              <w:left w:val="nil"/>
              <w:bottom w:val="single" w:sz="4" w:space="0" w:color="auto"/>
              <w:right w:val="single" w:sz="4" w:space="0" w:color="auto"/>
            </w:tcBorders>
            <w:shd w:val="clear" w:color="000000" w:fill="FFFFCC"/>
            <w:vAlign w:val="center"/>
            <w:hideMark/>
          </w:tcPr>
          <w:p w14:paraId="044D4EC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8,09</w:t>
            </w:r>
          </w:p>
        </w:tc>
        <w:tc>
          <w:tcPr>
            <w:tcW w:w="1780" w:type="dxa"/>
            <w:tcBorders>
              <w:top w:val="nil"/>
              <w:left w:val="nil"/>
              <w:bottom w:val="single" w:sz="4" w:space="0" w:color="auto"/>
              <w:right w:val="single" w:sz="4" w:space="0" w:color="auto"/>
            </w:tcBorders>
            <w:shd w:val="clear" w:color="000000" w:fill="FFFFCC"/>
            <w:vAlign w:val="center"/>
            <w:hideMark/>
          </w:tcPr>
          <w:p w14:paraId="24D3EC6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7,50</w:t>
            </w:r>
          </w:p>
        </w:tc>
        <w:tc>
          <w:tcPr>
            <w:tcW w:w="1800" w:type="dxa"/>
            <w:tcBorders>
              <w:top w:val="nil"/>
              <w:left w:val="nil"/>
              <w:bottom w:val="single" w:sz="4" w:space="0" w:color="auto"/>
              <w:right w:val="single" w:sz="4" w:space="0" w:color="auto"/>
            </w:tcBorders>
            <w:shd w:val="clear" w:color="000000" w:fill="FFFFCC"/>
            <w:vAlign w:val="center"/>
            <w:hideMark/>
          </w:tcPr>
          <w:p w14:paraId="7121098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7,50</w:t>
            </w:r>
          </w:p>
        </w:tc>
        <w:tc>
          <w:tcPr>
            <w:tcW w:w="1840" w:type="dxa"/>
            <w:tcBorders>
              <w:top w:val="nil"/>
              <w:left w:val="nil"/>
              <w:bottom w:val="single" w:sz="4" w:space="0" w:color="auto"/>
              <w:right w:val="single" w:sz="4" w:space="0" w:color="auto"/>
            </w:tcBorders>
            <w:shd w:val="clear" w:color="000000" w:fill="FFFFCC"/>
            <w:vAlign w:val="center"/>
            <w:hideMark/>
          </w:tcPr>
          <w:p w14:paraId="1B775F4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4D8EFB8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7,50</w:t>
            </w:r>
          </w:p>
        </w:tc>
        <w:tc>
          <w:tcPr>
            <w:tcW w:w="1900" w:type="dxa"/>
            <w:tcBorders>
              <w:top w:val="nil"/>
              <w:left w:val="nil"/>
              <w:bottom w:val="single" w:sz="4" w:space="0" w:color="auto"/>
              <w:right w:val="single" w:sz="4" w:space="0" w:color="auto"/>
            </w:tcBorders>
            <w:shd w:val="clear" w:color="000000" w:fill="FFFFCC"/>
            <w:vAlign w:val="center"/>
            <w:hideMark/>
          </w:tcPr>
          <w:p w14:paraId="0154A15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26BD858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7,50</w:t>
            </w:r>
          </w:p>
        </w:tc>
        <w:tc>
          <w:tcPr>
            <w:tcW w:w="1480" w:type="dxa"/>
            <w:tcBorders>
              <w:top w:val="nil"/>
              <w:left w:val="nil"/>
              <w:bottom w:val="single" w:sz="4" w:space="0" w:color="auto"/>
              <w:right w:val="single" w:sz="4" w:space="0" w:color="auto"/>
            </w:tcBorders>
            <w:shd w:val="clear" w:color="000000" w:fill="D7EAD3"/>
            <w:vAlign w:val="center"/>
            <w:hideMark/>
          </w:tcPr>
          <w:p w14:paraId="4FB780F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7,50</w:t>
            </w:r>
          </w:p>
        </w:tc>
        <w:tc>
          <w:tcPr>
            <w:tcW w:w="1520" w:type="dxa"/>
            <w:tcBorders>
              <w:top w:val="nil"/>
              <w:left w:val="nil"/>
              <w:bottom w:val="single" w:sz="4" w:space="0" w:color="auto"/>
              <w:right w:val="single" w:sz="4" w:space="0" w:color="auto"/>
            </w:tcBorders>
            <w:shd w:val="clear" w:color="000000" w:fill="D7EAD3"/>
            <w:vAlign w:val="center"/>
            <w:hideMark/>
          </w:tcPr>
          <w:p w14:paraId="4DDBD75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7,50</w:t>
            </w:r>
          </w:p>
        </w:tc>
        <w:tc>
          <w:tcPr>
            <w:tcW w:w="3100" w:type="dxa"/>
            <w:tcBorders>
              <w:top w:val="nil"/>
              <w:left w:val="nil"/>
              <w:bottom w:val="single" w:sz="4" w:space="0" w:color="auto"/>
              <w:right w:val="single" w:sz="4" w:space="0" w:color="auto"/>
            </w:tcBorders>
            <w:shd w:val="clear" w:color="000000" w:fill="FFFFCC"/>
            <w:vAlign w:val="center"/>
            <w:hideMark/>
          </w:tcPr>
          <w:p w14:paraId="05E1F988"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517ADE35" w14:textId="77777777" w:rsidTr="00576ADE">
        <w:trPr>
          <w:trHeight w:val="3105"/>
          <w:jc w:val="center"/>
        </w:trPr>
        <w:tc>
          <w:tcPr>
            <w:tcW w:w="300" w:type="dxa"/>
            <w:tcBorders>
              <w:top w:val="nil"/>
              <w:left w:val="nil"/>
              <w:bottom w:val="nil"/>
              <w:right w:val="nil"/>
            </w:tcBorders>
            <w:shd w:val="clear" w:color="000000" w:fill="FFFF00"/>
            <w:noWrap/>
            <w:vAlign w:val="center"/>
            <w:hideMark/>
          </w:tcPr>
          <w:p w14:paraId="1C1895FF"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3F1B4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3.9</w:t>
            </w:r>
          </w:p>
        </w:tc>
        <w:tc>
          <w:tcPr>
            <w:tcW w:w="5000" w:type="dxa"/>
            <w:tcBorders>
              <w:top w:val="nil"/>
              <w:left w:val="nil"/>
              <w:bottom w:val="single" w:sz="4" w:space="0" w:color="auto"/>
              <w:right w:val="single" w:sz="4" w:space="0" w:color="auto"/>
            </w:tcBorders>
            <w:shd w:val="clear" w:color="auto" w:fill="auto"/>
            <w:vAlign w:val="center"/>
            <w:hideMark/>
          </w:tcPr>
          <w:p w14:paraId="6E070D45" w14:textId="77777777" w:rsidR="00576ADE" w:rsidRPr="00576ADE" w:rsidRDefault="00576ADE" w:rsidP="00576ADE">
            <w:pPr>
              <w:ind w:firstLineChars="100" w:firstLine="131"/>
              <w:rPr>
                <w:rFonts w:ascii="Tahoma" w:hAnsi="Tahoma" w:cs="Tahoma"/>
                <w:b/>
                <w:bCs/>
                <w:sz w:val="13"/>
                <w:szCs w:val="13"/>
              </w:rPr>
            </w:pPr>
            <w:r w:rsidRPr="00576ADE">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1F95082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36786C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595,07</w:t>
            </w:r>
          </w:p>
        </w:tc>
        <w:tc>
          <w:tcPr>
            <w:tcW w:w="1560" w:type="dxa"/>
            <w:tcBorders>
              <w:top w:val="nil"/>
              <w:left w:val="nil"/>
              <w:bottom w:val="single" w:sz="4" w:space="0" w:color="auto"/>
              <w:right w:val="single" w:sz="4" w:space="0" w:color="auto"/>
            </w:tcBorders>
            <w:shd w:val="clear" w:color="000000" w:fill="FFFFCC"/>
            <w:vAlign w:val="center"/>
            <w:hideMark/>
          </w:tcPr>
          <w:p w14:paraId="25AA77B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1 405,54</w:t>
            </w:r>
          </w:p>
        </w:tc>
        <w:tc>
          <w:tcPr>
            <w:tcW w:w="1780" w:type="dxa"/>
            <w:tcBorders>
              <w:top w:val="nil"/>
              <w:left w:val="nil"/>
              <w:bottom w:val="single" w:sz="4" w:space="0" w:color="auto"/>
              <w:right w:val="single" w:sz="4" w:space="0" w:color="auto"/>
            </w:tcBorders>
            <w:shd w:val="clear" w:color="000000" w:fill="FFFFCC"/>
            <w:vAlign w:val="center"/>
            <w:hideMark/>
          </w:tcPr>
          <w:p w14:paraId="17C008F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609,15</w:t>
            </w:r>
          </w:p>
        </w:tc>
        <w:tc>
          <w:tcPr>
            <w:tcW w:w="1800" w:type="dxa"/>
            <w:tcBorders>
              <w:top w:val="nil"/>
              <w:left w:val="nil"/>
              <w:bottom w:val="single" w:sz="4" w:space="0" w:color="auto"/>
              <w:right w:val="single" w:sz="4" w:space="0" w:color="auto"/>
            </w:tcBorders>
            <w:shd w:val="clear" w:color="000000" w:fill="FFFFCC"/>
            <w:vAlign w:val="center"/>
            <w:hideMark/>
          </w:tcPr>
          <w:p w14:paraId="3D23CE6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627,18</w:t>
            </w:r>
          </w:p>
        </w:tc>
        <w:tc>
          <w:tcPr>
            <w:tcW w:w="1840" w:type="dxa"/>
            <w:tcBorders>
              <w:top w:val="nil"/>
              <w:left w:val="nil"/>
              <w:bottom w:val="single" w:sz="4" w:space="0" w:color="auto"/>
              <w:right w:val="single" w:sz="4" w:space="0" w:color="auto"/>
            </w:tcBorders>
            <w:shd w:val="clear" w:color="000000" w:fill="FFFFCC"/>
            <w:vAlign w:val="center"/>
            <w:hideMark/>
          </w:tcPr>
          <w:p w14:paraId="21B14E5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778,36</w:t>
            </w:r>
          </w:p>
        </w:tc>
        <w:tc>
          <w:tcPr>
            <w:tcW w:w="1840" w:type="dxa"/>
            <w:tcBorders>
              <w:top w:val="nil"/>
              <w:left w:val="nil"/>
              <w:bottom w:val="single" w:sz="4" w:space="0" w:color="auto"/>
              <w:right w:val="single" w:sz="4" w:space="0" w:color="auto"/>
            </w:tcBorders>
            <w:shd w:val="clear" w:color="000000" w:fill="FFFFCC"/>
            <w:vAlign w:val="center"/>
            <w:hideMark/>
          </w:tcPr>
          <w:p w14:paraId="2A17E13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1 405,54</w:t>
            </w:r>
          </w:p>
        </w:tc>
        <w:tc>
          <w:tcPr>
            <w:tcW w:w="1900" w:type="dxa"/>
            <w:tcBorders>
              <w:top w:val="nil"/>
              <w:left w:val="nil"/>
              <w:bottom w:val="single" w:sz="4" w:space="0" w:color="auto"/>
              <w:right w:val="single" w:sz="4" w:space="0" w:color="auto"/>
            </w:tcBorders>
            <w:shd w:val="clear" w:color="000000" w:fill="FFFFCC"/>
            <w:vAlign w:val="center"/>
            <w:hideMark/>
          </w:tcPr>
          <w:p w14:paraId="71279A8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-4,23</w:t>
            </w:r>
          </w:p>
        </w:tc>
        <w:tc>
          <w:tcPr>
            <w:tcW w:w="1820" w:type="dxa"/>
            <w:tcBorders>
              <w:top w:val="nil"/>
              <w:left w:val="nil"/>
              <w:bottom w:val="single" w:sz="4" w:space="0" w:color="auto"/>
              <w:right w:val="single" w:sz="4" w:space="0" w:color="auto"/>
            </w:tcBorders>
            <w:shd w:val="clear" w:color="000000" w:fill="FFFFCC"/>
            <w:vAlign w:val="center"/>
            <w:hideMark/>
          </w:tcPr>
          <w:p w14:paraId="175FF29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622,95</w:t>
            </w:r>
          </w:p>
        </w:tc>
        <w:tc>
          <w:tcPr>
            <w:tcW w:w="1480" w:type="dxa"/>
            <w:tcBorders>
              <w:top w:val="nil"/>
              <w:left w:val="nil"/>
              <w:bottom w:val="single" w:sz="4" w:space="0" w:color="auto"/>
              <w:right w:val="single" w:sz="4" w:space="0" w:color="auto"/>
            </w:tcBorders>
            <w:shd w:val="clear" w:color="000000" w:fill="D7EAD3"/>
            <w:vAlign w:val="center"/>
            <w:hideMark/>
          </w:tcPr>
          <w:p w14:paraId="56E9E0D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311,47</w:t>
            </w:r>
          </w:p>
        </w:tc>
        <w:tc>
          <w:tcPr>
            <w:tcW w:w="1520" w:type="dxa"/>
            <w:tcBorders>
              <w:top w:val="nil"/>
              <w:left w:val="nil"/>
              <w:bottom w:val="single" w:sz="4" w:space="0" w:color="auto"/>
              <w:right w:val="single" w:sz="4" w:space="0" w:color="auto"/>
            </w:tcBorders>
            <w:shd w:val="clear" w:color="000000" w:fill="D7EAD3"/>
            <w:vAlign w:val="center"/>
            <w:hideMark/>
          </w:tcPr>
          <w:p w14:paraId="6562B5F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311,47</w:t>
            </w:r>
          </w:p>
        </w:tc>
        <w:tc>
          <w:tcPr>
            <w:tcW w:w="3100" w:type="dxa"/>
            <w:tcBorders>
              <w:top w:val="nil"/>
              <w:left w:val="nil"/>
              <w:bottom w:val="single" w:sz="4" w:space="0" w:color="auto"/>
              <w:right w:val="single" w:sz="4" w:space="0" w:color="auto"/>
            </w:tcBorders>
            <w:shd w:val="clear" w:color="000000" w:fill="FFFFCC"/>
            <w:vAlign w:val="center"/>
            <w:hideMark/>
          </w:tcPr>
          <w:p w14:paraId="16EB0711" w14:textId="77777777" w:rsidR="00576ADE" w:rsidRPr="00576ADE" w:rsidRDefault="00576ADE" w:rsidP="00576ADE">
            <w:pPr>
              <w:rPr>
                <w:rFonts w:ascii="Tahoma" w:hAnsi="Tahoma" w:cs="Tahoma"/>
                <w:sz w:val="13"/>
                <w:szCs w:val="13"/>
              </w:rPr>
            </w:pPr>
            <w:r w:rsidRPr="00576ADE">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576ADE" w:rsidRPr="00576ADE" w14:paraId="7F597FD7" w14:textId="77777777" w:rsidTr="004D468D">
        <w:trPr>
          <w:trHeight w:val="1841"/>
          <w:jc w:val="center"/>
        </w:trPr>
        <w:tc>
          <w:tcPr>
            <w:tcW w:w="300" w:type="dxa"/>
            <w:tcBorders>
              <w:top w:val="nil"/>
              <w:left w:val="nil"/>
              <w:bottom w:val="nil"/>
              <w:right w:val="nil"/>
            </w:tcBorders>
            <w:shd w:val="clear" w:color="000000" w:fill="FFFF00"/>
            <w:noWrap/>
            <w:vAlign w:val="center"/>
            <w:hideMark/>
          </w:tcPr>
          <w:p w14:paraId="71AB7895"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3DEA7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3.11</w:t>
            </w:r>
          </w:p>
        </w:tc>
        <w:tc>
          <w:tcPr>
            <w:tcW w:w="5000" w:type="dxa"/>
            <w:tcBorders>
              <w:top w:val="nil"/>
              <w:left w:val="nil"/>
              <w:bottom w:val="single" w:sz="4" w:space="0" w:color="auto"/>
              <w:right w:val="single" w:sz="4" w:space="0" w:color="auto"/>
            </w:tcBorders>
            <w:shd w:val="clear" w:color="auto" w:fill="auto"/>
            <w:vAlign w:val="center"/>
            <w:hideMark/>
          </w:tcPr>
          <w:p w14:paraId="14586DF0" w14:textId="77777777" w:rsidR="00576ADE" w:rsidRPr="00576ADE" w:rsidRDefault="00576ADE" w:rsidP="00576ADE">
            <w:pPr>
              <w:ind w:firstLineChars="100" w:firstLine="131"/>
              <w:rPr>
                <w:rFonts w:ascii="Tahoma" w:hAnsi="Tahoma" w:cs="Tahoma"/>
                <w:b/>
                <w:bCs/>
                <w:sz w:val="13"/>
                <w:szCs w:val="13"/>
              </w:rPr>
            </w:pPr>
            <w:r w:rsidRPr="00576ADE">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1F7E451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4A2D3FF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331,26</w:t>
            </w:r>
          </w:p>
        </w:tc>
        <w:tc>
          <w:tcPr>
            <w:tcW w:w="1560" w:type="dxa"/>
            <w:tcBorders>
              <w:top w:val="nil"/>
              <w:left w:val="nil"/>
              <w:bottom w:val="single" w:sz="4" w:space="0" w:color="auto"/>
              <w:right w:val="single" w:sz="4" w:space="0" w:color="auto"/>
            </w:tcBorders>
            <w:shd w:val="clear" w:color="000000" w:fill="D7EAD3"/>
            <w:vAlign w:val="center"/>
            <w:hideMark/>
          </w:tcPr>
          <w:p w14:paraId="44FC0B4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867,69</w:t>
            </w:r>
          </w:p>
        </w:tc>
        <w:tc>
          <w:tcPr>
            <w:tcW w:w="1780" w:type="dxa"/>
            <w:tcBorders>
              <w:top w:val="nil"/>
              <w:left w:val="nil"/>
              <w:bottom w:val="single" w:sz="4" w:space="0" w:color="auto"/>
              <w:right w:val="single" w:sz="4" w:space="0" w:color="auto"/>
            </w:tcBorders>
            <w:shd w:val="clear" w:color="000000" w:fill="D7EAD3"/>
            <w:vAlign w:val="center"/>
            <w:hideMark/>
          </w:tcPr>
          <w:p w14:paraId="144951C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339,10</w:t>
            </w:r>
          </w:p>
        </w:tc>
        <w:tc>
          <w:tcPr>
            <w:tcW w:w="1800" w:type="dxa"/>
            <w:tcBorders>
              <w:top w:val="nil"/>
              <w:left w:val="nil"/>
              <w:bottom w:val="single" w:sz="4" w:space="0" w:color="auto"/>
              <w:right w:val="single" w:sz="4" w:space="0" w:color="auto"/>
            </w:tcBorders>
            <w:shd w:val="clear" w:color="000000" w:fill="D7EAD3"/>
            <w:vAlign w:val="center"/>
            <w:hideMark/>
          </w:tcPr>
          <w:p w14:paraId="5BD2EE7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347,88</w:t>
            </w:r>
          </w:p>
        </w:tc>
        <w:tc>
          <w:tcPr>
            <w:tcW w:w="1840" w:type="dxa"/>
            <w:tcBorders>
              <w:top w:val="nil"/>
              <w:left w:val="nil"/>
              <w:bottom w:val="single" w:sz="4" w:space="0" w:color="auto"/>
              <w:right w:val="single" w:sz="4" w:space="0" w:color="auto"/>
            </w:tcBorders>
            <w:shd w:val="clear" w:color="000000" w:fill="D7EAD3"/>
            <w:vAlign w:val="center"/>
            <w:hideMark/>
          </w:tcPr>
          <w:p w14:paraId="4614689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522,18</w:t>
            </w:r>
          </w:p>
        </w:tc>
        <w:tc>
          <w:tcPr>
            <w:tcW w:w="1840" w:type="dxa"/>
            <w:tcBorders>
              <w:top w:val="nil"/>
              <w:left w:val="nil"/>
              <w:bottom w:val="single" w:sz="4" w:space="0" w:color="auto"/>
              <w:right w:val="single" w:sz="4" w:space="0" w:color="auto"/>
            </w:tcBorders>
            <w:shd w:val="clear" w:color="000000" w:fill="D7EAD3"/>
            <w:vAlign w:val="center"/>
            <w:hideMark/>
          </w:tcPr>
          <w:p w14:paraId="17FE06C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870,06</w:t>
            </w:r>
          </w:p>
        </w:tc>
        <w:tc>
          <w:tcPr>
            <w:tcW w:w="1900" w:type="dxa"/>
            <w:tcBorders>
              <w:top w:val="nil"/>
              <w:left w:val="nil"/>
              <w:bottom w:val="single" w:sz="4" w:space="0" w:color="auto"/>
              <w:right w:val="single" w:sz="4" w:space="0" w:color="auto"/>
            </w:tcBorders>
            <w:shd w:val="clear" w:color="000000" w:fill="D7EAD3"/>
            <w:vAlign w:val="center"/>
            <w:hideMark/>
          </w:tcPr>
          <w:p w14:paraId="075705E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-1,10</w:t>
            </w:r>
          </w:p>
        </w:tc>
        <w:tc>
          <w:tcPr>
            <w:tcW w:w="1820" w:type="dxa"/>
            <w:tcBorders>
              <w:top w:val="nil"/>
              <w:left w:val="nil"/>
              <w:bottom w:val="single" w:sz="4" w:space="0" w:color="auto"/>
              <w:right w:val="single" w:sz="4" w:space="0" w:color="auto"/>
            </w:tcBorders>
            <w:shd w:val="clear" w:color="000000" w:fill="D7EAD3"/>
            <w:vAlign w:val="center"/>
            <w:hideMark/>
          </w:tcPr>
          <w:p w14:paraId="3089D08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346,78</w:t>
            </w:r>
          </w:p>
        </w:tc>
        <w:tc>
          <w:tcPr>
            <w:tcW w:w="1480" w:type="dxa"/>
            <w:tcBorders>
              <w:top w:val="nil"/>
              <w:left w:val="nil"/>
              <w:bottom w:val="single" w:sz="4" w:space="0" w:color="auto"/>
              <w:right w:val="single" w:sz="4" w:space="0" w:color="auto"/>
            </w:tcBorders>
            <w:shd w:val="clear" w:color="000000" w:fill="D7EAD3"/>
            <w:vAlign w:val="center"/>
            <w:hideMark/>
          </w:tcPr>
          <w:p w14:paraId="32107BB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173,39</w:t>
            </w:r>
          </w:p>
        </w:tc>
        <w:tc>
          <w:tcPr>
            <w:tcW w:w="1520" w:type="dxa"/>
            <w:tcBorders>
              <w:top w:val="nil"/>
              <w:left w:val="nil"/>
              <w:bottom w:val="single" w:sz="4" w:space="0" w:color="auto"/>
              <w:right w:val="single" w:sz="4" w:space="0" w:color="auto"/>
            </w:tcBorders>
            <w:shd w:val="clear" w:color="000000" w:fill="D7EAD3"/>
            <w:vAlign w:val="center"/>
            <w:hideMark/>
          </w:tcPr>
          <w:p w14:paraId="3D6704A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173,39</w:t>
            </w:r>
          </w:p>
        </w:tc>
        <w:tc>
          <w:tcPr>
            <w:tcW w:w="3100" w:type="dxa"/>
            <w:tcBorders>
              <w:top w:val="nil"/>
              <w:left w:val="nil"/>
              <w:bottom w:val="single" w:sz="4" w:space="0" w:color="auto"/>
              <w:right w:val="single" w:sz="4" w:space="0" w:color="auto"/>
            </w:tcBorders>
            <w:shd w:val="clear" w:color="000000" w:fill="FFFFCC"/>
            <w:vAlign w:val="center"/>
            <w:hideMark/>
          </w:tcPr>
          <w:p w14:paraId="342B61F3" w14:textId="77777777" w:rsidR="00576ADE" w:rsidRPr="00576ADE" w:rsidRDefault="00576ADE" w:rsidP="00576ADE">
            <w:pPr>
              <w:rPr>
                <w:rFonts w:ascii="Tahoma" w:hAnsi="Tahoma" w:cs="Tahoma"/>
                <w:sz w:val="13"/>
                <w:szCs w:val="13"/>
              </w:rPr>
            </w:pPr>
            <w:r w:rsidRPr="00576ADE">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576ADE" w:rsidRPr="00576ADE" w14:paraId="5528F656" w14:textId="77777777" w:rsidTr="00576ADE">
        <w:trPr>
          <w:trHeight w:val="300"/>
          <w:jc w:val="center"/>
        </w:trPr>
        <w:tc>
          <w:tcPr>
            <w:tcW w:w="300" w:type="dxa"/>
            <w:tcBorders>
              <w:top w:val="nil"/>
              <w:left w:val="nil"/>
              <w:bottom w:val="nil"/>
              <w:right w:val="nil"/>
            </w:tcBorders>
            <w:shd w:val="clear" w:color="000000" w:fill="FFFF00"/>
            <w:noWrap/>
            <w:vAlign w:val="center"/>
            <w:hideMark/>
          </w:tcPr>
          <w:p w14:paraId="278A4FC5"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230B5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3.11.1</w:t>
            </w:r>
          </w:p>
        </w:tc>
        <w:tc>
          <w:tcPr>
            <w:tcW w:w="5000" w:type="dxa"/>
            <w:tcBorders>
              <w:top w:val="nil"/>
              <w:left w:val="nil"/>
              <w:bottom w:val="single" w:sz="4" w:space="0" w:color="auto"/>
              <w:right w:val="single" w:sz="4" w:space="0" w:color="auto"/>
            </w:tcBorders>
            <w:shd w:val="clear" w:color="auto" w:fill="auto"/>
            <w:vAlign w:val="center"/>
            <w:hideMark/>
          </w:tcPr>
          <w:p w14:paraId="5B77BD9C"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Заработная плата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1BB1E6D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2F072F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206,35</w:t>
            </w:r>
          </w:p>
        </w:tc>
        <w:tc>
          <w:tcPr>
            <w:tcW w:w="1560" w:type="dxa"/>
            <w:tcBorders>
              <w:top w:val="nil"/>
              <w:left w:val="nil"/>
              <w:bottom w:val="single" w:sz="4" w:space="0" w:color="auto"/>
              <w:right w:val="single" w:sz="4" w:space="0" w:color="auto"/>
            </w:tcBorders>
            <w:shd w:val="clear" w:color="000000" w:fill="FFFFCC"/>
            <w:vAlign w:val="center"/>
            <w:hideMark/>
          </w:tcPr>
          <w:p w14:paraId="2D77001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580,48</w:t>
            </w:r>
          </w:p>
        </w:tc>
        <w:tc>
          <w:tcPr>
            <w:tcW w:w="1780" w:type="dxa"/>
            <w:tcBorders>
              <w:top w:val="nil"/>
              <w:left w:val="nil"/>
              <w:bottom w:val="single" w:sz="4" w:space="0" w:color="auto"/>
              <w:right w:val="single" w:sz="4" w:space="0" w:color="auto"/>
            </w:tcBorders>
            <w:shd w:val="clear" w:color="000000" w:fill="FFFFCC"/>
            <w:vAlign w:val="center"/>
            <w:hideMark/>
          </w:tcPr>
          <w:p w14:paraId="494B391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211,23</w:t>
            </w:r>
          </w:p>
        </w:tc>
        <w:tc>
          <w:tcPr>
            <w:tcW w:w="1800" w:type="dxa"/>
            <w:tcBorders>
              <w:top w:val="nil"/>
              <w:left w:val="nil"/>
              <w:bottom w:val="single" w:sz="4" w:space="0" w:color="auto"/>
              <w:right w:val="single" w:sz="4" w:space="0" w:color="auto"/>
            </w:tcBorders>
            <w:shd w:val="clear" w:color="000000" w:fill="FFFFCC"/>
            <w:vAlign w:val="center"/>
            <w:hideMark/>
          </w:tcPr>
          <w:p w14:paraId="65D9ECD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217,48</w:t>
            </w:r>
          </w:p>
        </w:tc>
        <w:tc>
          <w:tcPr>
            <w:tcW w:w="1840" w:type="dxa"/>
            <w:tcBorders>
              <w:top w:val="nil"/>
              <w:left w:val="nil"/>
              <w:bottom w:val="single" w:sz="4" w:space="0" w:color="auto"/>
              <w:right w:val="single" w:sz="4" w:space="0" w:color="auto"/>
            </w:tcBorders>
            <w:shd w:val="clear" w:color="000000" w:fill="FFFFCC"/>
            <w:vAlign w:val="center"/>
            <w:hideMark/>
          </w:tcPr>
          <w:p w14:paraId="745ED00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363,00</w:t>
            </w:r>
          </w:p>
        </w:tc>
        <w:tc>
          <w:tcPr>
            <w:tcW w:w="1840" w:type="dxa"/>
            <w:tcBorders>
              <w:top w:val="nil"/>
              <w:left w:val="nil"/>
              <w:bottom w:val="single" w:sz="4" w:space="0" w:color="auto"/>
              <w:right w:val="single" w:sz="4" w:space="0" w:color="auto"/>
            </w:tcBorders>
            <w:shd w:val="clear" w:color="000000" w:fill="FFFFCC"/>
            <w:vAlign w:val="center"/>
            <w:hideMark/>
          </w:tcPr>
          <w:p w14:paraId="745EE4D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580,48</w:t>
            </w:r>
          </w:p>
        </w:tc>
        <w:tc>
          <w:tcPr>
            <w:tcW w:w="1900" w:type="dxa"/>
            <w:tcBorders>
              <w:top w:val="nil"/>
              <w:left w:val="nil"/>
              <w:bottom w:val="single" w:sz="4" w:space="0" w:color="auto"/>
              <w:right w:val="single" w:sz="4" w:space="0" w:color="auto"/>
            </w:tcBorders>
            <w:shd w:val="clear" w:color="000000" w:fill="FFFFCC"/>
            <w:vAlign w:val="center"/>
            <w:hideMark/>
          </w:tcPr>
          <w:p w14:paraId="777F1A7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-1,47</w:t>
            </w:r>
          </w:p>
        </w:tc>
        <w:tc>
          <w:tcPr>
            <w:tcW w:w="1820" w:type="dxa"/>
            <w:tcBorders>
              <w:top w:val="nil"/>
              <w:left w:val="nil"/>
              <w:bottom w:val="single" w:sz="4" w:space="0" w:color="auto"/>
              <w:right w:val="single" w:sz="4" w:space="0" w:color="auto"/>
            </w:tcBorders>
            <w:shd w:val="clear" w:color="000000" w:fill="FFFFCC"/>
            <w:vAlign w:val="center"/>
            <w:hideMark/>
          </w:tcPr>
          <w:p w14:paraId="6228721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216,01</w:t>
            </w:r>
          </w:p>
        </w:tc>
        <w:tc>
          <w:tcPr>
            <w:tcW w:w="1480" w:type="dxa"/>
            <w:tcBorders>
              <w:top w:val="nil"/>
              <w:left w:val="nil"/>
              <w:bottom w:val="single" w:sz="4" w:space="0" w:color="auto"/>
              <w:right w:val="single" w:sz="4" w:space="0" w:color="auto"/>
            </w:tcBorders>
            <w:shd w:val="clear" w:color="000000" w:fill="D7EAD3"/>
            <w:vAlign w:val="center"/>
            <w:hideMark/>
          </w:tcPr>
          <w:p w14:paraId="44ADFB9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108,01</w:t>
            </w:r>
          </w:p>
        </w:tc>
        <w:tc>
          <w:tcPr>
            <w:tcW w:w="1520" w:type="dxa"/>
            <w:tcBorders>
              <w:top w:val="nil"/>
              <w:left w:val="nil"/>
              <w:bottom w:val="single" w:sz="4" w:space="0" w:color="auto"/>
              <w:right w:val="single" w:sz="4" w:space="0" w:color="auto"/>
            </w:tcBorders>
            <w:shd w:val="clear" w:color="000000" w:fill="D7EAD3"/>
            <w:vAlign w:val="center"/>
            <w:hideMark/>
          </w:tcPr>
          <w:p w14:paraId="6199361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108,01</w:t>
            </w:r>
          </w:p>
        </w:tc>
        <w:tc>
          <w:tcPr>
            <w:tcW w:w="3100" w:type="dxa"/>
            <w:tcBorders>
              <w:top w:val="nil"/>
              <w:left w:val="nil"/>
              <w:bottom w:val="single" w:sz="4" w:space="0" w:color="auto"/>
              <w:right w:val="single" w:sz="4" w:space="0" w:color="auto"/>
            </w:tcBorders>
            <w:shd w:val="clear" w:color="000000" w:fill="FFFFCC"/>
            <w:vAlign w:val="center"/>
            <w:hideMark/>
          </w:tcPr>
          <w:p w14:paraId="4DBC8AE3"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1348640D" w14:textId="77777777" w:rsidTr="00576ADE">
        <w:trPr>
          <w:trHeight w:val="300"/>
          <w:jc w:val="center"/>
        </w:trPr>
        <w:tc>
          <w:tcPr>
            <w:tcW w:w="300" w:type="dxa"/>
            <w:tcBorders>
              <w:top w:val="nil"/>
              <w:left w:val="nil"/>
              <w:bottom w:val="nil"/>
              <w:right w:val="nil"/>
            </w:tcBorders>
            <w:shd w:val="clear" w:color="000000" w:fill="FFFF00"/>
            <w:noWrap/>
            <w:vAlign w:val="center"/>
            <w:hideMark/>
          </w:tcPr>
          <w:p w14:paraId="1F7F3336"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DC5CA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3.11.1.1</w:t>
            </w:r>
          </w:p>
        </w:tc>
        <w:tc>
          <w:tcPr>
            <w:tcW w:w="5000" w:type="dxa"/>
            <w:tcBorders>
              <w:top w:val="nil"/>
              <w:left w:val="nil"/>
              <w:bottom w:val="single" w:sz="4" w:space="0" w:color="auto"/>
              <w:right w:val="single" w:sz="4" w:space="0" w:color="auto"/>
            </w:tcBorders>
            <w:shd w:val="clear" w:color="auto" w:fill="auto"/>
            <w:vAlign w:val="center"/>
            <w:hideMark/>
          </w:tcPr>
          <w:p w14:paraId="39DB8228" w14:textId="77777777" w:rsidR="00576ADE" w:rsidRPr="00576ADE" w:rsidRDefault="00576ADE" w:rsidP="00576ADE">
            <w:pPr>
              <w:ind w:firstLineChars="300" w:firstLine="390"/>
              <w:rPr>
                <w:rFonts w:ascii="Tahoma" w:hAnsi="Tahoma" w:cs="Tahoma"/>
                <w:sz w:val="13"/>
                <w:szCs w:val="13"/>
              </w:rPr>
            </w:pPr>
            <w:r w:rsidRPr="00576ADE">
              <w:rPr>
                <w:rFonts w:ascii="Tahoma" w:hAnsi="Tahoma" w:cs="Tahoma"/>
                <w:sz w:val="13"/>
                <w:szCs w:val="13"/>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351D0C6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руб</w:t>
            </w:r>
          </w:p>
        </w:tc>
        <w:tc>
          <w:tcPr>
            <w:tcW w:w="1880" w:type="dxa"/>
            <w:tcBorders>
              <w:top w:val="nil"/>
              <w:left w:val="nil"/>
              <w:bottom w:val="single" w:sz="4" w:space="0" w:color="auto"/>
              <w:right w:val="single" w:sz="4" w:space="0" w:color="auto"/>
            </w:tcBorders>
            <w:shd w:val="clear" w:color="000000" w:fill="D7EAD3"/>
            <w:vAlign w:val="center"/>
            <w:hideMark/>
          </w:tcPr>
          <w:p w14:paraId="3670A28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38 212,04</w:t>
            </w:r>
          </w:p>
        </w:tc>
        <w:tc>
          <w:tcPr>
            <w:tcW w:w="1560" w:type="dxa"/>
            <w:tcBorders>
              <w:top w:val="nil"/>
              <w:left w:val="nil"/>
              <w:bottom w:val="single" w:sz="4" w:space="0" w:color="auto"/>
              <w:right w:val="single" w:sz="4" w:space="0" w:color="auto"/>
            </w:tcBorders>
            <w:shd w:val="clear" w:color="000000" w:fill="D7EAD3"/>
            <w:vAlign w:val="center"/>
            <w:hideMark/>
          </w:tcPr>
          <w:p w14:paraId="1A18053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48 373,24</w:t>
            </w:r>
          </w:p>
        </w:tc>
        <w:tc>
          <w:tcPr>
            <w:tcW w:w="1780" w:type="dxa"/>
            <w:tcBorders>
              <w:top w:val="nil"/>
              <w:left w:val="nil"/>
              <w:bottom w:val="single" w:sz="4" w:space="0" w:color="auto"/>
              <w:right w:val="single" w:sz="4" w:space="0" w:color="auto"/>
            </w:tcBorders>
            <w:shd w:val="clear" w:color="000000" w:fill="D7EAD3"/>
            <w:vAlign w:val="center"/>
            <w:hideMark/>
          </w:tcPr>
          <w:p w14:paraId="268CBF3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39 116,14</w:t>
            </w:r>
          </w:p>
        </w:tc>
        <w:tc>
          <w:tcPr>
            <w:tcW w:w="1800" w:type="dxa"/>
            <w:tcBorders>
              <w:top w:val="nil"/>
              <w:left w:val="nil"/>
              <w:bottom w:val="single" w:sz="4" w:space="0" w:color="auto"/>
              <w:right w:val="single" w:sz="4" w:space="0" w:color="auto"/>
            </w:tcBorders>
            <w:shd w:val="clear" w:color="000000" w:fill="D7EAD3"/>
            <w:vAlign w:val="center"/>
            <w:hideMark/>
          </w:tcPr>
          <w:p w14:paraId="009139B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40 273,97</w:t>
            </w:r>
          </w:p>
        </w:tc>
        <w:tc>
          <w:tcPr>
            <w:tcW w:w="1840" w:type="dxa"/>
            <w:tcBorders>
              <w:top w:val="nil"/>
              <w:left w:val="nil"/>
              <w:bottom w:val="single" w:sz="4" w:space="0" w:color="auto"/>
              <w:right w:val="single" w:sz="4" w:space="0" w:color="auto"/>
            </w:tcBorders>
            <w:shd w:val="clear" w:color="000000" w:fill="D7EAD3"/>
            <w:vAlign w:val="center"/>
            <w:hideMark/>
          </w:tcPr>
          <w:p w14:paraId="5E60D27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4375F72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107 496,06</w:t>
            </w:r>
          </w:p>
        </w:tc>
        <w:tc>
          <w:tcPr>
            <w:tcW w:w="1900" w:type="dxa"/>
            <w:tcBorders>
              <w:top w:val="nil"/>
              <w:left w:val="nil"/>
              <w:bottom w:val="single" w:sz="4" w:space="0" w:color="auto"/>
              <w:right w:val="single" w:sz="4" w:space="0" w:color="auto"/>
            </w:tcBorders>
            <w:shd w:val="clear" w:color="000000" w:fill="D7EAD3"/>
            <w:vAlign w:val="center"/>
            <w:hideMark/>
          </w:tcPr>
          <w:p w14:paraId="1F9801D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258A768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40 002,45</w:t>
            </w:r>
          </w:p>
        </w:tc>
        <w:tc>
          <w:tcPr>
            <w:tcW w:w="1480" w:type="dxa"/>
            <w:tcBorders>
              <w:top w:val="nil"/>
              <w:left w:val="nil"/>
              <w:bottom w:val="single" w:sz="4" w:space="0" w:color="auto"/>
              <w:right w:val="single" w:sz="4" w:space="0" w:color="auto"/>
            </w:tcBorders>
            <w:shd w:val="clear" w:color="000000" w:fill="D7EAD3"/>
            <w:vAlign w:val="center"/>
            <w:hideMark/>
          </w:tcPr>
          <w:p w14:paraId="4BF3184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40 002,45</w:t>
            </w:r>
          </w:p>
        </w:tc>
        <w:tc>
          <w:tcPr>
            <w:tcW w:w="1520" w:type="dxa"/>
            <w:tcBorders>
              <w:top w:val="nil"/>
              <w:left w:val="nil"/>
              <w:bottom w:val="single" w:sz="4" w:space="0" w:color="auto"/>
              <w:right w:val="single" w:sz="4" w:space="0" w:color="auto"/>
            </w:tcBorders>
            <w:shd w:val="clear" w:color="000000" w:fill="D7EAD3"/>
            <w:vAlign w:val="center"/>
            <w:hideMark/>
          </w:tcPr>
          <w:p w14:paraId="47F81F5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40 002,45</w:t>
            </w:r>
          </w:p>
        </w:tc>
        <w:tc>
          <w:tcPr>
            <w:tcW w:w="3100" w:type="dxa"/>
            <w:tcBorders>
              <w:top w:val="nil"/>
              <w:left w:val="nil"/>
              <w:bottom w:val="single" w:sz="4" w:space="0" w:color="auto"/>
              <w:right w:val="single" w:sz="4" w:space="0" w:color="auto"/>
            </w:tcBorders>
            <w:shd w:val="clear" w:color="000000" w:fill="FFFFCC"/>
            <w:vAlign w:val="center"/>
            <w:hideMark/>
          </w:tcPr>
          <w:p w14:paraId="14D6E629"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4DA24335" w14:textId="77777777" w:rsidTr="00576ADE">
        <w:trPr>
          <w:trHeight w:val="300"/>
          <w:jc w:val="center"/>
        </w:trPr>
        <w:tc>
          <w:tcPr>
            <w:tcW w:w="300" w:type="dxa"/>
            <w:tcBorders>
              <w:top w:val="nil"/>
              <w:left w:val="nil"/>
              <w:bottom w:val="nil"/>
              <w:right w:val="nil"/>
            </w:tcBorders>
            <w:shd w:val="clear" w:color="000000" w:fill="FFFF00"/>
            <w:noWrap/>
            <w:vAlign w:val="center"/>
            <w:hideMark/>
          </w:tcPr>
          <w:p w14:paraId="5B330031"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9B3DD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3.11.1.2</w:t>
            </w:r>
          </w:p>
        </w:tc>
        <w:tc>
          <w:tcPr>
            <w:tcW w:w="5000" w:type="dxa"/>
            <w:tcBorders>
              <w:top w:val="nil"/>
              <w:left w:val="nil"/>
              <w:bottom w:val="single" w:sz="4" w:space="0" w:color="auto"/>
              <w:right w:val="single" w:sz="4" w:space="0" w:color="auto"/>
            </w:tcBorders>
            <w:shd w:val="clear" w:color="auto" w:fill="auto"/>
            <w:vAlign w:val="center"/>
            <w:hideMark/>
          </w:tcPr>
          <w:p w14:paraId="34A0BD2C" w14:textId="77777777" w:rsidR="00576ADE" w:rsidRPr="00576ADE" w:rsidRDefault="00576ADE" w:rsidP="00576ADE">
            <w:pPr>
              <w:ind w:firstLineChars="300" w:firstLine="390"/>
              <w:rPr>
                <w:rFonts w:ascii="Tahoma" w:hAnsi="Tahoma" w:cs="Tahoma"/>
                <w:sz w:val="13"/>
                <w:szCs w:val="13"/>
              </w:rPr>
            </w:pPr>
            <w:r w:rsidRPr="00576ADE">
              <w:rPr>
                <w:rFonts w:ascii="Tahoma" w:hAnsi="Tahoma" w:cs="Tahoma"/>
                <w:sz w:val="13"/>
                <w:szCs w:val="13"/>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158606D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чел</w:t>
            </w:r>
          </w:p>
        </w:tc>
        <w:tc>
          <w:tcPr>
            <w:tcW w:w="1880" w:type="dxa"/>
            <w:tcBorders>
              <w:top w:val="nil"/>
              <w:left w:val="nil"/>
              <w:bottom w:val="single" w:sz="4" w:space="0" w:color="auto"/>
              <w:right w:val="single" w:sz="4" w:space="0" w:color="auto"/>
            </w:tcBorders>
            <w:shd w:val="clear" w:color="000000" w:fill="FFFFCC"/>
            <w:vAlign w:val="center"/>
            <w:hideMark/>
          </w:tcPr>
          <w:p w14:paraId="51C064D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0,45</w:t>
            </w:r>
          </w:p>
        </w:tc>
        <w:tc>
          <w:tcPr>
            <w:tcW w:w="1560" w:type="dxa"/>
            <w:tcBorders>
              <w:top w:val="nil"/>
              <w:left w:val="nil"/>
              <w:bottom w:val="single" w:sz="4" w:space="0" w:color="auto"/>
              <w:right w:val="single" w:sz="4" w:space="0" w:color="auto"/>
            </w:tcBorders>
            <w:shd w:val="clear" w:color="000000" w:fill="FFFFCC"/>
            <w:vAlign w:val="center"/>
            <w:hideMark/>
          </w:tcPr>
          <w:p w14:paraId="5CE9F2B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1,00</w:t>
            </w:r>
          </w:p>
        </w:tc>
        <w:tc>
          <w:tcPr>
            <w:tcW w:w="1780" w:type="dxa"/>
            <w:tcBorders>
              <w:top w:val="nil"/>
              <w:left w:val="nil"/>
              <w:bottom w:val="single" w:sz="4" w:space="0" w:color="auto"/>
              <w:right w:val="single" w:sz="4" w:space="0" w:color="auto"/>
            </w:tcBorders>
            <w:shd w:val="clear" w:color="000000" w:fill="FFFFCC"/>
            <w:vAlign w:val="center"/>
            <w:hideMark/>
          </w:tcPr>
          <w:p w14:paraId="1611F39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0,45</w:t>
            </w:r>
          </w:p>
        </w:tc>
        <w:tc>
          <w:tcPr>
            <w:tcW w:w="1800" w:type="dxa"/>
            <w:tcBorders>
              <w:top w:val="nil"/>
              <w:left w:val="nil"/>
              <w:bottom w:val="single" w:sz="4" w:space="0" w:color="auto"/>
              <w:right w:val="single" w:sz="4" w:space="0" w:color="auto"/>
            </w:tcBorders>
            <w:shd w:val="clear" w:color="000000" w:fill="FFFFCC"/>
            <w:vAlign w:val="center"/>
            <w:hideMark/>
          </w:tcPr>
          <w:p w14:paraId="49BA7A7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0,45</w:t>
            </w:r>
          </w:p>
        </w:tc>
        <w:tc>
          <w:tcPr>
            <w:tcW w:w="1840" w:type="dxa"/>
            <w:tcBorders>
              <w:top w:val="nil"/>
              <w:left w:val="nil"/>
              <w:bottom w:val="single" w:sz="4" w:space="0" w:color="auto"/>
              <w:right w:val="single" w:sz="4" w:space="0" w:color="auto"/>
            </w:tcBorders>
            <w:shd w:val="clear" w:color="000000" w:fill="FFFFCC"/>
            <w:vAlign w:val="center"/>
            <w:hideMark/>
          </w:tcPr>
          <w:p w14:paraId="11F7F65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70B1AD9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0,45</w:t>
            </w:r>
          </w:p>
        </w:tc>
        <w:tc>
          <w:tcPr>
            <w:tcW w:w="1900" w:type="dxa"/>
            <w:tcBorders>
              <w:top w:val="nil"/>
              <w:left w:val="nil"/>
              <w:bottom w:val="single" w:sz="4" w:space="0" w:color="auto"/>
              <w:right w:val="single" w:sz="4" w:space="0" w:color="auto"/>
            </w:tcBorders>
            <w:shd w:val="clear" w:color="000000" w:fill="FFFFCC"/>
            <w:vAlign w:val="center"/>
            <w:hideMark/>
          </w:tcPr>
          <w:p w14:paraId="6B5E233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157AFF2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0,45</w:t>
            </w:r>
          </w:p>
        </w:tc>
        <w:tc>
          <w:tcPr>
            <w:tcW w:w="1480" w:type="dxa"/>
            <w:tcBorders>
              <w:top w:val="nil"/>
              <w:left w:val="nil"/>
              <w:bottom w:val="single" w:sz="4" w:space="0" w:color="auto"/>
              <w:right w:val="single" w:sz="4" w:space="0" w:color="auto"/>
            </w:tcBorders>
            <w:shd w:val="clear" w:color="000000" w:fill="D7EAD3"/>
            <w:vAlign w:val="center"/>
            <w:hideMark/>
          </w:tcPr>
          <w:p w14:paraId="2A9C52B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0,45</w:t>
            </w:r>
          </w:p>
        </w:tc>
        <w:tc>
          <w:tcPr>
            <w:tcW w:w="1520" w:type="dxa"/>
            <w:tcBorders>
              <w:top w:val="nil"/>
              <w:left w:val="nil"/>
              <w:bottom w:val="single" w:sz="4" w:space="0" w:color="auto"/>
              <w:right w:val="single" w:sz="4" w:space="0" w:color="auto"/>
            </w:tcBorders>
            <w:shd w:val="clear" w:color="000000" w:fill="D7EAD3"/>
            <w:vAlign w:val="center"/>
            <w:hideMark/>
          </w:tcPr>
          <w:p w14:paraId="4A1E098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0,45</w:t>
            </w:r>
          </w:p>
        </w:tc>
        <w:tc>
          <w:tcPr>
            <w:tcW w:w="3100" w:type="dxa"/>
            <w:tcBorders>
              <w:top w:val="nil"/>
              <w:left w:val="nil"/>
              <w:bottom w:val="single" w:sz="4" w:space="0" w:color="auto"/>
              <w:right w:val="single" w:sz="4" w:space="0" w:color="auto"/>
            </w:tcBorders>
            <w:shd w:val="clear" w:color="000000" w:fill="FFFFCC"/>
            <w:vAlign w:val="center"/>
            <w:hideMark/>
          </w:tcPr>
          <w:p w14:paraId="7D5F573A"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6892631F" w14:textId="77777777" w:rsidTr="00576ADE">
        <w:trPr>
          <w:trHeight w:val="450"/>
          <w:jc w:val="center"/>
        </w:trPr>
        <w:tc>
          <w:tcPr>
            <w:tcW w:w="300" w:type="dxa"/>
            <w:tcBorders>
              <w:top w:val="nil"/>
              <w:left w:val="nil"/>
              <w:bottom w:val="nil"/>
              <w:right w:val="nil"/>
            </w:tcBorders>
            <w:shd w:val="clear" w:color="000000" w:fill="FFFF00"/>
            <w:noWrap/>
            <w:vAlign w:val="center"/>
            <w:hideMark/>
          </w:tcPr>
          <w:p w14:paraId="64F91AE6"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89D0C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3.11.2</w:t>
            </w:r>
          </w:p>
        </w:tc>
        <w:tc>
          <w:tcPr>
            <w:tcW w:w="5000" w:type="dxa"/>
            <w:tcBorders>
              <w:top w:val="nil"/>
              <w:left w:val="nil"/>
              <w:bottom w:val="single" w:sz="4" w:space="0" w:color="auto"/>
              <w:right w:val="single" w:sz="4" w:space="0" w:color="auto"/>
            </w:tcBorders>
            <w:shd w:val="clear" w:color="auto" w:fill="auto"/>
            <w:vAlign w:val="center"/>
            <w:hideMark/>
          </w:tcPr>
          <w:p w14:paraId="191C5437"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Отчисления на соц.нужды от заработной платы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ED7929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F2008D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70,36</w:t>
            </w:r>
          </w:p>
        </w:tc>
        <w:tc>
          <w:tcPr>
            <w:tcW w:w="1560" w:type="dxa"/>
            <w:tcBorders>
              <w:top w:val="nil"/>
              <w:left w:val="nil"/>
              <w:bottom w:val="single" w:sz="4" w:space="0" w:color="auto"/>
              <w:right w:val="single" w:sz="4" w:space="0" w:color="auto"/>
            </w:tcBorders>
            <w:shd w:val="clear" w:color="000000" w:fill="FFFFCC"/>
            <w:vAlign w:val="center"/>
            <w:hideMark/>
          </w:tcPr>
          <w:p w14:paraId="6B010E4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232,77</w:t>
            </w:r>
          </w:p>
        </w:tc>
        <w:tc>
          <w:tcPr>
            <w:tcW w:w="1780" w:type="dxa"/>
            <w:tcBorders>
              <w:top w:val="nil"/>
              <w:left w:val="nil"/>
              <w:bottom w:val="single" w:sz="4" w:space="0" w:color="auto"/>
              <w:right w:val="single" w:sz="4" w:space="0" w:color="auto"/>
            </w:tcBorders>
            <w:shd w:val="clear" w:color="000000" w:fill="FFFFCC"/>
            <w:vAlign w:val="center"/>
            <w:hideMark/>
          </w:tcPr>
          <w:p w14:paraId="228DADA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72,03</w:t>
            </w:r>
          </w:p>
        </w:tc>
        <w:tc>
          <w:tcPr>
            <w:tcW w:w="1800" w:type="dxa"/>
            <w:tcBorders>
              <w:top w:val="nil"/>
              <w:left w:val="nil"/>
              <w:bottom w:val="single" w:sz="4" w:space="0" w:color="auto"/>
              <w:right w:val="single" w:sz="4" w:space="0" w:color="auto"/>
            </w:tcBorders>
            <w:shd w:val="clear" w:color="000000" w:fill="FFFFCC"/>
            <w:vAlign w:val="center"/>
            <w:hideMark/>
          </w:tcPr>
          <w:p w14:paraId="304AF2C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74,16</w:t>
            </w:r>
          </w:p>
        </w:tc>
        <w:tc>
          <w:tcPr>
            <w:tcW w:w="1840" w:type="dxa"/>
            <w:tcBorders>
              <w:top w:val="nil"/>
              <w:left w:val="nil"/>
              <w:bottom w:val="single" w:sz="4" w:space="0" w:color="auto"/>
              <w:right w:val="single" w:sz="4" w:space="0" w:color="auto"/>
            </w:tcBorders>
            <w:shd w:val="clear" w:color="000000" w:fill="FFFFCC"/>
            <w:vAlign w:val="center"/>
            <w:hideMark/>
          </w:tcPr>
          <w:p w14:paraId="465158D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158,61</w:t>
            </w:r>
          </w:p>
        </w:tc>
        <w:tc>
          <w:tcPr>
            <w:tcW w:w="1840" w:type="dxa"/>
            <w:tcBorders>
              <w:top w:val="nil"/>
              <w:left w:val="nil"/>
              <w:bottom w:val="single" w:sz="4" w:space="0" w:color="auto"/>
              <w:right w:val="single" w:sz="4" w:space="0" w:color="auto"/>
            </w:tcBorders>
            <w:shd w:val="clear" w:color="000000" w:fill="FFFFCC"/>
            <w:vAlign w:val="center"/>
            <w:hideMark/>
          </w:tcPr>
          <w:p w14:paraId="39CB37E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232,77</w:t>
            </w:r>
          </w:p>
        </w:tc>
        <w:tc>
          <w:tcPr>
            <w:tcW w:w="1900" w:type="dxa"/>
            <w:tcBorders>
              <w:top w:val="nil"/>
              <w:left w:val="nil"/>
              <w:bottom w:val="single" w:sz="4" w:space="0" w:color="auto"/>
              <w:right w:val="single" w:sz="4" w:space="0" w:color="auto"/>
            </w:tcBorders>
            <w:shd w:val="clear" w:color="000000" w:fill="FFFFCC"/>
            <w:vAlign w:val="center"/>
            <w:hideMark/>
          </w:tcPr>
          <w:p w14:paraId="442C916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-0,50</w:t>
            </w:r>
          </w:p>
        </w:tc>
        <w:tc>
          <w:tcPr>
            <w:tcW w:w="1820" w:type="dxa"/>
            <w:tcBorders>
              <w:top w:val="nil"/>
              <w:left w:val="nil"/>
              <w:bottom w:val="single" w:sz="4" w:space="0" w:color="auto"/>
              <w:right w:val="single" w:sz="4" w:space="0" w:color="auto"/>
            </w:tcBorders>
            <w:shd w:val="clear" w:color="000000" w:fill="FFFFCC"/>
            <w:vAlign w:val="center"/>
            <w:hideMark/>
          </w:tcPr>
          <w:p w14:paraId="7CD2F94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73,66</w:t>
            </w:r>
          </w:p>
        </w:tc>
        <w:tc>
          <w:tcPr>
            <w:tcW w:w="1480" w:type="dxa"/>
            <w:tcBorders>
              <w:top w:val="nil"/>
              <w:left w:val="nil"/>
              <w:bottom w:val="single" w:sz="4" w:space="0" w:color="auto"/>
              <w:right w:val="single" w:sz="4" w:space="0" w:color="auto"/>
            </w:tcBorders>
            <w:shd w:val="clear" w:color="000000" w:fill="D7EAD3"/>
            <w:vAlign w:val="center"/>
            <w:hideMark/>
          </w:tcPr>
          <w:p w14:paraId="44B10E7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36,83</w:t>
            </w:r>
          </w:p>
        </w:tc>
        <w:tc>
          <w:tcPr>
            <w:tcW w:w="1520" w:type="dxa"/>
            <w:tcBorders>
              <w:top w:val="nil"/>
              <w:left w:val="nil"/>
              <w:bottom w:val="single" w:sz="4" w:space="0" w:color="auto"/>
              <w:right w:val="single" w:sz="4" w:space="0" w:color="auto"/>
            </w:tcBorders>
            <w:shd w:val="clear" w:color="000000" w:fill="D7EAD3"/>
            <w:vAlign w:val="center"/>
            <w:hideMark/>
          </w:tcPr>
          <w:p w14:paraId="57852C7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36,83</w:t>
            </w:r>
          </w:p>
        </w:tc>
        <w:tc>
          <w:tcPr>
            <w:tcW w:w="3100" w:type="dxa"/>
            <w:tcBorders>
              <w:top w:val="nil"/>
              <w:left w:val="nil"/>
              <w:bottom w:val="single" w:sz="4" w:space="0" w:color="auto"/>
              <w:right w:val="single" w:sz="4" w:space="0" w:color="auto"/>
            </w:tcBorders>
            <w:shd w:val="clear" w:color="000000" w:fill="FFFFCC"/>
            <w:vAlign w:val="center"/>
            <w:hideMark/>
          </w:tcPr>
          <w:p w14:paraId="2B07E2BE"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125EF6F0" w14:textId="77777777" w:rsidTr="00576ADE">
        <w:trPr>
          <w:trHeight w:val="300"/>
          <w:jc w:val="center"/>
        </w:trPr>
        <w:tc>
          <w:tcPr>
            <w:tcW w:w="300" w:type="dxa"/>
            <w:tcBorders>
              <w:top w:val="nil"/>
              <w:left w:val="nil"/>
              <w:bottom w:val="nil"/>
              <w:right w:val="nil"/>
            </w:tcBorders>
            <w:shd w:val="clear" w:color="000000" w:fill="FFFF00"/>
            <w:noWrap/>
            <w:vAlign w:val="center"/>
            <w:hideMark/>
          </w:tcPr>
          <w:p w14:paraId="52F17CC5"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4C699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3.11.3</w:t>
            </w:r>
          </w:p>
        </w:tc>
        <w:tc>
          <w:tcPr>
            <w:tcW w:w="5000" w:type="dxa"/>
            <w:tcBorders>
              <w:top w:val="nil"/>
              <w:left w:val="nil"/>
              <w:bottom w:val="single" w:sz="4" w:space="0" w:color="auto"/>
              <w:right w:val="single" w:sz="4" w:space="0" w:color="auto"/>
            </w:tcBorders>
            <w:shd w:val="clear" w:color="auto" w:fill="auto"/>
            <w:vAlign w:val="center"/>
            <w:hideMark/>
          </w:tcPr>
          <w:p w14:paraId="2F7C498F"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4E1EBC2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0C250FC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54,55</w:t>
            </w:r>
          </w:p>
        </w:tc>
        <w:tc>
          <w:tcPr>
            <w:tcW w:w="1560" w:type="dxa"/>
            <w:tcBorders>
              <w:top w:val="nil"/>
              <w:left w:val="nil"/>
              <w:bottom w:val="single" w:sz="4" w:space="0" w:color="auto"/>
              <w:right w:val="single" w:sz="4" w:space="0" w:color="auto"/>
            </w:tcBorders>
            <w:shd w:val="clear" w:color="000000" w:fill="D7EAD3"/>
            <w:vAlign w:val="center"/>
            <w:hideMark/>
          </w:tcPr>
          <w:p w14:paraId="04DAA5C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54,44</w:t>
            </w:r>
          </w:p>
        </w:tc>
        <w:tc>
          <w:tcPr>
            <w:tcW w:w="1780" w:type="dxa"/>
            <w:tcBorders>
              <w:top w:val="nil"/>
              <w:left w:val="nil"/>
              <w:bottom w:val="single" w:sz="4" w:space="0" w:color="auto"/>
              <w:right w:val="single" w:sz="4" w:space="0" w:color="auto"/>
            </w:tcBorders>
            <w:shd w:val="clear" w:color="000000" w:fill="D7EAD3"/>
            <w:vAlign w:val="center"/>
            <w:hideMark/>
          </w:tcPr>
          <w:p w14:paraId="53157E8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55,84</w:t>
            </w:r>
          </w:p>
        </w:tc>
        <w:tc>
          <w:tcPr>
            <w:tcW w:w="1800" w:type="dxa"/>
            <w:tcBorders>
              <w:top w:val="nil"/>
              <w:left w:val="nil"/>
              <w:bottom w:val="single" w:sz="4" w:space="0" w:color="auto"/>
              <w:right w:val="single" w:sz="4" w:space="0" w:color="auto"/>
            </w:tcBorders>
            <w:shd w:val="clear" w:color="000000" w:fill="D7EAD3"/>
            <w:vAlign w:val="center"/>
            <w:hideMark/>
          </w:tcPr>
          <w:p w14:paraId="7AA401B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56,24</w:t>
            </w:r>
          </w:p>
        </w:tc>
        <w:tc>
          <w:tcPr>
            <w:tcW w:w="1840" w:type="dxa"/>
            <w:tcBorders>
              <w:top w:val="nil"/>
              <w:left w:val="nil"/>
              <w:bottom w:val="single" w:sz="4" w:space="0" w:color="auto"/>
              <w:right w:val="single" w:sz="4" w:space="0" w:color="auto"/>
            </w:tcBorders>
            <w:shd w:val="clear" w:color="000000" w:fill="D7EAD3"/>
            <w:vAlign w:val="center"/>
            <w:hideMark/>
          </w:tcPr>
          <w:p w14:paraId="00E1DEC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0,57</w:t>
            </w:r>
          </w:p>
        </w:tc>
        <w:tc>
          <w:tcPr>
            <w:tcW w:w="1840" w:type="dxa"/>
            <w:tcBorders>
              <w:top w:val="nil"/>
              <w:left w:val="nil"/>
              <w:bottom w:val="single" w:sz="4" w:space="0" w:color="auto"/>
              <w:right w:val="single" w:sz="4" w:space="0" w:color="auto"/>
            </w:tcBorders>
            <w:shd w:val="clear" w:color="000000" w:fill="D7EAD3"/>
            <w:vAlign w:val="center"/>
            <w:hideMark/>
          </w:tcPr>
          <w:p w14:paraId="742C85A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56,81</w:t>
            </w:r>
          </w:p>
        </w:tc>
        <w:tc>
          <w:tcPr>
            <w:tcW w:w="1900" w:type="dxa"/>
            <w:tcBorders>
              <w:top w:val="nil"/>
              <w:left w:val="nil"/>
              <w:bottom w:val="single" w:sz="4" w:space="0" w:color="auto"/>
              <w:right w:val="single" w:sz="4" w:space="0" w:color="auto"/>
            </w:tcBorders>
            <w:shd w:val="clear" w:color="000000" w:fill="D7EAD3"/>
            <w:vAlign w:val="center"/>
            <w:hideMark/>
          </w:tcPr>
          <w:p w14:paraId="6B115B0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0,87</w:t>
            </w:r>
          </w:p>
        </w:tc>
        <w:tc>
          <w:tcPr>
            <w:tcW w:w="1820" w:type="dxa"/>
            <w:tcBorders>
              <w:top w:val="nil"/>
              <w:left w:val="nil"/>
              <w:bottom w:val="single" w:sz="4" w:space="0" w:color="auto"/>
              <w:right w:val="single" w:sz="4" w:space="0" w:color="auto"/>
            </w:tcBorders>
            <w:shd w:val="clear" w:color="000000" w:fill="D7EAD3"/>
            <w:vAlign w:val="center"/>
            <w:hideMark/>
          </w:tcPr>
          <w:p w14:paraId="13DEC3E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57,11</w:t>
            </w:r>
          </w:p>
        </w:tc>
        <w:tc>
          <w:tcPr>
            <w:tcW w:w="1480" w:type="dxa"/>
            <w:tcBorders>
              <w:top w:val="nil"/>
              <w:left w:val="nil"/>
              <w:bottom w:val="single" w:sz="4" w:space="0" w:color="auto"/>
              <w:right w:val="single" w:sz="4" w:space="0" w:color="auto"/>
            </w:tcBorders>
            <w:shd w:val="clear" w:color="000000" w:fill="D7EAD3"/>
            <w:vAlign w:val="center"/>
            <w:hideMark/>
          </w:tcPr>
          <w:p w14:paraId="640D9DE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28,55</w:t>
            </w:r>
          </w:p>
        </w:tc>
        <w:tc>
          <w:tcPr>
            <w:tcW w:w="1520" w:type="dxa"/>
            <w:tcBorders>
              <w:top w:val="nil"/>
              <w:left w:val="nil"/>
              <w:bottom w:val="single" w:sz="4" w:space="0" w:color="auto"/>
              <w:right w:val="single" w:sz="4" w:space="0" w:color="auto"/>
            </w:tcBorders>
            <w:shd w:val="clear" w:color="000000" w:fill="D7EAD3"/>
            <w:vAlign w:val="center"/>
            <w:hideMark/>
          </w:tcPr>
          <w:p w14:paraId="79706B5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28,55</w:t>
            </w:r>
          </w:p>
        </w:tc>
        <w:tc>
          <w:tcPr>
            <w:tcW w:w="3100" w:type="dxa"/>
            <w:tcBorders>
              <w:top w:val="nil"/>
              <w:left w:val="nil"/>
              <w:bottom w:val="single" w:sz="4" w:space="0" w:color="auto"/>
              <w:right w:val="single" w:sz="4" w:space="0" w:color="auto"/>
            </w:tcBorders>
            <w:shd w:val="clear" w:color="000000" w:fill="FFFFCC"/>
            <w:vAlign w:val="center"/>
            <w:hideMark/>
          </w:tcPr>
          <w:p w14:paraId="68D36F3A"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7AEFBC29" w14:textId="77777777" w:rsidTr="00576ADE">
        <w:trPr>
          <w:trHeight w:val="300"/>
          <w:jc w:val="center"/>
        </w:trPr>
        <w:tc>
          <w:tcPr>
            <w:tcW w:w="300" w:type="dxa"/>
            <w:tcBorders>
              <w:top w:val="nil"/>
              <w:left w:val="nil"/>
              <w:bottom w:val="nil"/>
              <w:right w:val="nil"/>
            </w:tcBorders>
            <w:shd w:val="clear" w:color="000000" w:fill="FFFF00"/>
            <w:noWrap/>
            <w:vAlign w:val="center"/>
            <w:hideMark/>
          </w:tcPr>
          <w:p w14:paraId="60341A1F"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DAF54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3.11.3.1</w:t>
            </w:r>
          </w:p>
        </w:tc>
        <w:tc>
          <w:tcPr>
            <w:tcW w:w="5000" w:type="dxa"/>
            <w:tcBorders>
              <w:top w:val="nil"/>
              <w:left w:val="nil"/>
              <w:bottom w:val="single" w:sz="4" w:space="0" w:color="auto"/>
              <w:right w:val="single" w:sz="4" w:space="0" w:color="auto"/>
            </w:tcBorders>
            <w:shd w:val="clear" w:color="000000" w:fill="E3FAFD"/>
            <w:vAlign w:val="center"/>
            <w:hideMark/>
          </w:tcPr>
          <w:p w14:paraId="70013CDF" w14:textId="77777777" w:rsidR="00576ADE" w:rsidRPr="00576ADE" w:rsidRDefault="00576ADE" w:rsidP="00576ADE">
            <w:pPr>
              <w:ind w:firstLineChars="300" w:firstLine="390"/>
              <w:rPr>
                <w:rFonts w:ascii="Tahoma" w:hAnsi="Tahoma" w:cs="Tahoma"/>
                <w:sz w:val="13"/>
                <w:szCs w:val="13"/>
              </w:rPr>
            </w:pPr>
            <w:r w:rsidRPr="00576ADE">
              <w:rPr>
                <w:rFonts w:ascii="Tahoma" w:hAnsi="Tahoma" w:cs="Tahoma"/>
                <w:sz w:val="13"/>
                <w:szCs w:val="13"/>
              </w:rPr>
              <w:t>спецодежда</w:t>
            </w:r>
          </w:p>
        </w:tc>
        <w:tc>
          <w:tcPr>
            <w:tcW w:w="1140" w:type="dxa"/>
            <w:tcBorders>
              <w:top w:val="nil"/>
              <w:left w:val="nil"/>
              <w:bottom w:val="single" w:sz="4" w:space="0" w:color="auto"/>
              <w:right w:val="single" w:sz="4" w:space="0" w:color="auto"/>
            </w:tcBorders>
            <w:shd w:val="clear" w:color="auto" w:fill="auto"/>
            <w:vAlign w:val="center"/>
            <w:hideMark/>
          </w:tcPr>
          <w:p w14:paraId="7A89362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CEFCC8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53,36</w:t>
            </w:r>
          </w:p>
        </w:tc>
        <w:tc>
          <w:tcPr>
            <w:tcW w:w="1560" w:type="dxa"/>
            <w:tcBorders>
              <w:top w:val="nil"/>
              <w:left w:val="nil"/>
              <w:bottom w:val="single" w:sz="4" w:space="0" w:color="auto"/>
              <w:right w:val="single" w:sz="4" w:space="0" w:color="auto"/>
            </w:tcBorders>
            <w:shd w:val="clear" w:color="000000" w:fill="FFFFCC"/>
            <w:vAlign w:val="center"/>
            <w:hideMark/>
          </w:tcPr>
          <w:p w14:paraId="1686978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53,88</w:t>
            </w:r>
          </w:p>
        </w:tc>
        <w:tc>
          <w:tcPr>
            <w:tcW w:w="1780" w:type="dxa"/>
            <w:tcBorders>
              <w:top w:val="nil"/>
              <w:left w:val="nil"/>
              <w:bottom w:val="single" w:sz="4" w:space="0" w:color="auto"/>
              <w:right w:val="single" w:sz="4" w:space="0" w:color="auto"/>
            </w:tcBorders>
            <w:shd w:val="clear" w:color="000000" w:fill="FFFFCC"/>
            <w:vAlign w:val="center"/>
            <w:hideMark/>
          </w:tcPr>
          <w:p w14:paraId="44702EA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54,62</w:t>
            </w:r>
          </w:p>
        </w:tc>
        <w:tc>
          <w:tcPr>
            <w:tcW w:w="1800" w:type="dxa"/>
            <w:tcBorders>
              <w:top w:val="nil"/>
              <w:left w:val="nil"/>
              <w:bottom w:val="single" w:sz="4" w:space="0" w:color="auto"/>
              <w:right w:val="single" w:sz="4" w:space="0" w:color="auto"/>
            </w:tcBorders>
            <w:shd w:val="clear" w:color="000000" w:fill="FFFFCC"/>
            <w:vAlign w:val="center"/>
            <w:hideMark/>
          </w:tcPr>
          <w:p w14:paraId="1EBB566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56,24</w:t>
            </w:r>
          </w:p>
        </w:tc>
        <w:tc>
          <w:tcPr>
            <w:tcW w:w="1840" w:type="dxa"/>
            <w:tcBorders>
              <w:top w:val="nil"/>
              <w:left w:val="nil"/>
              <w:bottom w:val="single" w:sz="4" w:space="0" w:color="auto"/>
              <w:right w:val="single" w:sz="4" w:space="0" w:color="auto"/>
            </w:tcBorders>
            <w:shd w:val="clear" w:color="000000" w:fill="FFFFCC"/>
            <w:vAlign w:val="center"/>
            <w:hideMark/>
          </w:tcPr>
          <w:p w14:paraId="13EE5FB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3ADA04E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56,24</w:t>
            </w:r>
          </w:p>
        </w:tc>
        <w:tc>
          <w:tcPr>
            <w:tcW w:w="1900" w:type="dxa"/>
            <w:tcBorders>
              <w:top w:val="nil"/>
              <w:left w:val="nil"/>
              <w:bottom w:val="single" w:sz="4" w:space="0" w:color="auto"/>
              <w:right w:val="single" w:sz="4" w:space="0" w:color="auto"/>
            </w:tcBorders>
            <w:shd w:val="clear" w:color="000000" w:fill="FFFFCC"/>
            <w:vAlign w:val="center"/>
            <w:hideMark/>
          </w:tcPr>
          <w:p w14:paraId="58FC136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-0,38</w:t>
            </w:r>
          </w:p>
        </w:tc>
        <w:tc>
          <w:tcPr>
            <w:tcW w:w="1820" w:type="dxa"/>
            <w:tcBorders>
              <w:top w:val="nil"/>
              <w:left w:val="nil"/>
              <w:bottom w:val="single" w:sz="4" w:space="0" w:color="auto"/>
              <w:right w:val="single" w:sz="4" w:space="0" w:color="auto"/>
            </w:tcBorders>
            <w:shd w:val="clear" w:color="000000" w:fill="FFFFCC"/>
            <w:vAlign w:val="center"/>
            <w:hideMark/>
          </w:tcPr>
          <w:p w14:paraId="598204D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55,86</w:t>
            </w:r>
          </w:p>
        </w:tc>
        <w:tc>
          <w:tcPr>
            <w:tcW w:w="1480" w:type="dxa"/>
            <w:tcBorders>
              <w:top w:val="nil"/>
              <w:left w:val="nil"/>
              <w:bottom w:val="single" w:sz="4" w:space="0" w:color="auto"/>
              <w:right w:val="single" w:sz="4" w:space="0" w:color="auto"/>
            </w:tcBorders>
            <w:shd w:val="clear" w:color="000000" w:fill="D7EAD3"/>
            <w:vAlign w:val="center"/>
            <w:hideMark/>
          </w:tcPr>
          <w:p w14:paraId="6C0016C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27,93</w:t>
            </w:r>
          </w:p>
        </w:tc>
        <w:tc>
          <w:tcPr>
            <w:tcW w:w="1520" w:type="dxa"/>
            <w:tcBorders>
              <w:top w:val="nil"/>
              <w:left w:val="nil"/>
              <w:bottom w:val="single" w:sz="4" w:space="0" w:color="auto"/>
              <w:right w:val="single" w:sz="4" w:space="0" w:color="auto"/>
            </w:tcBorders>
            <w:shd w:val="clear" w:color="000000" w:fill="D7EAD3"/>
            <w:vAlign w:val="center"/>
            <w:hideMark/>
          </w:tcPr>
          <w:p w14:paraId="5A75A68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27,93</w:t>
            </w:r>
          </w:p>
        </w:tc>
        <w:tc>
          <w:tcPr>
            <w:tcW w:w="3100" w:type="dxa"/>
            <w:tcBorders>
              <w:top w:val="nil"/>
              <w:left w:val="nil"/>
              <w:bottom w:val="single" w:sz="4" w:space="0" w:color="auto"/>
              <w:right w:val="single" w:sz="4" w:space="0" w:color="auto"/>
            </w:tcBorders>
            <w:shd w:val="clear" w:color="000000" w:fill="FFFFCC"/>
            <w:vAlign w:val="center"/>
            <w:hideMark/>
          </w:tcPr>
          <w:p w14:paraId="6E818C49"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7731CD7D" w14:textId="77777777" w:rsidTr="00576ADE">
        <w:trPr>
          <w:trHeight w:val="300"/>
          <w:jc w:val="center"/>
        </w:trPr>
        <w:tc>
          <w:tcPr>
            <w:tcW w:w="300" w:type="dxa"/>
            <w:tcBorders>
              <w:top w:val="nil"/>
              <w:left w:val="nil"/>
              <w:bottom w:val="nil"/>
              <w:right w:val="nil"/>
            </w:tcBorders>
            <w:shd w:val="clear" w:color="000000" w:fill="FFFF00"/>
            <w:noWrap/>
            <w:vAlign w:val="center"/>
            <w:hideMark/>
          </w:tcPr>
          <w:p w14:paraId="5A12639C"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E84351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3.11.3.2</w:t>
            </w:r>
          </w:p>
        </w:tc>
        <w:tc>
          <w:tcPr>
            <w:tcW w:w="5000" w:type="dxa"/>
            <w:tcBorders>
              <w:top w:val="nil"/>
              <w:left w:val="nil"/>
              <w:bottom w:val="single" w:sz="4" w:space="0" w:color="auto"/>
              <w:right w:val="single" w:sz="4" w:space="0" w:color="auto"/>
            </w:tcBorders>
            <w:shd w:val="clear" w:color="000000" w:fill="E3FAFD"/>
            <w:vAlign w:val="center"/>
            <w:hideMark/>
          </w:tcPr>
          <w:p w14:paraId="00F63A0F" w14:textId="77777777" w:rsidR="00576ADE" w:rsidRPr="00576ADE" w:rsidRDefault="00576ADE" w:rsidP="00576ADE">
            <w:pPr>
              <w:ind w:firstLineChars="300" w:firstLine="390"/>
              <w:rPr>
                <w:rFonts w:ascii="Tahoma" w:hAnsi="Tahoma" w:cs="Tahoma"/>
                <w:sz w:val="13"/>
                <w:szCs w:val="13"/>
              </w:rPr>
            </w:pPr>
            <w:r w:rsidRPr="00576ADE">
              <w:rPr>
                <w:rFonts w:ascii="Tahoma" w:hAnsi="Tahoma" w:cs="Tahoma"/>
                <w:sz w:val="13"/>
                <w:szCs w:val="13"/>
              </w:rPr>
              <w:t>канцелярия</w:t>
            </w:r>
          </w:p>
        </w:tc>
        <w:tc>
          <w:tcPr>
            <w:tcW w:w="1140" w:type="dxa"/>
            <w:tcBorders>
              <w:top w:val="nil"/>
              <w:left w:val="nil"/>
              <w:bottom w:val="single" w:sz="4" w:space="0" w:color="auto"/>
              <w:right w:val="single" w:sz="4" w:space="0" w:color="auto"/>
            </w:tcBorders>
            <w:shd w:val="clear" w:color="auto" w:fill="auto"/>
            <w:vAlign w:val="center"/>
            <w:hideMark/>
          </w:tcPr>
          <w:p w14:paraId="011DFE7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6B894E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1,19</w:t>
            </w:r>
          </w:p>
        </w:tc>
        <w:tc>
          <w:tcPr>
            <w:tcW w:w="1560" w:type="dxa"/>
            <w:tcBorders>
              <w:top w:val="nil"/>
              <w:left w:val="nil"/>
              <w:bottom w:val="single" w:sz="4" w:space="0" w:color="auto"/>
              <w:right w:val="single" w:sz="4" w:space="0" w:color="auto"/>
            </w:tcBorders>
            <w:shd w:val="clear" w:color="000000" w:fill="FFFFCC"/>
            <w:vAlign w:val="center"/>
            <w:hideMark/>
          </w:tcPr>
          <w:p w14:paraId="2234DCD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0,56</w:t>
            </w:r>
          </w:p>
        </w:tc>
        <w:tc>
          <w:tcPr>
            <w:tcW w:w="1780" w:type="dxa"/>
            <w:tcBorders>
              <w:top w:val="nil"/>
              <w:left w:val="nil"/>
              <w:bottom w:val="single" w:sz="4" w:space="0" w:color="auto"/>
              <w:right w:val="single" w:sz="4" w:space="0" w:color="auto"/>
            </w:tcBorders>
            <w:shd w:val="clear" w:color="000000" w:fill="FFFFCC"/>
            <w:vAlign w:val="center"/>
            <w:hideMark/>
          </w:tcPr>
          <w:p w14:paraId="6109AFF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1,22</w:t>
            </w:r>
          </w:p>
        </w:tc>
        <w:tc>
          <w:tcPr>
            <w:tcW w:w="1800" w:type="dxa"/>
            <w:tcBorders>
              <w:top w:val="nil"/>
              <w:left w:val="nil"/>
              <w:bottom w:val="single" w:sz="4" w:space="0" w:color="auto"/>
              <w:right w:val="single" w:sz="4" w:space="0" w:color="auto"/>
            </w:tcBorders>
            <w:shd w:val="clear" w:color="000000" w:fill="FFFFCC"/>
            <w:vAlign w:val="center"/>
            <w:hideMark/>
          </w:tcPr>
          <w:p w14:paraId="4BB0CB4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5874661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0,56</w:t>
            </w:r>
          </w:p>
        </w:tc>
        <w:tc>
          <w:tcPr>
            <w:tcW w:w="1840" w:type="dxa"/>
            <w:tcBorders>
              <w:top w:val="nil"/>
              <w:left w:val="nil"/>
              <w:bottom w:val="single" w:sz="4" w:space="0" w:color="auto"/>
              <w:right w:val="single" w:sz="4" w:space="0" w:color="auto"/>
            </w:tcBorders>
            <w:shd w:val="clear" w:color="000000" w:fill="FFFFCC"/>
            <w:vAlign w:val="center"/>
            <w:hideMark/>
          </w:tcPr>
          <w:p w14:paraId="047DA31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0,56</w:t>
            </w:r>
          </w:p>
        </w:tc>
        <w:tc>
          <w:tcPr>
            <w:tcW w:w="1900" w:type="dxa"/>
            <w:tcBorders>
              <w:top w:val="nil"/>
              <w:left w:val="nil"/>
              <w:bottom w:val="single" w:sz="4" w:space="0" w:color="auto"/>
              <w:right w:val="single" w:sz="4" w:space="0" w:color="auto"/>
            </w:tcBorders>
            <w:shd w:val="clear" w:color="000000" w:fill="FFFFCC"/>
            <w:vAlign w:val="center"/>
            <w:hideMark/>
          </w:tcPr>
          <w:p w14:paraId="62E6E40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1,24</w:t>
            </w:r>
          </w:p>
        </w:tc>
        <w:tc>
          <w:tcPr>
            <w:tcW w:w="1820" w:type="dxa"/>
            <w:tcBorders>
              <w:top w:val="nil"/>
              <w:left w:val="nil"/>
              <w:bottom w:val="single" w:sz="4" w:space="0" w:color="auto"/>
              <w:right w:val="single" w:sz="4" w:space="0" w:color="auto"/>
            </w:tcBorders>
            <w:shd w:val="clear" w:color="000000" w:fill="FFFFCC"/>
            <w:vAlign w:val="center"/>
            <w:hideMark/>
          </w:tcPr>
          <w:p w14:paraId="4EC5BFB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1,24</w:t>
            </w:r>
          </w:p>
        </w:tc>
        <w:tc>
          <w:tcPr>
            <w:tcW w:w="1480" w:type="dxa"/>
            <w:tcBorders>
              <w:top w:val="nil"/>
              <w:left w:val="nil"/>
              <w:bottom w:val="single" w:sz="4" w:space="0" w:color="auto"/>
              <w:right w:val="single" w:sz="4" w:space="0" w:color="auto"/>
            </w:tcBorders>
            <w:shd w:val="clear" w:color="000000" w:fill="D7EAD3"/>
            <w:vAlign w:val="center"/>
            <w:hideMark/>
          </w:tcPr>
          <w:p w14:paraId="1359E3D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0,62</w:t>
            </w:r>
          </w:p>
        </w:tc>
        <w:tc>
          <w:tcPr>
            <w:tcW w:w="1520" w:type="dxa"/>
            <w:tcBorders>
              <w:top w:val="nil"/>
              <w:left w:val="nil"/>
              <w:bottom w:val="single" w:sz="4" w:space="0" w:color="auto"/>
              <w:right w:val="single" w:sz="4" w:space="0" w:color="auto"/>
            </w:tcBorders>
            <w:shd w:val="clear" w:color="000000" w:fill="D7EAD3"/>
            <w:vAlign w:val="center"/>
            <w:hideMark/>
          </w:tcPr>
          <w:p w14:paraId="7A87A18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0,62</w:t>
            </w:r>
          </w:p>
        </w:tc>
        <w:tc>
          <w:tcPr>
            <w:tcW w:w="3100" w:type="dxa"/>
            <w:tcBorders>
              <w:top w:val="nil"/>
              <w:left w:val="nil"/>
              <w:bottom w:val="single" w:sz="4" w:space="0" w:color="auto"/>
              <w:right w:val="single" w:sz="4" w:space="0" w:color="auto"/>
            </w:tcBorders>
            <w:shd w:val="clear" w:color="000000" w:fill="FFFFCC"/>
            <w:vAlign w:val="center"/>
            <w:hideMark/>
          </w:tcPr>
          <w:p w14:paraId="404D7943"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1837F50B" w14:textId="77777777" w:rsidTr="00576ADE">
        <w:trPr>
          <w:trHeight w:val="2940"/>
          <w:jc w:val="center"/>
        </w:trPr>
        <w:tc>
          <w:tcPr>
            <w:tcW w:w="300" w:type="dxa"/>
            <w:tcBorders>
              <w:top w:val="nil"/>
              <w:left w:val="nil"/>
              <w:bottom w:val="nil"/>
              <w:right w:val="nil"/>
            </w:tcBorders>
            <w:shd w:val="clear" w:color="000000" w:fill="FFFF00"/>
            <w:noWrap/>
            <w:vAlign w:val="center"/>
            <w:hideMark/>
          </w:tcPr>
          <w:p w14:paraId="4CA51F8F"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5B8813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3.12</w:t>
            </w:r>
          </w:p>
        </w:tc>
        <w:tc>
          <w:tcPr>
            <w:tcW w:w="5000" w:type="dxa"/>
            <w:tcBorders>
              <w:top w:val="nil"/>
              <w:left w:val="nil"/>
              <w:bottom w:val="single" w:sz="4" w:space="0" w:color="auto"/>
              <w:right w:val="single" w:sz="4" w:space="0" w:color="auto"/>
            </w:tcBorders>
            <w:shd w:val="clear" w:color="auto" w:fill="auto"/>
            <w:vAlign w:val="center"/>
            <w:hideMark/>
          </w:tcPr>
          <w:p w14:paraId="4241499C" w14:textId="77777777" w:rsidR="00576ADE" w:rsidRPr="00576ADE" w:rsidRDefault="00576ADE" w:rsidP="00576ADE">
            <w:pPr>
              <w:ind w:firstLineChars="100" w:firstLine="131"/>
              <w:rPr>
                <w:rFonts w:ascii="Tahoma" w:hAnsi="Tahoma" w:cs="Tahoma"/>
                <w:b/>
                <w:bCs/>
                <w:sz w:val="13"/>
                <w:szCs w:val="13"/>
              </w:rPr>
            </w:pPr>
            <w:r w:rsidRPr="00576ADE">
              <w:rPr>
                <w:rFonts w:ascii="Tahoma" w:hAnsi="Tahoma" w:cs="Tahoma"/>
                <w:b/>
                <w:bCs/>
                <w:sz w:val="13"/>
                <w:szCs w:val="13"/>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5DB1B59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0591675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609,70</w:t>
            </w:r>
          </w:p>
        </w:tc>
        <w:tc>
          <w:tcPr>
            <w:tcW w:w="1560" w:type="dxa"/>
            <w:tcBorders>
              <w:top w:val="nil"/>
              <w:left w:val="nil"/>
              <w:bottom w:val="single" w:sz="4" w:space="0" w:color="auto"/>
              <w:right w:val="single" w:sz="4" w:space="0" w:color="auto"/>
            </w:tcBorders>
            <w:shd w:val="clear" w:color="000000" w:fill="D7EAD3"/>
            <w:vAlign w:val="center"/>
            <w:hideMark/>
          </w:tcPr>
          <w:p w14:paraId="3636082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1 089,39</w:t>
            </w:r>
          </w:p>
        </w:tc>
        <w:tc>
          <w:tcPr>
            <w:tcW w:w="1780" w:type="dxa"/>
            <w:tcBorders>
              <w:top w:val="nil"/>
              <w:left w:val="nil"/>
              <w:bottom w:val="single" w:sz="4" w:space="0" w:color="auto"/>
              <w:right w:val="single" w:sz="4" w:space="0" w:color="auto"/>
            </w:tcBorders>
            <w:shd w:val="clear" w:color="000000" w:fill="D7EAD3"/>
            <w:vAlign w:val="center"/>
            <w:hideMark/>
          </w:tcPr>
          <w:p w14:paraId="51E3F66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624,13</w:t>
            </w:r>
          </w:p>
        </w:tc>
        <w:tc>
          <w:tcPr>
            <w:tcW w:w="1800" w:type="dxa"/>
            <w:tcBorders>
              <w:top w:val="nil"/>
              <w:left w:val="nil"/>
              <w:bottom w:val="single" w:sz="4" w:space="0" w:color="auto"/>
              <w:right w:val="single" w:sz="4" w:space="0" w:color="auto"/>
            </w:tcBorders>
            <w:shd w:val="clear" w:color="000000" w:fill="D7EAD3"/>
            <w:vAlign w:val="center"/>
            <w:hideMark/>
          </w:tcPr>
          <w:p w14:paraId="317050F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642,60</w:t>
            </w:r>
          </w:p>
        </w:tc>
        <w:tc>
          <w:tcPr>
            <w:tcW w:w="1840" w:type="dxa"/>
            <w:tcBorders>
              <w:top w:val="nil"/>
              <w:left w:val="nil"/>
              <w:bottom w:val="single" w:sz="4" w:space="0" w:color="auto"/>
              <w:right w:val="single" w:sz="4" w:space="0" w:color="auto"/>
            </w:tcBorders>
            <w:shd w:val="clear" w:color="000000" w:fill="D7EAD3"/>
            <w:vAlign w:val="center"/>
            <w:hideMark/>
          </w:tcPr>
          <w:p w14:paraId="3CDDF5A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440,13</w:t>
            </w:r>
          </w:p>
        </w:tc>
        <w:tc>
          <w:tcPr>
            <w:tcW w:w="1840" w:type="dxa"/>
            <w:tcBorders>
              <w:top w:val="nil"/>
              <w:left w:val="nil"/>
              <w:bottom w:val="single" w:sz="4" w:space="0" w:color="auto"/>
              <w:right w:val="single" w:sz="4" w:space="0" w:color="auto"/>
            </w:tcBorders>
            <w:shd w:val="clear" w:color="000000" w:fill="D7EAD3"/>
            <w:vAlign w:val="center"/>
            <w:hideMark/>
          </w:tcPr>
          <w:p w14:paraId="2A2517A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1 082,73</w:t>
            </w:r>
          </w:p>
        </w:tc>
        <w:tc>
          <w:tcPr>
            <w:tcW w:w="1900" w:type="dxa"/>
            <w:tcBorders>
              <w:top w:val="nil"/>
              <w:left w:val="nil"/>
              <w:bottom w:val="single" w:sz="4" w:space="0" w:color="auto"/>
              <w:right w:val="single" w:sz="4" w:space="0" w:color="auto"/>
            </w:tcBorders>
            <w:shd w:val="clear" w:color="000000" w:fill="D7EAD3"/>
            <w:vAlign w:val="center"/>
            <w:hideMark/>
          </w:tcPr>
          <w:p w14:paraId="6C09264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-4,33</w:t>
            </w:r>
          </w:p>
        </w:tc>
        <w:tc>
          <w:tcPr>
            <w:tcW w:w="1820" w:type="dxa"/>
            <w:tcBorders>
              <w:top w:val="nil"/>
              <w:left w:val="nil"/>
              <w:bottom w:val="single" w:sz="4" w:space="0" w:color="auto"/>
              <w:right w:val="single" w:sz="4" w:space="0" w:color="auto"/>
            </w:tcBorders>
            <w:shd w:val="clear" w:color="000000" w:fill="D7EAD3"/>
            <w:vAlign w:val="center"/>
            <w:hideMark/>
          </w:tcPr>
          <w:p w14:paraId="360F408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638,27</w:t>
            </w:r>
          </w:p>
        </w:tc>
        <w:tc>
          <w:tcPr>
            <w:tcW w:w="1480" w:type="dxa"/>
            <w:tcBorders>
              <w:top w:val="nil"/>
              <w:left w:val="nil"/>
              <w:bottom w:val="single" w:sz="4" w:space="0" w:color="auto"/>
              <w:right w:val="single" w:sz="4" w:space="0" w:color="auto"/>
            </w:tcBorders>
            <w:shd w:val="clear" w:color="000000" w:fill="D7EAD3"/>
            <w:vAlign w:val="center"/>
            <w:hideMark/>
          </w:tcPr>
          <w:p w14:paraId="022A30F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9,86</w:t>
            </w:r>
          </w:p>
        </w:tc>
        <w:tc>
          <w:tcPr>
            <w:tcW w:w="1520" w:type="dxa"/>
            <w:tcBorders>
              <w:top w:val="nil"/>
              <w:left w:val="nil"/>
              <w:bottom w:val="single" w:sz="4" w:space="0" w:color="auto"/>
              <w:right w:val="single" w:sz="4" w:space="0" w:color="auto"/>
            </w:tcBorders>
            <w:shd w:val="clear" w:color="000000" w:fill="D7EAD3"/>
            <w:vAlign w:val="center"/>
            <w:hideMark/>
          </w:tcPr>
          <w:p w14:paraId="27A52BA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628,41</w:t>
            </w:r>
          </w:p>
        </w:tc>
        <w:tc>
          <w:tcPr>
            <w:tcW w:w="3100" w:type="dxa"/>
            <w:tcBorders>
              <w:top w:val="nil"/>
              <w:left w:val="nil"/>
              <w:bottom w:val="single" w:sz="4" w:space="0" w:color="auto"/>
              <w:right w:val="single" w:sz="4" w:space="0" w:color="auto"/>
            </w:tcBorders>
            <w:shd w:val="clear" w:color="000000" w:fill="FFFFCC"/>
            <w:vAlign w:val="center"/>
            <w:hideMark/>
          </w:tcPr>
          <w:p w14:paraId="0687864D" w14:textId="77777777" w:rsidR="00576ADE" w:rsidRPr="00576ADE" w:rsidRDefault="00576ADE" w:rsidP="00576ADE">
            <w:pPr>
              <w:rPr>
                <w:rFonts w:ascii="Tahoma" w:hAnsi="Tahoma" w:cs="Tahoma"/>
                <w:sz w:val="13"/>
                <w:szCs w:val="13"/>
              </w:rPr>
            </w:pPr>
            <w:r w:rsidRPr="00576ADE">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576ADE" w:rsidRPr="00576ADE" w14:paraId="48487D05" w14:textId="77777777" w:rsidTr="00576ADE">
        <w:trPr>
          <w:trHeight w:val="540"/>
          <w:jc w:val="center"/>
        </w:trPr>
        <w:tc>
          <w:tcPr>
            <w:tcW w:w="300" w:type="dxa"/>
            <w:tcBorders>
              <w:top w:val="nil"/>
              <w:left w:val="nil"/>
              <w:bottom w:val="nil"/>
              <w:right w:val="nil"/>
            </w:tcBorders>
            <w:shd w:val="clear" w:color="000000" w:fill="FFFF00"/>
            <w:noWrap/>
            <w:vAlign w:val="center"/>
            <w:hideMark/>
          </w:tcPr>
          <w:p w14:paraId="35C05BE5"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F92432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3.12.2</w:t>
            </w:r>
          </w:p>
        </w:tc>
        <w:tc>
          <w:tcPr>
            <w:tcW w:w="5000" w:type="dxa"/>
            <w:tcBorders>
              <w:top w:val="nil"/>
              <w:left w:val="nil"/>
              <w:bottom w:val="single" w:sz="4" w:space="0" w:color="auto"/>
              <w:right w:val="single" w:sz="4" w:space="0" w:color="auto"/>
            </w:tcBorders>
            <w:shd w:val="clear" w:color="auto" w:fill="auto"/>
            <w:vAlign w:val="center"/>
            <w:hideMark/>
          </w:tcPr>
          <w:p w14:paraId="1927C6CE"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Расходы на ГСМ (и/ или расходы на аренду спец.техники)</w:t>
            </w:r>
          </w:p>
        </w:tc>
        <w:tc>
          <w:tcPr>
            <w:tcW w:w="1140" w:type="dxa"/>
            <w:tcBorders>
              <w:top w:val="nil"/>
              <w:left w:val="nil"/>
              <w:bottom w:val="single" w:sz="4" w:space="0" w:color="auto"/>
              <w:right w:val="single" w:sz="4" w:space="0" w:color="auto"/>
            </w:tcBorders>
            <w:shd w:val="clear" w:color="auto" w:fill="auto"/>
            <w:vAlign w:val="center"/>
            <w:hideMark/>
          </w:tcPr>
          <w:p w14:paraId="26027BD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4854D67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1,45</w:t>
            </w:r>
          </w:p>
        </w:tc>
        <w:tc>
          <w:tcPr>
            <w:tcW w:w="1560" w:type="dxa"/>
            <w:tcBorders>
              <w:top w:val="nil"/>
              <w:left w:val="nil"/>
              <w:bottom w:val="single" w:sz="4" w:space="0" w:color="auto"/>
              <w:right w:val="single" w:sz="4" w:space="0" w:color="auto"/>
            </w:tcBorders>
            <w:shd w:val="clear" w:color="000000" w:fill="FFFFCC"/>
            <w:vAlign w:val="center"/>
            <w:hideMark/>
          </w:tcPr>
          <w:p w14:paraId="79B58A3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0,19</w:t>
            </w:r>
          </w:p>
        </w:tc>
        <w:tc>
          <w:tcPr>
            <w:tcW w:w="1780" w:type="dxa"/>
            <w:tcBorders>
              <w:top w:val="nil"/>
              <w:left w:val="nil"/>
              <w:bottom w:val="single" w:sz="4" w:space="0" w:color="auto"/>
              <w:right w:val="single" w:sz="4" w:space="0" w:color="auto"/>
            </w:tcBorders>
            <w:shd w:val="clear" w:color="000000" w:fill="FFFFCC"/>
            <w:vAlign w:val="center"/>
            <w:hideMark/>
          </w:tcPr>
          <w:p w14:paraId="448570F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1,49</w:t>
            </w:r>
          </w:p>
        </w:tc>
        <w:tc>
          <w:tcPr>
            <w:tcW w:w="1800" w:type="dxa"/>
            <w:tcBorders>
              <w:top w:val="nil"/>
              <w:left w:val="nil"/>
              <w:bottom w:val="single" w:sz="4" w:space="0" w:color="auto"/>
              <w:right w:val="single" w:sz="4" w:space="0" w:color="auto"/>
            </w:tcBorders>
            <w:shd w:val="clear" w:color="000000" w:fill="FFFFCC"/>
            <w:vAlign w:val="center"/>
            <w:hideMark/>
          </w:tcPr>
          <w:p w14:paraId="4E4CC5D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1,53</w:t>
            </w:r>
          </w:p>
        </w:tc>
        <w:tc>
          <w:tcPr>
            <w:tcW w:w="1840" w:type="dxa"/>
            <w:tcBorders>
              <w:top w:val="nil"/>
              <w:left w:val="nil"/>
              <w:bottom w:val="single" w:sz="4" w:space="0" w:color="auto"/>
              <w:right w:val="single" w:sz="4" w:space="0" w:color="auto"/>
            </w:tcBorders>
            <w:shd w:val="clear" w:color="000000" w:fill="FFFFCC"/>
            <w:vAlign w:val="center"/>
            <w:hideMark/>
          </w:tcPr>
          <w:p w14:paraId="724FD0A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7B0586C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1,53</w:t>
            </w:r>
          </w:p>
        </w:tc>
        <w:tc>
          <w:tcPr>
            <w:tcW w:w="1900" w:type="dxa"/>
            <w:tcBorders>
              <w:top w:val="nil"/>
              <w:left w:val="nil"/>
              <w:bottom w:val="single" w:sz="4" w:space="0" w:color="auto"/>
              <w:right w:val="single" w:sz="4" w:space="0" w:color="auto"/>
            </w:tcBorders>
            <w:shd w:val="clear" w:color="000000" w:fill="FFFFCC"/>
            <w:vAlign w:val="center"/>
            <w:hideMark/>
          </w:tcPr>
          <w:p w14:paraId="1E10DCA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-0,01</w:t>
            </w:r>
          </w:p>
        </w:tc>
        <w:tc>
          <w:tcPr>
            <w:tcW w:w="1820" w:type="dxa"/>
            <w:tcBorders>
              <w:top w:val="nil"/>
              <w:left w:val="nil"/>
              <w:bottom w:val="single" w:sz="4" w:space="0" w:color="auto"/>
              <w:right w:val="single" w:sz="4" w:space="0" w:color="auto"/>
            </w:tcBorders>
            <w:shd w:val="clear" w:color="000000" w:fill="FFFFCC"/>
            <w:vAlign w:val="center"/>
            <w:hideMark/>
          </w:tcPr>
          <w:p w14:paraId="07EDFAD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1,52</w:t>
            </w:r>
          </w:p>
        </w:tc>
        <w:tc>
          <w:tcPr>
            <w:tcW w:w="1480" w:type="dxa"/>
            <w:tcBorders>
              <w:top w:val="nil"/>
              <w:left w:val="nil"/>
              <w:bottom w:val="single" w:sz="4" w:space="0" w:color="auto"/>
              <w:right w:val="single" w:sz="4" w:space="0" w:color="auto"/>
            </w:tcBorders>
            <w:shd w:val="clear" w:color="000000" w:fill="D7EAD3"/>
            <w:vAlign w:val="center"/>
            <w:hideMark/>
          </w:tcPr>
          <w:p w14:paraId="4FBBD8F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0,76</w:t>
            </w:r>
          </w:p>
        </w:tc>
        <w:tc>
          <w:tcPr>
            <w:tcW w:w="1520" w:type="dxa"/>
            <w:tcBorders>
              <w:top w:val="nil"/>
              <w:left w:val="nil"/>
              <w:bottom w:val="single" w:sz="4" w:space="0" w:color="auto"/>
              <w:right w:val="single" w:sz="4" w:space="0" w:color="auto"/>
            </w:tcBorders>
            <w:shd w:val="clear" w:color="000000" w:fill="D7EAD3"/>
            <w:vAlign w:val="center"/>
            <w:hideMark/>
          </w:tcPr>
          <w:p w14:paraId="747FB95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0,76</w:t>
            </w:r>
          </w:p>
        </w:tc>
        <w:tc>
          <w:tcPr>
            <w:tcW w:w="3100" w:type="dxa"/>
            <w:tcBorders>
              <w:top w:val="nil"/>
              <w:left w:val="nil"/>
              <w:bottom w:val="single" w:sz="4" w:space="0" w:color="auto"/>
              <w:right w:val="single" w:sz="4" w:space="0" w:color="auto"/>
            </w:tcBorders>
            <w:shd w:val="clear" w:color="000000" w:fill="FFFFCC"/>
            <w:vAlign w:val="center"/>
            <w:hideMark/>
          </w:tcPr>
          <w:p w14:paraId="62F76772"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6CD75D76" w14:textId="77777777" w:rsidTr="00576ADE">
        <w:trPr>
          <w:trHeight w:val="300"/>
          <w:jc w:val="center"/>
        </w:trPr>
        <w:tc>
          <w:tcPr>
            <w:tcW w:w="300" w:type="dxa"/>
            <w:tcBorders>
              <w:top w:val="nil"/>
              <w:left w:val="nil"/>
              <w:bottom w:val="nil"/>
              <w:right w:val="nil"/>
            </w:tcBorders>
            <w:shd w:val="clear" w:color="000000" w:fill="FFFF00"/>
            <w:noWrap/>
            <w:vAlign w:val="center"/>
            <w:hideMark/>
          </w:tcPr>
          <w:p w14:paraId="1FF10548"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64542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3.12.3</w:t>
            </w:r>
          </w:p>
        </w:tc>
        <w:tc>
          <w:tcPr>
            <w:tcW w:w="5000" w:type="dxa"/>
            <w:tcBorders>
              <w:top w:val="nil"/>
              <w:left w:val="nil"/>
              <w:bottom w:val="single" w:sz="4" w:space="0" w:color="auto"/>
              <w:right w:val="single" w:sz="4" w:space="0" w:color="auto"/>
            </w:tcBorders>
            <w:shd w:val="clear" w:color="auto" w:fill="auto"/>
            <w:vAlign w:val="center"/>
            <w:hideMark/>
          </w:tcPr>
          <w:p w14:paraId="2FFE24F4"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43DC7FF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7D2683C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608,25</w:t>
            </w:r>
          </w:p>
        </w:tc>
        <w:tc>
          <w:tcPr>
            <w:tcW w:w="1560" w:type="dxa"/>
            <w:tcBorders>
              <w:top w:val="nil"/>
              <w:left w:val="nil"/>
              <w:bottom w:val="single" w:sz="4" w:space="0" w:color="auto"/>
              <w:right w:val="single" w:sz="4" w:space="0" w:color="auto"/>
            </w:tcBorders>
            <w:shd w:val="clear" w:color="000000" w:fill="D7EAD3"/>
            <w:vAlign w:val="center"/>
            <w:hideMark/>
          </w:tcPr>
          <w:p w14:paraId="4999F04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1 089,20</w:t>
            </w:r>
          </w:p>
        </w:tc>
        <w:tc>
          <w:tcPr>
            <w:tcW w:w="1780" w:type="dxa"/>
            <w:tcBorders>
              <w:top w:val="nil"/>
              <w:left w:val="nil"/>
              <w:bottom w:val="single" w:sz="4" w:space="0" w:color="auto"/>
              <w:right w:val="single" w:sz="4" w:space="0" w:color="auto"/>
            </w:tcBorders>
            <w:shd w:val="clear" w:color="000000" w:fill="D7EAD3"/>
            <w:vAlign w:val="center"/>
            <w:hideMark/>
          </w:tcPr>
          <w:p w14:paraId="31A3102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622,64</w:t>
            </w:r>
          </w:p>
        </w:tc>
        <w:tc>
          <w:tcPr>
            <w:tcW w:w="1800" w:type="dxa"/>
            <w:tcBorders>
              <w:top w:val="nil"/>
              <w:left w:val="nil"/>
              <w:bottom w:val="single" w:sz="4" w:space="0" w:color="auto"/>
              <w:right w:val="single" w:sz="4" w:space="0" w:color="auto"/>
            </w:tcBorders>
            <w:shd w:val="clear" w:color="000000" w:fill="D7EAD3"/>
            <w:vAlign w:val="center"/>
            <w:hideMark/>
          </w:tcPr>
          <w:p w14:paraId="57AEC15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641,07</w:t>
            </w:r>
          </w:p>
        </w:tc>
        <w:tc>
          <w:tcPr>
            <w:tcW w:w="1840" w:type="dxa"/>
            <w:tcBorders>
              <w:top w:val="nil"/>
              <w:left w:val="nil"/>
              <w:bottom w:val="single" w:sz="4" w:space="0" w:color="auto"/>
              <w:right w:val="single" w:sz="4" w:space="0" w:color="auto"/>
            </w:tcBorders>
            <w:shd w:val="clear" w:color="000000" w:fill="D7EAD3"/>
            <w:vAlign w:val="center"/>
            <w:hideMark/>
          </w:tcPr>
          <w:p w14:paraId="663D04E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440,13</w:t>
            </w:r>
          </w:p>
        </w:tc>
        <w:tc>
          <w:tcPr>
            <w:tcW w:w="1840" w:type="dxa"/>
            <w:tcBorders>
              <w:top w:val="nil"/>
              <w:left w:val="nil"/>
              <w:bottom w:val="single" w:sz="4" w:space="0" w:color="auto"/>
              <w:right w:val="single" w:sz="4" w:space="0" w:color="auto"/>
            </w:tcBorders>
            <w:shd w:val="clear" w:color="000000" w:fill="D7EAD3"/>
            <w:vAlign w:val="center"/>
            <w:hideMark/>
          </w:tcPr>
          <w:p w14:paraId="4DF1A58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1 081,20</w:t>
            </w:r>
          </w:p>
        </w:tc>
        <w:tc>
          <w:tcPr>
            <w:tcW w:w="1900" w:type="dxa"/>
            <w:tcBorders>
              <w:top w:val="nil"/>
              <w:left w:val="nil"/>
              <w:bottom w:val="single" w:sz="4" w:space="0" w:color="auto"/>
              <w:right w:val="single" w:sz="4" w:space="0" w:color="auto"/>
            </w:tcBorders>
            <w:shd w:val="clear" w:color="000000" w:fill="D7EAD3"/>
            <w:vAlign w:val="center"/>
            <w:hideMark/>
          </w:tcPr>
          <w:p w14:paraId="4A68DC5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-4,32</w:t>
            </w:r>
          </w:p>
        </w:tc>
        <w:tc>
          <w:tcPr>
            <w:tcW w:w="1820" w:type="dxa"/>
            <w:tcBorders>
              <w:top w:val="nil"/>
              <w:left w:val="nil"/>
              <w:bottom w:val="single" w:sz="4" w:space="0" w:color="auto"/>
              <w:right w:val="single" w:sz="4" w:space="0" w:color="auto"/>
            </w:tcBorders>
            <w:shd w:val="clear" w:color="000000" w:fill="D7EAD3"/>
            <w:vAlign w:val="center"/>
            <w:hideMark/>
          </w:tcPr>
          <w:p w14:paraId="33D94EA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636,75</w:t>
            </w:r>
          </w:p>
        </w:tc>
        <w:tc>
          <w:tcPr>
            <w:tcW w:w="1480" w:type="dxa"/>
            <w:tcBorders>
              <w:top w:val="nil"/>
              <w:left w:val="nil"/>
              <w:bottom w:val="single" w:sz="4" w:space="0" w:color="auto"/>
              <w:right w:val="single" w:sz="4" w:space="0" w:color="auto"/>
            </w:tcBorders>
            <w:shd w:val="clear" w:color="000000" w:fill="D7EAD3"/>
            <w:vAlign w:val="center"/>
            <w:hideMark/>
          </w:tcPr>
          <w:p w14:paraId="32AAD86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9,10</w:t>
            </w:r>
          </w:p>
        </w:tc>
        <w:tc>
          <w:tcPr>
            <w:tcW w:w="1520" w:type="dxa"/>
            <w:tcBorders>
              <w:top w:val="nil"/>
              <w:left w:val="nil"/>
              <w:bottom w:val="single" w:sz="4" w:space="0" w:color="auto"/>
              <w:right w:val="single" w:sz="4" w:space="0" w:color="auto"/>
            </w:tcBorders>
            <w:shd w:val="clear" w:color="000000" w:fill="D7EAD3"/>
            <w:vAlign w:val="center"/>
            <w:hideMark/>
          </w:tcPr>
          <w:p w14:paraId="5F3C8D5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627,65</w:t>
            </w:r>
          </w:p>
        </w:tc>
        <w:tc>
          <w:tcPr>
            <w:tcW w:w="3100" w:type="dxa"/>
            <w:tcBorders>
              <w:top w:val="nil"/>
              <w:left w:val="nil"/>
              <w:bottom w:val="single" w:sz="4" w:space="0" w:color="auto"/>
              <w:right w:val="single" w:sz="4" w:space="0" w:color="auto"/>
            </w:tcBorders>
            <w:shd w:val="clear" w:color="000000" w:fill="FFFFCC"/>
            <w:vAlign w:val="center"/>
            <w:hideMark/>
          </w:tcPr>
          <w:p w14:paraId="3106CC46"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11E48719" w14:textId="77777777" w:rsidTr="00576ADE">
        <w:trPr>
          <w:trHeight w:val="480"/>
          <w:jc w:val="center"/>
        </w:trPr>
        <w:tc>
          <w:tcPr>
            <w:tcW w:w="300" w:type="dxa"/>
            <w:tcBorders>
              <w:top w:val="nil"/>
              <w:left w:val="nil"/>
              <w:bottom w:val="nil"/>
              <w:right w:val="nil"/>
            </w:tcBorders>
            <w:shd w:val="clear" w:color="000000" w:fill="FFFF00"/>
            <w:noWrap/>
            <w:vAlign w:val="center"/>
            <w:hideMark/>
          </w:tcPr>
          <w:p w14:paraId="1D297560"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88A0F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3.12.3.1</w:t>
            </w:r>
          </w:p>
        </w:tc>
        <w:tc>
          <w:tcPr>
            <w:tcW w:w="5000" w:type="dxa"/>
            <w:tcBorders>
              <w:top w:val="nil"/>
              <w:left w:val="nil"/>
              <w:bottom w:val="single" w:sz="4" w:space="0" w:color="auto"/>
              <w:right w:val="single" w:sz="4" w:space="0" w:color="auto"/>
            </w:tcBorders>
            <w:shd w:val="clear" w:color="000000" w:fill="E3FAFD"/>
            <w:vAlign w:val="center"/>
            <w:hideMark/>
          </w:tcPr>
          <w:p w14:paraId="469318D0" w14:textId="77777777" w:rsidR="00576ADE" w:rsidRPr="00576ADE" w:rsidRDefault="00576ADE" w:rsidP="00576ADE">
            <w:pPr>
              <w:ind w:firstLineChars="300" w:firstLine="390"/>
              <w:rPr>
                <w:rFonts w:ascii="Tahoma" w:hAnsi="Tahoma" w:cs="Tahoma"/>
                <w:sz w:val="13"/>
                <w:szCs w:val="13"/>
              </w:rPr>
            </w:pPr>
            <w:r w:rsidRPr="00576ADE">
              <w:rPr>
                <w:rFonts w:ascii="Tahoma" w:hAnsi="Tahoma" w:cs="Tahoma"/>
                <w:sz w:val="13"/>
                <w:szCs w:val="13"/>
              </w:rPr>
              <w:t>услуги ООО "РБЕ Клининг"  (уборка помещений)</w:t>
            </w:r>
          </w:p>
        </w:tc>
        <w:tc>
          <w:tcPr>
            <w:tcW w:w="1140" w:type="dxa"/>
            <w:tcBorders>
              <w:top w:val="nil"/>
              <w:left w:val="nil"/>
              <w:bottom w:val="single" w:sz="4" w:space="0" w:color="auto"/>
              <w:right w:val="single" w:sz="4" w:space="0" w:color="auto"/>
            </w:tcBorders>
            <w:shd w:val="clear" w:color="auto" w:fill="auto"/>
            <w:vAlign w:val="center"/>
            <w:hideMark/>
          </w:tcPr>
          <w:p w14:paraId="142BC68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E6C9A4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32,60</w:t>
            </w:r>
          </w:p>
        </w:tc>
        <w:tc>
          <w:tcPr>
            <w:tcW w:w="1560" w:type="dxa"/>
            <w:tcBorders>
              <w:top w:val="nil"/>
              <w:left w:val="nil"/>
              <w:bottom w:val="single" w:sz="4" w:space="0" w:color="auto"/>
              <w:right w:val="single" w:sz="4" w:space="0" w:color="auto"/>
            </w:tcBorders>
            <w:shd w:val="clear" w:color="000000" w:fill="FFFFCC"/>
            <w:vAlign w:val="center"/>
            <w:hideMark/>
          </w:tcPr>
          <w:p w14:paraId="5768C46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52,72</w:t>
            </w:r>
          </w:p>
        </w:tc>
        <w:tc>
          <w:tcPr>
            <w:tcW w:w="1780" w:type="dxa"/>
            <w:tcBorders>
              <w:top w:val="nil"/>
              <w:left w:val="nil"/>
              <w:bottom w:val="single" w:sz="4" w:space="0" w:color="auto"/>
              <w:right w:val="single" w:sz="4" w:space="0" w:color="auto"/>
            </w:tcBorders>
            <w:shd w:val="clear" w:color="000000" w:fill="FFFFCC"/>
            <w:vAlign w:val="center"/>
            <w:hideMark/>
          </w:tcPr>
          <w:p w14:paraId="69439F6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33,37</w:t>
            </w:r>
          </w:p>
        </w:tc>
        <w:tc>
          <w:tcPr>
            <w:tcW w:w="1800" w:type="dxa"/>
            <w:tcBorders>
              <w:top w:val="nil"/>
              <w:left w:val="nil"/>
              <w:bottom w:val="single" w:sz="4" w:space="0" w:color="auto"/>
              <w:right w:val="single" w:sz="4" w:space="0" w:color="auto"/>
            </w:tcBorders>
            <w:shd w:val="clear" w:color="000000" w:fill="FFFFCC"/>
            <w:vAlign w:val="center"/>
            <w:hideMark/>
          </w:tcPr>
          <w:p w14:paraId="6247E3A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34,36</w:t>
            </w:r>
          </w:p>
        </w:tc>
        <w:tc>
          <w:tcPr>
            <w:tcW w:w="1840" w:type="dxa"/>
            <w:tcBorders>
              <w:top w:val="nil"/>
              <w:left w:val="nil"/>
              <w:bottom w:val="single" w:sz="4" w:space="0" w:color="auto"/>
              <w:right w:val="single" w:sz="4" w:space="0" w:color="auto"/>
            </w:tcBorders>
            <w:shd w:val="clear" w:color="000000" w:fill="FFFFCC"/>
            <w:vAlign w:val="center"/>
            <w:hideMark/>
          </w:tcPr>
          <w:p w14:paraId="7AF63DD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18,36</w:t>
            </w:r>
          </w:p>
        </w:tc>
        <w:tc>
          <w:tcPr>
            <w:tcW w:w="1840" w:type="dxa"/>
            <w:tcBorders>
              <w:top w:val="nil"/>
              <w:left w:val="nil"/>
              <w:bottom w:val="single" w:sz="4" w:space="0" w:color="auto"/>
              <w:right w:val="single" w:sz="4" w:space="0" w:color="auto"/>
            </w:tcBorders>
            <w:shd w:val="clear" w:color="000000" w:fill="FFFFCC"/>
            <w:vAlign w:val="center"/>
            <w:hideMark/>
          </w:tcPr>
          <w:p w14:paraId="53AF1A5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52,72</w:t>
            </w:r>
          </w:p>
        </w:tc>
        <w:tc>
          <w:tcPr>
            <w:tcW w:w="1900" w:type="dxa"/>
            <w:tcBorders>
              <w:top w:val="nil"/>
              <w:left w:val="nil"/>
              <w:bottom w:val="single" w:sz="4" w:space="0" w:color="auto"/>
              <w:right w:val="single" w:sz="4" w:space="0" w:color="auto"/>
            </w:tcBorders>
            <w:shd w:val="clear" w:color="000000" w:fill="FFFFCC"/>
            <w:vAlign w:val="center"/>
            <w:hideMark/>
          </w:tcPr>
          <w:p w14:paraId="7F92BFD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-0,23</w:t>
            </w:r>
          </w:p>
        </w:tc>
        <w:tc>
          <w:tcPr>
            <w:tcW w:w="1820" w:type="dxa"/>
            <w:tcBorders>
              <w:top w:val="nil"/>
              <w:left w:val="nil"/>
              <w:bottom w:val="single" w:sz="4" w:space="0" w:color="auto"/>
              <w:right w:val="single" w:sz="4" w:space="0" w:color="auto"/>
            </w:tcBorders>
            <w:shd w:val="clear" w:color="000000" w:fill="FFFFCC"/>
            <w:vAlign w:val="center"/>
            <w:hideMark/>
          </w:tcPr>
          <w:p w14:paraId="3BD6907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34,13</w:t>
            </w:r>
          </w:p>
        </w:tc>
        <w:tc>
          <w:tcPr>
            <w:tcW w:w="1480" w:type="dxa"/>
            <w:tcBorders>
              <w:top w:val="nil"/>
              <w:left w:val="nil"/>
              <w:bottom w:val="single" w:sz="4" w:space="0" w:color="auto"/>
              <w:right w:val="single" w:sz="4" w:space="0" w:color="auto"/>
            </w:tcBorders>
            <w:shd w:val="clear" w:color="000000" w:fill="D7EAD3"/>
            <w:vAlign w:val="center"/>
            <w:hideMark/>
          </w:tcPr>
          <w:p w14:paraId="31702A4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9,10</w:t>
            </w:r>
          </w:p>
        </w:tc>
        <w:tc>
          <w:tcPr>
            <w:tcW w:w="1520" w:type="dxa"/>
            <w:tcBorders>
              <w:top w:val="nil"/>
              <w:left w:val="nil"/>
              <w:bottom w:val="single" w:sz="4" w:space="0" w:color="auto"/>
              <w:right w:val="single" w:sz="4" w:space="0" w:color="auto"/>
            </w:tcBorders>
            <w:shd w:val="clear" w:color="000000" w:fill="D7EAD3"/>
            <w:vAlign w:val="center"/>
            <w:hideMark/>
          </w:tcPr>
          <w:p w14:paraId="3712967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25,03</w:t>
            </w:r>
          </w:p>
        </w:tc>
        <w:tc>
          <w:tcPr>
            <w:tcW w:w="3100" w:type="dxa"/>
            <w:tcBorders>
              <w:top w:val="nil"/>
              <w:left w:val="nil"/>
              <w:bottom w:val="single" w:sz="4" w:space="0" w:color="auto"/>
              <w:right w:val="single" w:sz="4" w:space="0" w:color="auto"/>
            </w:tcBorders>
            <w:shd w:val="clear" w:color="000000" w:fill="FFFFCC"/>
            <w:vAlign w:val="center"/>
            <w:hideMark/>
          </w:tcPr>
          <w:p w14:paraId="5F246286"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51B302FB" w14:textId="77777777" w:rsidTr="00576ADE">
        <w:trPr>
          <w:trHeight w:val="525"/>
          <w:jc w:val="center"/>
        </w:trPr>
        <w:tc>
          <w:tcPr>
            <w:tcW w:w="300" w:type="dxa"/>
            <w:tcBorders>
              <w:top w:val="nil"/>
              <w:left w:val="nil"/>
              <w:bottom w:val="nil"/>
              <w:right w:val="nil"/>
            </w:tcBorders>
            <w:shd w:val="clear" w:color="000000" w:fill="FFFF00"/>
            <w:noWrap/>
            <w:vAlign w:val="center"/>
            <w:hideMark/>
          </w:tcPr>
          <w:p w14:paraId="071F8A73"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0F126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3.12.3.2</w:t>
            </w:r>
          </w:p>
        </w:tc>
        <w:tc>
          <w:tcPr>
            <w:tcW w:w="5000" w:type="dxa"/>
            <w:tcBorders>
              <w:top w:val="nil"/>
              <w:left w:val="nil"/>
              <w:bottom w:val="single" w:sz="4" w:space="0" w:color="auto"/>
              <w:right w:val="single" w:sz="4" w:space="0" w:color="auto"/>
            </w:tcBorders>
            <w:shd w:val="clear" w:color="000000" w:fill="E3FAFD"/>
            <w:vAlign w:val="center"/>
            <w:hideMark/>
          </w:tcPr>
          <w:p w14:paraId="3D40DA59" w14:textId="77777777" w:rsidR="00576ADE" w:rsidRPr="00576ADE" w:rsidRDefault="00576ADE" w:rsidP="00576ADE">
            <w:pPr>
              <w:ind w:firstLineChars="300" w:firstLine="390"/>
              <w:rPr>
                <w:rFonts w:ascii="Tahoma" w:hAnsi="Tahoma" w:cs="Tahoma"/>
                <w:sz w:val="13"/>
                <w:szCs w:val="13"/>
              </w:rPr>
            </w:pPr>
            <w:r w:rsidRPr="00576ADE">
              <w:rPr>
                <w:rFonts w:ascii="Tahoma" w:hAnsi="Tahoma" w:cs="Tahoma"/>
                <w:sz w:val="13"/>
                <w:szCs w:val="13"/>
              </w:rPr>
              <w:t>услуги поверки средств измерений</w:t>
            </w:r>
          </w:p>
        </w:tc>
        <w:tc>
          <w:tcPr>
            <w:tcW w:w="1140" w:type="dxa"/>
            <w:tcBorders>
              <w:top w:val="nil"/>
              <w:left w:val="nil"/>
              <w:bottom w:val="single" w:sz="4" w:space="0" w:color="auto"/>
              <w:right w:val="single" w:sz="4" w:space="0" w:color="auto"/>
            </w:tcBorders>
            <w:shd w:val="clear" w:color="auto" w:fill="auto"/>
            <w:vAlign w:val="center"/>
            <w:hideMark/>
          </w:tcPr>
          <w:p w14:paraId="7C054A4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1FF0CE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FFFFCC"/>
            <w:vAlign w:val="center"/>
            <w:hideMark/>
          </w:tcPr>
          <w:p w14:paraId="609F2A5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5,74</w:t>
            </w:r>
          </w:p>
        </w:tc>
        <w:tc>
          <w:tcPr>
            <w:tcW w:w="1780" w:type="dxa"/>
            <w:tcBorders>
              <w:top w:val="nil"/>
              <w:left w:val="nil"/>
              <w:bottom w:val="single" w:sz="4" w:space="0" w:color="auto"/>
              <w:right w:val="single" w:sz="4" w:space="0" w:color="auto"/>
            </w:tcBorders>
            <w:shd w:val="clear" w:color="000000" w:fill="FFFFCC"/>
            <w:vAlign w:val="center"/>
            <w:hideMark/>
          </w:tcPr>
          <w:p w14:paraId="552975B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329613A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427D82A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5,74</w:t>
            </w:r>
          </w:p>
        </w:tc>
        <w:tc>
          <w:tcPr>
            <w:tcW w:w="1840" w:type="dxa"/>
            <w:tcBorders>
              <w:top w:val="nil"/>
              <w:left w:val="nil"/>
              <w:bottom w:val="single" w:sz="4" w:space="0" w:color="auto"/>
              <w:right w:val="single" w:sz="4" w:space="0" w:color="auto"/>
            </w:tcBorders>
            <w:shd w:val="clear" w:color="000000" w:fill="FFFFCC"/>
            <w:vAlign w:val="center"/>
            <w:hideMark/>
          </w:tcPr>
          <w:p w14:paraId="640B14D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5,74</w:t>
            </w:r>
          </w:p>
        </w:tc>
        <w:tc>
          <w:tcPr>
            <w:tcW w:w="1900" w:type="dxa"/>
            <w:tcBorders>
              <w:top w:val="nil"/>
              <w:left w:val="nil"/>
              <w:bottom w:val="single" w:sz="4" w:space="0" w:color="auto"/>
              <w:right w:val="single" w:sz="4" w:space="0" w:color="auto"/>
            </w:tcBorders>
            <w:shd w:val="clear" w:color="000000" w:fill="FFFFCC"/>
            <w:vAlign w:val="center"/>
            <w:hideMark/>
          </w:tcPr>
          <w:p w14:paraId="182B6ED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55474BA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2B2E059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1F98FCA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3100" w:type="dxa"/>
            <w:tcBorders>
              <w:top w:val="nil"/>
              <w:left w:val="nil"/>
              <w:bottom w:val="single" w:sz="4" w:space="0" w:color="auto"/>
              <w:right w:val="single" w:sz="4" w:space="0" w:color="auto"/>
            </w:tcBorders>
            <w:shd w:val="clear" w:color="000000" w:fill="FFFFCC"/>
            <w:vAlign w:val="center"/>
            <w:hideMark/>
          </w:tcPr>
          <w:p w14:paraId="4B2125C6"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388FB352" w14:textId="77777777" w:rsidTr="00576ADE">
        <w:trPr>
          <w:trHeight w:val="555"/>
          <w:jc w:val="center"/>
        </w:trPr>
        <w:tc>
          <w:tcPr>
            <w:tcW w:w="300" w:type="dxa"/>
            <w:tcBorders>
              <w:top w:val="nil"/>
              <w:left w:val="nil"/>
              <w:bottom w:val="nil"/>
              <w:right w:val="nil"/>
            </w:tcBorders>
            <w:shd w:val="clear" w:color="000000" w:fill="FFFF00"/>
            <w:noWrap/>
            <w:vAlign w:val="center"/>
            <w:hideMark/>
          </w:tcPr>
          <w:p w14:paraId="5B864028"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8582AB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3.12.3.3</w:t>
            </w:r>
          </w:p>
        </w:tc>
        <w:tc>
          <w:tcPr>
            <w:tcW w:w="5000" w:type="dxa"/>
            <w:tcBorders>
              <w:top w:val="nil"/>
              <w:left w:val="nil"/>
              <w:bottom w:val="single" w:sz="4" w:space="0" w:color="auto"/>
              <w:right w:val="single" w:sz="4" w:space="0" w:color="auto"/>
            </w:tcBorders>
            <w:shd w:val="clear" w:color="000000" w:fill="E3FAFD"/>
            <w:vAlign w:val="center"/>
            <w:hideMark/>
          </w:tcPr>
          <w:p w14:paraId="796C067F" w14:textId="77777777" w:rsidR="00576ADE" w:rsidRPr="00576ADE" w:rsidRDefault="00576ADE" w:rsidP="00576ADE">
            <w:pPr>
              <w:ind w:firstLineChars="300" w:firstLine="390"/>
              <w:rPr>
                <w:rFonts w:ascii="Tahoma" w:hAnsi="Tahoma" w:cs="Tahoma"/>
                <w:sz w:val="13"/>
                <w:szCs w:val="13"/>
              </w:rPr>
            </w:pPr>
            <w:r w:rsidRPr="00576ADE">
              <w:rPr>
                <w:rFonts w:ascii="Tahoma" w:hAnsi="Tahoma" w:cs="Tahoma"/>
                <w:sz w:val="13"/>
                <w:szCs w:val="13"/>
              </w:rPr>
              <w:t>расходы по натурвыдачам (молоко)</w:t>
            </w:r>
          </w:p>
        </w:tc>
        <w:tc>
          <w:tcPr>
            <w:tcW w:w="1140" w:type="dxa"/>
            <w:tcBorders>
              <w:top w:val="nil"/>
              <w:left w:val="nil"/>
              <w:bottom w:val="single" w:sz="4" w:space="0" w:color="auto"/>
              <w:right w:val="single" w:sz="4" w:space="0" w:color="auto"/>
            </w:tcBorders>
            <w:shd w:val="clear" w:color="auto" w:fill="auto"/>
            <w:vAlign w:val="center"/>
            <w:hideMark/>
          </w:tcPr>
          <w:p w14:paraId="404229A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4545AF4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28,81</w:t>
            </w:r>
          </w:p>
        </w:tc>
        <w:tc>
          <w:tcPr>
            <w:tcW w:w="1560" w:type="dxa"/>
            <w:tcBorders>
              <w:top w:val="nil"/>
              <w:left w:val="nil"/>
              <w:bottom w:val="single" w:sz="4" w:space="0" w:color="auto"/>
              <w:right w:val="single" w:sz="4" w:space="0" w:color="auto"/>
            </w:tcBorders>
            <w:shd w:val="clear" w:color="000000" w:fill="FFFFCC"/>
            <w:vAlign w:val="center"/>
            <w:hideMark/>
          </w:tcPr>
          <w:p w14:paraId="1D624A6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38,37</w:t>
            </w:r>
          </w:p>
        </w:tc>
        <w:tc>
          <w:tcPr>
            <w:tcW w:w="1780" w:type="dxa"/>
            <w:tcBorders>
              <w:top w:val="nil"/>
              <w:left w:val="nil"/>
              <w:bottom w:val="single" w:sz="4" w:space="0" w:color="auto"/>
              <w:right w:val="single" w:sz="4" w:space="0" w:color="auto"/>
            </w:tcBorders>
            <w:shd w:val="clear" w:color="000000" w:fill="FFFFCC"/>
            <w:vAlign w:val="center"/>
            <w:hideMark/>
          </w:tcPr>
          <w:p w14:paraId="5ECD24D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29,50</w:t>
            </w:r>
          </w:p>
        </w:tc>
        <w:tc>
          <w:tcPr>
            <w:tcW w:w="1800" w:type="dxa"/>
            <w:tcBorders>
              <w:top w:val="nil"/>
              <w:left w:val="nil"/>
              <w:bottom w:val="single" w:sz="4" w:space="0" w:color="auto"/>
              <w:right w:val="single" w:sz="4" w:space="0" w:color="auto"/>
            </w:tcBorders>
            <w:shd w:val="clear" w:color="000000" w:fill="FFFFCC"/>
            <w:vAlign w:val="center"/>
            <w:hideMark/>
          </w:tcPr>
          <w:p w14:paraId="7F0A1FC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30,37</w:t>
            </w:r>
          </w:p>
        </w:tc>
        <w:tc>
          <w:tcPr>
            <w:tcW w:w="1840" w:type="dxa"/>
            <w:tcBorders>
              <w:top w:val="nil"/>
              <w:left w:val="nil"/>
              <w:bottom w:val="single" w:sz="4" w:space="0" w:color="auto"/>
              <w:right w:val="single" w:sz="4" w:space="0" w:color="auto"/>
            </w:tcBorders>
            <w:shd w:val="clear" w:color="000000" w:fill="FFFFCC"/>
            <w:vAlign w:val="center"/>
            <w:hideMark/>
          </w:tcPr>
          <w:p w14:paraId="4271AB1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1DBDB28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30,37</w:t>
            </w:r>
          </w:p>
        </w:tc>
        <w:tc>
          <w:tcPr>
            <w:tcW w:w="1900" w:type="dxa"/>
            <w:tcBorders>
              <w:top w:val="nil"/>
              <w:left w:val="nil"/>
              <w:bottom w:val="single" w:sz="4" w:space="0" w:color="auto"/>
              <w:right w:val="single" w:sz="4" w:space="0" w:color="auto"/>
            </w:tcBorders>
            <w:shd w:val="clear" w:color="000000" w:fill="FFFFCC"/>
            <w:vAlign w:val="center"/>
            <w:hideMark/>
          </w:tcPr>
          <w:p w14:paraId="1176B3B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-0,20</w:t>
            </w:r>
          </w:p>
        </w:tc>
        <w:tc>
          <w:tcPr>
            <w:tcW w:w="1820" w:type="dxa"/>
            <w:tcBorders>
              <w:top w:val="nil"/>
              <w:left w:val="nil"/>
              <w:bottom w:val="single" w:sz="4" w:space="0" w:color="auto"/>
              <w:right w:val="single" w:sz="4" w:space="0" w:color="auto"/>
            </w:tcBorders>
            <w:shd w:val="clear" w:color="000000" w:fill="FFFFCC"/>
            <w:vAlign w:val="center"/>
            <w:hideMark/>
          </w:tcPr>
          <w:p w14:paraId="11D9690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30,16</w:t>
            </w:r>
          </w:p>
        </w:tc>
        <w:tc>
          <w:tcPr>
            <w:tcW w:w="1480" w:type="dxa"/>
            <w:tcBorders>
              <w:top w:val="nil"/>
              <w:left w:val="nil"/>
              <w:bottom w:val="single" w:sz="4" w:space="0" w:color="auto"/>
              <w:right w:val="single" w:sz="4" w:space="0" w:color="auto"/>
            </w:tcBorders>
            <w:shd w:val="clear" w:color="000000" w:fill="D7EAD3"/>
            <w:vAlign w:val="center"/>
            <w:hideMark/>
          </w:tcPr>
          <w:p w14:paraId="5C9FA49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737AD7C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30,16</w:t>
            </w:r>
          </w:p>
        </w:tc>
        <w:tc>
          <w:tcPr>
            <w:tcW w:w="3100" w:type="dxa"/>
            <w:tcBorders>
              <w:top w:val="nil"/>
              <w:left w:val="nil"/>
              <w:bottom w:val="single" w:sz="4" w:space="0" w:color="auto"/>
              <w:right w:val="single" w:sz="4" w:space="0" w:color="auto"/>
            </w:tcBorders>
            <w:shd w:val="clear" w:color="000000" w:fill="FFFFCC"/>
            <w:vAlign w:val="center"/>
            <w:hideMark/>
          </w:tcPr>
          <w:p w14:paraId="4AB5B93A"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00A3CED8" w14:textId="77777777" w:rsidTr="00576ADE">
        <w:trPr>
          <w:trHeight w:val="555"/>
          <w:jc w:val="center"/>
        </w:trPr>
        <w:tc>
          <w:tcPr>
            <w:tcW w:w="300" w:type="dxa"/>
            <w:tcBorders>
              <w:top w:val="nil"/>
              <w:left w:val="nil"/>
              <w:bottom w:val="nil"/>
              <w:right w:val="nil"/>
            </w:tcBorders>
            <w:shd w:val="clear" w:color="000000" w:fill="FFFF00"/>
            <w:noWrap/>
            <w:vAlign w:val="center"/>
            <w:hideMark/>
          </w:tcPr>
          <w:p w14:paraId="7BDF350A"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D02C22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3.12.3.4</w:t>
            </w:r>
          </w:p>
        </w:tc>
        <w:tc>
          <w:tcPr>
            <w:tcW w:w="5000" w:type="dxa"/>
            <w:tcBorders>
              <w:top w:val="nil"/>
              <w:left w:val="nil"/>
              <w:bottom w:val="single" w:sz="4" w:space="0" w:color="auto"/>
              <w:right w:val="single" w:sz="4" w:space="0" w:color="auto"/>
            </w:tcBorders>
            <w:shd w:val="clear" w:color="000000" w:fill="E3FAFD"/>
            <w:vAlign w:val="center"/>
            <w:hideMark/>
          </w:tcPr>
          <w:p w14:paraId="2DE0612A" w14:textId="77777777" w:rsidR="00576ADE" w:rsidRPr="00576ADE" w:rsidRDefault="00576ADE" w:rsidP="00576ADE">
            <w:pPr>
              <w:ind w:firstLineChars="300" w:firstLine="390"/>
              <w:rPr>
                <w:rFonts w:ascii="Tahoma" w:hAnsi="Tahoma" w:cs="Tahoma"/>
                <w:sz w:val="13"/>
                <w:szCs w:val="13"/>
              </w:rPr>
            </w:pPr>
            <w:r w:rsidRPr="00576ADE">
              <w:rPr>
                <w:rFonts w:ascii="Tahoma" w:hAnsi="Tahoma" w:cs="Tahoma"/>
                <w:sz w:val="13"/>
                <w:szCs w:val="13"/>
              </w:rPr>
              <w:t>услуги ОСП "Автотранс" (перевозка трудящихся)</w:t>
            </w:r>
          </w:p>
        </w:tc>
        <w:tc>
          <w:tcPr>
            <w:tcW w:w="1140" w:type="dxa"/>
            <w:tcBorders>
              <w:top w:val="nil"/>
              <w:left w:val="nil"/>
              <w:bottom w:val="single" w:sz="4" w:space="0" w:color="auto"/>
              <w:right w:val="single" w:sz="4" w:space="0" w:color="auto"/>
            </w:tcBorders>
            <w:shd w:val="clear" w:color="auto" w:fill="auto"/>
            <w:vAlign w:val="center"/>
            <w:hideMark/>
          </w:tcPr>
          <w:p w14:paraId="13FC44C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4FE83D5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546,83</w:t>
            </w:r>
          </w:p>
        </w:tc>
        <w:tc>
          <w:tcPr>
            <w:tcW w:w="1560" w:type="dxa"/>
            <w:tcBorders>
              <w:top w:val="nil"/>
              <w:left w:val="nil"/>
              <w:bottom w:val="single" w:sz="4" w:space="0" w:color="auto"/>
              <w:right w:val="single" w:sz="4" w:space="0" w:color="auto"/>
            </w:tcBorders>
            <w:shd w:val="clear" w:color="000000" w:fill="FFFFCC"/>
            <w:vAlign w:val="center"/>
            <w:hideMark/>
          </w:tcPr>
          <w:p w14:paraId="1B854C4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992,37</w:t>
            </w:r>
          </w:p>
        </w:tc>
        <w:tc>
          <w:tcPr>
            <w:tcW w:w="1780" w:type="dxa"/>
            <w:tcBorders>
              <w:top w:val="nil"/>
              <w:left w:val="nil"/>
              <w:bottom w:val="single" w:sz="4" w:space="0" w:color="auto"/>
              <w:right w:val="single" w:sz="4" w:space="0" w:color="auto"/>
            </w:tcBorders>
            <w:shd w:val="clear" w:color="000000" w:fill="FFFFCC"/>
            <w:vAlign w:val="center"/>
            <w:hideMark/>
          </w:tcPr>
          <w:p w14:paraId="63CB2EC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559,77</w:t>
            </w:r>
          </w:p>
        </w:tc>
        <w:tc>
          <w:tcPr>
            <w:tcW w:w="1800" w:type="dxa"/>
            <w:tcBorders>
              <w:top w:val="nil"/>
              <w:left w:val="nil"/>
              <w:bottom w:val="single" w:sz="4" w:space="0" w:color="auto"/>
              <w:right w:val="single" w:sz="4" w:space="0" w:color="auto"/>
            </w:tcBorders>
            <w:shd w:val="clear" w:color="000000" w:fill="FFFFCC"/>
            <w:vAlign w:val="center"/>
            <w:hideMark/>
          </w:tcPr>
          <w:p w14:paraId="04CF82D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576,34</w:t>
            </w:r>
          </w:p>
        </w:tc>
        <w:tc>
          <w:tcPr>
            <w:tcW w:w="1840" w:type="dxa"/>
            <w:tcBorders>
              <w:top w:val="nil"/>
              <w:left w:val="nil"/>
              <w:bottom w:val="single" w:sz="4" w:space="0" w:color="auto"/>
              <w:right w:val="single" w:sz="4" w:space="0" w:color="auto"/>
            </w:tcBorders>
            <w:shd w:val="clear" w:color="000000" w:fill="FFFFCC"/>
            <w:vAlign w:val="center"/>
            <w:hideMark/>
          </w:tcPr>
          <w:p w14:paraId="27DAF1B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416,03</w:t>
            </w:r>
          </w:p>
        </w:tc>
        <w:tc>
          <w:tcPr>
            <w:tcW w:w="1840" w:type="dxa"/>
            <w:tcBorders>
              <w:top w:val="nil"/>
              <w:left w:val="nil"/>
              <w:bottom w:val="single" w:sz="4" w:space="0" w:color="auto"/>
              <w:right w:val="single" w:sz="4" w:space="0" w:color="auto"/>
            </w:tcBorders>
            <w:shd w:val="clear" w:color="000000" w:fill="FFFFCC"/>
            <w:vAlign w:val="center"/>
            <w:hideMark/>
          </w:tcPr>
          <w:p w14:paraId="1578704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992,37</w:t>
            </w:r>
          </w:p>
        </w:tc>
        <w:tc>
          <w:tcPr>
            <w:tcW w:w="1900" w:type="dxa"/>
            <w:tcBorders>
              <w:top w:val="nil"/>
              <w:left w:val="nil"/>
              <w:bottom w:val="single" w:sz="4" w:space="0" w:color="auto"/>
              <w:right w:val="single" w:sz="4" w:space="0" w:color="auto"/>
            </w:tcBorders>
            <w:shd w:val="clear" w:color="000000" w:fill="FFFFCC"/>
            <w:vAlign w:val="center"/>
            <w:hideMark/>
          </w:tcPr>
          <w:p w14:paraId="4878D38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-3,89</w:t>
            </w:r>
          </w:p>
        </w:tc>
        <w:tc>
          <w:tcPr>
            <w:tcW w:w="1820" w:type="dxa"/>
            <w:tcBorders>
              <w:top w:val="nil"/>
              <w:left w:val="nil"/>
              <w:bottom w:val="single" w:sz="4" w:space="0" w:color="auto"/>
              <w:right w:val="single" w:sz="4" w:space="0" w:color="auto"/>
            </w:tcBorders>
            <w:shd w:val="clear" w:color="000000" w:fill="FFFFCC"/>
            <w:vAlign w:val="center"/>
            <w:hideMark/>
          </w:tcPr>
          <w:p w14:paraId="5E57933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572,45</w:t>
            </w:r>
          </w:p>
        </w:tc>
        <w:tc>
          <w:tcPr>
            <w:tcW w:w="1480" w:type="dxa"/>
            <w:tcBorders>
              <w:top w:val="nil"/>
              <w:left w:val="nil"/>
              <w:bottom w:val="single" w:sz="4" w:space="0" w:color="auto"/>
              <w:right w:val="single" w:sz="4" w:space="0" w:color="auto"/>
            </w:tcBorders>
            <w:shd w:val="clear" w:color="000000" w:fill="D7EAD3"/>
            <w:vAlign w:val="center"/>
            <w:hideMark/>
          </w:tcPr>
          <w:p w14:paraId="60B6C4F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5EB050B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572,45</w:t>
            </w:r>
          </w:p>
        </w:tc>
        <w:tc>
          <w:tcPr>
            <w:tcW w:w="3100" w:type="dxa"/>
            <w:tcBorders>
              <w:top w:val="nil"/>
              <w:left w:val="nil"/>
              <w:bottom w:val="single" w:sz="4" w:space="0" w:color="auto"/>
              <w:right w:val="single" w:sz="4" w:space="0" w:color="auto"/>
            </w:tcBorders>
            <w:shd w:val="clear" w:color="000000" w:fill="FFFFCC"/>
            <w:vAlign w:val="center"/>
            <w:hideMark/>
          </w:tcPr>
          <w:p w14:paraId="2D1458EA"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4100CB77" w14:textId="77777777" w:rsidTr="00576ADE">
        <w:trPr>
          <w:trHeight w:val="2940"/>
          <w:jc w:val="center"/>
        </w:trPr>
        <w:tc>
          <w:tcPr>
            <w:tcW w:w="300" w:type="dxa"/>
            <w:tcBorders>
              <w:top w:val="nil"/>
              <w:left w:val="nil"/>
              <w:bottom w:val="nil"/>
              <w:right w:val="nil"/>
            </w:tcBorders>
            <w:shd w:val="clear" w:color="000000" w:fill="FFFF00"/>
            <w:noWrap/>
            <w:vAlign w:val="center"/>
            <w:hideMark/>
          </w:tcPr>
          <w:p w14:paraId="2742F309"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726D7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w:t>
            </w:r>
          </w:p>
        </w:tc>
        <w:tc>
          <w:tcPr>
            <w:tcW w:w="5000" w:type="dxa"/>
            <w:tcBorders>
              <w:top w:val="nil"/>
              <w:left w:val="nil"/>
              <w:bottom w:val="single" w:sz="4" w:space="0" w:color="auto"/>
              <w:right w:val="single" w:sz="4" w:space="0" w:color="auto"/>
            </w:tcBorders>
            <w:shd w:val="clear" w:color="auto" w:fill="auto"/>
            <w:vAlign w:val="center"/>
            <w:hideMark/>
          </w:tcPr>
          <w:p w14:paraId="16DD9734"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4DFE6D8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34BC7A0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299,88</w:t>
            </w:r>
          </w:p>
        </w:tc>
        <w:tc>
          <w:tcPr>
            <w:tcW w:w="1560" w:type="dxa"/>
            <w:tcBorders>
              <w:top w:val="nil"/>
              <w:left w:val="nil"/>
              <w:bottom w:val="single" w:sz="4" w:space="0" w:color="auto"/>
              <w:right w:val="single" w:sz="4" w:space="0" w:color="auto"/>
            </w:tcBorders>
            <w:shd w:val="clear" w:color="000000" w:fill="D7EAD3"/>
            <w:vAlign w:val="center"/>
            <w:hideMark/>
          </w:tcPr>
          <w:p w14:paraId="3DA2624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2 236,63</w:t>
            </w:r>
          </w:p>
        </w:tc>
        <w:tc>
          <w:tcPr>
            <w:tcW w:w="1780" w:type="dxa"/>
            <w:tcBorders>
              <w:top w:val="nil"/>
              <w:left w:val="nil"/>
              <w:bottom w:val="single" w:sz="4" w:space="0" w:color="auto"/>
              <w:right w:val="single" w:sz="4" w:space="0" w:color="auto"/>
            </w:tcBorders>
            <w:shd w:val="clear" w:color="000000" w:fill="D7EAD3"/>
            <w:vAlign w:val="center"/>
            <w:hideMark/>
          </w:tcPr>
          <w:p w14:paraId="19A0B0F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306,97</w:t>
            </w:r>
          </w:p>
        </w:tc>
        <w:tc>
          <w:tcPr>
            <w:tcW w:w="1800" w:type="dxa"/>
            <w:tcBorders>
              <w:top w:val="nil"/>
              <w:left w:val="nil"/>
              <w:bottom w:val="single" w:sz="4" w:space="0" w:color="auto"/>
              <w:right w:val="single" w:sz="4" w:space="0" w:color="auto"/>
            </w:tcBorders>
            <w:shd w:val="clear" w:color="000000" w:fill="D7EAD3"/>
            <w:vAlign w:val="center"/>
            <w:hideMark/>
          </w:tcPr>
          <w:p w14:paraId="44B264B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316,06</w:t>
            </w:r>
          </w:p>
        </w:tc>
        <w:tc>
          <w:tcPr>
            <w:tcW w:w="1840" w:type="dxa"/>
            <w:tcBorders>
              <w:top w:val="nil"/>
              <w:left w:val="nil"/>
              <w:bottom w:val="single" w:sz="4" w:space="0" w:color="auto"/>
              <w:right w:val="single" w:sz="4" w:space="0" w:color="auto"/>
            </w:tcBorders>
            <w:shd w:val="clear" w:color="000000" w:fill="D7EAD3"/>
            <w:vAlign w:val="center"/>
            <w:hideMark/>
          </w:tcPr>
          <w:p w14:paraId="0ACE06D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1 307,73</w:t>
            </w:r>
          </w:p>
        </w:tc>
        <w:tc>
          <w:tcPr>
            <w:tcW w:w="1840" w:type="dxa"/>
            <w:tcBorders>
              <w:top w:val="nil"/>
              <w:left w:val="nil"/>
              <w:bottom w:val="single" w:sz="4" w:space="0" w:color="auto"/>
              <w:right w:val="single" w:sz="4" w:space="0" w:color="auto"/>
            </w:tcBorders>
            <w:shd w:val="clear" w:color="000000" w:fill="D7EAD3"/>
            <w:vAlign w:val="center"/>
            <w:hideMark/>
          </w:tcPr>
          <w:p w14:paraId="1CEA0BF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1 623,79</w:t>
            </w:r>
          </w:p>
        </w:tc>
        <w:tc>
          <w:tcPr>
            <w:tcW w:w="1900" w:type="dxa"/>
            <w:tcBorders>
              <w:top w:val="nil"/>
              <w:left w:val="nil"/>
              <w:bottom w:val="single" w:sz="4" w:space="0" w:color="auto"/>
              <w:right w:val="single" w:sz="4" w:space="0" w:color="auto"/>
            </w:tcBorders>
            <w:shd w:val="clear" w:color="000000" w:fill="D7EAD3"/>
            <w:vAlign w:val="center"/>
            <w:hideMark/>
          </w:tcPr>
          <w:p w14:paraId="59DA386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-2,13</w:t>
            </w:r>
          </w:p>
        </w:tc>
        <w:tc>
          <w:tcPr>
            <w:tcW w:w="1820" w:type="dxa"/>
            <w:tcBorders>
              <w:top w:val="nil"/>
              <w:left w:val="nil"/>
              <w:bottom w:val="single" w:sz="4" w:space="0" w:color="auto"/>
              <w:right w:val="single" w:sz="4" w:space="0" w:color="auto"/>
            </w:tcBorders>
            <w:shd w:val="clear" w:color="000000" w:fill="D7EAD3"/>
            <w:vAlign w:val="center"/>
            <w:hideMark/>
          </w:tcPr>
          <w:p w14:paraId="23B3C02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313,93</w:t>
            </w:r>
          </w:p>
        </w:tc>
        <w:tc>
          <w:tcPr>
            <w:tcW w:w="1480" w:type="dxa"/>
            <w:tcBorders>
              <w:top w:val="nil"/>
              <w:left w:val="nil"/>
              <w:bottom w:val="single" w:sz="4" w:space="0" w:color="auto"/>
              <w:right w:val="single" w:sz="4" w:space="0" w:color="auto"/>
            </w:tcBorders>
            <w:shd w:val="clear" w:color="000000" w:fill="D7EAD3"/>
            <w:vAlign w:val="center"/>
            <w:hideMark/>
          </w:tcPr>
          <w:p w14:paraId="41DFA37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156,97</w:t>
            </w:r>
          </w:p>
        </w:tc>
        <w:tc>
          <w:tcPr>
            <w:tcW w:w="1520" w:type="dxa"/>
            <w:tcBorders>
              <w:top w:val="nil"/>
              <w:left w:val="nil"/>
              <w:bottom w:val="single" w:sz="4" w:space="0" w:color="auto"/>
              <w:right w:val="single" w:sz="4" w:space="0" w:color="auto"/>
            </w:tcBorders>
            <w:shd w:val="clear" w:color="000000" w:fill="D7EAD3"/>
            <w:vAlign w:val="center"/>
            <w:hideMark/>
          </w:tcPr>
          <w:p w14:paraId="3B8EB30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156,97</w:t>
            </w:r>
          </w:p>
        </w:tc>
        <w:tc>
          <w:tcPr>
            <w:tcW w:w="3100" w:type="dxa"/>
            <w:tcBorders>
              <w:top w:val="nil"/>
              <w:left w:val="nil"/>
              <w:bottom w:val="single" w:sz="4" w:space="0" w:color="auto"/>
              <w:right w:val="single" w:sz="4" w:space="0" w:color="auto"/>
            </w:tcBorders>
            <w:shd w:val="clear" w:color="000000" w:fill="FFFFCC"/>
            <w:vAlign w:val="center"/>
            <w:hideMark/>
          </w:tcPr>
          <w:p w14:paraId="6C778A48" w14:textId="77777777" w:rsidR="00576ADE" w:rsidRPr="00576ADE" w:rsidRDefault="00576ADE" w:rsidP="00576ADE">
            <w:pPr>
              <w:rPr>
                <w:rFonts w:ascii="Tahoma" w:hAnsi="Tahoma" w:cs="Tahoma"/>
                <w:sz w:val="13"/>
                <w:szCs w:val="13"/>
              </w:rPr>
            </w:pPr>
            <w:r w:rsidRPr="00576ADE">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576ADE" w:rsidRPr="00576ADE" w14:paraId="7345EA7A" w14:textId="77777777" w:rsidTr="00576ADE">
        <w:trPr>
          <w:trHeight w:val="225"/>
          <w:jc w:val="center"/>
        </w:trPr>
        <w:tc>
          <w:tcPr>
            <w:tcW w:w="300" w:type="dxa"/>
            <w:tcBorders>
              <w:top w:val="nil"/>
              <w:left w:val="nil"/>
              <w:bottom w:val="nil"/>
              <w:right w:val="nil"/>
            </w:tcBorders>
            <w:shd w:val="clear" w:color="000000" w:fill="FFFF00"/>
            <w:noWrap/>
            <w:vAlign w:val="center"/>
            <w:hideMark/>
          </w:tcPr>
          <w:p w14:paraId="568A6FDE"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F2771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4.2</w:t>
            </w:r>
          </w:p>
        </w:tc>
        <w:tc>
          <w:tcPr>
            <w:tcW w:w="5000" w:type="dxa"/>
            <w:tcBorders>
              <w:top w:val="nil"/>
              <w:left w:val="nil"/>
              <w:bottom w:val="single" w:sz="4" w:space="0" w:color="auto"/>
              <w:right w:val="single" w:sz="4" w:space="0" w:color="auto"/>
            </w:tcBorders>
            <w:shd w:val="clear" w:color="auto" w:fill="auto"/>
            <w:vAlign w:val="center"/>
            <w:hideMark/>
          </w:tcPr>
          <w:p w14:paraId="4BD03062" w14:textId="77777777" w:rsidR="00576ADE" w:rsidRPr="00576ADE" w:rsidRDefault="00576ADE" w:rsidP="00576ADE">
            <w:pPr>
              <w:ind w:firstLineChars="100" w:firstLine="131"/>
              <w:rPr>
                <w:rFonts w:ascii="Tahoma" w:hAnsi="Tahoma" w:cs="Tahoma"/>
                <w:b/>
                <w:bCs/>
                <w:sz w:val="13"/>
                <w:szCs w:val="13"/>
              </w:rPr>
            </w:pPr>
            <w:r w:rsidRPr="00576ADE">
              <w:rPr>
                <w:rFonts w:ascii="Tahoma" w:hAnsi="Tahoma" w:cs="Tahoma"/>
                <w:b/>
                <w:bCs/>
                <w:sz w:val="13"/>
                <w:szCs w:val="13"/>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0CDCF6D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3F59A4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284,09</w:t>
            </w:r>
          </w:p>
        </w:tc>
        <w:tc>
          <w:tcPr>
            <w:tcW w:w="1560" w:type="dxa"/>
            <w:tcBorders>
              <w:top w:val="nil"/>
              <w:left w:val="nil"/>
              <w:bottom w:val="single" w:sz="4" w:space="0" w:color="auto"/>
              <w:right w:val="single" w:sz="4" w:space="0" w:color="auto"/>
            </w:tcBorders>
            <w:shd w:val="clear" w:color="000000" w:fill="FFFFCC"/>
            <w:vAlign w:val="center"/>
            <w:hideMark/>
          </w:tcPr>
          <w:p w14:paraId="502B596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1 910,00</w:t>
            </w:r>
          </w:p>
        </w:tc>
        <w:tc>
          <w:tcPr>
            <w:tcW w:w="1780" w:type="dxa"/>
            <w:tcBorders>
              <w:top w:val="nil"/>
              <w:left w:val="nil"/>
              <w:bottom w:val="single" w:sz="4" w:space="0" w:color="auto"/>
              <w:right w:val="single" w:sz="4" w:space="0" w:color="auto"/>
            </w:tcBorders>
            <w:shd w:val="clear" w:color="000000" w:fill="FFFFCC"/>
            <w:vAlign w:val="center"/>
            <w:hideMark/>
          </w:tcPr>
          <w:p w14:paraId="2A126BB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290,81</w:t>
            </w:r>
          </w:p>
        </w:tc>
        <w:tc>
          <w:tcPr>
            <w:tcW w:w="1800" w:type="dxa"/>
            <w:tcBorders>
              <w:top w:val="nil"/>
              <w:left w:val="nil"/>
              <w:bottom w:val="single" w:sz="4" w:space="0" w:color="auto"/>
              <w:right w:val="single" w:sz="4" w:space="0" w:color="auto"/>
            </w:tcBorders>
            <w:shd w:val="clear" w:color="000000" w:fill="FFFFCC"/>
            <w:vAlign w:val="center"/>
            <w:hideMark/>
          </w:tcPr>
          <w:p w14:paraId="1FBAF90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299,42</w:t>
            </w:r>
          </w:p>
        </w:tc>
        <w:tc>
          <w:tcPr>
            <w:tcW w:w="1840" w:type="dxa"/>
            <w:tcBorders>
              <w:top w:val="nil"/>
              <w:left w:val="nil"/>
              <w:bottom w:val="single" w:sz="4" w:space="0" w:color="auto"/>
              <w:right w:val="single" w:sz="4" w:space="0" w:color="auto"/>
            </w:tcBorders>
            <w:shd w:val="clear" w:color="000000" w:fill="FFFFCC"/>
            <w:vAlign w:val="center"/>
            <w:hideMark/>
          </w:tcPr>
          <w:p w14:paraId="62F0B8E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1 307,73</w:t>
            </w:r>
          </w:p>
        </w:tc>
        <w:tc>
          <w:tcPr>
            <w:tcW w:w="1840" w:type="dxa"/>
            <w:tcBorders>
              <w:top w:val="nil"/>
              <w:left w:val="nil"/>
              <w:bottom w:val="single" w:sz="4" w:space="0" w:color="auto"/>
              <w:right w:val="single" w:sz="4" w:space="0" w:color="auto"/>
            </w:tcBorders>
            <w:shd w:val="clear" w:color="000000" w:fill="FFFFCC"/>
            <w:vAlign w:val="center"/>
            <w:hideMark/>
          </w:tcPr>
          <w:p w14:paraId="47F1EEE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1 607,15</w:t>
            </w:r>
          </w:p>
        </w:tc>
        <w:tc>
          <w:tcPr>
            <w:tcW w:w="1900" w:type="dxa"/>
            <w:tcBorders>
              <w:top w:val="nil"/>
              <w:left w:val="nil"/>
              <w:bottom w:val="single" w:sz="4" w:space="0" w:color="auto"/>
              <w:right w:val="single" w:sz="4" w:space="0" w:color="auto"/>
            </w:tcBorders>
            <w:shd w:val="clear" w:color="000000" w:fill="FFFFCC"/>
            <w:vAlign w:val="center"/>
            <w:hideMark/>
          </w:tcPr>
          <w:p w14:paraId="2765DE5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-2,02</w:t>
            </w:r>
          </w:p>
        </w:tc>
        <w:tc>
          <w:tcPr>
            <w:tcW w:w="1820" w:type="dxa"/>
            <w:tcBorders>
              <w:top w:val="nil"/>
              <w:left w:val="nil"/>
              <w:bottom w:val="single" w:sz="4" w:space="0" w:color="auto"/>
              <w:right w:val="single" w:sz="4" w:space="0" w:color="auto"/>
            </w:tcBorders>
            <w:shd w:val="clear" w:color="000000" w:fill="FFFFCC"/>
            <w:vAlign w:val="center"/>
            <w:hideMark/>
          </w:tcPr>
          <w:p w14:paraId="0A10919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297,40</w:t>
            </w:r>
          </w:p>
        </w:tc>
        <w:tc>
          <w:tcPr>
            <w:tcW w:w="1480" w:type="dxa"/>
            <w:tcBorders>
              <w:top w:val="nil"/>
              <w:left w:val="nil"/>
              <w:bottom w:val="single" w:sz="4" w:space="0" w:color="auto"/>
              <w:right w:val="single" w:sz="4" w:space="0" w:color="auto"/>
            </w:tcBorders>
            <w:shd w:val="clear" w:color="000000" w:fill="D7EAD3"/>
            <w:vAlign w:val="center"/>
            <w:hideMark/>
          </w:tcPr>
          <w:p w14:paraId="38AD443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148,70</w:t>
            </w:r>
          </w:p>
        </w:tc>
        <w:tc>
          <w:tcPr>
            <w:tcW w:w="1520" w:type="dxa"/>
            <w:tcBorders>
              <w:top w:val="nil"/>
              <w:left w:val="nil"/>
              <w:bottom w:val="single" w:sz="4" w:space="0" w:color="auto"/>
              <w:right w:val="single" w:sz="4" w:space="0" w:color="auto"/>
            </w:tcBorders>
            <w:shd w:val="clear" w:color="000000" w:fill="D7EAD3"/>
            <w:vAlign w:val="center"/>
            <w:hideMark/>
          </w:tcPr>
          <w:p w14:paraId="6A1EB1F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148,70</w:t>
            </w:r>
          </w:p>
        </w:tc>
        <w:tc>
          <w:tcPr>
            <w:tcW w:w="3100" w:type="dxa"/>
            <w:tcBorders>
              <w:top w:val="nil"/>
              <w:left w:val="nil"/>
              <w:bottom w:val="single" w:sz="4" w:space="0" w:color="auto"/>
              <w:right w:val="single" w:sz="4" w:space="0" w:color="auto"/>
            </w:tcBorders>
            <w:shd w:val="clear" w:color="000000" w:fill="FFFFCC"/>
            <w:vAlign w:val="center"/>
            <w:hideMark/>
          </w:tcPr>
          <w:p w14:paraId="369E5594"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031CD149" w14:textId="77777777" w:rsidTr="00576ADE">
        <w:trPr>
          <w:trHeight w:val="3000"/>
          <w:jc w:val="center"/>
        </w:trPr>
        <w:tc>
          <w:tcPr>
            <w:tcW w:w="300" w:type="dxa"/>
            <w:tcBorders>
              <w:top w:val="nil"/>
              <w:left w:val="nil"/>
              <w:bottom w:val="nil"/>
              <w:right w:val="nil"/>
            </w:tcBorders>
            <w:shd w:val="clear" w:color="000000" w:fill="FFFF00"/>
            <w:noWrap/>
            <w:vAlign w:val="center"/>
            <w:hideMark/>
          </w:tcPr>
          <w:p w14:paraId="5C4130BF"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F7F4E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4.6</w:t>
            </w:r>
          </w:p>
        </w:tc>
        <w:tc>
          <w:tcPr>
            <w:tcW w:w="5000" w:type="dxa"/>
            <w:tcBorders>
              <w:top w:val="nil"/>
              <w:left w:val="nil"/>
              <w:bottom w:val="single" w:sz="4" w:space="0" w:color="auto"/>
              <w:right w:val="single" w:sz="4" w:space="0" w:color="auto"/>
            </w:tcBorders>
            <w:shd w:val="clear" w:color="auto" w:fill="auto"/>
            <w:vAlign w:val="center"/>
            <w:hideMark/>
          </w:tcPr>
          <w:p w14:paraId="027B9392" w14:textId="77777777" w:rsidR="00576ADE" w:rsidRPr="00576ADE" w:rsidRDefault="00576ADE" w:rsidP="00576ADE">
            <w:pPr>
              <w:ind w:firstLineChars="100" w:firstLine="131"/>
              <w:rPr>
                <w:rFonts w:ascii="Tahoma" w:hAnsi="Tahoma" w:cs="Tahoma"/>
                <w:b/>
                <w:bCs/>
                <w:color w:val="000000"/>
                <w:sz w:val="13"/>
                <w:szCs w:val="13"/>
              </w:rPr>
            </w:pPr>
            <w:r w:rsidRPr="00576ADE">
              <w:rPr>
                <w:rFonts w:ascii="Tahoma" w:hAnsi="Tahoma" w:cs="Tahoma"/>
                <w:b/>
                <w:bCs/>
                <w:color w:val="000000"/>
                <w:sz w:val="13"/>
                <w:szCs w:val="13"/>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59D9045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7588F95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15,79</w:t>
            </w:r>
          </w:p>
        </w:tc>
        <w:tc>
          <w:tcPr>
            <w:tcW w:w="1560" w:type="dxa"/>
            <w:tcBorders>
              <w:top w:val="nil"/>
              <w:left w:val="nil"/>
              <w:bottom w:val="single" w:sz="4" w:space="0" w:color="auto"/>
              <w:right w:val="single" w:sz="4" w:space="0" w:color="auto"/>
            </w:tcBorders>
            <w:shd w:val="clear" w:color="000000" w:fill="D7EAD3"/>
            <w:vAlign w:val="center"/>
            <w:hideMark/>
          </w:tcPr>
          <w:p w14:paraId="22D3619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326,63</w:t>
            </w:r>
          </w:p>
        </w:tc>
        <w:tc>
          <w:tcPr>
            <w:tcW w:w="1780" w:type="dxa"/>
            <w:tcBorders>
              <w:top w:val="nil"/>
              <w:left w:val="nil"/>
              <w:bottom w:val="single" w:sz="4" w:space="0" w:color="auto"/>
              <w:right w:val="single" w:sz="4" w:space="0" w:color="auto"/>
            </w:tcBorders>
            <w:shd w:val="clear" w:color="000000" w:fill="D7EAD3"/>
            <w:vAlign w:val="center"/>
            <w:hideMark/>
          </w:tcPr>
          <w:p w14:paraId="2254B58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16,16</w:t>
            </w:r>
          </w:p>
        </w:tc>
        <w:tc>
          <w:tcPr>
            <w:tcW w:w="1800" w:type="dxa"/>
            <w:tcBorders>
              <w:top w:val="nil"/>
              <w:left w:val="nil"/>
              <w:bottom w:val="single" w:sz="4" w:space="0" w:color="auto"/>
              <w:right w:val="single" w:sz="4" w:space="0" w:color="auto"/>
            </w:tcBorders>
            <w:shd w:val="clear" w:color="000000" w:fill="D7EAD3"/>
            <w:vAlign w:val="center"/>
            <w:hideMark/>
          </w:tcPr>
          <w:p w14:paraId="26C5C32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16,64</w:t>
            </w:r>
          </w:p>
        </w:tc>
        <w:tc>
          <w:tcPr>
            <w:tcW w:w="1840" w:type="dxa"/>
            <w:tcBorders>
              <w:top w:val="nil"/>
              <w:left w:val="nil"/>
              <w:bottom w:val="single" w:sz="4" w:space="0" w:color="auto"/>
              <w:right w:val="single" w:sz="4" w:space="0" w:color="auto"/>
            </w:tcBorders>
            <w:shd w:val="clear" w:color="000000" w:fill="D7EAD3"/>
            <w:vAlign w:val="center"/>
            <w:hideMark/>
          </w:tcPr>
          <w:p w14:paraId="0BDD973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4EFE510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16,64</w:t>
            </w:r>
          </w:p>
        </w:tc>
        <w:tc>
          <w:tcPr>
            <w:tcW w:w="1900" w:type="dxa"/>
            <w:tcBorders>
              <w:top w:val="nil"/>
              <w:left w:val="nil"/>
              <w:bottom w:val="single" w:sz="4" w:space="0" w:color="auto"/>
              <w:right w:val="single" w:sz="4" w:space="0" w:color="auto"/>
            </w:tcBorders>
            <w:shd w:val="clear" w:color="000000" w:fill="D7EAD3"/>
            <w:vAlign w:val="center"/>
            <w:hideMark/>
          </w:tcPr>
          <w:p w14:paraId="0D782B2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-0,11</w:t>
            </w:r>
          </w:p>
        </w:tc>
        <w:tc>
          <w:tcPr>
            <w:tcW w:w="1820" w:type="dxa"/>
            <w:tcBorders>
              <w:top w:val="nil"/>
              <w:left w:val="nil"/>
              <w:bottom w:val="single" w:sz="4" w:space="0" w:color="auto"/>
              <w:right w:val="single" w:sz="4" w:space="0" w:color="auto"/>
            </w:tcBorders>
            <w:shd w:val="clear" w:color="000000" w:fill="D7EAD3"/>
            <w:vAlign w:val="center"/>
            <w:hideMark/>
          </w:tcPr>
          <w:p w14:paraId="561D33D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16,53</w:t>
            </w:r>
          </w:p>
        </w:tc>
        <w:tc>
          <w:tcPr>
            <w:tcW w:w="1480" w:type="dxa"/>
            <w:tcBorders>
              <w:top w:val="nil"/>
              <w:left w:val="nil"/>
              <w:bottom w:val="single" w:sz="4" w:space="0" w:color="auto"/>
              <w:right w:val="single" w:sz="4" w:space="0" w:color="auto"/>
            </w:tcBorders>
            <w:shd w:val="clear" w:color="000000" w:fill="D7EAD3"/>
            <w:vAlign w:val="center"/>
            <w:hideMark/>
          </w:tcPr>
          <w:p w14:paraId="3959A3E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8,27</w:t>
            </w:r>
          </w:p>
        </w:tc>
        <w:tc>
          <w:tcPr>
            <w:tcW w:w="1520" w:type="dxa"/>
            <w:tcBorders>
              <w:top w:val="nil"/>
              <w:left w:val="nil"/>
              <w:bottom w:val="single" w:sz="4" w:space="0" w:color="auto"/>
              <w:right w:val="single" w:sz="4" w:space="0" w:color="auto"/>
            </w:tcBorders>
            <w:shd w:val="clear" w:color="000000" w:fill="D7EAD3"/>
            <w:vAlign w:val="center"/>
            <w:hideMark/>
          </w:tcPr>
          <w:p w14:paraId="3EF2B47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8,27</w:t>
            </w:r>
          </w:p>
        </w:tc>
        <w:tc>
          <w:tcPr>
            <w:tcW w:w="3100" w:type="dxa"/>
            <w:tcBorders>
              <w:top w:val="nil"/>
              <w:left w:val="nil"/>
              <w:bottom w:val="single" w:sz="4" w:space="0" w:color="auto"/>
              <w:right w:val="single" w:sz="4" w:space="0" w:color="auto"/>
            </w:tcBorders>
            <w:shd w:val="clear" w:color="000000" w:fill="FFFFCC"/>
            <w:vAlign w:val="center"/>
            <w:hideMark/>
          </w:tcPr>
          <w:p w14:paraId="0002B66B" w14:textId="77777777" w:rsidR="00576ADE" w:rsidRPr="00576ADE" w:rsidRDefault="00576ADE" w:rsidP="00576ADE">
            <w:pPr>
              <w:rPr>
                <w:rFonts w:ascii="Tahoma" w:hAnsi="Tahoma" w:cs="Tahoma"/>
                <w:sz w:val="13"/>
                <w:szCs w:val="13"/>
              </w:rPr>
            </w:pPr>
            <w:r w:rsidRPr="00576ADE">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576ADE" w:rsidRPr="00576ADE" w14:paraId="3C7FCBF7" w14:textId="77777777" w:rsidTr="00576ADE">
        <w:trPr>
          <w:trHeight w:val="300"/>
          <w:jc w:val="center"/>
        </w:trPr>
        <w:tc>
          <w:tcPr>
            <w:tcW w:w="300" w:type="dxa"/>
            <w:tcBorders>
              <w:top w:val="nil"/>
              <w:left w:val="nil"/>
              <w:bottom w:val="nil"/>
              <w:right w:val="nil"/>
            </w:tcBorders>
            <w:shd w:val="clear" w:color="000000" w:fill="FFFF00"/>
            <w:noWrap/>
            <w:vAlign w:val="center"/>
            <w:hideMark/>
          </w:tcPr>
          <w:p w14:paraId="039589A8"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CEB2D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4.6.1</w:t>
            </w:r>
          </w:p>
        </w:tc>
        <w:tc>
          <w:tcPr>
            <w:tcW w:w="5000" w:type="dxa"/>
            <w:tcBorders>
              <w:top w:val="nil"/>
              <w:left w:val="nil"/>
              <w:bottom w:val="single" w:sz="4" w:space="0" w:color="auto"/>
              <w:right w:val="single" w:sz="4" w:space="0" w:color="auto"/>
            </w:tcBorders>
            <w:shd w:val="clear" w:color="auto" w:fill="auto"/>
            <w:vAlign w:val="center"/>
            <w:hideMark/>
          </w:tcPr>
          <w:p w14:paraId="06AEE9ED"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Материалы на ремонт</w:t>
            </w:r>
          </w:p>
        </w:tc>
        <w:tc>
          <w:tcPr>
            <w:tcW w:w="1140" w:type="dxa"/>
            <w:tcBorders>
              <w:top w:val="nil"/>
              <w:left w:val="nil"/>
              <w:bottom w:val="single" w:sz="4" w:space="0" w:color="auto"/>
              <w:right w:val="single" w:sz="4" w:space="0" w:color="auto"/>
            </w:tcBorders>
            <w:shd w:val="clear" w:color="auto" w:fill="auto"/>
            <w:vAlign w:val="center"/>
            <w:hideMark/>
          </w:tcPr>
          <w:p w14:paraId="7F50CF1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A255C5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15,79</w:t>
            </w:r>
          </w:p>
        </w:tc>
        <w:tc>
          <w:tcPr>
            <w:tcW w:w="1560" w:type="dxa"/>
            <w:tcBorders>
              <w:top w:val="nil"/>
              <w:left w:val="nil"/>
              <w:bottom w:val="single" w:sz="4" w:space="0" w:color="auto"/>
              <w:right w:val="single" w:sz="4" w:space="0" w:color="auto"/>
            </w:tcBorders>
            <w:shd w:val="clear" w:color="000000" w:fill="FFFFCC"/>
            <w:vAlign w:val="center"/>
            <w:hideMark/>
          </w:tcPr>
          <w:p w14:paraId="6654CF1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326,63</w:t>
            </w:r>
          </w:p>
        </w:tc>
        <w:tc>
          <w:tcPr>
            <w:tcW w:w="1780" w:type="dxa"/>
            <w:tcBorders>
              <w:top w:val="nil"/>
              <w:left w:val="nil"/>
              <w:bottom w:val="single" w:sz="4" w:space="0" w:color="auto"/>
              <w:right w:val="single" w:sz="4" w:space="0" w:color="auto"/>
            </w:tcBorders>
            <w:shd w:val="clear" w:color="000000" w:fill="FFFFCC"/>
            <w:vAlign w:val="center"/>
            <w:hideMark/>
          </w:tcPr>
          <w:p w14:paraId="5E9ABDB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16,16</w:t>
            </w:r>
          </w:p>
        </w:tc>
        <w:tc>
          <w:tcPr>
            <w:tcW w:w="1800" w:type="dxa"/>
            <w:tcBorders>
              <w:top w:val="nil"/>
              <w:left w:val="nil"/>
              <w:bottom w:val="single" w:sz="4" w:space="0" w:color="auto"/>
              <w:right w:val="single" w:sz="4" w:space="0" w:color="auto"/>
            </w:tcBorders>
            <w:shd w:val="clear" w:color="000000" w:fill="FFFFCC"/>
            <w:vAlign w:val="center"/>
            <w:hideMark/>
          </w:tcPr>
          <w:p w14:paraId="716CED1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16,64</w:t>
            </w:r>
          </w:p>
        </w:tc>
        <w:tc>
          <w:tcPr>
            <w:tcW w:w="1840" w:type="dxa"/>
            <w:tcBorders>
              <w:top w:val="nil"/>
              <w:left w:val="nil"/>
              <w:bottom w:val="single" w:sz="4" w:space="0" w:color="auto"/>
              <w:right w:val="single" w:sz="4" w:space="0" w:color="auto"/>
            </w:tcBorders>
            <w:shd w:val="clear" w:color="000000" w:fill="FFFFCC"/>
            <w:vAlign w:val="center"/>
            <w:hideMark/>
          </w:tcPr>
          <w:p w14:paraId="7ACFB25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0CF9958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16,64</w:t>
            </w:r>
          </w:p>
        </w:tc>
        <w:tc>
          <w:tcPr>
            <w:tcW w:w="1900" w:type="dxa"/>
            <w:tcBorders>
              <w:top w:val="nil"/>
              <w:left w:val="nil"/>
              <w:bottom w:val="single" w:sz="4" w:space="0" w:color="auto"/>
              <w:right w:val="single" w:sz="4" w:space="0" w:color="auto"/>
            </w:tcBorders>
            <w:shd w:val="clear" w:color="000000" w:fill="FFFFCC"/>
            <w:vAlign w:val="center"/>
            <w:hideMark/>
          </w:tcPr>
          <w:p w14:paraId="5DEA923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-0,11</w:t>
            </w:r>
          </w:p>
        </w:tc>
        <w:tc>
          <w:tcPr>
            <w:tcW w:w="1820" w:type="dxa"/>
            <w:tcBorders>
              <w:top w:val="nil"/>
              <w:left w:val="nil"/>
              <w:bottom w:val="single" w:sz="4" w:space="0" w:color="auto"/>
              <w:right w:val="single" w:sz="4" w:space="0" w:color="auto"/>
            </w:tcBorders>
            <w:shd w:val="clear" w:color="000000" w:fill="FFFFCC"/>
            <w:vAlign w:val="center"/>
            <w:hideMark/>
          </w:tcPr>
          <w:p w14:paraId="0AF7517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16,53</w:t>
            </w:r>
          </w:p>
        </w:tc>
        <w:tc>
          <w:tcPr>
            <w:tcW w:w="1480" w:type="dxa"/>
            <w:tcBorders>
              <w:top w:val="nil"/>
              <w:left w:val="nil"/>
              <w:bottom w:val="single" w:sz="4" w:space="0" w:color="auto"/>
              <w:right w:val="single" w:sz="4" w:space="0" w:color="auto"/>
            </w:tcBorders>
            <w:shd w:val="clear" w:color="000000" w:fill="D7EAD3"/>
            <w:vAlign w:val="center"/>
            <w:hideMark/>
          </w:tcPr>
          <w:p w14:paraId="4CFC4E9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8,27</w:t>
            </w:r>
          </w:p>
        </w:tc>
        <w:tc>
          <w:tcPr>
            <w:tcW w:w="1520" w:type="dxa"/>
            <w:tcBorders>
              <w:top w:val="nil"/>
              <w:left w:val="nil"/>
              <w:bottom w:val="single" w:sz="4" w:space="0" w:color="auto"/>
              <w:right w:val="single" w:sz="4" w:space="0" w:color="auto"/>
            </w:tcBorders>
            <w:shd w:val="clear" w:color="000000" w:fill="D7EAD3"/>
            <w:vAlign w:val="center"/>
            <w:hideMark/>
          </w:tcPr>
          <w:p w14:paraId="0660D2D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8,27</w:t>
            </w:r>
          </w:p>
        </w:tc>
        <w:tc>
          <w:tcPr>
            <w:tcW w:w="3100" w:type="dxa"/>
            <w:tcBorders>
              <w:top w:val="nil"/>
              <w:left w:val="nil"/>
              <w:bottom w:val="single" w:sz="4" w:space="0" w:color="auto"/>
              <w:right w:val="single" w:sz="4" w:space="0" w:color="auto"/>
            </w:tcBorders>
            <w:shd w:val="clear" w:color="000000" w:fill="FFFFCC"/>
            <w:vAlign w:val="center"/>
            <w:hideMark/>
          </w:tcPr>
          <w:p w14:paraId="4B84B0CF"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348B73BB" w14:textId="77777777" w:rsidTr="00576ADE">
        <w:trPr>
          <w:trHeight w:val="450"/>
          <w:jc w:val="center"/>
        </w:trPr>
        <w:tc>
          <w:tcPr>
            <w:tcW w:w="300" w:type="dxa"/>
            <w:tcBorders>
              <w:top w:val="nil"/>
              <w:left w:val="nil"/>
              <w:bottom w:val="nil"/>
              <w:right w:val="nil"/>
            </w:tcBorders>
            <w:shd w:val="clear" w:color="000000" w:fill="B1A0C7"/>
            <w:noWrap/>
            <w:vAlign w:val="center"/>
            <w:hideMark/>
          </w:tcPr>
          <w:p w14:paraId="0DC0A99C"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37883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w:t>
            </w:r>
          </w:p>
        </w:tc>
        <w:tc>
          <w:tcPr>
            <w:tcW w:w="5000" w:type="dxa"/>
            <w:tcBorders>
              <w:top w:val="nil"/>
              <w:left w:val="nil"/>
              <w:bottom w:val="single" w:sz="4" w:space="0" w:color="auto"/>
              <w:right w:val="single" w:sz="4" w:space="0" w:color="auto"/>
            </w:tcBorders>
            <w:shd w:val="clear" w:color="auto" w:fill="auto"/>
            <w:vAlign w:val="center"/>
            <w:hideMark/>
          </w:tcPr>
          <w:p w14:paraId="74713E7B"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3776DDB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6625423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11,80</w:t>
            </w:r>
          </w:p>
        </w:tc>
        <w:tc>
          <w:tcPr>
            <w:tcW w:w="1560" w:type="dxa"/>
            <w:tcBorders>
              <w:top w:val="nil"/>
              <w:left w:val="nil"/>
              <w:bottom w:val="single" w:sz="4" w:space="0" w:color="auto"/>
              <w:right w:val="single" w:sz="4" w:space="0" w:color="auto"/>
            </w:tcBorders>
            <w:shd w:val="clear" w:color="000000" w:fill="D7EAD3"/>
            <w:vAlign w:val="center"/>
            <w:hideMark/>
          </w:tcPr>
          <w:p w14:paraId="3E6B59A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649,73</w:t>
            </w:r>
          </w:p>
        </w:tc>
        <w:tc>
          <w:tcPr>
            <w:tcW w:w="1780" w:type="dxa"/>
            <w:tcBorders>
              <w:top w:val="nil"/>
              <w:left w:val="nil"/>
              <w:bottom w:val="single" w:sz="4" w:space="0" w:color="auto"/>
              <w:right w:val="single" w:sz="4" w:space="0" w:color="auto"/>
            </w:tcBorders>
            <w:shd w:val="clear" w:color="000000" w:fill="D7EAD3"/>
            <w:vAlign w:val="center"/>
            <w:hideMark/>
          </w:tcPr>
          <w:p w14:paraId="375A612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1,69</w:t>
            </w:r>
          </w:p>
        </w:tc>
        <w:tc>
          <w:tcPr>
            <w:tcW w:w="1800" w:type="dxa"/>
            <w:tcBorders>
              <w:top w:val="nil"/>
              <w:left w:val="nil"/>
              <w:bottom w:val="single" w:sz="4" w:space="0" w:color="auto"/>
              <w:right w:val="single" w:sz="4" w:space="0" w:color="auto"/>
            </w:tcBorders>
            <w:shd w:val="clear" w:color="000000" w:fill="D7EAD3"/>
            <w:vAlign w:val="center"/>
            <w:hideMark/>
          </w:tcPr>
          <w:p w14:paraId="214E3C6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51704BC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649,73</w:t>
            </w:r>
          </w:p>
        </w:tc>
        <w:tc>
          <w:tcPr>
            <w:tcW w:w="1840" w:type="dxa"/>
            <w:tcBorders>
              <w:top w:val="nil"/>
              <w:left w:val="nil"/>
              <w:bottom w:val="single" w:sz="4" w:space="0" w:color="auto"/>
              <w:right w:val="single" w:sz="4" w:space="0" w:color="auto"/>
            </w:tcBorders>
            <w:shd w:val="clear" w:color="000000" w:fill="D7EAD3"/>
            <w:vAlign w:val="center"/>
            <w:hideMark/>
          </w:tcPr>
          <w:p w14:paraId="5C18F87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649,73</w:t>
            </w:r>
          </w:p>
        </w:tc>
        <w:tc>
          <w:tcPr>
            <w:tcW w:w="1900" w:type="dxa"/>
            <w:tcBorders>
              <w:top w:val="nil"/>
              <w:left w:val="nil"/>
              <w:bottom w:val="single" w:sz="4" w:space="0" w:color="auto"/>
              <w:right w:val="single" w:sz="4" w:space="0" w:color="auto"/>
            </w:tcBorders>
            <w:shd w:val="clear" w:color="000000" w:fill="D7EAD3"/>
            <w:vAlign w:val="center"/>
            <w:hideMark/>
          </w:tcPr>
          <w:p w14:paraId="4502181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320,77</w:t>
            </w:r>
          </w:p>
        </w:tc>
        <w:tc>
          <w:tcPr>
            <w:tcW w:w="1820" w:type="dxa"/>
            <w:tcBorders>
              <w:top w:val="nil"/>
              <w:left w:val="nil"/>
              <w:bottom w:val="single" w:sz="4" w:space="0" w:color="auto"/>
              <w:right w:val="single" w:sz="4" w:space="0" w:color="auto"/>
            </w:tcBorders>
            <w:shd w:val="clear" w:color="000000" w:fill="D7EAD3"/>
            <w:vAlign w:val="center"/>
            <w:hideMark/>
          </w:tcPr>
          <w:p w14:paraId="7C63498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320,77</w:t>
            </w:r>
          </w:p>
        </w:tc>
        <w:tc>
          <w:tcPr>
            <w:tcW w:w="1480" w:type="dxa"/>
            <w:tcBorders>
              <w:top w:val="nil"/>
              <w:left w:val="nil"/>
              <w:bottom w:val="single" w:sz="4" w:space="0" w:color="auto"/>
              <w:right w:val="single" w:sz="4" w:space="0" w:color="auto"/>
            </w:tcBorders>
            <w:shd w:val="clear" w:color="000000" w:fill="D7EAD3"/>
            <w:vAlign w:val="center"/>
            <w:hideMark/>
          </w:tcPr>
          <w:p w14:paraId="0807AC3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160,39</w:t>
            </w:r>
          </w:p>
        </w:tc>
        <w:tc>
          <w:tcPr>
            <w:tcW w:w="1520" w:type="dxa"/>
            <w:tcBorders>
              <w:top w:val="nil"/>
              <w:left w:val="nil"/>
              <w:bottom w:val="single" w:sz="4" w:space="0" w:color="auto"/>
              <w:right w:val="single" w:sz="4" w:space="0" w:color="auto"/>
            </w:tcBorders>
            <w:shd w:val="clear" w:color="000000" w:fill="D7EAD3"/>
            <w:vAlign w:val="center"/>
            <w:hideMark/>
          </w:tcPr>
          <w:p w14:paraId="29665F1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160,39</w:t>
            </w:r>
          </w:p>
        </w:tc>
        <w:tc>
          <w:tcPr>
            <w:tcW w:w="3100" w:type="dxa"/>
            <w:tcBorders>
              <w:top w:val="nil"/>
              <w:left w:val="nil"/>
              <w:bottom w:val="single" w:sz="4" w:space="0" w:color="auto"/>
              <w:right w:val="single" w:sz="4" w:space="0" w:color="auto"/>
            </w:tcBorders>
            <w:shd w:val="clear" w:color="000000" w:fill="FFFFCC"/>
            <w:vAlign w:val="center"/>
            <w:hideMark/>
          </w:tcPr>
          <w:p w14:paraId="575A0C01"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2676302D" w14:textId="77777777" w:rsidTr="004D468D">
        <w:trPr>
          <w:trHeight w:val="991"/>
          <w:jc w:val="center"/>
        </w:trPr>
        <w:tc>
          <w:tcPr>
            <w:tcW w:w="300" w:type="dxa"/>
            <w:tcBorders>
              <w:top w:val="nil"/>
              <w:left w:val="nil"/>
              <w:bottom w:val="nil"/>
              <w:right w:val="nil"/>
            </w:tcBorders>
            <w:shd w:val="clear" w:color="000000" w:fill="B1A0C7"/>
            <w:noWrap/>
            <w:vAlign w:val="center"/>
            <w:hideMark/>
          </w:tcPr>
          <w:p w14:paraId="64E39FF4"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7C376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7.1</w:t>
            </w:r>
          </w:p>
        </w:tc>
        <w:tc>
          <w:tcPr>
            <w:tcW w:w="5000" w:type="dxa"/>
            <w:tcBorders>
              <w:top w:val="nil"/>
              <w:left w:val="nil"/>
              <w:bottom w:val="single" w:sz="4" w:space="0" w:color="auto"/>
              <w:right w:val="single" w:sz="4" w:space="0" w:color="auto"/>
            </w:tcBorders>
            <w:shd w:val="clear" w:color="auto" w:fill="auto"/>
            <w:vAlign w:val="center"/>
            <w:hideMark/>
          </w:tcPr>
          <w:p w14:paraId="37650849" w14:textId="77777777" w:rsidR="00576ADE" w:rsidRPr="00576ADE" w:rsidRDefault="00576ADE" w:rsidP="00576ADE">
            <w:pPr>
              <w:ind w:firstLineChars="100" w:firstLine="131"/>
              <w:rPr>
                <w:rFonts w:ascii="Tahoma" w:hAnsi="Tahoma" w:cs="Tahoma"/>
                <w:b/>
                <w:bCs/>
                <w:color w:val="000000"/>
                <w:sz w:val="13"/>
                <w:szCs w:val="13"/>
              </w:rPr>
            </w:pPr>
            <w:r w:rsidRPr="00576ADE">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39FBAB0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6DC91C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11,80</w:t>
            </w:r>
          </w:p>
        </w:tc>
        <w:tc>
          <w:tcPr>
            <w:tcW w:w="1560" w:type="dxa"/>
            <w:tcBorders>
              <w:top w:val="nil"/>
              <w:left w:val="nil"/>
              <w:bottom w:val="single" w:sz="4" w:space="0" w:color="auto"/>
              <w:right w:val="single" w:sz="4" w:space="0" w:color="auto"/>
            </w:tcBorders>
            <w:shd w:val="clear" w:color="000000" w:fill="FFFFCC"/>
            <w:vAlign w:val="center"/>
            <w:hideMark/>
          </w:tcPr>
          <w:p w14:paraId="56D0F9D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649,73</w:t>
            </w:r>
          </w:p>
        </w:tc>
        <w:tc>
          <w:tcPr>
            <w:tcW w:w="1780" w:type="dxa"/>
            <w:tcBorders>
              <w:top w:val="nil"/>
              <w:left w:val="nil"/>
              <w:bottom w:val="single" w:sz="4" w:space="0" w:color="auto"/>
              <w:right w:val="single" w:sz="4" w:space="0" w:color="auto"/>
            </w:tcBorders>
            <w:shd w:val="clear" w:color="000000" w:fill="FFFFCC"/>
            <w:vAlign w:val="center"/>
            <w:hideMark/>
          </w:tcPr>
          <w:p w14:paraId="2A0CE38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1,69</w:t>
            </w:r>
          </w:p>
        </w:tc>
        <w:tc>
          <w:tcPr>
            <w:tcW w:w="1800" w:type="dxa"/>
            <w:tcBorders>
              <w:top w:val="nil"/>
              <w:left w:val="nil"/>
              <w:bottom w:val="single" w:sz="4" w:space="0" w:color="auto"/>
              <w:right w:val="single" w:sz="4" w:space="0" w:color="auto"/>
            </w:tcBorders>
            <w:shd w:val="clear" w:color="000000" w:fill="FFFFCC"/>
            <w:vAlign w:val="center"/>
            <w:hideMark/>
          </w:tcPr>
          <w:p w14:paraId="4B817DA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41BE075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649,73</w:t>
            </w:r>
          </w:p>
        </w:tc>
        <w:tc>
          <w:tcPr>
            <w:tcW w:w="1840" w:type="dxa"/>
            <w:tcBorders>
              <w:top w:val="nil"/>
              <w:left w:val="nil"/>
              <w:bottom w:val="single" w:sz="4" w:space="0" w:color="auto"/>
              <w:right w:val="single" w:sz="4" w:space="0" w:color="auto"/>
            </w:tcBorders>
            <w:shd w:val="clear" w:color="000000" w:fill="FFFFCC"/>
            <w:vAlign w:val="center"/>
            <w:hideMark/>
          </w:tcPr>
          <w:p w14:paraId="322CA41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649,73</w:t>
            </w:r>
          </w:p>
        </w:tc>
        <w:tc>
          <w:tcPr>
            <w:tcW w:w="1900" w:type="dxa"/>
            <w:tcBorders>
              <w:top w:val="nil"/>
              <w:left w:val="nil"/>
              <w:bottom w:val="single" w:sz="4" w:space="0" w:color="auto"/>
              <w:right w:val="single" w:sz="4" w:space="0" w:color="auto"/>
            </w:tcBorders>
            <w:shd w:val="clear" w:color="000000" w:fill="FFFFCC"/>
            <w:vAlign w:val="center"/>
            <w:hideMark/>
          </w:tcPr>
          <w:p w14:paraId="75A0007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320,77</w:t>
            </w:r>
          </w:p>
        </w:tc>
        <w:tc>
          <w:tcPr>
            <w:tcW w:w="1820" w:type="dxa"/>
            <w:tcBorders>
              <w:top w:val="nil"/>
              <w:left w:val="nil"/>
              <w:bottom w:val="single" w:sz="4" w:space="0" w:color="auto"/>
              <w:right w:val="single" w:sz="4" w:space="0" w:color="auto"/>
            </w:tcBorders>
            <w:shd w:val="clear" w:color="000000" w:fill="FFFFCC"/>
            <w:vAlign w:val="center"/>
            <w:hideMark/>
          </w:tcPr>
          <w:p w14:paraId="163F981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320,77</w:t>
            </w:r>
          </w:p>
        </w:tc>
        <w:tc>
          <w:tcPr>
            <w:tcW w:w="1480" w:type="dxa"/>
            <w:tcBorders>
              <w:top w:val="nil"/>
              <w:left w:val="nil"/>
              <w:bottom w:val="single" w:sz="4" w:space="0" w:color="auto"/>
              <w:right w:val="single" w:sz="4" w:space="0" w:color="auto"/>
            </w:tcBorders>
            <w:shd w:val="clear" w:color="000000" w:fill="D7EAD3"/>
            <w:vAlign w:val="center"/>
            <w:hideMark/>
          </w:tcPr>
          <w:p w14:paraId="20BAC51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160,39</w:t>
            </w:r>
          </w:p>
        </w:tc>
        <w:tc>
          <w:tcPr>
            <w:tcW w:w="1520" w:type="dxa"/>
            <w:tcBorders>
              <w:top w:val="nil"/>
              <w:left w:val="nil"/>
              <w:bottom w:val="single" w:sz="4" w:space="0" w:color="auto"/>
              <w:right w:val="single" w:sz="4" w:space="0" w:color="auto"/>
            </w:tcBorders>
            <w:shd w:val="clear" w:color="000000" w:fill="D7EAD3"/>
            <w:vAlign w:val="center"/>
            <w:hideMark/>
          </w:tcPr>
          <w:p w14:paraId="382793D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160,39</w:t>
            </w:r>
          </w:p>
        </w:tc>
        <w:tc>
          <w:tcPr>
            <w:tcW w:w="3100" w:type="dxa"/>
            <w:tcBorders>
              <w:top w:val="nil"/>
              <w:left w:val="nil"/>
              <w:bottom w:val="single" w:sz="4" w:space="0" w:color="auto"/>
              <w:right w:val="single" w:sz="4" w:space="0" w:color="auto"/>
            </w:tcBorders>
            <w:shd w:val="clear" w:color="000000" w:fill="FFFFCC"/>
            <w:vAlign w:val="center"/>
            <w:hideMark/>
          </w:tcPr>
          <w:p w14:paraId="615F7772" w14:textId="77777777" w:rsidR="00576ADE" w:rsidRPr="00576ADE" w:rsidRDefault="00576ADE" w:rsidP="00576ADE">
            <w:pPr>
              <w:rPr>
                <w:rFonts w:ascii="Tahoma" w:hAnsi="Tahoma" w:cs="Tahoma"/>
                <w:sz w:val="13"/>
                <w:szCs w:val="13"/>
              </w:rPr>
            </w:pPr>
            <w:r w:rsidRPr="00576ADE">
              <w:rPr>
                <w:rFonts w:ascii="Tahoma" w:hAnsi="Tahoma" w:cs="Tahoma"/>
                <w:sz w:val="13"/>
                <w:szCs w:val="13"/>
              </w:rPr>
              <w:t>по факту 2019 года за исключением самартизированных объектов и установки водоподготовки для очистки питьевой воды не относится к данному виду деятельности</w:t>
            </w:r>
          </w:p>
        </w:tc>
      </w:tr>
      <w:tr w:rsidR="00576ADE" w:rsidRPr="00576ADE" w14:paraId="524B1CB6" w14:textId="77777777" w:rsidTr="00576ADE">
        <w:trPr>
          <w:trHeight w:val="300"/>
          <w:jc w:val="center"/>
        </w:trPr>
        <w:tc>
          <w:tcPr>
            <w:tcW w:w="300" w:type="dxa"/>
            <w:tcBorders>
              <w:top w:val="nil"/>
              <w:left w:val="nil"/>
              <w:bottom w:val="nil"/>
              <w:right w:val="nil"/>
            </w:tcBorders>
            <w:shd w:val="clear" w:color="000000" w:fill="00B050"/>
            <w:noWrap/>
            <w:vAlign w:val="center"/>
            <w:hideMark/>
          </w:tcPr>
          <w:p w14:paraId="1F22E712"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07644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8</w:t>
            </w:r>
          </w:p>
        </w:tc>
        <w:tc>
          <w:tcPr>
            <w:tcW w:w="5000" w:type="dxa"/>
            <w:tcBorders>
              <w:top w:val="nil"/>
              <w:left w:val="nil"/>
              <w:bottom w:val="single" w:sz="4" w:space="0" w:color="auto"/>
              <w:right w:val="single" w:sz="4" w:space="0" w:color="auto"/>
            </w:tcBorders>
            <w:shd w:val="clear" w:color="auto" w:fill="auto"/>
            <w:vAlign w:val="center"/>
            <w:hideMark/>
          </w:tcPr>
          <w:p w14:paraId="4B9E96E3"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Расходы на арендную плату</w:t>
            </w:r>
          </w:p>
        </w:tc>
        <w:tc>
          <w:tcPr>
            <w:tcW w:w="1140" w:type="dxa"/>
            <w:tcBorders>
              <w:top w:val="nil"/>
              <w:left w:val="nil"/>
              <w:bottom w:val="single" w:sz="4" w:space="0" w:color="auto"/>
              <w:right w:val="single" w:sz="4" w:space="0" w:color="auto"/>
            </w:tcBorders>
            <w:shd w:val="clear" w:color="auto" w:fill="auto"/>
            <w:vAlign w:val="center"/>
            <w:hideMark/>
          </w:tcPr>
          <w:p w14:paraId="1E0F6AE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08574C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2ADE44C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780" w:type="dxa"/>
            <w:tcBorders>
              <w:top w:val="nil"/>
              <w:left w:val="nil"/>
              <w:bottom w:val="single" w:sz="4" w:space="0" w:color="auto"/>
              <w:right w:val="single" w:sz="4" w:space="0" w:color="auto"/>
            </w:tcBorders>
            <w:shd w:val="clear" w:color="000000" w:fill="D7EAD3"/>
            <w:vAlign w:val="center"/>
            <w:hideMark/>
          </w:tcPr>
          <w:p w14:paraId="2C0210A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4,14</w:t>
            </w:r>
          </w:p>
        </w:tc>
        <w:tc>
          <w:tcPr>
            <w:tcW w:w="1800" w:type="dxa"/>
            <w:tcBorders>
              <w:top w:val="nil"/>
              <w:left w:val="nil"/>
              <w:bottom w:val="single" w:sz="4" w:space="0" w:color="auto"/>
              <w:right w:val="single" w:sz="4" w:space="0" w:color="auto"/>
            </w:tcBorders>
            <w:shd w:val="clear" w:color="000000" w:fill="D7EAD3"/>
            <w:vAlign w:val="center"/>
            <w:hideMark/>
          </w:tcPr>
          <w:p w14:paraId="6646195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2A46A7F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73A6C9F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900" w:type="dxa"/>
            <w:tcBorders>
              <w:top w:val="nil"/>
              <w:left w:val="nil"/>
              <w:bottom w:val="single" w:sz="4" w:space="0" w:color="auto"/>
              <w:right w:val="single" w:sz="4" w:space="0" w:color="auto"/>
            </w:tcBorders>
            <w:shd w:val="clear" w:color="000000" w:fill="D7EAD3"/>
            <w:vAlign w:val="center"/>
            <w:hideMark/>
          </w:tcPr>
          <w:p w14:paraId="609F89C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6376AC2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5AB6575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204166E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3100" w:type="dxa"/>
            <w:tcBorders>
              <w:top w:val="nil"/>
              <w:left w:val="nil"/>
              <w:bottom w:val="single" w:sz="4" w:space="0" w:color="auto"/>
              <w:right w:val="single" w:sz="4" w:space="0" w:color="auto"/>
            </w:tcBorders>
            <w:shd w:val="clear" w:color="000000" w:fill="FFFFCC"/>
            <w:vAlign w:val="center"/>
            <w:hideMark/>
          </w:tcPr>
          <w:p w14:paraId="081615B3"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14ACE4B4" w14:textId="77777777" w:rsidTr="00576ADE">
        <w:trPr>
          <w:trHeight w:val="225"/>
          <w:jc w:val="center"/>
        </w:trPr>
        <w:tc>
          <w:tcPr>
            <w:tcW w:w="300" w:type="dxa"/>
            <w:tcBorders>
              <w:top w:val="nil"/>
              <w:left w:val="nil"/>
              <w:bottom w:val="nil"/>
              <w:right w:val="nil"/>
            </w:tcBorders>
            <w:shd w:val="clear" w:color="000000" w:fill="00B050"/>
            <w:noWrap/>
            <w:vAlign w:val="center"/>
            <w:hideMark/>
          </w:tcPr>
          <w:p w14:paraId="26996429"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A43DE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8.2</w:t>
            </w:r>
          </w:p>
        </w:tc>
        <w:tc>
          <w:tcPr>
            <w:tcW w:w="5000" w:type="dxa"/>
            <w:tcBorders>
              <w:top w:val="nil"/>
              <w:left w:val="nil"/>
              <w:bottom w:val="single" w:sz="4" w:space="0" w:color="auto"/>
              <w:right w:val="single" w:sz="4" w:space="0" w:color="auto"/>
            </w:tcBorders>
            <w:shd w:val="clear" w:color="auto" w:fill="auto"/>
            <w:vAlign w:val="center"/>
            <w:hideMark/>
          </w:tcPr>
          <w:p w14:paraId="68E7ABEB" w14:textId="77777777" w:rsidR="00576ADE" w:rsidRPr="00576ADE" w:rsidRDefault="00576ADE" w:rsidP="00576ADE">
            <w:pPr>
              <w:ind w:firstLineChars="100" w:firstLine="130"/>
              <w:rPr>
                <w:rFonts w:ascii="Tahoma" w:hAnsi="Tahoma" w:cs="Tahoma"/>
                <w:color w:val="000000"/>
                <w:sz w:val="13"/>
                <w:szCs w:val="13"/>
              </w:rPr>
            </w:pPr>
            <w:r w:rsidRPr="00576ADE">
              <w:rPr>
                <w:rFonts w:ascii="Tahoma" w:hAnsi="Tahoma" w:cs="Tahoma"/>
                <w:color w:val="000000"/>
                <w:sz w:val="13"/>
                <w:szCs w:val="13"/>
              </w:rPr>
              <w:t>Арендная плата</w:t>
            </w:r>
          </w:p>
        </w:tc>
        <w:tc>
          <w:tcPr>
            <w:tcW w:w="1140" w:type="dxa"/>
            <w:tcBorders>
              <w:top w:val="nil"/>
              <w:left w:val="nil"/>
              <w:bottom w:val="single" w:sz="4" w:space="0" w:color="auto"/>
              <w:right w:val="single" w:sz="4" w:space="0" w:color="auto"/>
            </w:tcBorders>
            <w:shd w:val="clear" w:color="auto" w:fill="auto"/>
            <w:vAlign w:val="center"/>
            <w:hideMark/>
          </w:tcPr>
          <w:p w14:paraId="1ABB50E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F1AA0E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560" w:type="dxa"/>
            <w:tcBorders>
              <w:top w:val="nil"/>
              <w:left w:val="nil"/>
              <w:bottom w:val="single" w:sz="4" w:space="0" w:color="auto"/>
              <w:right w:val="single" w:sz="4" w:space="0" w:color="auto"/>
            </w:tcBorders>
            <w:shd w:val="clear" w:color="000000" w:fill="FFFFCC"/>
            <w:vAlign w:val="center"/>
            <w:hideMark/>
          </w:tcPr>
          <w:p w14:paraId="5B9B9D9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7BF9F50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4,14</w:t>
            </w:r>
          </w:p>
        </w:tc>
        <w:tc>
          <w:tcPr>
            <w:tcW w:w="1800" w:type="dxa"/>
            <w:tcBorders>
              <w:top w:val="nil"/>
              <w:left w:val="nil"/>
              <w:bottom w:val="single" w:sz="4" w:space="0" w:color="auto"/>
              <w:right w:val="single" w:sz="4" w:space="0" w:color="auto"/>
            </w:tcBorders>
            <w:shd w:val="clear" w:color="000000" w:fill="FFFFCC"/>
            <w:vAlign w:val="center"/>
            <w:hideMark/>
          </w:tcPr>
          <w:p w14:paraId="3F3B31A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5CED324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12AEC0B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900" w:type="dxa"/>
            <w:tcBorders>
              <w:top w:val="nil"/>
              <w:left w:val="nil"/>
              <w:bottom w:val="single" w:sz="4" w:space="0" w:color="auto"/>
              <w:right w:val="single" w:sz="4" w:space="0" w:color="auto"/>
            </w:tcBorders>
            <w:shd w:val="clear" w:color="000000" w:fill="FFFFCC"/>
            <w:vAlign w:val="center"/>
            <w:hideMark/>
          </w:tcPr>
          <w:p w14:paraId="5524B83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7CBB567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39F005B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48172CA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3100" w:type="dxa"/>
            <w:tcBorders>
              <w:top w:val="nil"/>
              <w:left w:val="nil"/>
              <w:bottom w:val="single" w:sz="4" w:space="0" w:color="auto"/>
              <w:right w:val="single" w:sz="4" w:space="0" w:color="auto"/>
            </w:tcBorders>
            <w:shd w:val="clear" w:color="000000" w:fill="FFFFCC"/>
            <w:vAlign w:val="center"/>
            <w:hideMark/>
          </w:tcPr>
          <w:p w14:paraId="3C188B83" w14:textId="77777777" w:rsidR="00576ADE" w:rsidRPr="00576ADE" w:rsidRDefault="00576ADE" w:rsidP="00576ADE">
            <w:pPr>
              <w:rPr>
                <w:rFonts w:ascii="Tahoma" w:hAnsi="Tahoma" w:cs="Tahoma"/>
                <w:color w:val="FF0000"/>
                <w:sz w:val="13"/>
                <w:szCs w:val="13"/>
              </w:rPr>
            </w:pPr>
            <w:r w:rsidRPr="00576ADE">
              <w:rPr>
                <w:rFonts w:ascii="Tahoma" w:hAnsi="Tahoma" w:cs="Tahoma"/>
                <w:color w:val="FF0000"/>
                <w:sz w:val="13"/>
                <w:szCs w:val="13"/>
              </w:rPr>
              <w:t> </w:t>
            </w:r>
          </w:p>
        </w:tc>
      </w:tr>
      <w:tr w:rsidR="00576ADE" w:rsidRPr="00576ADE" w14:paraId="17881B5C" w14:textId="77777777" w:rsidTr="00576ADE">
        <w:trPr>
          <w:trHeight w:val="300"/>
          <w:jc w:val="center"/>
        </w:trPr>
        <w:tc>
          <w:tcPr>
            <w:tcW w:w="300" w:type="dxa"/>
            <w:tcBorders>
              <w:top w:val="nil"/>
              <w:left w:val="nil"/>
              <w:bottom w:val="nil"/>
              <w:right w:val="nil"/>
            </w:tcBorders>
            <w:shd w:val="clear" w:color="000000" w:fill="00B050"/>
            <w:noWrap/>
            <w:vAlign w:val="center"/>
            <w:hideMark/>
          </w:tcPr>
          <w:p w14:paraId="47CE8523"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D66EF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9</w:t>
            </w:r>
          </w:p>
        </w:tc>
        <w:tc>
          <w:tcPr>
            <w:tcW w:w="5000" w:type="dxa"/>
            <w:tcBorders>
              <w:top w:val="nil"/>
              <w:left w:val="nil"/>
              <w:bottom w:val="single" w:sz="4" w:space="0" w:color="auto"/>
              <w:right w:val="single" w:sz="4" w:space="0" w:color="auto"/>
            </w:tcBorders>
            <w:shd w:val="clear" w:color="auto" w:fill="auto"/>
            <w:vAlign w:val="center"/>
            <w:hideMark/>
          </w:tcPr>
          <w:p w14:paraId="356B34F3"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6CDB0B7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2A54C9F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160,68</w:t>
            </w:r>
          </w:p>
        </w:tc>
        <w:tc>
          <w:tcPr>
            <w:tcW w:w="1560" w:type="dxa"/>
            <w:tcBorders>
              <w:top w:val="nil"/>
              <w:left w:val="nil"/>
              <w:bottom w:val="single" w:sz="4" w:space="0" w:color="auto"/>
              <w:right w:val="single" w:sz="4" w:space="0" w:color="auto"/>
            </w:tcBorders>
            <w:shd w:val="clear" w:color="000000" w:fill="D7EAD3"/>
            <w:vAlign w:val="center"/>
            <w:hideMark/>
          </w:tcPr>
          <w:p w14:paraId="11D5303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662,82</w:t>
            </w:r>
          </w:p>
        </w:tc>
        <w:tc>
          <w:tcPr>
            <w:tcW w:w="1780" w:type="dxa"/>
            <w:tcBorders>
              <w:top w:val="nil"/>
              <w:left w:val="nil"/>
              <w:bottom w:val="single" w:sz="4" w:space="0" w:color="auto"/>
              <w:right w:val="single" w:sz="4" w:space="0" w:color="auto"/>
            </w:tcBorders>
            <w:shd w:val="clear" w:color="000000" w:fill="D7EAD3"/>
            <w:vAlign w:val="center"/>
            <w:hideMark/>
          </w:tcPr>
          <w:p w14:paraId="3AA6C6B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108,21</w:t>
            </w:r>
          </w:p>
        </w:tc>
        <w:tc>
          <w:tcPr>
            <w:tcW w:w="1800" w:type="dxa"/>
            <w:tcBorders>
              <w:top w:val="nil"/>
              <w:left w:val="nil"/>
              <w:bottom w:val="single" w:sz="4" w:space="0" w:color="auto"/>
              <w:right w:val="single" w:sz="4" w:space="0" w:color="auto"/>
            </w:tcBorders>
            <w:shd w:val="clear" w:color="000000" w:fill="D7EAD3"/>
            <w:vAlign w:val="center"/>
            <w:hideMark/>
          </w:tcPr>
          <w:p w14:paraId="2B22C23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192,64</w:t>
            </w:r>
          </w:p>
        </w:tc>
        <w:tc>
          <w:tcPr>
            <w:tcW w:w="1840" w:type="dxa"/>
            <w:tcBorders>
              <w:top w:val="nil"/>
              <w:left w:val="nil"/>
              <w:bottom w:val="single" w:sz="4" w:space="0" w:color="auto"/>
              <w:right w:val="single" w:sz="4" w:space="0" w:color="auto"/>
            </w:tcBorders>
            <w:shd w:val="clear" w:color="000000" w:fill="D7EAD3"/>
            <w:vAlign w:val="center"/>
            <w:hideMark/>
          </w:tcPr>
          <w:p w14:paraId="6F824A8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527,86</w:t>
            </w:r>
          </w:p>
        </w:tc>
        <w:tc>
          <w:tcPr>
            <w:tcW w:w="1840" w:type="dxa"/>
            <w:tcBorders>
              <w:top w:val="nil"/>
              <w:left w:val="nil"/>
              <w:bottom w:val="single" w:sz="4" w:space="0" w:color="auto"/>
              <w:right w:val="single" w:sz="4" w:space="0" w:color="auto"/>
            </w:tcBorders>
            <w:shd w:val="clear" w:color="000000" w:fill="D7EAD3"/>
            <w:vAlign w:val="center"/>
            <w:hideMark/>
          </w:tcPr>
          <w:p w14:paraId="7471982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720,50</w:t>
            </w:r>
          </w:p>
        </w:tc>
        <w:tc>
          <w:tcPr>
            <w:tcW w:w="1900" w:type="dxa"/>
            <w:tcBorders>
              <w:top w:val="nil"/>
              <w:left w:val="nil"/>
              <w:bottom w:val="single" w:sz="4" w:space="0" w:color="auto"/>
              <w:right w:val="single" w:sz="4" w:space="0" w:color="auto"/>
            </w:tcBorders>
            <w:shd w:val="clear" w:color="000000" w:fill="D7EAD3"/>
            <w:vAlign w:val="center"/>
            <w:hideMark/>
          </w:tcPr>
          <w:p w14:paraId="44E7B15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234,45</w:t>
            </w:r>
          </w:p>
        </w:tc>
        <w:tc>
          <w:tcPr>
            <w:tcW w:w="1820" w:type="dxa"/>
            <w:tcBorders>
              <w:top w:val="nil"/>
              <w:left w:val="nil"/>
              <w:bottom w:val="single" w:sz="4" w:space="0" w:color="auto"/>
              <w:right w:val="single" w:sz="4" w:space="0" w:color="auto"/>
            </w:tcBorders>
            <w:shd w:val="clear" w:color="000000" w:fill="D7EAD3"/>
            <w:vAlign w:val="center"/>
            <w:hideMark/>
          </w:tcPr>
          <w:p w14:paraId="078A487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427,09</w:t>
            </w:r>
          </w:p>
        </w:tc>
        <w:tc>
          <w:tcPr>
            <w:tcW w:w="1480" w:type="dxa"/>
            <w:tcBorders>
              <w:top w:val="nil"/>
              <w:left w:val="nil"/>
              <w:bottom w:val="single" w:sz="4" w:space="0" w:color="auto"/>
              <w:right w:val="single" w:sz="4" w:space="0" w:color="auto"/>
            </w:tcBorders>
            <w:shd w:val="clear" w:color="000000" w:fill="D7EAD3"/>
            <w:vAlign w:val="center"/>
            <w:hideMark/>
          </w:tcPr>
          <w:p w14:paraId="5F0AE77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213,40</w:t>
            </w:r>
          </w:p>
        </w:tc>
        <w:tc>
          <w:tcPr>
            <w:tcW w:w="1520" w:type="dxa"/>
            <w:tcBorders>
              <w:top w:val="nil"/>
              <w:left w:val="nil"/>
              <w:bottom w:val="single" w:sz="4" w:space="0" w:color="auto"/>
              <w:right w:val="single" w:sz="4" w:space="0" w:color="auto"/>
            </w:tcBorders>
            <w:shd w:val="clear" w:color="000000" w:fill="D7EAD3"/>
            <w:vAlign w:val="center"/>
            <w:hideMark/>
          </w:tcPr>
          <w:p w14:paraId="405F22E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213,68</w:t>
            </w:r>
          </w:p>
        </w:tc>
        <w:tc>
          <w:tcPr>
            <w:tcW w:w="3100" w:type="dxa"/>
            <w:tcBorders>
              <w:top w:val="nil"/>
              <w:left w:val="nil"/>
              <w:bottom w:val="single" w:sz="4" w:space="0" w:color="auto"/>
              <w:right w:val="single" w:sz="4" w:space="0" w:color="auto"/>
            </w:tcBorders>
            <w:shd w:val="clear" w:color="000000" w:fill="FFFFCC"/>
            <w:vAlign w:val="center"/>
            <w:hideMark/>
          </w:tcPr>
          <w:p w14:paraId="1CCA4A10"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70B33253" w14:textId="77777777" w:rsidTr="00576ADE">
        <w:trPr>
          <w:trHeight w:val="675"/>
          <w:jc w:val="center"/>
        </w:trPr>
        <w:tc>
          <w:tcPr>
            <w:tcW w:w="300" w:type="dxa"/>
            <w:tcBorders>
              <w:top w:val="nil"/>
              <w:left w:val="nil"/>
              <w:bottom w:val="nil"/>
              <w:right w:val="nil"/>
            </w:tcBorders>
            <w:shd w:val="clear" w:color="000000" w:fill="00B050"/>
            <w:noWrap/>
            <w:vAlign w:val="center"/>
            <w:hideMark/>
          </w:tcPr>
          <w:p w14:paraId="5B8E6034"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0D852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9.2</w:t>
            </w:r>
          </w:p>
        </w:tc>
        <w:tc>
          <w:tcPr>
            <w:tcW w:w="5000" w:type="dxa"/>
            <w:tcBorders>
              <w:top w:val="nil"/>
              <w:left w:val="nil"/>
              <w:bottom w:val="single" w:sz="4" w:space="0" w:color="auto"/>
              <w:right w:val="single" w:sz="4" w:space="0" w:color="auto"/>
            </w:tcBorders>
            <w:shd w:val="clear" w:color="auto" w:fill="auto"/>
            <w:vAlign w:val="center"/>
            <w:hideMark/>
          </w:tcPr>
          <w:p w14:paraId="21BB0AD5"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Налог на землю</w:t>
            </w:r>
          </w:p>
        </w:tc>
        <w:tc>
          <w:tcPr>
            <w:tcW w:w="1140" w:type="dxa"/>
            <w:tcBorders>
              <w:top w:val="nil"/>
              <w:left w:val="nil"/>
              <w:bottom w:val="single" w:sz="4" w:space="0" w:color="auto"/>
              <w:right w:val="single" w:sz="4" w:space="0" w:color="auto"/>
            </w:tcBorders>
            <w:shd w:val="clear" w:color="auto" w:fill="auto"/>
            <w:vAlign w:val="center"/>
            <w:hideMark/>
          </w:tcPr>
          <w:p w14:paraId="1F9B4E0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40DDA1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560" w:type="dxa"/>
            <w:tcBorders>
              <w:top w:val="nil"/>
              <w:left w:val="nil"/>
              <w:bottom w:val="single" w:sz="4" w:space="0" w:color="auto"/>
              <w:right w:val="single" w:sz="4" w:space="0" w:color="auto"/>
            </w:tcBorders>
            <w:shd w:val="clear" w:color="000000" w:fill="FFFFCC"/>
            <w:vAlign w:val="center"/>
            <w:hideMark/>
          </w:tcPr>
          <w:p w14:paraId="42751D0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388,44</w:t>
            </w:r>
          </w:p>
        </w:tc>
        <w:tc>
          <w:tcPr>
            <w:tcW w:w="1780" w:type="dxa"/>
            <w:tcBorders>
              <w:top w:val="nil"/>
              <w:left w:val="nil"/>
              <w:bottom w:val="single" w:sz="4" w:space="0" w:color="auto"/>
              <w:right w:val="single" w:sz="4" w:space="0" w:color="auto"/>
            </w:tcBorders>
            <w:shd w:val="clear" w:color="000000" w:fill="FFFFCC"/>
            <w:vAlign w:val="center"/>
            <w:hideMark/>
          </w:tcPr>
          <w:p w14:paraId="21E803A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1,22</w:t>
            </w:r>
          </w:p>
        </w:tc>
        <w:tc>
          <w:tcPr>
            <w:tcW w:w="1800" w:type="dxa"/>
            <w:tcBorders>
              <w:top w:val="nil"/>
              <w:left w:val="nil"/>
              <w:bottom w:val="single" w:sz="4" w:space="0" w:color="auto"/>
              <w:right w:val="single" w:sz="4" w:space="0" w:color="auto"/>
            </w:tcBorders>
            <w:shd w:val="clear" w:color="000000" w:fill="FFFFCC"/>
            <w:vAlign w:val="center"/>
            <w:hideMark/>
          </w:tcPr>
          <w:p w14:paraId="5CE1745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5038F07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388,44</w:t>
            </w:r>
          </w:p>
        </w:tc>
        <w:tc>
          <w:tcPr>
            <w:tcW w:w="1840" w:type="dxa"/>
            <w:tcBorders>
              <w:top w:val="nil"/>
              <w:left w:val="nil"/>
              <w:bottom w:val="single" w:sz="4" w:space="0" w:color="auto"/>
              <w:right w:val="single" w:sz="4" w:space="0" w:color="auto"/>
            </w:tcBorders>
            <w:shd w:val="clear" w:color="000000" w:fill="FFFFCC"/>
            <w:vAlign w:val="center"/>
            <w:hideMark/>
          </w:tcPr>
          <w:p w14:paraId="336CF9C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388,44</w:t>
            </w:r>
          </w:p>
        </w:tc>
        <w:tc>
          <w:tcPr>
            <w:tcW w:w="1900" w:type="dxa"/>
            <w:tcBorders>
              <w:top w:val="nil"/>
              <w:left w:val="nil"/>
              <w:bottom w:val="single" w:sz="4" w:space="0" w:color="auto"/>
              <w:right w:val="single" w:sz="4" w:space="0" w:color="auto"/>
            </w:tcBorders>
            <w:shd w:val="clear" w:color="000000" w:fill="FFFFCC"/>
            <w:vAlign w:val="center"/>
            <w:hideMark/>
          </w:tcPr>
          <w:p w14:paraId="76B792F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191,85</w:t>
            </w:r>
          </w:p>
        </w:tc>
        <w:tc>
          <w:tcPr>
            <w:tcW w:w="1820" w:type="dxa"/>
            <w:tcBorders>
              <w:top w:val="nil"/>
              <w:left w:val="nil"/>
              <w:bottom w:val="single" w:sz="4" w:space="0" w:color="auto"/>
              <w:right w:val="single" w:sz="4" w:space="0" w:color="auto"/>
            </w:tcBorders>
            <w:shd w:val="clear" w:color="000000" w:fill="FFFFCC"/>
            <w:vAlign w:val="center"/>
            <w:hideMark/>
          </w:tcPr>
          <w:p w14:paraId="7B8D429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191,85</w:t>
            </w:r>
          </w:p>
        </w:tc>
        <w:tc>
          <w:tcPr>
            <w:tcW w:w="1480" w:type="dxa"/>
            <w:tcBorders>
              <w:top w:val="nil"/>
              <w:left w:val="nil"/>
              <w:bottom w:val="single" w:sz="4" w:space="0" w:color="auto"/>
              <w:right w:val="single" w:sz="4" w:space="0" w:color="auto"/>
            </w:tcBorders>
            <w:shd w:val="clear" w:color="000000" w:fill="D7EAD3"/>
            <w:vAlign w:val="center"/>
            <w:hideMark/>
          </w:tcPr>
          <w:p w14:paraId="753FFA8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95,92</w:t>
            </w:r>
          </w:p>
        </w:tc>
        <w:tc>
          <w:tcPr>
            <w:tcW w:w="1520" w:type="dxa"/>
            <w:tcBorders>
              <w:top w:val="nil"/>
              <w:left w:val="nil"/>
              <w:bottom w:val="single" w:sz="4" w:space="0" w:color="auto"/>
              <w:right w:val="single" w:sz="4" w:space="0" w:color="auto"/>
            </w:tcBorders>
            <w:shd w:val="clear" w:color="000000" w:fill="D7EAD3"/>
            <w:vAlign w:val="center"/>
            <w:hideMark/>
          </w:tcPr>
          <w:p w14:paraId="327C353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95,92</w:t>
            </w:r>
          </w:p>
        </w:tc>
        <w:tc>
          <w:tcPr>
            <w:tcW w:w="3100" w:type="dxa"/>
            <w:tcBorders>
              <w:top w:val="nil"/>
              <w:left w:val="nil"/>
              <w:bottom w:val="single" w:sz="4" w:space="0" w:color="auto"/>
              <w:right w:val="single" w:sz="4" w:space="0" w:color="auto"/>
            </w:tcBorders>
            <w:shd w:val="clear" w:color="000000" w:fill="FFFFCC"/>
            <w:vAlign w:val="center"/>
            <w:hideMark/>
          </w:tcPr>
          <w:p w14:paraId="62123CCB" w14:textId="77777777" w:rsidR="00576ADE" w:rsidRPr="00576ADE" w:rsidRDefault="00576ADE" w:rsidP="00576ADE">
            <w:pPr>
              <w:rPr>
                <w:rFonts w:ascii="Tahoma" w:hAnsi="Tahoma" w:cs="Tahoma"/>
                <w:sz w:val="13"/>
                <w:szCs w:val="13"/>
              </w:rPr>
            </w:pPr>
            <w:r w:rsidRPr="00576ADE">
              <w:rPr>
                <w:rFonts w:ascii="Tahoma" w:hAnsi="Tahoma" w:cs="Tahoma"/>
                <w:sz w:val="13"/>
                <w:szCs w:val="13"/>
              </w:rPr>
              <w:t>по факту 2019 года, согласно декларации в пересчете на  площадь участка под водовод</w:t>
            </w:r>
          </w:p>
        </w:tc>
      </w:tr>
      <w:tr w:rsidR="00576ADE" w:rsidRPr="00576ADE" w14:paraId="05668FE9" w14:textId="77777777" w:rsidTr="00576ADE">
        <w:trPr>
          <w:trHeight w:val="1200"/>
          <w:jc w:val="center"/>
        </w:trPr>
        <w:tc>
          <w:tcPr>
            <w:tcW w:w="300" w:type="dxa"/>
            <w:tcBorders>
              <w:top w:val="nil"/>
              <w:left w:val="nil"/>
              <w:bottom w:val="nil"/>
              <w:right w:val="nil"/>
            </w:tcBorders>
            <w:shd w:val="clear" w:color="000000" w:fill="00B050"/>
            <w:noWrap/>
            <w:vAlign w:val="center"/>
            <w:hideMark/>
          </w:tcPr>
          <w:p w14:paraId="259EA0A7"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185DBF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9.3</w:t>
            </w:r>
          </w:p>
        </w:tc>
        <w:tc>
          <w:tcPr>
            <w:tcW w:w="5000" w:type="dxa"/>
            <w:tcBorders>
              <w:top w:val="nil"/>
              <w:left w:val="nil"/>
              <w:bottom w:val="single" w:sz="4" w:space="0" w:color="auto"/>
              <w:right w:val="single" w:sz="4" w:space="0" w:color="auto"/>
            </w:tcBorders>
            <w:shd w:val="clear" w:color="auto" w:fill="auto"/>
            <w:vAlign w:val="center"/>
            <w:hideMark/>
          </w:tcPr>
          <w:p w14:paraId="17538C03"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Водный налог</w:t>
            </w:r>
          </w:p>
        </w:tc>
        <w:tc>
          <w:tcPr>
            <w:tcW w:w="1140" w:type="dxa"/>
            <w:tcBorders>
              <w:top w:val="nil"/>
              <w:left w:val="nil"/>
              <w:bottom w:val="single" w:sz="4" w:space="0" w:color="auto"/>
              <w:right w:val="single" w:sz="4" w:space="0" w:color="auto"/>
            </w:tcBorders>
            <w:shd w:val="clear" w:color="auto" w:fill="auto"/>
            <w:vAlign w:val="center"/>
            <w:hideMark/>
          </w:tcPr>
          <w:p w14:paraId="7B2F124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7DDEB3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100,40</w:t>
            </w:r>
          </w:p>
        </w:tc>
        <w:tc>
          <w:tcPr>
            <w:tcW w:w="1560" w:type="dxa"/>
            <w:tcBorders>
              <w:top w:val="nil"/>
              <w:left w:val="nil"/>
              <w:bottom w:val="single" w:sz="4" w:space="0" w:color="auto"/>
              <w:right w:val="single" w:sz="4" w:space="0" w:color="auto"/>
            </w:tcBorders>
            <w:shd w:val="clear" w:color="000000" w:fill="FFFFCC"/>
            <w:vAlign w:val="center"/>
            <w:hideMark/>
          </w:tcPr>
          <w:p w14:paraId="77947AC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134,95</w:t>
            </w:r>
          </w:p>
        </w:tc>
        <w:tc>
          <w:tcPr>
            <w:tcW w:w="1780" w:type="dxa"/>
            <w:tcBorders>
              <w:top w:val="nil"/>
              <w:left w:val="nil"/>
              <w:bottom w:val="single" w:sz="4" w:space="0" w:color="auto"/>
              <w:right w:val="single" w:sz="4" w:space="0" w:color="auto"/>
            </w:tcBorders>
            <w:shd w:val="clear" w:color="000000" w:fill="FFFFCC"/>
            <w:vAlign w:val="center"/>
            <w:hideMark/>
          </w:tcPr>
          <w:p w14:paraId="16365B0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106,93</w:t>
            </w:r>
          </w:p>
        </w:tc>
        <w:tc>
          <w:tcPr>
            <w:tcW w:w="1800" w:type="dxa"/>
            <w:tcBorders>
              <w:top w:val="nil"/>
              <w:left w:val="nil"/>
              <w:bottom w:val="single" w:sz="4" w:space="0" w:color="auto"/>
              <w:right w:val="single" w:sz="4" w:space="0" w:color="auto"/>
            </w:tcBorders>
            <w:shd w:val="clear" w:color="000000" w:fill="FFFFCC"/>
            <w:vAlign w:val="center"/>
            <w:hideMark/>
          </w:tcPr>
          <w:p w14:paraId="3E4E69B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132,60</w:t>
            </w:r>
          </w:p>
        </w:tc>
        <w:tc>
          <w:tcPr>
            <w:tcW w:w="1840" w:type="dxa"/>
            <w:tcBorders>
              <w:top w:val="nil"/>
              <w:left w:val="nil"/>
              <w:bottom w:val="single" w:sz="4" w:space="0" w:color="auto"/>
              <w:right w:val="single" w:sz="4" w:space="0" w:color="auto"/>
            </w:tcBorders>
            <w:shd w:val="clear" w:color="000000" w:fill="FFFFCC"/>
            <w:vAlign w:val="center"/>
            <w:hideMark/>
          </w:tcPr>
          <w:p w14:paraId="613A735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1A678CA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132,60</w:t>
            </w:r>
          </w:p>
        </w:tc>
        <w:tc>
          <w:tcPr>
            <w:tcW w:w="1900" w:type="dxa"/>
            <w:tcBorders>
              <w:top w:val="nil"/>
              <w:left w:val="nil"/>
              <w:bottom w:val="single" w:sz="4" w:space="0" w:color="auto"/>
              <w:right w:val="single" w:sz="4" w:space="0" w:color="auto"/>
            </w:tcBorders>
            <w:shd w:val="clear" w:color="000000" w:fill="FFFFCC"/>
            <w:vAlign w:val="center"/>
            <w:hideMark/>
          </w:tcPr>
          <w:p w14:paraId="118A9C9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45,54</w:t>
            </w:r>
          </w:p>
        </w:tc>
        <w:tc>
          <w:tcPr>
            <w:tcW w:w="1820" w:type="dxa"/>
            <w:tcBorders>
              <w:top w:val="nil"/>
              <w:left w:val="nil"/>
              <w:bottom w:val="single" w:sz="4" w:space="0" w:color="auto"/>
              <w:right w:val="single" w:sz="4" w:space="0" w:color="auto"/>
            </w:tcBorders>
            <w:shd w:val="clear" w:color="000000" w:fill="FFFFCC"/>
            <w:vAlign w:val="center"/>
            <w:hideMark/>
          </w:tcPr>
          <w:p w14:paraId="0DA4E9E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178,14</w:t>
            </w:r>
          </w:p>
        </w:tc>
        <w:tc>
          <w:tcPr>
            <w:tcW w:w="1480" w:type="dxa"/>
            <w:tcBorders>
              <w:top w:val="nil"/>
              <w:left w:val="nil"/>
              <w:bottom w:val="single" w:sz="4" w:space="0" w:color="auto"/>
              <w:right w:val="single" w:sz="4" w:space="0" w:color="auto"/>
            </w:tcBorders>
            <w:shd w:val="clear" w:color="000000" w:fill="D7EAD3"/>
            <w:vAlign w:val="center"/>
            <w:hideMark/>
          </w:tcPr>
          <w:p w14:paraId="0AADEF2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88,93</w:t>
            </w:r>
          </w:p>
        </w:tc>
        <w:tc>
          <w:tcPr>
            <w:tcW w:w="1520" w:type="dxa"/>
            <w:tcBorders>
              <w:top w:val="nil"/>
              <w:left w:val="nil"/>
              <w:bottom w:val="single" w:sz="4" w:space="0" w:color="auto"/>
              <w:right w:val="single" w:sz="4" w:space="0" w:color="auto"/>
            </w:tcBorders>
            <w:shd w:val="clear" w:color="000000" w:fill="D7EAD3"/>
            <w:vAlign w:val="center"/>
            <w:hideMark/>
          </w:tcPr>
          <w:p w14:paraId="4DBB7EE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89,21</w:t>
            </w:r>
          </w:p>
        </w:tc>
        <w:tc>
          <w:tcPr>
            <w:tcW w:w="3100" w:type="dxa"/>
            <w:tcBorders>
              <w:top w:val="nil"/>
              <w:left w:val="nil"/>
              <w:bottom w:val="single" w:sz="4" w:space="0" w:color="auto"/>
              <w:right w:val="single" w:sz="4" w:space="0" w:color="auto"/>
            </w:tcBorders>
            <w:shd w:val="clear" w:color="000000" w:fill="FFFFCC"/>
            <w:vAlign w:val="center"/>
            <w:hideMark/>
          </w:tcPr>
          <w:p w14:paraId="2D0073C8" w14:textId="77777777" w:rsidR="00576ADE" w:rsidRPr="00576ADE" w:rsidRDefault="00576ADE" w:rsidP="00576ADE">
            <w:pPr>
              <w:rPr>
                <w:rFonts w:ascii="Tahoma" w:hAnsi="Tahoma" w:cs="Tahoma"/>
                <w:sz w:val="13"/>
                <w:szCs w:val="13"/>
              </w:rPr>
            </w:pPr>
            <w:r w:rsidRPr="00576ADE">
              <w:rPr>
                <w:rFonts w:ascii="Tahoma" w:hAnsi="Tahoma" w:cs="Tahoma"/>
                <w:sz w:val="13"/>
                <w:szCs w:val="13"/>
              </w:rPr>
              <w:t>по факту уплаты в 2019 году с учетом объемов поднятой воды, учтенных в расчете тарифа и действующего законодательства</w:t>
            </w:r>
          </w:p>
        </w:tc>
      </w:tr>
      <w:tr w:rsidR="00576ADE" w:rsidRPr="00576ADE" w14:paraId="73924083" w14:textId="77777777" w:rsidTr="00576ADE">
        <w:trPr>
          <w:trHeight w:val="900"/>
          <w:jc w:val="center"/>
        </w:trPr>
        <w:tc>
          <w:tcPr>
            <w:tcW w:w="300" w:type="dxa"/>
            <w:tcBorders>
              <w:top w:val="nil"/>
              <w:left w:val="nil"/>
              <w:bottom w:val="nil"/>
              <w:right w:val="nil"/>
            </w:tcBorders>
            <w:shd w:val="clear" w:color="000000" w:fill="00B050"/>
            <w:noWrap/>
            <w:vAlign w:val="center"/>
            <w:hideMark/>
          </w:tcPr>
          <w:p w14:paraId="4AAB7F5D"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41E29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9.5</w:t>
            </w:r>
          </w:p>
        </w:tc>
        <w:tc>
          <w:tcPr>
            <w:tcW w:w="5000" w:type="dxa"/>
            <w:tcBorders>
              <w:top w:val="nil"/>
              <w:left w:val="nil"/>
              <w:bottom w:val="single" w:sz="4" w:space="0" w:color="auto"/>
              <w:right w:val="single" w:sz="4" w:space="0" w:color="auto"/>
            </w:tcBorders>
            <w:shd w:val="clear" w:color="auto" w:fill="auto"/>
            <w:vAlign w:val="center"/>
            <w:hideMark/>
          </w:tcPr>
          <w:p w14:paraId="6A9E5920"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Налог на имущество</w:t>
            </w:r>
          </w:p>
        </w:tc>
        <w:tc>
          <w:tcPr>
            <w:tcW w:w="1140" w:type="dxa"/>
            <w:tcBorders>
              <w:top w:val="nil"/>
              <w:left w:val="nil"/>
              <w:bottom w:val="single" w:sz="4" w:space="0" w:color="auto"/>
              <w:right w:val="single" w:sz="4" w:space="0" w:color="auto"/>
            </w:tcBorders>
            <w:shd w:val="clear" w:color="auto" w:fill="auto"/>
            <w:vAlign w:val="center"/>
            <w:hideMark/>
          </w:tcPr>
          <w:p w14:paraId="57CE092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641DF8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0,24</w:t>
            </w:r>
          </w:p>
        </w:tc>
        <w:tc>
          <w:tcPr>
            <w:tcW w:w="1560" w:type="dxa"/>
            <w:tcBorders>
              <w:top w:val="nil"/>
              <w:left w:val="nil"/>
              <w:bottom w:val="single" w:sz="4" w:space="0" w:color="auto"/>
              <w:right w:val="single" w:sz="4" w:space="0" w:color="auto"/>
            </w:tcBorders>
            <w:shd w:val="clear" w:color="000000" w:fill="FFFFCC"/>
            <w:vAlign w:val="center"/>
            <w:hideMark/>
          </w:tcPr>
          <w:p w14:paraId="782A21E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139,43</w:t>
            </w:r>
          </w:p>
        </w:tc>
        <w:tc>
          <w:tcPr>
            <w:tcW w:w="1780" w:type="dxa"/>
            <w:tcBorders>
              <w:top w:val="nil"/>
              <w:left w:val="nil"/>
              <w:bottom w:val="single" w:sz="4" w:space="0" w:color="auto"/>
              <w:right w:val="single" w:sz="4" w:space="0" w:color="auto"/>
            </w:tcBorders>
            <w:shd w:val="clear" w:color="000000" w:fill="FFFFCC"/>
            <w:vAlign w:val="center"/>
            <w:hideMark/>
          </w:tcPr>
          <w:p w14:paraId="03627FA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0,07</w:t>
            </w:r>
          </w:p>
        </w:tc>
        <w:tc>
          <w:tcPr>
            <w:tcW w:w="1800" w:type="dxa"/>
            <w:tcBorders>
              <w:top w:val="nil"/>
              <w:left w:val="nil"/>
              <w:bottom w:val="single" w:sz="4" w:space="0" w:color="auto"/>
              <w:right w:val="single" w:sz="4" w:space="0" w:color="auto"/>
            </w:tcBorders>
            <w:shd w:val="clear" w:color="000000" w:fill="FFFFCC"/>
            <w:vAlign w:val="center"/>
            <w:hideMark/>
          </w:tcPr>
          <w:p w14:paraId="74C88F2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4D2972D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139,43</w:t>
            </w:r>
          </w:p>
        </w:tc>
        <w:tc>
          <w:tcPr>
            <w:tcW w:w="1840" w:type="dxa"/>
            <w:tcBorders>
              <w:top w:val="nil"/>
              <w:left w:val="nil"/>
              <w:bottom w:val="single" w:sz="4" w:space="0" w:color="auto"/>
              <w:right w:val="single" w:sz="4" w:space="0" w:color="auto"/>
            </w:tcBorders>
            <w:shd w:val="clear" w:color="000000" w:fill="FFFFCC"/>
            <w:vAlign w:val="center"/>
            <w:hideMark/>
          </w:tcPr>
          <w:p w14:paraId="4A274C4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139,43</w:t>
            </w:r>
          </w:p>
        </w:tc>
        <w:tc>
          <w:tcPr>
            <w:tcW w:w="1900" w:type="dxa"/>
            <w:tcBorders>
              <w:top w:val="nil"/>
              <w:left w:val="nil"/>
              <w:bottom w:val="single" w:sz="4" w:space="0" w:color="auto"/>
              <w:right w:val="single" w:sz="4" w:space="0" w:color="auto"/>
            </w:tcBorders>
            <w:shd w:val="clear" w:color="000000" w:fill="FFFFCC"/>
            <w:vAlign w:val="center"/>
            <w:hideMark/>
          </w:tcPr>
          <w:p w14:paraId="60A696D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57,10</w:t>
            </w:r>
          </w:p>
        </w:tc>
        <w:tc>
          <w:tcPr>
            <w:tcW w:w="1820" w:type="dxa"/>
            <w:tcBorders>
              <w:top w:val="nil"/>
              <w:left w:val="nil"/>
              <w:bottom w:val="single" w:sz="4" w:space="0" w:color="auto"/>
              <w:right w:val="single" w:sz="4" w:space="0" w:color="auto"/>
            </w:tcBorders>
            <w:shd w:val="clear" w:color="000000" w:fill="FFFFCC"/>
            <w:vAlign w:val="center"/>
            <w:hideMark/>
          </w:tcPr>
          <w:p w14:paraId="71F5756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57,10</w:t>
            </w:r>
          </w:p>
        </w:tc>
        <w:tc>
          <w:tcPr>
            <w:tcW w:w="1480" w:type="dxa"/>
            <w:tcBorders>
              <w:top w:val="nil"/>
              <w:left w:val="nil"/>
              <w:bottom w:val="single" w:sz="4" w:space="0" w:color="auto"/>
              <w:right w:val="single" w:sz="4" w:space="0" w:color="auto"/>
            </w:tcBorders>
            <w:shd w:val="clear" w:color="000000" w:fill="D7EAD3"/>
            <w:vAlign w:val="center"/>
            <w:hideMark/>
          </w:tcPr>
          <w:p w14:paraId="70A6765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28,55</w:t>
            </w:r>
          </w:p>
        </w:tc>
        <w:tc>
          <w:tcPr>
            <w:tcW w:w="1520" w:type="dxa"/>
            <w:tcBorders>
              <w:top w:val="nil"/>
              <w:left w:val="nil"/>
              <w:bottom w:val="single" w:sz="4" w:space="0" w:color="auto"/>
              <w:right w:val="single" w:sz="4" w:space="0" w:color="auto"/>
            </w:tcBorders>
            <w:shd w:val="clear" w:color="000000" w:fill="D7EAD3"/>
            <w:vAlign w:val="center"/>
            <w:hideMark/>
          </w:tcPr>
          <w:p w14:paraId="3D17CE9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28,55</w:t>
            </w:r>
          </w:p>
        </w:tc>
        <w:tc>
          <w:tcPr>
            <w:tcW w:w="3100" w:type="dxa"/>
            <w:tcBorders>
              <w:top w:val="nil"/>
              <w:left w:val="nil"/>
              <w:bottom w:val="single" w:sz="4" w:space="0" w:color="auto"/>
              <w:right w:val="single" w:sz="4" w:space="0" w:color="auto"/>
            </w:tcBorders>
            <w:shd w:val="clear" w:color="000000" w:fill="FFFFCC"/>
            <w:vAlign w:val="center"/>
            <w:hideMark/>
          </w:tcPr>
          <w:p w14:paraId="555D339F" w14:textId="77777777" w:rsidR="00576ADE" w:rsidRPr="00576ADE" w:rsidRDefault="00576ADE" w:rsidP="00576ADE">
            <w:pPr>
              <w:rPr>
                <w:rFonts w:ascii="Tahoma" w:hAnsi="Tahoma" w:cs="Tahoma"/>
                <w:sz w:val="13"/>
                <w:szCs w:val="13"/>
              </w:rPr>
            </w:pPr>
            <w:r w:rsidRPr="00576ADE">
              <w:rPr>
                <w:rFonts w:ascii="Tahoma" w:hAnsi="Tahoma" w:cs="Tahoma"/>
                <w:sz w:val="13"/>
                <w:szCs w:val="13"/>
              </w:rPr>
              <w:t>2,2% от среднегодовой стоимости имущества, используемое для расчета амортизации</w:t>
            </w:r>
          </w:p>
        </w:tc>
      </w:tr>
      <w:tr w:rsidR="00576ADE" w:rsidRPr="00576ADE" w14:paraId="444D5D8D" w14:textId="77777777" w:rsidTr="00576ADE">
        <w:trPr>
          <w:trHeight w:val="675"/>
          <w:jc w:val="center"/>
        </w:trPr>
        <w:tc>
          <w:tcPr>
            <w:tcW w:w="300" w:type="dxa"/>
            <w:tcBorders>
              <w:top w:val="nil"/>
              <w:left w:val="nil"/>
              <w:bottom w:val="nil"/>
              <w:right w:val="nil"/>
            </w:tcBorders>
            <w:shd w:val="clear" w:color="000000" w:fill="00B050"/>
            <w:noWrap/>
            <w:vAlign w:val="center"/>
            <w:hideMark/>
          </w:tcPr>
          <w:p w14:paraId="4CC1D50E"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17507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9.7</w:t>
            </w:r>
          </w:p>
        </w:tc>
        <w:tc>
          <w:tcPr>
            <w:tcW w:w="5000" w:type="dxa"/>
            <w:tcBorders>
              <w:top w:val="nil"/>
              <w:left w:val="nil"/>
              <w:bottom w:val="single" w:sz="4" w:space="0" w:color="auto"/>
              <w:right w:val="single" w:sz="4" w:space="0" w:color="auto"/>
            </w:tcBorders>
            <w:shd w:val="clear" w:color="000000" w:fill="E3FAFD"/>
            <w:vAlign w:val="center"/>
            <w:hideMark/>
          </w:tcPr>
          <w:p w14:paraId="707742B7"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арендная плата за землю</w:t>
            </w:r>
          </w:p>
        </w:tc>
        <w:tc>
          <w:tcPr>
            <w:tcW w:w="1140" w:type="dxa"/>
            <w:tcBorders>
              <w:top w:val="nil"/>
              <w:left w:val="nil"/>
              <w:bottom w:val="single" w:sz="4" w:space="0" w:color="auto"/>
              <w:right w:val="single" w:sz="4" w:space="0" w:color="auto"/>
            </w:tcBorders>
            <w:shd w:val="clear" w:color="auto" w:fill="auto"/>
            <w:vAlign w:val="center"/>
            <w:hideMark/>
          </w:tcPr>
          <w:p w14:paraId="2A4763F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FD39DF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60,04</w:t>
            </w:r>
          </w:p>
        </w:tc>
        <w:tc>
          <w:tcPr>
            <w:tcW w:w="1560" w:type="dxa"/>
            <w:tcBorders>
              <w:top w:val="nil"/>
              <w:left w:val="nil"/>
              <w:bottom w:val="single" w:sz="4" w:space="0" w:color="auto"/>
              <w:right w:val="single" w:sz="4" w:space="0" w:color="auto"/>
            </w:tcBorders>
            <w:shd w:val="clear" w:color="000000" w:fill="FFFFCC"/>
            <w:vAlign w:val="center"/>
            <w:hideMark/>
          </w:tcPr>
          <w:p w14:paraId="44605B1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FFFFCC"/>
            <w:vAlign w:val="center"/>
            <w:hideMark/>
          </w:tcPr>
          <w:p w14:paraId="3F93179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08FD937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60,04</w:t>
            </w:r>
          </w:p>
        </w:tc>
        <w:tc>
          <w:tcPr>
            <w:tcW w:w="1840" w:type="dxa"/>
            <w:tcBorders>
              <w:top w:val="nil"/>
              <w:left w:val="nil"/>
              <w:bottom w:val="single" w:sz="4" w:space="0" w:color="auto"/>
              <w:right w:val="single" w:sz="4" w:space="0" w:color="auto"/>
            </w:tcBorders>
            <w:shd w:val="clear" w:color="000000" w:fill="FFFFCC"/>
            <w:vAlign w:val="center"/>
            <w:hideMark/>
          </w:tcPr>
          <w:p w14:paraId="030FF7C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16A07CA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60,04</w:t>
            </w:r>
          </w:p>
        </w:tc>
        <w:tc>
          <w:tcPr>
            <w:tcW w:w="1900" w:type="dxa"/>
            <w:tcBorders>
              <w:top w:val="nil"/>
              <w:left w:val="nil"/>
              <w:bottom w:val="single" w:sz="4" w:space="0" w:color="auto"/>
              <w:right w:val="single" w:sz="4" w:space="0" w:color="auto"/>
            </w:tcBorders>
            <w:shd w:val="clear" w:color="000000" w:fill="FFFFCC"/>
            <w:vAlign w:val="center"/>
            <w:hideMark/>
          </w:tcPr>
          <w:p w14:paraId="25DC09B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-60,04</w:t>
            </w:r>
          </w:p>
        </w:tc>
        <w:tc>
          <w:tcPr>
            <w:tcW w:w="1820" w:type="dxa"/>
            <w:tcBorders>
              <w:top w:val="nil"/>
              <w:left w:val="nil"/>
              <w:bottom w:val="single" w:sz="4" w:space="0" w:color="auto"/>
              <w:right w:val="single" w:sz="4" w:space="0" w:color="auto"/>
            </w:tcBorders>
            <w:shd w:val="clear" w:color="000000" w:fill="FFFFCC"/>
            <w:vAlign w:val="center"/>
            <w:hideMark/>
          </w:tcPr>
          <w:p w14:paraId="056C73B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2C9EFD1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6A60CA4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3100" w:type="dxa"/>
            <w:tcBorders>
              <w:top w:val="nil"/>
              <w:left w:val="nil"/>
              <w:bottom w:val="single" w:sz="4" w:space="0" w:color="auto"/>
              <w:right w:val="single" w:sz="4" w:space="0" w:color="auto"/>
            </w:tcBorders>
            <w:shd w:val="clear" w:color="000000" w:fill="FFFFCC"/>
            <w:vAlign w:val="center"/>
            <w:hideMark/>
          </w:tcPr>
          <w:p w14:paraId="1E3DCF7B" w14:textId="77777777" w:rsidR="00576ADE" w:rsidRPr="00576ADE" w:rsidRDefault="00576ADE" w:rsidP="00576ADE">
            <w:pPr>
              <w:rPr>
                <w:rFonts w:ascii="Tahoma" w:hAnsi="Tahoma" w:cs="Tahoma"/>
                <w:sz w:val="13"/>
                <w:szCs w:val="13"/>
              </w:rPr>
            </w:pPr>
            <w:r w:rsidRPr="00576ADE">
              <w:rPr>
                <w:rFonts w:ascii="Tahoma" w:hAnsi="Tahoma" w:cs="Tahoma"/>
                <w:sz w:val="13"/>
                <w:szCs w:val="13"/>
              </w:rPr>
              <w:t>согласно доп. соглашения № 11 от 27.08.2018 участки исключены из договора аренды</w:t>
            </w:r>
          </w:p>
        </w:tc>
      </w:tr>
      <w:tr w:rsidR="00576ADE" w:rsidRPr="00576ADE" w14:paraId="6C285A74" w14:textId="77777777" w:rsidTr="00576ADE">
        <w:trPr>
          <w:trHeight w:val="300"/>
          <w:jc w:val="center"/>
        </w:trPr>
        <w:tc>
          <w:tcPr>
            <w:tcW w:w="300" w:type="dxa"/>
            <w:tcBorders>
              <w:top w:val="nil"/>
              <w:left w:val="nil"/>
              <w:bottom w:val="nil"/>
              <w:right w:val="nil"/>
            </w:tcBorders>
            <w:shd w:val="clear" w:color="auto" w:fill="auto"/>
            <w:noWrap/>
            <w:vAlign w:val="center"/>
            <w:hideMark/>
          </w:tcPr>
          <w:p w14:paraId="670AC914"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3D102D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10</w:t>
            </w:r>
          </w:p>
        </w:tc>
        <w:tc>
          <w:tcPr>
            <w:tcW w:w="5000" w:type="dxa"/>
            <w:tcBorders>
              <w:top w:val="nil"/>
              <w:left w:val="nil"/>
              <w:bottom w:val="single" w:sz="4" w:space="0" w:color="auto"/>
              <w:right w:val="single" w:sz="4" w:space="0" w:color="auto"/>
            </w:tcBorders>
            <w:shd w:val="clear" w:color="auto" w:fill="auto"/>
            <w:vAlign w:val="center"/>
            <w:hideMark/>
          </w:tcPr>
          <w:p w14:paraId="2466041D"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Прибыль</w:t>
            </w:r>
          </w:p>
        </w:tc>
        <w:tc>
          <w:tcPr>
            <w:tcW w:w="1140" w:type="dxa"/>
            <w:tcBorders>
              <w:top w:val="nil"/>
              <w:left w:val="nil"/>
              <w:bottom w:val="single" w:sz="4" w:space="0" w:color="auto"/>
              <w:right w:val="single" w:sz="4" w:space="0" w:color="auto"/>
            </w:tcBorders>
            <w:shd w:val="clear" w:color="auto" w:fill="auto"/>
            <w:vAlign w:val="center"/>
            <w:hideMark/>
          </w:tcPr>
          <w:p w14:paraId="78B88D7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B192D7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6FF2BAB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264,64</w:t>
            </w:r>
          </w:p>
        </w:tc>
        <w:tc>
          <w:tcPr>
            <w:tcW w:w="1780" w:type="dxa"/>
            <w:tcBorders>
              <w:top w:val="nil"/>
              <w:left w:val="nil"/>
              <w:bottom w:val="single" w:sz="4" w:space="0" w:color="auto"/>
              <w:right w:val="single" w:sz="4" w:space="0" w:color="auto"/>
            </w:tcBorders>
            <w:shd w:val="clear" w:color="000000" w:fill="D7EAD3"/>
            <w:vAlign w:val="center"/>
            <w:hideMark/>
          </w:tcPr>
          <w:p w14:paraId="4DF137E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00" w:type="dxa"/>
            <w:tcBorders>
              <w:top w:val="nil"/>
              <w:left w:val="nil"/>
              <w:bottom w:val="single" w:sz="4" w:space="0" w:color="auto"/>
              <w:right w:val="single" w:sz="4" w:space="0" w:color="auto"/>
            </w:tcBorders>
            <w:shd w:val="clear" w:color="000000" w:fill="D7EAD3"/>
            <w:vAlign w:val="center"/>
            <w:hideMark/>
          </w:tcPr>
          <w:p w14:paraId="39FA488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51BC171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264,64</w:t>
            </w:r>
          </w:p>
        </w:tc>
        <w:tc>
          <w:tcPr>
            <w:tcW w:w="1840" w:type="dxa"/>
            <w:tcBorders>
              <w:top w:val="nil"/>
              <w:left w:val="nil"/>
              <w:bottom w:val="single" w:sz="4" w:space="0" w:color="auto"/>
              <w:right w:val="single" w:sz="4" w:space="0" w:color="auto"/>
            </w:tcBorders>
            <w:shd w:val="clear" w:color="000000" w:fill="D7EAD3"/>
            <w:vAlign w:val="center"/>
            <w:hideMark/>
          </w:tcPr>
          <w:p w14:paraId="37CE96D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264,64</w:t>
            </w:r>
          </w:p>
        </w:tc>
        <w:tc>
          <w:tcPr>
            <w:tcW w:w="1900" w:type="dxa"/>
            <w:tcBorders>
              <w:top w:val="nil"/>
              <w:left w:val="nil"/>
              <w:bottom w:val="single" w:sz="4" w:space="0" w:color="auto"/>
              <w:right w:val="single" w:sz="4" w:space="0" w:color="auto"/>
            </w:tcBorders>
            <w:shd w:val="clear" w:color="000000" w:fill="D7EAD3"/>
            <w:vAlign w:val="center"/>
            <w:hideMark/>
          </w:tcPr>
          <w:p w14:paraId="0B7E570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08DD90F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370F436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5F98861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3100" w:type="dxa"/>
            <w:tcBorders>
              <w:top w:val="nil"/>
              <w:left w:val="nil"/>
              <w:bottom w:val="single" w:sz="4" w:space="0" w:color="auto"/>
              <w:right w:val="single" w:sz="4" w:space="0" w:color="auto"/>
            </w:tcBorders>
            <w:shd w:val="clear" w:color="000000" w:fill="FFFFCC"/>
            <w:vAlign w:val="center"/>
            <w:hideMark/>
          </w:tcPr>
          <w:p w14:paraId="795C7CB0"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1895887D" w14:textId="77777777" w:rsidTr="00576ADE">
        <w:trPr>
          <w:trHeight w:val="300"/>
          <w:jc w:val="center"/>
        </w:trPr>
        <w:tc>
          <w:tcPr>
            <w:tcW w:w="300" w:type="dxa"/>
            <w:tcBorders>
              <w:top w:val="nil"/>
              <w:left w:val="nil"/>
              <w:bottom w:val="nil"/>
              <w:right w:val="nil"/>
            </w:tcBorders>
            <w:shd w:val="clear" w:color="000000" w:fill="00B0F0"/>
            <w:noWrap/>
            <w:vAlign w:val="center"/>
            <w:hideMark/>
          </w:tcPr>
          <w:p w14:paraId="63231158"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35D4AE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10.0.1</w:t>
            </w:r>
          </w:p>
        </w:tc>
        <w:tc>
          <w:tcPr>
            <w:tcW w:w="5000" w:type="dxa"/>
            <w:tcBorders>
              <w:top w:val="nil"/>
              <w:left w:val="nil"/>
              <w:bottom w:val="single" w:sz="4" w:space="0" w:color="auto"/>
              <w:right w:val="single" w:sz="4" w:space="0" w:color="auto"/>
            </w:tcBorders>
            <w:shd w:val="clear" w:color="auto" w:fill="auto"/>
            <w:vAlign w:val="center"/>
            <w:hideMark/>
          </w:tcPr>
          <w:p w14:paraId="3D0ED236"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7CA3431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E51FBF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FFFFCC"/>
            <w:vAlign w:val="center"/>
            <w:hideMark/>
          </w:tcPr>
          <w:p w14:paraId="4A3CCD9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5,41</w:t>
            </w:r>
          </w:p>
        </w:tc>
        <w:tc>
          <w:tcPr>
            <w:tcW w:w="1780" w:type="dxa"/>
            <w:tcBorders>
              <w:top w:val="nil"/>
              <w:left w:val="nil"/>
              <w:bottom w:val="single" w:sz="4" w:space="0" w:color="auto"/>
              <w:right w:val="single" w:sz="4" w:space="0" w:color="auto"/>
            </w:tcBorders>
            <w:shd w:val="clear" w:color="000000" w:fill="FFFFCC"/>
            <w:vAlign w:val="center"/>
            <w:hideMark/>
          </w:tcPr>
          <w:p w14:paraId="19A7C19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53B9BBD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176894C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-221,53</w:t>
            </w:r>
          </w:p>
        </w:tc>
        <w:tc>
          <w:tcPr>
            <w:tcW w:w="1840" w:type="dxa"/>
            <w:tcBorders>
              <w:top w:val="nil"/>
              <w:left w:val="nil"/>
              <w:bottom w:val="single" w:sz="4" w:space="0" w:color="auto"/>
              <w:right w:val="single" w:sz="4" w:space="0" w:color="auto"/>
            </w:tcBorders>
            <w:shd w:val="clear" w:color="000000" w:fill="FFFFCC"/>
            <w:vAlign w:val="center"/>
            <w:hideMark/>
          </w:tcPr>
          <w:p w14:paraId="2220766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10,73</w:t>
            </w:r>
          </w:p>
        </w:tc>
        <w:tc>
          <w:tcPr>
            <w:tcW w:w="1900" w:type="dxa"/>
            <w:tcBorders>
              <w:top w:val="nil"/>
              <w:left w:val="nil"/>
              <w:bottom w:val="single" w:sz="4" w:space="0" w:color="auto"/>
              <w:right w:val="single" w:sz="4" w:space="0" w:color="auto"/>
            </w:tcBorders>
            <w:shd w:val="clear" w:color="000000" w:fill="FFFFCC"/>
            <w:vAlign w:val="center"/>
            <w:hideMark/>
          </w:tcPr>
          <w:p w14:paraId="526C0F2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168E706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717A4D4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7BF4337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3100" w:type="dxa"/>
            <w:tcBorders>
              <w:top w:val="nil"/>
              <w:left w:val="nil"/>
              <w:bottom w:val="single" w:sz="4" w:space="0" w:color="auto"/>
              <w:right w:val="single" w:sz="4" w:space="0" w:color="auto"/>
            </w:tcBorders>
            <w:shd w:val="clear" w:color="000000" w:fill="FFFFCC"/>
            <w:vAlign w:val="center"/>
            <w:hideMark/>
          </w:tcPr>
          <w:p w14:paraId="6266B0B2"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00CEE3DA" w14:textId="77777777" w:rsidTr="00576ADE">
        <w:trPr>
          <w:trHeight w:val="300"/>
          <w:jc w:val="center"/>
        </w:trPr>
        <w:tc>
          <w:tcPr>
            <w:tcW w:w="300" w:type="dxa"/>
            <w:tcBorders>
              <w:top w:val="nil"/>
              <w:left w:val="nil"/>
              <w:bottom w:val="nil"/>
              <w:right w:val="nil"/>
            </w:tcBorders>
            <w:shd w:val="clear" w:color="000000" w:fill="00B0F0"/>
            <w:noWrap/>
            <w:vAlign w:val="center"/>
            <w:hideMark/>
          </w:tcPr>
          <w:p w14:paraId="3BA1E57F"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CEE1AE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10.0.2</w:t>
            </w:r>
          </w:p>
        </w:tc>
        <w:tc>
          <w:tcPr>
            <w:tcW w:w="5000" w:type="dxa"/>
            <w:tcBorders>
              <w:top w:val="nil"/>
              <w:left w:val="nil"/>
              <w:bottom w:val="single" w:sz="4" w:space="0" w:color="auto"/>
              <w:right w:val="single" w:sz="4" w:space="0" w:color="auto"/>
            </w:tcBorders>
            <w:shd w:val="clear" w:color="auto" w:fill="auto"/>
            <w:vAlign w:val="center"/>
            <w:hideMark/>
          </w:tcPr>
          <w:p w14:paraId="658B84C8" w14:textId="77777777" w:rsidR="00576ADE" w:rsidRPr="00576ADE" w:rsidRDefault="00576ADE" w:rsidP="00576ADE">
            <w:pPr>
              <w:ind w:firstLineChars="200" w:firstLine="260"/>
              <w:rPr>
                <w:rFonts w:ascii="Tahoma" w:hAnsi="Tahoma" w:cs="Tahoma"/>
                <w:sz w:val="13"/>
                <w:szCs w:val="13"/>
              </w:rPr>
            </w:pPr>
            <w:r w:rsidRPr="00576ADE">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3471DD9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F4E1FF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FFFFCC"/>
            <w:vAlign w:val="center"/>
            <w:hideMark/>
          </w:tcPr>
          <w:p w14:paraId="432D8FE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259,23</w:t>
            </w:r>
          </w:p>
        </w:tc>
        <w:tc>
          <w:tcPr>
            <w:tcW w:w="1780" w:type="dxa"/>
            <w:tcBorders>
              <w:top w:val="nil"/>
              <w:left w:val="nil"/>
              <w:bottom w:val="single" w:sz="4" w:space="0" w:color="auto"/>
              <w:right w:val="single" w:sz="4" w:space="0" w:color="auto"/>
            </w:tcBorders>
            <w:shd w:val="clear" w:color="000000" w:fill="FFFFCC"/>
            <w:vAlign w:val="center"/>
            <w:hideMark/>
          </w:tcPr>
          <w:p w14:paraId="45F6D28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28F7930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3CD07BC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486,17</w:t>
            </w:r>
          </w:p>
        </w:tc>
        <w:tc>
          <w:tcPr>
            <w:tcW w:w="1840" w:type="dxa"/>
            <w:tcBorders>
              <w:top w:val="nil"/>
              <w:left w:val="nil"/>
              <w:bottom w:val="single" w:sz="4" w:space="0" w:color="auto"/>
              <w:right w:val="single" w:sz="4" w:space="0" w:color="auto"/>
            </w:tcBorders>
            <w:shd w:val="clear" w:color="000000" w:fill="FFFFCC"/>
            <w:vAlign w:val="center"/>
            <w:hideMark/>
          </w:tcPr>
          <w:p w14:paraId="2528CA3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253,91</w:t>
            </w:r>
          </w:p>
        </w:tc>
        <w:tc>
          <w:tcPr>
            <w:tcW w:w="1900" w:type="dxa"/>
            <w:tcBorders>
              <w:top w:val="nil"/>
              <w:left w:val="nil"/>
              <w:bottom w:val="single" w:sz="4" w:space="0" w:color="auto"/>
              <w:right w:val="single" w:sz="4" w:space="0" w:color="auto"/>
            </w:tcBorders>
            <w:shd w:val="clear" w:color="000000" w:fill="FFFFCC"/>
            <w:vAlign w:val="center"/>
            <w:hideMark/>
          </w:tcPr>
          <w:p w14:paraId="28E2B32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1BFF3C0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29AEAB1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2CE757D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3100" w:type="dxa"/>
            <w:tcBorders>
              <w:top w:val="nil"/>
              <w:left w:val="nil"/>
              <w:bottom w:val="single" w:sz="4" w:space="0" w:color="auto"/>
              <w:right w:val="single" w:sz="4" w:space="0" w:color="auto"/>
            </w:tcBorders>
            <w:shd w:val="clear" w:color="000000" w:fill="FFFFCC"/>
            <w:vAlign w:val="center"/>
            <w:hideMark/>
          </w:tcPr>
          <w:p w14:paraId="4220D66D"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139219FE" w14:textId="77777777" w:rsidTr="00576ADE">
        <w:trPr>
          <w:trHeight w:val="225"/>
          <w:jc w:val="center"/>
        </w:trPr>
        <w:tc>
          <w:tcPr>
            <w:tcW w:w="300" w:type="dxa"/>
            <w:tcBorders>
              <w:top w:val="nil"/>
              <w:left w:val="nil"/>
              <w:bottom w:val="nil"/>
              <w:right w:val="nil"/>
            </w:tcBorders>
            <w:shd w:val="clear" w:color="000000" w:fill="00B0F0"/>
            <w:noWrap/>
            <w:vAlign w:val="center"/>
            <w:hideMark/>
          </w:tcPr>
          <w:p w14:paraId="1C07C3EA"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0F3B7C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10.2</w:t>
            </w:r>
          </w:p>
        </w:tc>
        <w:tc>
          <w:tcPr>
            <w:tcW w:w="5000" w:type="dxa"/>
            <w:tcBorders>
              <w:top w:val="nil"/>
              <w:left w:val="nil"/>
              <w:bottom w:val="single" w:sz="4" w:space="0" w:color="auto"/>
              <w:right w:val="single" w:sz="4" w:space="0" w:color="auto"/>
            </w:tcBorders>
            <w:shd w:val="clear" w:color="auto" w:fill="auto"/>
            <w:vAlign w:val="center"/>
            <w:hideMark/>
          </w:tcPr>
          <w:p w14:paraId="50DF5056"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Прибыль на социальное развитие, поощрение</w:t>
            </w:r>
          </w:p>
        </w:tc>
        <w:tc>
          <w:tcPr>
            <w:tcW w:w="1140" w:type="dxa"/>
            <w:tcBorders>
              <w:top w:val="nil"/>
              <w:left w:val="nil"/>
              <w:bottom w:val="single" w:sz="4" w:space="0" w:color="auto"/>
              <w:right w:val="single" w:sz="4" w:space="0" w:color="auto"/>
            </w:tcBorders>
            <w:shd w:val="clear" w:color="auto" w:fill="auto"/>
            <w:vAlign w:val="center"/>
            <w:hideMark/>
          </w:tcPr>
          <w:p w14:paraId="2219C41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1847FD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560" w:type="dxa"/>
            <w:tcBorders>
              <w:top w:val="nil"/>
              <w:left w:val="nil"/>
              <w:bottom w:val="single" w:sz="4" w:space="0" w:color="auto"/>
              <w:right w:val="single" w:sz="4" w:space="0" w:color="auto"/>
            </w:tcBorders>
            <w:shd w:val="clear" w:color="000000" w:fill="FFFFCC"/>
            <w:vAlign w:val="center"/>
            <w:hideMark/>
          </w:tcPr>
          <w:p w14:paraId="6328707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264,64</w:t>
            </w:r>
          </w:p>
        </w:tc>
        <w:tc>
          <w:tcPr>
            <w:tcW w:w="1780" w:type="dxa"/>
            <w:tcBorders>
              <w:top w:val="nil"/>
              <w:left w:val="nil"/>
              <w:bottom w:val="single" w:sz="4" w:space="0" w:color="auto"/>
              <w:right w:val="single" w:sz="4" w:space="0" w:color="auto"/>
            </w:tcBorders>
            <w:shd w:val="clear" w:color="000000" w:fill="FFFFCC"/>
            <w:vAlign w:val="center"/>
            <w:hideMark/>
          </w:tcPr>
          <w:p w14:paraId="21700CA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62A33B9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2B30E0A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264,64</w:t>
            </w:r>
          </w:p>
        </w:tc>
        <w:tc>
          <w:tcPr>
            <w:tcW w:w="1840" w:type="dxa"/>
            <w:tcBorders>
              <w:top w:val="nil"/>
              <w:left w:val="nil"/>
              <w:bottom w:val="single" w:sz="4" w:space="0" w:color="auto"/>
              <w:right w:val="single" w:sz="4" w:space="0" w:color="auto"/>
            </w:tcBorders>
            <w:shd w:val="clear" w:color="000000" w:fill="FFFFCC"/>
            <w:vAlign w:val="center"/>
            <w:hideMark/>
          </w:tcPr>
          <w:p w14:paraId="0D280CC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264,64</w:t>
            </w:r>
          </w:p>
        </w:tc>
        <w:tc>
          <w:tcPr>
            <w:tcW w:w="1900" w:type="dxa"/>
            <w:tcBorders>
              <w:top w:val="nil"/>
              <w:left w:val="nil"/>
              <w:bottom w:val="single" w:sz="4" w:space="0" w:color="auto"/>
              <w:right w:val="single" w:sz="4" w:space="0" w:color="auto"/>
            </w:tcBorders>
            <w:shd w:val="clear" w:color="000000" w:fill="FFFFCC"/>
            <w:vAlign w:val="center"/>
            <w:hideMark/>
          </w:tcPr>
          <w:p w14:paraId="547E6C5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110FBEE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241B16E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3E499EB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3100" w:type="dxa"/>
            <w:tcBorders>
              <w:top w:val="nil"/>
              <w:left w:val="nil"/>
              <w:bottom w:val="single" w:sz="4" w:space="0" w:color="auto"/>
              <w:right w:val="single" w:sz="4" w:space="0" w:color="auto"/>
            </w:tcBorders>
            <w:shd w:val="clear" w:color="000000" w:fill="FFFFCC"/>
            <w:vAlign w:val="center"/>
            <w:hideMark/>
          </w:tcPr>
          <w:p w14:paraId="295A9851" w14:textId="77777777" w:rsidR="00576ADE" w:rsidRPr="00576ADE" w:rsidRDefault="00576ADE" w:rsidP="00576ADE">
            <w:pPr>
              <w:rPr>
                <w:rFonts w:ascii="Tahoma" w:hAnsi="Tahoma" w:cs="Tahoma"/>
                <w:sz w:val="13"/>
                <w:szCs w:val="13"/>
              </w:rPr>
            </w:pPr>
            <w:r w:rsidRPr="00576ADE">
              <w:rPr>
                <w:rFonts w:ascii="Tahoma" w:hAnsi="Tahoma" w:cs="Tahoma"/>
                <w:sz w:val="13"/>
                <w:szCs w:val="13"/>
              </w:rPr>
              <w:t>экономически не обосновано</w:t>
            </w:r>
          </w:p>
        </w:tc>
      </w:tr>
      <w:tr w:rsidR="00576ADE" w:rsidRPr="00576ADE" w14:paraId="0873318B" w14:textId="77777777" w:rsidTr="00576ADE">
        <w:trPr>
          <w:trHeight w:val="1695"/>
          <w:jc w:val="center"/>
        </w:trPr>
        <w:tc>
          <w:tcPr>
            <w:tcW w:w="300" w:type="dxa"/>
            <w:tcBorders>
              <w:top w:val="nil"/>
              <w:left w:val="nil"/>
              <w:bottom w:val="nil"/>
              <w:right w:val="nil"/>
            </w:tcBorders>
            <w:shd w:val="clear" w:color="000000" w:fill="00B050"/>
            <w:noWrap/>
            <w:vAlign w:val="center"/>
            <w:hideMark/>
          </w:tcPr>
          <w:p w14:paraId="66FBF273"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A91031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12</w:t>
            </w:r>
          </w:p>
        </w:tc>
        <w:tc>
          <w:tcPr>
            <w:tcW w:w="5000" w:type="dxa"/>
            <w:tcBorders>
              <w:top w:val="nil"/>
              <w:left w:val="nil"/>
              <w:bottom w:val="single" w:sz="4" w:space="0" w:color="auto"/>
              <w:right w:val="single" w:sz="4" w:space="0" w:color="auto"/>
            </w:tcBorders>
            <w:shd w:val="clear" w:color="auto" w:fill="auto"/>
            <w:vAlign w:val="center"/>
            <w:hideMark/>
          </w:tcPr>
          <w:p w14:paraId="582F5C1F"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2BEDECE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1A6130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1 241,80</w:t>
            </w:r>
          </w:p>
        </w:tc>
        <w:tc>
          <w:tcPr>
            <w:tcW w:w="1560" w:type="dxa"/>
            <w:tcBorders>
              <w:top w:val="nil"/>
              <w:left w:val="nil"/>
              <w:bottom w:val="single" w:sz="4" w:space="0" w:color="auto"/>
              <w:right w:val="single" w:sz="4" w:space="0" w:color="auto"/>
            </w:tcBorders>
            <w:shd w:val="clear" w:color="000000" w:fill="FFFFCC"/>
            <w:vAlign w:val="center"/>
            <w:hideMark/>
          </w:tcPr>
          <w:p w14:paraId="3B3443A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5F14A7F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245,24</w:t>
            </w:r>
          </w:p>
        </w:tc>
        <w:tc>
          <w:tcPr>
            <w:tcW w:w="1800" w:type="dxa"/>
            <w:tcBorders>
              <w:top w:val="nil"/>
              <w:left w:val="nil"/>
              <w:bottom w:val="single" w:sz="4" w:space="0" w:color="auto"/>
              <w:right w:val="single" w:sz="4" w:space="0" w:color="auto"/>
            </w:tcBorders>
            <w:shd w:val="clear" w:color="000000" w:fill="FFFFCC"/>
            <w:vAlign w:val="center"/>
            <w:hideMark/>
          </w:tcPr>
          <w:p w14:paraId="367CE5C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192,34</w:t>
            </w:r>
          </w:p>
        </w:tc>
        <w:tc>
          <w:tcPr>
            <w:tcW w:w="1840" w:type="dxa"/>
            <w:tcBorders>
              <w:top w:val="nil"/>
              <w:left w:val="nil"/>
              <w:bottom w:val="single" w:sz="4" w:space="0" w:color="auto"/>
              <w:right w:val="single" w:sz="4" w:space="0" w:color="auto"/>
            </w:tcBorders>
            <w:shd w:val="clear" w:color="000000" w:fill="FFFFCC"/>
            <w:vAlign w:val="center"/>
            <w:hideMark/>
          </w:tcPr>
          <w:p w14:paraId="7087F9D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2B88217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192,34</w:t>
            </w:r>
          </w:p>
        </w:tc>
        <w:tc>
          <w:tcPr>
            <w:tcW w:w="1900" w:type="dxa"/>
            <w:tcBorders>
              <w:top w:val="nil"/>
              <w:left w:val="nil"/>
              <w:bottom w:val="single" w:sz="4" w:space="0" w:color="auto"/>
              <w:right w:val="single" w:sz="4" w:space="0" w:color="auto"/>
            </w:tcBorders>
            <w:shd w:val="clear" w:color="000000" w:fill="FFFFCC"/>
            <w:vAlign w:val="center"/>
            <w:hideMark/>
          </w:tcPr>
          <w:p w14:paraId="2079B2C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-192,34</w:t>
            </w:r>
          </w:p>
        </w:tc>
        <w:tc>
          <w:tcPr>
            <w:tcW w:w="1820" w:type="dxa"/>
            <w:tcBorders>
              <w:top w:val="nil"/>
              <w:left w:val="nil"/>
              <w:bottom w:val="single" w:sz="4" w:space="0" w:color="auto"/>
              <w:right w:val="single" w:sz="4" w:space="0" w:color="auto"/>
            </w:tcBorders>
            <w:shd w:val="clear" w:color="000000" w:fill="FFFFCC"/>
            <w:vAlign w:val="center"/>
            <w:hideMark/>
          </w:tcPr>
          <w:p w14:paraId="77CBFAC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676125A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14EF0EE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3100" w:type="dxa"/>
            <w:tcBorders>
              <w:top w:val="nil"/>
              <w:left w:val="nil"/>
              <w:bottom w:val="single" w:sz="4" w:space="0" w:color="auto"/>
              <w:right w:val="single" w:sz="4" w:space="0" w:color="auto"/>
            </w:tcBorders>
            <w:shd w:val="clear" w:color="000000" w:fill="FFFFCC"/>
            <w:vAlign w:val="center"/>
            <w:hideMark/>
          </w:tcPr>
          <w:p w14:paraId="321C72F7" w14:textId="77777777" w:rsidR="00576ADE" w:rsidRPr="00576ADE" w:rsidRDefault="00576ADE" w:rsidP="00576ADE">
            <w:pPr>
              <w:rPr>
                <w:rFonts w:ascii="Tahoma" w:hAnsi="Tahoma" w:cs="Tahoma"/>
                <w:sz w:val="13"/>
                <w:szCs w:val="13"/>
              </w:rPr>
            </w:pPr>
            <w:r w:rsidRPr="00576ADE">
              <w:rPr>
                <w:rFonts w:ascii="Tahoma" w:hAnsi="Tahoma" w:cs="Tahoma"/>
                <w:sz w:val="13"/>
                <w:szCs w:val="13"/>
              </w:rPr>
              <w:t>капитальный ремонт  1434,14 т.р., выполненный в 2016 году, снятый при корректировке 2018 года в связи с отсутствием обосновывающих материалов был учтен в 2019 -2020 годах</w:t>
            </w:r>
          </w:p>
        </w:tc>
      </w:tr>
      <w:tr w:rsidR="00576ADE" w:rsidRPr="00576ADE" w14:paraId="7DE638A1" w14:textId="77777777" w:rsidTr="00576ADE">
        <w:trPr>
          <w:trHeight w:val="1095"/>
          <w:jc w:val="center"/>
        </w:trPr>
        <w:tc>
          <w:tcPr>
            <w:tcW w:w="300" w:type="dxa"/>
            <w:tcBorders>
              <w:top w:val="nil"/>
              <w:left w:val="nil"/>
              <w:bottom w:val="nil"/>
              <w:right w:val="nil"/>
            </w:tcBorders>
            <w:shd w:val="clear" w:color="000000" w:fill="00B050"/>
            <w:noWrap/>
            <w:vAlign w:val="center"/>
            <w:hideMark/>
          </w:tcPr>
          <w:p w14:paraId="464063BC"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F3EECA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13</w:t>
            </w:r>
          </w:p>
        </w:tc>
        <w:tc>
          <w:tcPr>
            <w:tcW w:w="5000" w:type="dxa"/>
            <w:tcBorders>
              <w:top w:val="nil"/>
              <w:left w:val="nil"/>
              <w:bottom w:val="single" w:sz="4" w:space="0" w:color="auto"/>
              <w:right w:val="single" w:sz="4" w:space="0" w:color="auto"/>
            </w:tcBorders>
            <w:shd w:val="clear" w:color="auto" w:fill="auto"/>
            <w:vAlign w:val="center"/>
            <w:hideMark/>
          </w:tcPr>
          <w:p w14:paraId="1C0995D7"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36C6246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A6F98A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1 492,47</w:t>
            </w:r>
          </w:p>
        </w:tc>
        <w:tc>
          <w:tcPr>
            <w:tcW w:w="1560" w:type="dxa"/>
            <w:tcBorders>
              <w:top w:val="nil"/>
              <w:left w:val="nil"/>
              <w:bottom w:val="single" w:sz="4" w:space="0" w:color="auto"/>
              <w:right w:val="single" w:sz="4" w:space="0" w:color="auto"/>
            </w:tcBorders>
            <w:shd w:val="clear" w:color="000000" w:fill="FFFFCC"/>
            <w:vAlign w:val="center"/>
            <w:hideMark/>
          </w:tcPr>
          <w:p w14:paraId="5640F81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157A82F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1 521,48</w:t>
            </w:r>
          </w:p>
        </w:tc>
        <w:tc>
          <w:tcPr>
            <w:tcW w:w="1800" w:type="dxa"/>
            <w:tcBorders>
              <w:top w:val="nil"/>
              <w:left w:val="nil"/>
              <w:bottom w:val="single" w:sz="4" w:space="0" w:color="auto"/>
              <w:right w:val="single" w:sz="4" w:space="0" w:color="auto"/>
            </w:tcBorders>
            <w:shd w:val="clear" w:color="000000" w:fill="FFFFCC"/>
            <w:vAlign w:val="center"/>
            <w:hideMark/>
          </w:tcPr>
          <w:p w14:paraId="18000EB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5540233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189303E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5B09FE2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284,09</w:t>
            </w:r>
          </w:p>
        </w:tc>
        <w:tc>
          <w:tcPr>
            <w:tcW w:w="1820" w:type="dxa"/>
            <w:tcBorders>
              <w:top w:val="nil"/>
              <w:left w:val="nil"/>
              <w:bottom w:val="single" w:sz="4" w:space="0" w:color="auto"/>
              <w:right w:val="single" w:sz="4" w:space="0" w:color="auto"/>
            </w:tcBorders>
            <w:shd w:val="clear" w:color="000000" w:fill="FFFFCC"/>
            <w:vAlign w:val="center"/>
            <w:hideMark/>
          </w:tcPr>
          <w:p w14:paraId="2968D9D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284,09</w:t>
            </w:r>
          </w:p>
        </w:tc>
        <w:tc>
          <w:tcPr>
            <w:tcW w:w="1480" w:type="dxa"/>
            <w:tcBorders>
              <w:top w:val="nil"/>
              <w:left w:val="nil"/>
              <w:bottom w:val="single" w:sz="4" w:space="0" w:color="auto"/>
              <w:right w:val="single" w:sz="4" w:space="0" w:color="auto"/>
            </w:tcBorders>
            <w:shd w:val="clear" w:color="000000" w:fill="D7EAD3"/>
            <w:vAlign w:val="center"/>
            <w:hideMark/>
          </w:tcPr>
          <w:p w14:paraId="3679F09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142,04</w:t>
            </w:r>
          </w:p>
        </w:tc>
        <w:tc>
          <w:tcPr>
            <w:tcW w:w="1520" w:type="dxa"/>
            <w:tcBorders>
              <w:top w:val="nil"/>
              <w:left w:val="nil"/>
              <w:bottom w:val="single" w:sz="4" w:space="0" w:color="auto"/>
              <w:right w:val="single" w:sz="4" w:space="0" w:color="auto"/>
            </w:tcBorders>
            <w:shd w:val="clear" w:color="000000" w:fill="D7EAD3"/>
            <w:vAlign w:val="center"/>
            <w:hideMark/>
          </w:tcPr>
          <w:p w14:paraId="7F1072E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142,04</w:t>
            </w:r>
          </w:p>
        </w:tc>
        <w:tc>
          <w:tcPr>
            <w:tcW w:w="3100" w:type="dxa"/>
            <w:tcBorders>
              <w:top w:val="nil"/>
              <w:left w:val="nil"/>
              <w:bottom w:val="single" w:sz="4" w:space="0" w:color="auto"/>
              <w:right w:val="single" w:sz="4" w:space="0" w:color="auto"/>
            </w:tcBorders>
            <w:shd w:val="clear" w:color="000000" w:fill="FFFFCC"/>
            <w:vAlign w:val="center"/>
            <w:hideMark/>
          </w:tcPr>
          <w:p w14:paraId="3514E6C7" w14:textId="77777777" w:rsidR="00576ADE" w:rsidRPr="00576ADE" w:rsidRDefault="00576ADE" w:rsidP="00576ADE">
            <w:pPr>
              <w:rPr>
                <w:rFonts w:ascii="Tahoma" w:hAnsi="Tahoma" w:cs="Tahoma"/>
                <w:sz w:val="13"/>
                <w:szCs w:val="13"/>
              </w:rPr>
            </w:pPr>
            <w:r w:rsidRPr="00576ADE">
              <w:rPr>
                <w:rFonts w:ascii="Tahoma" w:hAnsi="Tahoma" w:cs="Tahoma"/>
                <w:sz w:val="13"/>
                <w:szCs w:val="13"/>
              </w:rPr>
              <w:t>ремонтировали баки-аккумуляторы здания котельной инв. № 08/316553, в плане был заложен ремонт сетей</w:t>
            </w:r>
          </w:p>
        </w:tc>
      </w:tr>
      <w:tr w:rsidR="00576ADE" w:rsidRPr="00576ADE" w14:paraId="18070F12"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04177E9D"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6105E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15</w:t>
            </w:r>
          </w:p>
        </w:tc>
        <w:tc>
          <w:tcPr>
            <w:tcW w:w="5000" w:type="dxa"/>
            <w:tcBorders>
              <w:top w:val="nil"/>
              <w:left w:val="nil"/>
              <w:bottom w:val="single" w:sz="4" w:space="0" w:color="auto"/>
              <w:right w:val="single" w:sz="4" w:space="0" w:color="auto"/>
            </w:tcBorders>
            <w:shd w:val="clear" w:color="auto" w:fill="auto"/>
            <w:vAlign w:val="center"/>
            <w:hideMark/>
          </w:tcPr>
          <w:p w14:paraId="692C69F3"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67E972D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01E824C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4 062,45</w:t>
            </w:r>
          </w:p>
        </w:tc>
        <w:tc>
          <w:tcPr>
            <w:tcW w:w="1560" w:type="dxa"/>
            <w:tcBorders>
              <w:top w:val="nil"/>
              <w:left w:val="nil"/>
              <w:bottom w:val="single" w:sz="4" w:space="0" w:color="auto"/>
              <w:right w:val="single" w:sz="4" w:space="0" w:color="auto"/>
            </w:tcBorders>
            <w:shd w:val="clear" w:color="000000" w:fill="D7EAD3"/>
            <w:vAlign w:val="center"/>
            <w:hideMark/>
          </w:tcPr>
          <w:p w14:paraId="41D7013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11 455,13</w:t>
            </w:r>
          </w:p>
        </w:tc>
        <w:tc>
          <w:tcPr>
            <w:tcW w:w="1780" w:type="dxa"/>
            <w:tcBorders>
              <w:top w:val="nil"/>
              <w:left w:val="nil"/>
              <w:bottom w:val="single" w:sz="4" w:space="0" w:color="auto"/>
              <w:right w:val="single" w:sz="4" w:space="0" w:color="auto"/>
            </w:tcBorders>
            <w:shd w:val="clear" w:color="000000" w:fill="D7EAD3"/>
            <w:vAlign w:val="center"/>
            <w:hideMark/>
          </w:tcPr>
          <w:p w14:paraId="7056738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3 046,09</w:t>
            </w:r>
          </w:p>
        </w:tc>
        <w:tc>
          <w:tcPr>
            <w:tcW w:w="1800" w:type="dxa"/>
            <w:tcBorders>
              <w:top w:val="nil"/>
              <w:left w:val="nil"/>
              <w:bottom w:val="single" w:sz="4" w:space="0" w:color="auto"/>
              <w:right w:val="single" w:sz="4" w:space="0" w:color="auto"/>
            </w:tcBorders>
            <w:shd w:val="clear" w:color="000000" w:fill="D7EAD3"/>
            <w:vAlign w:val="center"/>
            <w:hideMark/>
          </w:tcPr>
          <w:p w14:paraId="3F9BA72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4 764,43</w:t>
            </w:r>
          </w:p>
        </w:tc>
        <w:tc>
          <w:tcPr>
            <w:tcW w:w="1840" w:type="dxa"/>
            <w:tcBorders>
              <w:top w:val="nil"/>
              <w:left w:val="nil"/>
              <w:bottom w:val="single" w:sz="4" w:space="0" w:color="auto"/>
              <w:right w:val="single" w:sz="4" w:space="0" w:color="auto"/>
            </w:tcBorders>
            <w:shd w:val="clear" w:color="000000" w:fill="D7EAD3"/>
            <w:vAlign w:val="center"/>
            <w:hideMark/>
          </w:tcPr>
          <w:p w14:paraId="5168BFE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6 342,54</w:t>
            </w:r>
          </w:p>
        </w:tc>
        <w:tc>
          <w:tcPr>
            <w:tcW w:w="1840" w:type="dxa"/>
            <w:tcBorders>
              <w:top w:val="nil"/>
              <w:left w:val="nil"/>
              <w:bottom w:val="single" w:sz="4" w:space="0" w:color="auto"/>
              <w:right w:val="single" w:sz="4" w:space="0" w:color="auto"/>
            </w:tcBorders>
            <w:shd w:val="clear" w:color="000000" w:fill="D7EAD3"/>
            <w:vAlign w:val="center"/>
            <w:hideMark/>
          </w:tcPr>
          <w:p w14:paraId="3A973CB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11 106,97</w:t>
            </w:r>
          </w:p>
        </w:tc>
        <w:tc>
          <w:tcPr>
            <w:tcW w:w="1900" w:type="dxa"/>
            <w:tcBorders>
              <w:top w:val="nil"/>
              <w:left w:val="nil"/>
              <w:bottom w:val="single" w:sz="4" w:space="0" w:color="auto"/>
              <w:right w:val="single" w:sz="4" w:space="0" w:color="auto"/>
            </w:tcBorders>
            <w:shd w:val="clear" w:color="000000" w:fill="D7EAD3"/>
            <w:vAlign w:val="center"/>
            <w:hideMark/>
          </w:tcPr>
          <w:p w14:paraId="57000D1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262,91</w:t>
            </w:r>
          </w:p>
        </w:tc>
        <w:tc>
          <w:tcPr>
            <w:tcW w:w="1820" w:type="dxa"/>
            <w:tcBorders>
              <w:top w:val="nil"/>
              <w:left w:val="nil"/>
              <w:bottom w:val="single" w:sz="4" w:space="0" w:color="auto"/>
              <w:right w:val="single" w:sz="4" w:space="0" w:color="auto"/>
            </w:tcBorders>
            <w:shd w:val="clear" w:color="000000" w:fill="D7EAD3"/>
            <w:vAlign w:val="center"/>
            <w:hideMark/>
          </w:tcPr>
          <w:p w14:paraId="3804284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5 027,34</w:t>
            </w:r>
          </w:p>
        </w:tc>
        <w:tc>
          <w:tcPr>
            <w:tcW w:w="1480" w:type="dxa"/>
            <w:tcBorders>
              <w:top w:val="nil"/>
              <w:left w:val="nil"/>
              <w:bottom w:val="single" w:sz="4" w:space="0" w:color="auto"/>
              <w:right w:val="single" w:sz="4" w:space="0" w:color="auto"/>
            </w:tcBorders>
            <w:shd w:val="clear" w:color="000000" w:fill="D7EAD3"/>
            <w:vAlign w:val="center"/>
            <w:hideMark/>
          </w:tcPr>
          <w:p w14:paraId="128A8A6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2 204,26</w:t>
            </w:r>
          </w:p>
        </w:tc>
        <w:tc>
          <w:tcPr>
            <w:tcW w:w="1520" w:type="dxa"/>
            <w:tcBorders>
              <w:top w:val="nil"/>
              <w:left w:val="nil"/>
              <w:bottom w:val="single" w:sz="4" w:space="0" w:color="auto"/>
              <w:right w:val="single" w:sz="4" w:space="0" w:color="auto"/>
            </w:tcBorders>
            <w:shd w:val="clear" w:color="000000" w:fill="D7EAD3"/>
            <w:vAlign w:val="center"/>
            <w:hideMark/>
          </w:tcPr>
          <w:p w14:paraId="67EC845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2 823,09</w:t>
            </w:r>
          </w:p>
        </w:tc>
        <w:tc>
          <w:tcPr>
            <w:tcW w:w="3100" w:type="dxa"/>
            <w:tcBorders>
              <w:top w:val="nil"/>
              <w:left w:val="nil"/>
              <w:bottom w:val="single" w:sz="4" w:space="0" w:color="auto"/>
              <w:right w:val="single" w:sz="4" w:space="0" w:color="auto"/>
            </w:tcBorders>
            <w:shd w:val="clear" w:color="000000" w:fill="FFFFCC"/>
            <w:vAlign w:val="center"/>
            <w:hideMark/>
          </w:tcPr>
          <w:p w14:paraId="779E8952"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15D97CA1"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61D9D7D0" w14:textId="77777777" w:rsidR="00576ADE" w:rsidRPr="00576ADE" w:rsidRDefault="00576ADE" w:rsidP="00576ADE">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39423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15.1</w:t>
            </w:r>
          </w:p>
        </w:tc>
        <w:tc>
          <w:tcPr>
            <w:tcW w:w="5000" w:type="dxa"/>
            <w:tcBorders>
              <w:top w:val="nil"/>
              <w:left w:val="nil"/>
              <w:bottom w:val="single" w:sz="4" w:space="0" w:color="auto"/>
              <w:right w:val="single" w:sz="4" w:space="0" w:color="auto"/>
            </w:tcBorders>
            <w:shd w:val="clear" w:color="auto" w:fill="auto"/>
            <w:vAlign w:val="center"/>
            <w:hideMark/>
          </w:tcPr>
          <w:p w14:paraId="18AD46C4"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4A809582"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41F480E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69,59</w:t>
            </w:r>
          </w:p>
        </w:tc>
        <w:tc>
          <w:tcPr>
            <w:tcW w:w="1560" w:type="dxa"/>
            <w:tcBorders>
              <w:top w:val="nil"/>
              <w:left w:val="nil"/>
              <w:bottom w:val="single" w:sz="4" w:space="0" w:color="auto"/>
              <w:right w:val="single" w:sz="4" w:space="0" w:color="auto"/>
            </w:tcBorders>
            <w:shd w:val="clear" w:color="000000" w:fill="D7EAD3"/>
            <w:vAlign w:val="center"/>
            <w:hideMark/>
          </w:tcPr>
          <w:p w14:paraId="5C03091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234,24</w:t>
            </w:r>
          </w:p>
        </w:tc>
        <w:tc>
          <w:tcPr>
            <w:tcW w:w="1780" w:type="dxa"/>
            <w:tcBorders>
              <w:top w:val="nil"/>
              <w:left w:val="nil"/>
              <w:bottom w:val="single" w:sz="4" w:space="0" w:color="auto"/>
              <w:right w:val="single" w:sz="4" w:space="0" w:color="auto"/>
            </w:tcBorders>
            <w:shd w:val="clear" w:color="000000" w:fill="D7EAD3"/>
            <w:vAlign w:val="center"/>
            <w:hideMark/>
          </w:tcPr>
          <w:p w14:paraId="7B80C75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60,07</w:t>
            </w:r>
          </w:p>
        </w:tc>
        <w:tc>
          <w:tcPr>
            <w:tcW w:w="1800" w:type="dxa"/>
            <w:tcBorders>
              <w:top w:val="nil"/>
              <w:left w:val="nil"/>
              <w:bottom w:val="single" w:sz="4" w:space="0" w:color="auto"/>
              <w:right w:val="single" w:sz="4" w:space="0" w:color="auto"/>
            </w:tcBorders>
            <w:shd w:val="clear" w:color="000000" w:fill="D7EAD3"/>
            <w:vAlign w:val="center"/>
            <w:hideMark/>
          </w:tcPr>
          <w:p w14:paraId="166D3F5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81,61</w:t>
            </w:r>
          </w:p>
        </w:tc>
        <w:tc>
          <w:tcPr>
            <w:tcW w:w="1840" w:type="dxa"/>
            <w:tcBorders>
              <w:top w:val="nil"/>
              <w:left w:val="nil"/>
              <w:bottom w:val="single" w:sz="4" w:space="0" w:color="auto"/>
              <w:right w:val="single" w:sz="4" w:space="0" w:color="auto"/>
            </w:tcBorders>
            <w:shd w:val="clear" w:color="000000" w:fill="D7EAD3"/>
            <w:vAlign w:val="center"/>
            <w:hideMark/>
          </w:tcPr>
          <w:p w14:paraId="7823862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-5 309,29</w:t>
            </w:r>
          </w:p>
        </w:tc>
        <w:tc>
          <w:tcPr>
            <w:tcW w:w="1840" w:type="dxa"/>
            <w:tcBorders>
              <w:top w:val="nil"/>
              <w:left w:val="nil"/>
              <w:bottom w:val="single" w:sz="4" w:space="0" w:color="auto"/>
              <w:right w:val="single" w:sz="4" w:space="0" w:color="auto"/>
            </w:tcBorders>
            <w:shd w:val="clear" w:color="000000" w:fill="D7EAD3"/>
            <w:vAlign w:val="center"/>
            <w:hideMark/>
          </w:tcPr>
          <w:p w14:paraId="05DE840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450,34</w:t>
            </w:r>
          </w:p>
        </w:tc>
        <w:tc>
          <w:tcPr>
            <w:tcW w:w="1900" w:type="dxa"/>
            <w:tcBorders>
              <w:top w:val="nil"/>
              <w:left w:val="nil"/>
              <w:bottom w:val="single" w:sz="4" w:space="0" w:color="auto"/>
              <w:right w:val="single" w:sz="4" w:space="0" w:color="auto"/>
            </w:tcBorders>
            <w:shd w:val="clear" w:color="000000" w:fill="D7EAD3"/>
            <w:vAlign w:val="center"/>
            <w:hideMark/>
          </w:tcPr>
          <w:p w14:paraId="447CA03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-0,33</w:t>
            </w:r>
          </w:p>
        </w:tc>
        <w:tc>
          <w:tcPr>
            <w:tcW w:w="1820" w:type="dxa"/>
            <w:tcBorders>
              <w:top w:val="nil"/>
              <w:left w:val="nil"/>
              <w:bottom w:val="single" w:sz="4" w:space="0" w:color="auto"/>
              <w:right w:val="single" w:sz="4" w:space="0" w:color="auto"/>
            </w:tcBorders>
            <w:shd w:val="clear" w:color="000000" w:fill="D7EAD3"/>
            <w:vAlign w:val="center"/>
            <w:hideMark/>
          </w:tcPr>
          <w:p w14:paraId="7C1A5DD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62,50</w:t>
            </w:r>
          </w:p>
        </w:tc>
        <w:tc>
          <w:tcPr>
            <w:tcW w:w="1480" w:type="dxa"/>
            <w:tcBorders>
              <w:top w:val="nil"/>
              <w:left w:val="nil"/>
              <w:bottom w:val="single" w:sz="4" w:space="0" w:color="auto"/>
              <w:right w:val="single" w:sz="4" w:space="0" w:color="auto"/>
            </w:tcBorders>
            <w:shd w:val="clear" w:color="000000" w:fill="D7EAD3"/>
            <w:vAlign w:val="center"/>
            <w:hideMark/>
          </w:tcPr>
          <w:p w14:paraId="1A8F5D2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27,40</w:t>
            </w:r>
          </w:p>
        </w:tc>
        <w:tc>
          <w:tcPr>
            <w:tcW w:w="1520" w:type="dxa"/>
            <w:tcBorders>
              <w:top w:val="nil"/>
              <w:left w:val="nil"/>
              <w:bottom w:val="single" w:sz="4" w:space="0" w:color="auto"/>
              <w:right w:val="single" w:sz="4" w:space="0" w:color="auto"/>
            </w:tcBorders>
            <w:shd w:val="clear" w:color="000000" w:fill="D7EAD3"/>
            <w:vAlign w:val="center"/>
            <w:hideMark/>
          </w:tcPr>
          <w:p w14:paraId="08F626E5"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35,10</w:t>
            </w:r>
          </w:p>
        </w:tc>
        <w:tc>
          <w:tcPr>
            <w:tcW w:w="3100" w:type="dxa"/>
            <w:tcBorders>
              <w:top w:val="nil"/>
              <w:left w:val="nil"/>
              <w:bottom w:val="single" w:sz="4" w:space="0" w:color="auto"/>
              <w:right w:val="single" w:sz="4" w:space="0" w:color="auto"/>
            </w:tcBorders>
            <w:shd w:val="clear" w:color="000000" w:fill="FFFFCC"/>
            <w:vAlign w:val="center"/>
            <w:hideMark/>
          </w:tcPr>
          <w:p w14:paraId="663EE4B9"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69975069"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538EE3C9"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C571C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15.2</w:t>
            </w:r>
          </w:p>
        </w:tc>
        <w:tc>
          <w:tcPr>
            <w:tcW w:w="5000" w:type="dxa"/>
            <w:tcBorders>
              <w:top w:val="nil"/>
              <w:left w:val="nil"/>
              <w:bottom w:val="single" w:sz="4" w:space="0" w:color="auto"/>
              <w:right w:val="single" w:sz="4" w:space="0" w:color="auto"/>
            </w:tcBorders>
            <w:shd w:val="clear" w:color="auto" w:fill="auto"/>
            <w:vAlign w:val="center"/>
            <w:hideMark/>
          </w:tcPr>
          <w:p w14:paraId="50ABD93B"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6BB98DC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4880702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3 992,86</w:t>
            </w:r>
          </w:p>
        </w:tc>
        <w:tc>
          <w:tcPr>
            <w:tcW w:w="1560" w:type="dxa"/>
            <w:tcBorders>
              <w:top w:val="nil"/>
              <w:left w:val="nil"/>
              <w:bottom w:val="single" w:sz="4" w:space="0" w:color="auto"/>
              <w:right w:val="single" w:sz="4" w:space="0" w:color="auto"/>
            </w:tcBorders>
            <w:shd w:val="clear" w:color="000000" w:fill="D7EAD3"/>
            <w:vAlign w:val="center"/>
            <w:hideMark/>
          </w:tcPr>
          <w:p w14:paraId="025C050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11 220,90</w:t>
            </w:r>
          </w:p>
        </w:tc>
        <w:tc>
          <w:tcPr>
            <w:tcW w:w="1780" w:type="dxa"/>
            <w:tcBorders>
              <w:top w:val="nil"/>
              <w:left w:val="nil"/>
              <w:bottom w:val="single" w:sz="4" w:space="0" w:color="auto"/>
              <w:right w:val="single" w:sz="4" w:space="0" w:color="auto"/>
            </w:tcBorders>
            <w:shd w:val="clear" w:color="000000" w:fill="D7EAD3"/>
            <w:vAlign w:val="center"/>
            <w:hideMark/>
          </w:tcPr>
          <w:p w14:paraId="1F3A9EF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2 986,02</w:t>
            </w:r>
          </w:p>
        </w:tc>
        <w:tc>
          <w:tcPr>
            <w:tcW w:w="1800" w:type="dxa"/>
            <w:tcBorders>
              <w:top w:val="nil"/>
              <w:left w:val="nil"/>
              <w:bottom w:val="single" w:sz="4" w:space="0" w:color="auto"/>
              <w:right w:val="single" w:sz="4" w:space="0" w:color="auto"/>
            </w:tcBorders>
            <w:shd w:val="clear" w:color="000000" w:fill="D7EAD3"/>
            <w:vAlign w:val="center"/>
            <w:hideMark/>
          </w:tcPr>
          <w:p w14:paraId="26F20C8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4 682,82</w:t>
            </w:r>
          </w:p>
        </w:tc>
        <w:tc>
          <w:tcPr>
            <w:tcW w:w="1840" w:type="dxa"/>
            <w:tcBorders>
              <w:top w:val="nil"/>
              <w:left w:val="nil"/>
              <w:bottom w:val="single" w:sz="4" w:space="0" w:color="auto"/>
              <w:right w:val="single" w:sz="4" w:space="0" w:color="auto"/>
            </w:tcBorders>
            <w:shd w:val="clear" w:color="000000" w:fill="D7EAD3"/>
            <w:vAlign w:val="center"/>
            <w:hideMark/>
          </w:tcPr>
          <w:p w14:paraId="2ED785D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11 651,83</w:t>
            </w:r>
          </w:p>
        </w:tc>
        <w:tc>
          <w:tcPr>
            <w:tcW w:w="1840" w:type="dxa"/>
            <w:tcBorders>
              <w:top w:val="nil"/>
              <w:left w:val="nil"/>
              <w:bottom w:val="single" w:sz="4" w:space="0" w:color="auto"/>
              <w:right w:val="single" w:sz="4" w:space="0" w:color="auto"/>
            </w:tcBorders>
            <w:shd w:val="clear" w:color="000000" w:fill="D7EAD3"/>
            <w:vAlign w:val="center"/>
            <w:hideMark/>
          </w:tcPr>
          <w:p w14:paraId="1D373B9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10 656,62</w:t>
            </w:r>
          </w:p>
        </w:tc>
        <w:tc>
          <w:tcPr>
            <w:tcW w:w="1900" w:type="dxa"/>
            <w:tcBorders>
              <w:top w:val="nil"/>
              <w:left w:val="nil"/>
              <w:bottom w:val="single" w:sz="4" w:space="0" w:color="auto"/>
              <w:right w:val="single" w:sz="4" w:space="0" w:color="auto"/>
            </w:tcBorders>
            <w:shd w:val="clear" w:color="000000" w:fill="D7EAD3"/>
            <w:vAlign w:val="center"/>
            <w:hideMark/>
          </w:tcPr>
          <w:p w14:paraId="6AF4D9B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263,24</w:t>
            </w:r>
          </w:p>
        </w:tc>
        <w:tc>
          <w:tcPr>
            <w:tcW w:w="1820" w:type="dxa"/>
            <w:tcBorders>
              <w:top w:val="nil"/>
              <w:left w:val="nil"/>
              <w:bottom w:val="single" w:sz="4" w:space="0" w:color="auto"/>
              <w:right w:val="single" w:sz="4" w:space="0" w:color="auto"/>
            </w:tcBorders>
            <w:shd w:val="clear" w:color="000000" w:fill="D7EAD3"/>
            <w:vAlign w:val="center"/>
            <w:hideMark/>
          </w:tcPr>
          <w:p w14:paraId="4E50B8C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4 964,84</w:t>
            </w:r>
          </w:p>
        </w:tc>
        <w:tc>
          <w:tcPr>
            <w:tcW w:w="1480" w:type="dxa"/>
            <w:tcBorders>
              <w:top w:val="nil"/>
              <w:left w:val="nil"/>
              <w:bottom w:val="single" w:sz="4" w:space="0" w:color="auto"/>
              <w:right w:val="single" w:sz="4" w:space="0" w:color="auto"/>
            </w:tcBorders>
            <w:shd w:val="clear" w:color="000000" w:fill="D7EAD3"/>
            <w:vAlign w:val="center"/>
            <w:hideMark/>
          </w:tcPr>
          <w:p w14:paraId="09CDF48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2 176,86</w:t>
            </w:r>
          </w:p>
        </w:tc>
        <w:tc>
          <w:tcPr>
            <w:tcW w:w="1520" w:type="dxa"/>
            <w:tcBorders>
              <w:top w:val="nil"/>
              <w:left w:val="nil"/>
              <w:bottom w:val="single" w:sz="4" w:space="0" w:color="auto"/>
              <w:right w:val="single" w:sz="4" w:space="0" w:color="auto"/>
            </w:tcBorders>
            <w:shd w:val="clear" w:color="000000" w:fill="D7EAD3"/>
            <w:vAlign w:val="center"/>
            <w:hideMark/>
          </w:tcPr>
          <w:p w14:paraId="3D2A9C0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2 787,99</w:t>
            </w:r>
          </w:p>
        </w:tc>
        <w:tc>
          <w:tcPr>
            <w:tcW w:w="3100" w:type="dxa"/>
            <w:tcBorders>
              <w:top w:val="nil"/>
              <w:left w:val="nil"/>
              <w:bottom w:val="single" w:sz="4" w:space="0" w:color="auto"/>
              <w:right w:val="single" w:sz="4" w:space="0" w:color="auto"/>
            </w:tcBorders>
            <w:shd w:val="clear" w:color="000000" w:fill="FFFFCC"/>
            <w:vAlign w:val="center"/>
            <w:hideMark/>
          </w:tcPr>
          <w:p w14:paraId="26B0D991"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31240191" w14:textId="77777777" w:rsidTr="00576ADE">
        <w:trPr>
          <w:trHeight w:val="300"/>
          <w:jc w:val="center"/>
        </w:trPr>
        <w:tc>
          <w:tcPr>
            <w:tcW w:w="300" w:type="dxa"/>
            <w:tcBorders>
              <w:top w:val="nil"/>
              <w:left w:val="nil"/>
              <w:bottom w:val="nil"/>
              <w:right w:val="nil"/>
            </w:tcBorders>
            <w:shd w:val="clear" w:color="000000" w:fill="C4BD97"/>
            <w:noWrap/>
            <w:vAlign w:val="bottom"/>
            <w:hideMark/>
          </w:tcPr>
          <w:p w14:paraId="6CF4C9F2"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F4482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16</w:t>
            </w:r>
          </w:p>
        </w:tc>
        <w:tc>
          <w:tcPr>
            <w:tcW w:w="5000" w:type="dxa"/>
            <w:tcBorders>
              <w:top w:val="nil"/>
              <w:left w:val="nil"/>
              <w:bottom w:val="single" w:sz="4" w:space="0" w:color="auto"/>
              <w:right w:val="single" w:sz="4" w:space="0" w:color="auto"/>
            </w:tcBorders>
            <w:shd w:val="clear" w:color="auto" w:fill="auto"/>
            <w:vAlign w:val="center"/>
            <w:hideMark/>
          </w:tcPr>
          <w:p w14:paraId="07807768"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Корректировки НВВ</w:t>
            </w:r>
          </w:p>
        </w:tc>
        <w:tc>
          <w:tcPr>
            <w:tcW w:w="1140" w:type="dxa"/>
            <w:tcBorders>
              <w:top w:val="nil"/>
              <w:left w:val="nil"/>
              <w:bottom w:val="single" w:sz="4" w:space="0" w:color="auto"/>
              <w:right w:val="single" w:sz="4" w:space="0" w:color="auto"/>
            </w:tcBorders>
            <w:shd w:val="clear" w:color="auto" w:fill="auto"/>
            <w:vAlign w:val="center"/>
            <w:hideMark/>
          </w:tcPr>
          <w:p w14:paraId="66717A9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2A78DA5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795CC2C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780" w:type="dxa"/>
            <w:tcBorders>
              <w:top w:val="nil"/>
              <w:left w:val="nil"/>
              <w:bottom w:val="single" w:sz="4" w:space="0" w:color="auto"/>
              <w:right w:val="single" w:sz="4" w:space="0" w:color="auto"/>
            </w:tcBorders>
            <w:shd w:val="clear" w:color="000000" w:fill="D7EAD3"/>
            <w:vAlign w:val="center"/>
            <w:hideMark/>
          </w:tcPr>
          <w:p w14:paraId="76A9F6B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00" w:type="dxa"/>
            <w:tcBorders>
              <w:top w:val="nil"/>
              <w:left w:val="nil"/>
              <w:bottom w:val="single" w:sz="4" w:space="0" w:color="auto"/>
              <w:right w:val="single" w:sz="4" w:space="0" w:color="auto"/>
            </w:tcBorders>
            <w:shd w:val="clear" w:color="000000" w:fill="D7EAD3"/>
            <w:vAlign w:val="center"/>
            <w:hideMark/>
          </w:tcPr>
          <w:p w14:paraId="716B500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3CEB071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1F7D089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0,00</w:t>
            </w:r>
          </w:p>
        </w:tc>
        <w:tc>
          <w:tcPr>
            <w:tcW w:w="1900" w:type="dxa"/>
            <w:tcBorders>
              <w:top w:val="nil"/>
              <w:left w:val="nil"/>
              <w:bottom w:val="single" w:sz="4" w:space="0" w:color="auto"/>
              <w:right w:val="single" w:sz="4" w:space="0" w:color="auto"/>
            </w:tcBorders>
            <w:shd w:val="clear" w:color="000000" w:fill="D7EAD3"/>
            <w:vAlign w:val="center"/>
            <w:hideMark/>
          </w:tcPr>
          <w:p w14:paraId="1ABFDBB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-547,78</w:t>
            </w:r>
          </w:p>
        </w:tc>
        <w:tc>
          <w:tcPr>
            <w:tcW w:w="1820" w:type="dxa"/>
            <w:tcBorders>
              <w:top w:val="nil"/>
              <w:left w:val="nil"/>
              <w:bottom w:val="single" w:sz="4" w:space="0" w:color="auto"/>
              <w:right w:val="single" w:sz="4" w:space="0" w:color="auto"/>
            </w:tcBorders>
            <w:shd w:val="clear" w:color="000000" w:fill="D7EAD3"/>
            <w:vAlign w:val="center"/>
            <w:hideMark/>
          </w:tcPr>
          <w:p w14:paraId="4D5C677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-547,78</w:t>
            </w:r>
          </w:p>
        </w:tc>
        <w:tc>
          <w:tcPr>
            <w:tcW w:w="1480" w:type="dxa"/>
            <w:tcBorders>
              <w:top w:val="nil"/>
              <w:left w:val="nil"/>
              <w:bottom w:val="single" w:sz="4" w:space="0" w:color="auto"/>
              <w:right w:val="single" w:sz="4" w:space="0" w:color="auto"/>
            </w:tcBorders>
            <w:shd w:val="clear" w:color="000000" w:fill="D7EAD3"/>
            <w:vAlign w:val="center"/>
            <w:hideMark/>
          </w:tcPr>
          <w:p w14:paraId="6CFA7A0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-4,98</w:t>
            </w:r>
          </w:p>
        </w:tc>
        <w:tc>
          <w:tcPr>
            <w:tcW w:w="1520" w:type="dxa"/>
            <w:tcBorders>
              <w:top w:val="nil"/>
              <w:left w:val="nil"/>
              <w:bottom w:val="single" w:sz="4" w:space="0" w:color="auto"/>
              <w:right w:val="single" w:sz="4" w:space="0" w:color="auto"/>
            </w:tcBorders>
            <w:shd w:val="clear" w:color="000000" w:fill="D7EAD3"/>
            <w:vAlign w:val="center"/>
            <w:hideMark/>
          </w:tcPr>
          <w:p w14:paraId="6029308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-542,80</w:t>
            </w:r>
          </w:p>
        </w:tc>
        <w:tc>
          <w:tcPr>
            <w:tcW w:w="3100" w:type="dxa"/>
            <w:tcBorders>
              <w:top w:val="nil"/>
              <w:left w:val="nil"/>
              <w:bottom w:val="single" w:sz="4" w:space="0" w:color="auto"/>
              <w:right w:val="single" w:sz="4" w:space="0" w:color="auto"/>
            </w:tcBorders>
            <w:shd w:val="clear" w:color="000000" w:fill="FFFFCC"/>
            <w:vAlign w:val="center"/>
            <w:hideMark/>
          </w:tcPr>
          <w:p w14:paraId="27382D06"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473392E1" w14:textId="77777777" w:rsidTr="00576ADE">
        <w:trPr>
          <w:trHeight w:val="540"/>
          <w:jc w:val="center"/>
        </w:trPr>
        <w:tc>
          <w:tcPr>
            <w:tcW w:w="300" w:type="dxa"/>
            <w:tcBorders>
              <w:top w:val="nil"/>
              <w:left w:val="nil"/>
              <w:bottom w:val="nil"/>
              <w:right w:val="nil"/>
            </w:tcBorders>
            <w:shd w:val="clear" w:color="000000" w:fill="C4BD97"/>
            <w:noWrap/>
            <w:vAlign w:val="bottom"/>
            <w:hideMark/>
          </w:tcPr>
          <w:p w14:paraId="4D5CEEF7"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486B07"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16.1</w:t>
            </w:r>
          </w:p>
        </w:tc>
        <w:tc>
          <w:tcPr>
            <w:tcW w:w="5000" w:type="dxa"/>
            <w:tcBorders>
              <w:top w:val="nil"/>
              <w:left w:val="nil"/>
              <w:bottom w:val="single" w:sz="4" w:space="0" w:color="auto"/>
              <w:right w:val="single" w:sz="4" w:space="0" w:color="auto"/>
            </w:tcBorders>
            <w:shd w:val="clear" w:color="auto" w:fill="auto"/>
            <w:vAlign w:val="center"/>
            <w:hideMark/>
          </w:tcPr>
          <w:p w14:paraId="523E913B" w14:textId="77777777" w:rsidR="00576ADE" w:rsidRPr="00576ADE" w:rsidRDefault="00576ADE" w:rsidP="00576ADE">
            <w:pPr>
              <w:rPr>
                <w:rFonts w:ascii="Tahoma" w:hAnsi="Tahoma" w:cs="Tahoma"/>
                <w:sz w:val="13"/>
                <w:szCs w:val="13"/>
              </w:rPr>
            </w:pPr>
            <w:r w:rsidRPr="00576ADE">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auto"/>
              <w:right w:val="single" w:sz="4" w:space="0" w:color="auto"/>
            </w:tcBorders>
            <w:shd w:val="clear" w:color="auto" w:fill="auto"/>
            <w:vAlign w:val="center"/>
            <w:hideMark/>
          </w:tcPr>
          <w:p w14:paraId="45566C4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F85086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560" w:type="dxa"/>
            <w:tcBorders>
              <w:top w:val="nil"/>
              <w:left w:val="nil"/>
              <w:bottom w:val="single" w:sz="4" w:space="0" w:color="auto"/>
              <w:right w:val="single" w:sz="4" w:space="0" w:color="auto"/>
            </w:tcBorders>
            <w:shd w:val="clear" w:color="000000" w:fill="FFFFCC"/>
            <w:vAlign w:val="center"/>
            <w:hideMark/>
          </w:tcPr>
          <w:p w14:paraId="4D9F659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7709A22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479EB0D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2DF43AD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0D82568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5C3E154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-407,65</w:t>
            </w:r>
          </w:p>
        </w:tc>
        <w:tc>
          <w:tcPr>
            <w:tcW w:w="1820" w:type="dxa"/>
            <w:tcBorders>
              <w:top w:val="nil"/>
              <w:left w:val="nil"/>
              <w:bottom w:val="single" w:sz="4" w:space="0" w:color="auto"/>
              <w:right w:val="single" w:sz="4" w:space="0" w:color="auto"/>
            </w:tcBorders>
            <w:shd w:val="clear" w:color="000000" w:fill="FFFFCC"/>
            <w:vAlign w:val="center"/>
            <w:hideMark/>
          </w:tcPr>
          <w:p w14:paraId="54C3A41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-407,65</w:t>
            </w:r>
          </w:p>
        </w:tc>
        <w:tc>
          <w:tcPr>
            <w:tcW w:w="1480" w:type="dxa"/>
            <w:tcBorders>
              <w:top w:val="nil"/>
              <w:left w:val="nil"/>
              <w:bottom w:val="single" w:sz="4" w:space="0" w:color="auto"/>
              <w:right w:val="single" w:sz="4" w:space="0" w:color="auto"/>
            </w:tcBorders>
            <w:shd w:val="clear" w:color="000000" w:fill="D7EAD3"/>
            <w:vAlign w:val="center"/>
            <w:hideMark/>
          </w:tcPr>
          <w:p w14:paraId="707A783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2561E35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-407,65</w:t>
            </w:r>
          </w:p>
        </w:tc>
        <w:tc>
          <w:tcPr>
            <w:tcW w:w="3100" w:type="dxa"/>
            <w:tcBorders>
              <w:top w:val="nil"/>
              <w:left w:val="nil"/>
              <w:bottom w:val="single" w:sz="4" w:space="0" w:color="auto"/>
              <w:right w:val="single" w:sz="4" w:space="0" w:color="auto"/>
            </w:tcBorders>
            <w:shd w:val="clear" w:color="000000" w:fill="FFFFCC"/>
            <w:vAlign w:val="center"/>
            <w:hideMark/>
          </w:tcPr>
          <w:p w14:paraId="375B5E0B"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6ACF75B7" w14:textId="77777777" w:rsidTr="00576ADE">
        <w:trPr>
          <w:trHeight w:val="1245"/>
          <w:jc w:val="center"/>
        </w:trPr>
        <w:tc>
          <w:tcPr>
            <w:tcW w:w="300" w:type="dxa"/>
            <w:tcBorders>
              <w:top w:val="nil"/>
              <w:left w:val="nil"/>
              <w:bottom w:val="nil"/>
              <w:right w:val="nil"/>
            </w:tcBorders>
            <w:shd w:val="clear" w:color="000000" w:fill="C4BD97"/>
            <w:noWrap/>
            <w:vAlign w:val="bottom"/>
            <w:hideMark/>
          </w:tcPr>
          <w:p w14:paraId="20969523"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E4198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16.3</w:t>
            </w:r>
          </w:p>
        </w:tc>
        <w:tc>
          <w:tcPr>
            <w:tcW w:w="5000" w:type="dxa"/>
            <w:tcBorders>
              <w:top w:val="nil"/>
              <w:left w:val="nil"/>
              <w:bottom w:val="single" w:sz="4" w:space="0" w:color="auto"/>
              <w:right w:val="single" w:sz="4" w:space="0" w:color="auto"/>
            </w:tcBorders>
            <w:shd w:val="clear" w:color="auto" w:fill="auto"/>
            <w:vAlign w:val="center"/>
            <w:hideMark/>
          </w:tcPr>
          <w:p w14:paraId="08B5657C" w14:textId="77777777" w:rsidR="00576ADE" w:rsidRPr="00576ADE" w:rsidRDefault="00576ADE" w:rsidP="00576ADE">
            <w:pPr>
              <w:rPr>
                <w:rFonts w:ascii="Tahoma" w:hAnsi="Tahoma" w:cs="Tahoma"/>
                <w:sz w:val="13"/>
                <w:szCs w:val="13"/>
              </w:rPr>
            </w:pPr>
            <w:r w:rsidRPr="00576ADE">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auto"/>
              <w:right w:val="single" w:sz="4" w:space="0" w:color="auto"/>
            </w:tcBorders>
            <w:shd w:val="clear" w:color="auto" w:fill="auto"/>
            <w:vAlign w:val="center"/>
            <w:hideMark/>
          </w:tcPr>
          <w:p w14:paraId="3202F40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65984C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560" w:type="dxa"/>
            <w:tcBorders>
              <w:top w:val="nil"/>
              <w:left w:val="nil"/>
              <w:bottom w:val="single" w:sz="4" w:space="0" w:color="auto"/>
              <w:right w:val="single" w:sz="4" w:space="0" w:color="auto"/>
            </w:tcBorders>
            <w:shd w:val="clear" w:color="000000" w:fill="FFFFCC"/>
            <w:vAlign w:val="center"/>
            <w:hideMark/>
          </w:tcPr>
          <w:p w14:paraId="2348331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23DBEC6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4709852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534649E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4A8D7B0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30B6B00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-9,96</w:t>
            </w:r>
          </w:p>
        </w:tc>
        <w:tc>
          <w:tcPr>
            <w:tcW w:w="1820" w:type="dxa"/>
            <w:tcBorders>
              <w:top w:val="nil"/>
              <w:left w:val="nil"/>
              <w:bottom w:val="single" w:sz="4" w:space="0" w:color="auto"/>
              <w:right w:val="single" w:sz="4" w:space="0" w:color="auto"/>
            </w:tcBorders>
            <w:shd w:val="clear" w:color="000000" w:fill="FFFFCC"/>
            <w:vAlign w:val="center"/>
            <w:hideMark/>
          </w:tcPr>
          <w:p w14:paraId="6B8B3A7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-9,96</w:t>
            </w:r>
          </w:p>
        </w:tc>
        <w:tc>
          <w:tcPr>
            <w:tcW w:w="1480" w:type="dxa"/>
            <w:tcBorders>
              <w:top w:val="nil"/>
              <w:left w:val="nil"/>
              <w:bottom w:val="single" w:sz="4" w:space="0" w:color="auto"/>
              <w:right w:val="single" w:sz="4" w:space="0" w:color="auto"/>
            </w:tcBorders>
            <w:shd w:val="clear" w:color="000000" w:fill="D7EAD3"/>
            <w:vAlign w:val="center"/>
            <w:hideMark/>
          </w:tcPr>
          <w:p w14:paraId="574E6C6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-4,98</w:t>
            </w:r>
          </w:p>
        </w:tc>
        <w:tc>
          <w:tcPr>
            <w:tcW w:w="1520" w:type="dxa"/>
            <w:tcBorders>
              <w:top w:val="nil"/>
              <w:left w:val="nil"/>
              <w:bottom w:val="single" w:sz="4" w:space="0" w:color="auto"/>
              <w:right w:val="single" w:sz="4" w:space="0" w:color="auto"/>
            </w:tcBorders>
            <w:shd w:val="clear" w:color="000000" w:fill="D7EAD3"/>
            <w:vAlign w:val="center"/>
            <w:hideMark/>
          </w:tcPr>
          <w:p w14:paraId="76A1736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-4,98</w:t>
            </w:r>
          </w:p>
        </w:tc>
        <w:tc>
          <w:tcPr>
            <w:tcW w:w="3100" w:type="dxa"/>
            <w:tcBorders>
              <w:top w:val="nil"/>
              <w:left w:val="nil"/>
              <w:bottom w:val="single" w:sz="4" w:space="0" w:color="auto"/>
              <w:right w:val="single" w:sz="4" w:space="0" w:color="auto"/>
            </w:tcBorders>
            <w:shd w:val="clear" w:color="000000" w:fill="FFFFCC"/>
            <w:vAlign w:val="center"/>
            <w:hideMark/>
          </w:tcPr>
          <w:p w14:paraId="2AD5E56E"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5CEB2B43" w14:textId="77777777" w:rsidTr="00576ADE">
        <w:trPr>
          <w:trHeight w:val="3465"/>
          <w:jc w:val="center"/>
        </w:trPr>
        <w:tc>
          <w:tcPr>
            <w:tcW w:w="300" w:type="dxa"/>
            <w:tcBorders>
              <w:top w:val="nil"/>
              <w:left w:val="nil"/>
              <w:bottom w:val="nil"/>
              <w:right w:val="nil"/>
            </w:tcBorders>
            <w:shd w:val="clear" w:color="000000" w:fill="C4BD97"/>
            <w:noWrap/>
            <w:vAlign w:val="bottom"/>
            <w:hideMark/>
          </w:tcPr>
          <w:p w14:paraId="33E3D5A2" w14:textId="77777777" w:rsidR="00576ADE" w:rsidRPr="00576ADE" w:rsidRDefault="00576ADE" w:rsidP="00576ADE">
            <w:pPr>
              <w:rPr>
                <w:rFonts w:ascii="Tahoma" w:hAnsi="Tahoma" w:cs="Tahoma"/>
                <w:b/>
                <w:bCs/>
                <w:color w:val="000000"/>
                <w:sz w:val="13"/>
                <w:szCs w:val="13"/>
              </w:rPr>
            </w:pPr>
            <w:r w:rsidRPr="00576ADE">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876DE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16.5</w:t>
            </w:r>
          </w:p>
        </w:tc>
        <w:tc>
          <w:tcPr>
            <w:tcW w:w="5000" w:type="dxa"/>
            <w:tcBorders>
              <w:top w:val="nil"/>
              <w:left w:val="nil"/>
              <w:bottom w:val="single" w:sz="4" w:space="0" w:color="auto"/>
              <w:right w:val="single" w:sz="4" w:space="0" w:color="auto"/>
            </w:tcBorders>
            <w:shd w:val="clear" w:color="auto" w:fill="auto"/>
            <w:vAlign w:val="center"/>
            <w:hideMark/>
          </w:tcPr>
          <w:p w14:paraId="5490571D" w14:textId="77777777" w:rsidR="00576ADE" w:rsidRPr="00576ADE" w:rsidRDefault="00576ADE" w:rsidP="00576ADE">
            <w:pPr>
              <w:rPr>
                <w:rFonts w:ascii="Tahoma" w:hAnsi="Tahoma" w:cs="Tahoma"/>
                <w:sz w:val="13"/>
                <w:szCs w:val="13"/>
              </w:rPr>
            </w:pPr>
            <w:r w:rsidRPr="00576ADE">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auto"/>
              <w:right w:val="single" w:sz="4" w:space="0" w:color="auto"/>
            </w:tcBorders>
            <w:shd w:val="clear" w:color="auto" w:fill="auto"/>
            <w:vAlign w:val="center"/>
            <w:hideMark/>
          </w:tcPr>
          <w:p w14:paraId="406ADAB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E55568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560" w:type="dxa"/>
            <w:tcBorders>
              <w:top w:val="nil"/>
              <w:left w:val="nil"/>
              <w:bottom w:val="single" w:sz="4" w:space="0" w:color="auto"/>
              <w:right w:val="single" w:sz="4" w:space="0" w:color="auto"/>
            </w:tcBorders>
            <w:shd w:val="clear" w:color="000000" w:fill="FFFFCC"/>
            <w:vAlign w:val="center"/>
            <w:hideMark/>
          </w:tcPr>
          <w:p w14:paraId="0AE54DC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19E6029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27FD59C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3D691C3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046CB21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58F9E29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-130,17</w:t>
            </w:r>
          </w:p>
        </w:tc>
        <w:tc>
          <w:tcPr>
            <w:tcW w:w="1820" w:type="dxa"/>
            <w:tcBorders>
              <w:top w:val="nil"/>
              <w:left w:val="nil"/>
              <w:bottom w:val="single" w:sz="4" w:space="0" w:color="auto"/>
              <w:right w:val="single" w:sz="4" w:space="0" w:color="auto"/>
            </w:tcBorders>
            <w:shd w:val="clear" w:color="000000" w:fill="FFFFCC"/>
            <w:vAlign w:val="center"/>
            <w:hideMark/>
          </w:tcPr>
          <w:p w14:paraId="0576B5D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-130,17</w:t>
            </w:r>
          </w:p>
        </w:tc>
        <w:tc>
          <w:tcPr>
            <w:tcW w:w="1480" w:type="dxa"/>
            <w:tcBorders>
              <w:top w:val="nil"/>
              <w:left w:val="nil"/>
              <w:bottom w:val="single" w:sz="4" w:space="0" w:color="auto"/>
              <w:right w:val="single" w:sz="4" w:space="0" w:color="auto"/>
            </w:tcBorders>
            <w:shd w:val="clear" w:color="000000" w:fill="D7EAD3"/>
            <w:vAlign w:val="center"/>
            <w:hideMark/>
          </w:tcPr>
          <w:p w14:paraId="3629C92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7C178A4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-130,17</w:t>
            </w:r>
          </w:p>
        </w:tc>
        <w:tc>
          <w:tcPr>
            <w:tcW w:w="3100" w:type="dxa"/>
            <w:tcBorders>
              <w:top w:val="nil"/>
              <w:left w:val="nil"/>
              <w:bottom w:val="single" w:sz="4" w:space="0" w:color="auto"/>
              <w:right w:val="single" w:sz="4" w:space="0" w:color="auto"/>
            </w:tcBorders>
            <w:shd w:val="clear" w:color="000000" w:fill="FFFFCC"/>
            <w:vAlign w:val="center"/>
            <w:hideMark/>
          </w:tcPr>
          <w:p w14:paraId="2E21ACB3"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12B50D01"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44E79A2F"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412C5A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17</w:t>
            </w:r>
          </w:p>
        </w:tc>
        <w:tc>
          <w:tcPr>
            <w:tcW w:w="5000" w:type="dxa"/>
            <w:tcBorders>
              <w:top w:val="nil"/>
              <w:left w:val="nil"/>
              <w:bottom w:val="single" w:sz="4" w:space="0" w:color="auto"/>
              <w:right w:val="single" w:sz="4" w:space="0" w:color="auto"/>
            </w:tcBorders>
            <w:shd w:val="clear" w:color="auto" w:fill="auto"/>
            <w:vAlign w:val="center"/>
            <w:hideMark/>
          </w:tcPr>
          <w:p w14:paraId="5F367E6C"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НВВ без НДС с учетом корректировок</w:t>
            </w:r>
          </w:p>
        </w:tc>
        <w:tc>
          <w:tcPr>
            <w:tcW w:w="1140" w:type="dxa"/>
            <w:tcBorders>
              <w:top w:val="nil"/>
              <w:left w:val="nil"/>
              <w:bottom w:val="single" w:sz="4" w:space="0" w:color="auto"/>
              <w:right w:val="single" w:sz="4" w:space="0" w:color="auto"/>
            </w:tcBorders>
            <w:shd w:val="clear" w:color="auto" w:fill="auto"/>
            <w:vAlign w:val="center"/>
            <w:hideMark/>
          </w:tcPr>
          <w:p w14:paraId="489CE9B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46C02F8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4 062,45</w:t>
            </w:r>
          </w:p>
        </w:tc>
        <w:tc>
          <w:tcPr>
            <w:tcW w:w="1560" w:type="dxa"/>
            <w:tcBorders>
              <w:top w:val="nil"/>
              <w:left w:val="nil"/>
              <w:bottom w:val="single" w:sz="4" w:space="0" w:color="auto"/>
              <w:right w:val="single" w:sz="4" w:space="0" w:color="auto"/>
            </w:tcBorders>
            <w:shd w:val="clear" w:color="000000" w:fill="D7EAD3"/>
            <w:vAlign w:val="center"/>
            <w:hideMark/>
          </w:tcPr>
          <w:p w14:paraId="55EC6AD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11 455,13</w:t>
            </w:r>
          </w:p>
        </w:tc>
        <w:tc>
          <w:tcPr>
            <w:tcW w:w="1780" w:type="dxa"/>
            <w:tcBorders>
              <w:top w:val="nil"/>
              <w:left w:val="nil"/>
              <w:bottom w:val="single" w:sz="4" w:space="0" w:color="auto"/>
              <w:right w:val="single" w:sz="4" w:space="0" w:color="auto"/>
            </w:tcBorders>
            <w:shd w:val="clear" w:color="000000" w:fill="D7EAD3"/>
            <w:vAlign w:val="center"/>
            <w:hideMark/>
          </w:tcPr>
          <w:p w14:paraId="69CCA72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3 046,09</w:t>
            </w:r>
          </w:p>
        </w:tc>
        <w:tc>
          <w:tcPr>
            <w:tcW w:w="1800" w:type="dxa"/>
            <w:tcBorders>
              <w:top w:val="nil"/>
              <w:left w:val="nil"/>
              <w:bottom w:val="single" w:sz="4" w:space="0" w:color="auto"/>
              <w:right w:val="single" w:sz="4" w:space="0" w:color="auto"/>
            </w:tcBorders>
            <w:shd w:val="clear" w:color="000000" w:fill="D7EAD3"/>
            <w:vAlign w:val="center"/>
            <w:hideMark/>
          </w:tcPr>
          <w:p w14:paraId="6B35819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4 764,43</w:t>
            </w:r>
          </w:p>
        </w:tc>
        <w:tc>
          <w:tcPr>
            <w:tcW w:w="1840" w:type="dxa"/>
            <w:tcBorders>
              <w:top w:val="nil"/>
              <w:left w:val="nil"/>
              <w:bottom w:val="single" w:sz="4" w:space="0" w:color="auto"/>
              <w:right w:val="single" w:sz="4" w:space="0" w:color="auto"/>
            </w:tcBorders>
            <w:shd w:val="clear" w:color="000000" w:fill="D7EAD3"/>
            <w:vAlign w:val="center"/>
            <w:hideMark/>
          </w:tcPr>
          <w:p w14:paraId="7EB8A84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6 342,54</w:t>
            </w:r>
          </w:p>
        </w:tc>
        <w:tc>
          <w:tcPr>
            <w:tcW w:w="1840" w:type="dxa"/>
            <w:tcBorders>
              <w:top w:val="nil"/>
              <w:left w:val="nil"/>
              <w:bottom w:val="single" w:sz="4" w:space="0" w:color="auto"/>
              <w:right w:val="single" w:sz="4" w:space="0" w:color="auto"/>
            </w:tcBorders>
            <w:shd w:val="clear" w:color="000000" w:fill="D7EAD3"/>
            <w:vAlign w:val="center"/>
            <w:hideMark/>
          </w:tcPr>
          <w:p w14:paraId="0D1CE83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11 106,97</w:t>
            </w:r>
          </w:p>
        </w:tc>
        <w:tc>
          <w:tcPr>
            <w:tcW w:w="1900" w:type="dxa"/>
            <w:tcBorders>
              <w:top w:val="nil"/>
              <w:left w:val="nil"/>
              <w:bottom w:val="single" w:sz="4" w:space="0" w:color="auto"/>
              <w:right w:val="single" w:sz="4" w:space="0" w:color="auto"/>
            </w:tcBorders>
            <w:shd w:val="clear" w:color="000000" w:fill="D7EAD3"/>
            <w:vAlign w:val="center"/>
            <w:hideMark/>
          </w:tcPr>
          <w:p w14:paraId="29063F6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-284,86</w:t>
            </w:r>
          </w:p>
        </w:tc>
        <w:tc>
          <w:tcPr>
            <w:tcW w:w="1820" w:type="dxa"/>
            <w:tcBorders>
              <w:top w:val="nil"/>
              <w:left w:val="nil"/>
              <w:bottom w:val="single" w:sz="4" w:space="0" w:color="auto"/>
              <w:right w:val="single" w:sz="4" w:space="0" w:color="auto"/>
            </w:tcBorders>
            <w:shd w:val="clear" w:color="000000" w:fill="D7EAD3"/>
            <w:vAlign w:val="center"/>
            <w:hideMark/>
          </w:tcPr>
          <w:p w14:paraId="6FBB4B0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4 479,57</w:t>
            </w:r>
          </w:p>
        </w:tc>
        <w:tc>
          <w:tcPr>
            <w:tcW w:w="1480" w:type="dxa"/>
            <w:tcBorders>
              <w:top w:val="nil"/>
              <w:left w:val="nil"/>
              <w:bottom w:val="single" w:sz="4" w:space="0" w:color="auto"/>
              <w:right w:val="single" w:sz="4" w:space="0" w:color="auto"/>
            </w:tcBorders>
            <w:shd w:val="clear" w:color="000000" w:fill="D7EAD3"/>
            <w:vAlign w:val="center"/>
            <w:hideMark/>
          </w:tcPr>
          <w:p w14:paraId="7F3B1C7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2 199,28</w:t>
            </w:r>
          </w:p>
        </w:tc>
        <w:tc>
          <w:tcPr>
            <w:tcW w:w="1520" w:type="dxa"/>
            <w:tcBorders>
              <w:top w:val="nil"/>
              <w:left w:val="nil"/>
              <w:bottom w:val="single" w:sz="4" w:space="0" w:color="auto"/>
              <w:right w:val="single" w:sz="4" w:space="0" w:color="auto"/>
            </w:tcBorders>
            <w:shd w:val="clear" w:color="000000" w:fill="D7EAD3"/>
            <w:vAlign w:val="center"/>
            <w:hideMark/>
          </w:tcPr>
          <w:p w14:paraId="19C107D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2 280,29</w:t>
            </w:r>
          </w:p>
        </w:tc>
        <w:tc>
          <w:tcPr>
            <w:tcW w:w="3100" w:type="dxa"/>
            <w:tcBorders>
              <w:top w:val="nil"/>
              <w:left w:val="nil"/>
              <w:bottom w:val="single" w:sz="4" w:space="0" w:color="auto"/>
              <w:right w:val="single" w:sz="4" w:space="0" w:color="auto"/>
            </w:tcBorders>
            <w:shd w:val="clear" w:color="000000" w:fill="FFFFCC"/>
            <w:vAlign w:val="center"/>
            <w:hideMark/>
          </w:tcPr>
          <w:p w14:paraId="1D564C2D"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67EDB549"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46C08ABF" w14:textId="77777777" w:rsidR="00576ADE" w:rsidRPr="00576ADE" w:rsidRDefault="00576ADE" w:rsidP="00576ADE">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97A1BE"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17.1</w:t>
            </w:r>
          </w:p>
        </w:tc>
        <w:tc>
          <w:tcPr>
            <w:tcW w:w="5000" w:type="dxa"/>
            <w:tcBorders>
              <w:top w:val="nil"/>
              <w:left w:val="nil"/>
              <w:bottom w:val="single" w:sz="4" w:space="0" w:color="auto"/>
              <w:right w:val="single" w:sz="4" w:space="0" w:color="auto"/>
            </w:tcBorders>
            <w:shd w:val="clear" w:color="auto" w:fill="auto"/>
            <w:vAlign w:val="center"/>
            <w:hideMark/>
          </w:tcPr>
          <w:p w14:paraId="4B24E67E"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61AB3BE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125D56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69,59</w:t>
            </w:r>
          </w:p>
        </w:tc>
        <w:tc>
          <w:tcPr>
            <w:tcW w:w="1560" w:type="dxa"/>
            <w:tcBorders>
              <w:top w:val="nil"/>
              <w:left w:val="nil"/>
              <w:bottom w:val="single" w:sz="4" w:space="0" w:color="auto"/>
              <w:right w:val="single" w:sz="4" w:space="0" w:color="auto"/>
            </w:tcBorders>
            <w:shd w:val="clear" w:color="000000" w:fill="FFFFCC"/>
            <w:vAlign w:val="center"/>
            <w:hideMark/>
          </w:tcPr>
          <w:p w14:paraId="2377902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234,24</w:t>
            </w:r>
          </w:p>
        </w:tc>
        <w:tc>
          <w:tcPr>
            <w:tcW w:w="1780" w:type="dxa"/>
            <w:tcBorders>
              <w:top w:val="nil"/>
              <w:left w:val="nil"/>
              <w:bottom w:val="single" w:sz="4" w:space="0" w:color="auto"/>
              <w:right w:val="single" w:sz="4" w:space="0" w:color="auto"/>
            </w:tcBorders>
            <w:shd w:val="clear" w:color="000000" w:fill="FFFFCC"/>
            <w:vAlign w:val="center"/>
            <w:hideMark/>
          </w:tcPr>
          <w:p w14:paraId="3CE1FE9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60,07</w:t>
            </w:r>
          </w:p>
        </w:tc>
        <w:tc>
          <w:tcPr>
            <w:tcW w:w="1800" w:type="dxa"/>
            <w:tcBorders>
              <w:top w:val="nil"/>
              <w:left w:val="nil"/>
              <w:bottom w:val="single" w:sz="4" w:space="0" w:color="auto"/>
              <w:right w:val="single" w:sz="4" w:space="0" w:color="auto"/>
            </w:tcBorders>
            <w:shd w:val="clear" w:color="000000" w:fill="FFFFCC"/>
            <w:vAlign w:val="center"/>
            <w:hideMark/>
          </w:tcPr>
          <w:p w14:paraId="44EFA9D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81,61</w:t>
            </w:r>
          </w:p>
        </w:tc>
        <w:tc>
          <w:tcPr>
            <w:tcW w:w="1840" w:type="dxa"/>
            <w:tcBorders>
              <w:top w:val="nil"/>
              <w:left w:val="nil"/>
              <w:bottom w:val="single" w:sz="4" w:space="0" w:color="auto"/>
              <w:right w:val="single" w:sz="4" w:space="0" w:color="auto"/>
            </w:tcBorders>
            <w:shd w:val="clear" w:color="000000" w:fill="FFFFCC"/>
            <w:vAlign w:val="center"/>
            <w:hideMark/>
          </w:tcPr>
          <w:p w14:paraId="3953CF9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-5 309,29</w:t>
            </w:r>
          </w:p>
        </w:tc>
        <w:tc>
          <w:tcPr>
            <w:tcW w:w="1840" w:type="dxa"/>
            <w:tcBorders>
              <w:top w:val="nil"/>
              <w:left w:val="nil"/>
              <w:bottom w:val="single" w:sz="4" w:space="0" w:color="auto"/>
              <w:right w:val="single" w:sz="4" w:space="0" w:color="auto"/>
            </w:tcBorders>
            <w:shd w:val="clear" w:color="000000" w:fill="FFFFCC"/>
            <w:vAlign w:val="center"/>
            <w:hideMark/>
          </w:tcPr>
          <w:p w14:paraId="5F4F7A9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450,34</w:t>
            </w:r>
          </w:p>
        </w:tc>
        <w:tc>
          <w:tcPr>
            <w:tcW w:w="1900" w:type="dxa"/>
            <w:tcBorders>
              <w:top w:val="nil"/>
              <w:left w:val="nil"/>
              <w:bottom w:val="single" w:sz="4" w:space="0" w:color="auto"/>
              <w:right w:val="single" w:sz="4" w:space="0" w:color="auto"/>
            </w:tcBorders>
            <w:shd w:val="clear" w:color="000000" w:fill="FFFFCC"/>
            <w:vAlign w:val="center"/>
            <w:hideMark/>
          </w:tcPr>
          <w:p w14:paraId="071EEF8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0,35</w:t>
            </w:r>
          </w:p>
        </w:tc>
        <w:tc>
          <w:tcPr>
            <w:tcW w:w="1820" w:type="dxa"/>
            <w:tcBorders>
              <w:top w:val="nil"/>
              <w:left w:val="nil"/>
              <w:bottom w:val="single" w:sz="4" w:space="0" w:color="auto"/>
              <w:right w:val="single" w:sz="4" w:space="0" w:color="auto"/>
            </w:tcBorders>
            <w:shd w:val="clear" w:color="000000" w:fill="FFFFCC"/>
            <w:vAlign w:val="center"/>
            <w:hideMark/>
          </w:tcPr>
          <w:p w14:paraId="48D83E3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55,69</w:t>
            </w:r>
          </w:p>
        </w:tc>
        <w:tc>
          <w:tcPr>
            <w:tcW w:w="1480" w:type="dxa"/>
            <w:tcBorders>
              <w:top w:val="nil"/>
              <w:left w:val="nil"/>
              <w:bottom w:val="single" w:sz="4" w:space="0" w:color="auto"/>
              <w:right w:val="single" w:sz="4" w:space="0" w:color="auto"/>
            </w:tcBorders>
            <w:shd w:val="clear" w:color="000000" w:fill="D7EAD3"/>
            <w:vAlign w:val="center"/>
            <w:hideMark/>
          </w:tcPr>
          <w:p w14:paraId="2AD705C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27,34</w:t>
            </w:r>
          </w:p>
        </w:tc>
        <w:tc>
          <w:tcPr>
            <w:tcW w:w="1520" w:type="dxa"/>
            <w:tcBorders>
              <w:top w:val="nil"/>
              <w:left w:val="nil"/>
              <w:bottom w:val="single" w:sz="4" w:space="0" w:color="auto"/>
              <w:right w:val="single" w:sz="4" w:space="0" w:color="auto"/>
            </w:tcBorders>
            <w:shd w:val="clear" w:color="000000" w:fill="D7EAD3"/>
            <w:vAlign w:val="center"/>
            <w:hideMark/>
          </w:tcPr>
          <w:p w14:paraId="1605F95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28,35</w:t>
            </w:r>
          </w:p>
        </w:tc>
        <w:tc>
          <w:tcPr>
            <w:tcW w:w="3100" w:type="dxa"/>
            <w:tcBorders>
              <w:top w:val="nil"/>
              <w:left w:val="nil"/>
              <w:bottom w:val="single" w:sz="4" w:space="0" w:color="auto"/>
              <w:right w:val="single" w:sz="4" w:space="0" w:color="auto"/>
            </w:tcBorders>
            <w:shd w:val="clear" w:color="000000" w:fill="FFFFCC"/>
            <w:vAlign w:val="center"/>
            <w:hideMark/>
          </w:tcPr>
          <w:p w14:paraId="7E3C3C99"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56AF44BB"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2550AD87"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31DDF2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17.2</w:t>
            </w:r>
          </w:p>
        </w:tc>
        <w:tc>
          <w:tcPr>
            <w:tcW w:w="5000" w:type="dxa"/>
            <w:tcBorders>
              <w:top w:val="nil"/>
              <w:left w:val="nil"/>
              <w:bottom w:val="single" w:sz="4" w:space="0" w:color="auto"/>
              <w:right w:val="single" w:sz="4" w:space="0" w:color="auto"/>
            </w:tcBorders>
            <w:shd w:val="clear" w:color="auto" w:fill="auto"/>
            <w:vAlign w:val="center"/>
            <w:hideMark/>
          </w:tcPr>
          <w:p w14:paraId="4C058240"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0A62B0D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727B91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3 992,86</w:t>
            </w:r>
          </w:p>
        </w:tc>
        <w:tc>
          <w:tcPr>
            <w:tcW w:w="1560" w:type="dxa"/>
            <w:tcBorders>
              <w:top w:val="nil"/>
              <w:left w:val="nil"/>
              <w:bottom w:val="single" w:sz="4" w:space="0" w:color="auto"/>
              <w:right w:val="single" w:sz="4" w:space="0" w:color="auto"/>
            </w:tcBorders>
            <w:shd w:val="clear" w:color="000000" w:fill="FFFFCC"/>
            <w:vAlign w:val="center"/>
            <w:hideMark/>
          </w:tcPr>
          <w:p w14:paraId="19F3B68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11 220,90</w:t>
            </w:r>
          </w:p>
        </w:tc>
        <w:tc>
          <w:tcPr>
            <w:tcW w:w="1780" w:type="dxa"/>
            <w:tcBorders>
              <w:top w:val="nil"/>
              <w:left w:val="nil"/>
              <w:bottom w:val="single" w:sz="4" w:space="0" w:color="auto"/>
              <w:right w:val="single" w:sz="4" w:space="0" w:color="auto"/>
            </w:tcBorders>
            <w:shd w:val="clear" w:color="000000" w:fill="FFFFCC"/>
            <w:vAlign w:val="center"/>
            <w:hideMark/>
          </w:tcPr>
          <w:p w14:paraId="35ADAAA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2 986,02</w:t>
            </w:r>
          </w:p>
        </w:tc>
        <w:tc>
          <w:tcPr>
            <w:tcW w:w="1800" w:type="dxa"/>
            <w:tcBorders>
              <w:top w:val="nil"/>
              <w:left w:val="nil"/>
              <w:bottom w:val="single" w:sz="4" w:space="0" w:color="auto"/>
              <w:right w:val="single" w:sz="4" w:space="0" w:color="auto"/>
            </w:tcBorders>
            <w:shd w:val="clear" w:color="000000" w:fill="FFFFCC"/>
            <w:vAlign w:val="center"/>
            <w:hideMark/>
          </w:tcPr>
          <w:p w14:paraId="627904E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4 682,82</w:t>
            </w:r>
          </w:p>
        </w:tc>
        <w:tc>
          <w:tcPr>
            <w:tcW w:w="1840" w:type="dxa"/>
            <w:tcBorders>
              <w:top w:val="nil"/>
              <w:left w:val="nil"/>
              <w:bottom w:val="single" w:sz="4" w:space="0" w:color="auto"/>
              <w:right w:val="single" w:sz="4" w:space="0" w:color="auto"/>
            </w:tcBorders>
            <w:shd w:val="clear" w:color="000000" w:fill="FFFFCC"/>
            <w:vAlign w:val="center"/>
            <w:hideMark/>
          </w:tcPr>
          <w:p w14:paraId="57BD5D1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11 651,83</w:t>
            </w:r>
          </w:p>
        </w:tc>
        <w:tc>
          <w:tcPr>
            <w:tcW w:w="1840" w:type="dxa"/>
            <w:tcBorders>
              <w:top w:val="nil"/>
              <w:left w:val="nil"/>
              <w:bottom w:val="single" w:sz="4" w:space="0" w:color="auto"/>
              <w:right w:val="single" w:sz="4" w:space="0" w:color="auto"/>
            </w:tcBorders>
            <w:shd w:val="clear" w:color="000000" w:fill="FFFFCC"/>
            <w:vAlign w:val="center"/>
            <w:hideMark/>
          </w:tcPr>
          <w:p w14:paraId="16A9396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10 656,62</w:t>
            </w:r>
          </w:p>
        </w:tc>
        <w:tc>
          <w:tcPr>
            <w:tcW w:w="1900" w:type="dxa"/>
            <w:tcBorders>
              <w:top w:val="nil"/>
              <w:left w:val="nil"/>
              <w:bottom w:val="single" w:sz="4" w:space="0" w:color="auto"/>
              <w:right w:val="single" w:sz="4" w:space="0" w:color="auto"/>
            </w:tcBorders>
            <w:shd w:val="clear" w:color="000000" w:fill="FFFFCC"/>
            <w:vAlign w:val="center"/>
            <w:hideMark/>
          </w:tcPr>
          <w:p w14:paraId="750B525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-285,22</w:t>
            </w:r>
          </w:p>
        </w:tc>
        <w:tc>
          <w:tcPr>
            <w:tcW w:w="1820" w:type="dxa"/>
            <w:tcBorders>
              <w:top w:val="nil"/>
              <w:left w:val="nil"/>
              <w:bottom w:val="single" w:sz="4" w:space="0" w:color="auto"/>
              <w:right w:val="single" w:sz="4" w:space="0" w:color="auto"/>
            </w:tcBorders>
            <w:shd w:val="clear" w:color="000000" w:fill="FFFFCC"/>
            <w:vAlign w:val="center"/>
            <w:hideMark/>
          </w:tcPr>
          <w:p w14:paraId="4E63E45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4 423,88</w:t>
            </w:r>
          </w:p>
        </w:tc>
        <w:tc>
          <w:tcPr>
            <w:tcW w:w="1480" w:type="dxa"/>
            <w:tcBorders>
              <w:top w:val="nil"/>
              <w:left w:val="nil"/>
              <w:bottom w:val="single" w:sz="4" w:space="0" w:color="auto"/>
              <w:right w:val="single" w:sz="4" w:space="0" w:color="auto"/>
            </w:tcBorders>
            <w:shd w:val="clear" w:color="000000" w:fill="D7EAD3"/>
            <w:vAlign w:val="center"/>
            <w:hideMark/>
          </w:tcPr>
          <w:p w14:paraId="693B078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2 171,94</w:t>
            </w:r>
          </w:p>
        </w:tc>
        <w:tc>
          <w:tcPr>
            <w:tcW w:w="1520" w:type="dxa"/>
            <w:tcBorders>
              <w:top w:val="nil"/>
              <w:left w:val="nil"/>
              <w:bottom w:val="single" w:sz="4" w:space="0" w:color="auto"/>
              <w:right w:val="single" w:sz="4" w:space="0" w:color="auto"/>
            </w:tcBorders>
            <w:shd w:val="clear" w:color="000000" w:fill="D7EAD3"/>
            <w:vAlign w:val="center"/>
            <w:hideMark/>
          </w:tcPr>
          <w:p w14:paraId="189C11B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2 251,94</w:t>
            </w:r>
          </w:p>
        </w:tc>
        <w:tc>
          <w:tcPr>
            <w:tcW w:w="3100" w:type="dxa"/>
            <w:tcBorders>
              <w:top w:val="nil"/>
              <w:left w:val="nil"/>
              <w:bottom w:val="single" w:sz="4" w:space="0" w:color="auto"/>
              <w:right w:val="single" w:sz="4" w:space="0" w:color="auto"/>
            </w:tcBorders>
            <w:shd w:val="clear" w:color="000000" w:fill="FFFFCC"/>
            <w:vAlign w:val="center"/>
            <w:hideMark/>
          </w:tcPr>
          <w:p w14:paraId="3661881B"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2708F2FC"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1CEC9A5E"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EAD93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18</w:t>
            </w:r>
          </w:p>
        </w:tc>
        <w:tc>
          <w:tcPr>
            <w:tcW w:w="5000" w:type="dxa"/>
            <w:tcBorders>
              <w:top w:val="nil"/>
              <w:left w:val="nil"/>
              <w:bottom w:val="single" w:sz="4" w:space="0" w:color="auto"/>
              <w:right w:val="single" w:sz="4" w:space="0" w:color="auto"/>
            </w:tcBorders>
            <w:shd w:val="clear" w:color="auto" w:fill="auto"/>
            <w:vAlign w:val="center"/>
            <w:hideMark/>
          </w:tcPr>
          <w:p w14:paraId="3B9C27B7"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Тариф</w:t>
            </w:r>
          </w:p>
        </w:tc>
        <w:tc>
          <w:tcPr>
            <w:tcW w:w="1140" w:type="dxa"/>
            <w:tcBorders>
              <w:top w:val="nil"/>
              <w:left w:val="nil"/>
              <w:bottom w:val="single" w:sz="4" w:space="0" w:color="auto"/>
              <w:right w:val="single" w:sz="4" w:space="0" w:color="auto"/>
            </w:tcBorders>
            <w:shd w:val="clear" w:color="auto" w:fill="auto"/>
            <w:vAlign w:val="center"/>
            <w:hideMark/>
          </w:tcPr>
          <w:p w14:paraId="70AC604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руб/м3</w:t>
            </w:r>
          </w:p>
        </w:tc>
        <w:tc>
          <w:tcPr>
            <w:tcW w:w="1880" w:type="dxa"/>
            <w:tcBorders>
              <w:top w:val="nil"/>
              <w:left w:val="nil"/>
              <w:bottom w:val="single" w:sz="4" w:space="0" w:color="auto"/>
              <w:right w:val="single" w:sz="4" w:space="0" w:color="auto"/>
            </w:tcBorders>
            <w:shd w:val="clear" w:color="000000" w:fill="D7EAD3"/>
            <w:vAlign w:val="center"/>
            <w:hideMark/>
          </w:tcPr>
          <w:p w14:paraId="1FF7A5D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27,29</w:t>
            </w:r>
          </w:p>
        </w:tc>
        <w:tc>
          <w:tcPr>
            <w:tcW w:w="1560" w:type="dxa"/>
            <w:tcBorders>
              <w:top w:val="nil"/>
              <w:left w:val="nil"/>
              <w:bottom w:val="single" w:sz="4" w:space="0" w:color="auto"/>
              <w:right w:val="single" w:sz="4" w:space="0" w:color="auto"/>
            </w:tcBorders>
            <w:shd w:val="clear" w:color="000000" w:fill="D7EAD3"/>
            <w:vAlign w:val="center"/>
            <w:hideMark/>
          </w:tcPr>
          <w:p w14:paraId="7AA12B2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72,16</w:t>
            </w:r>
          </w:p>
        </w:tc>
        <w:tc>
          <w:tcPr>
            <w:tcW w:w="1780" w:type="dxa"/>
            <w:tcBorders>
              <w:top w:val="nil"/>
              <w:left w:val="nil"/>
              <w:bottom w:val="single" w:sz="4" w:space="0" w:color="auto"/>
              <w:right w:val="single" w:sz="4" w:space="0" w:color="auto"/>
            </w:tcBorders>
            <w:shd w:val="clear" w:color="000000" w:fill="D7EAD3"/>
            <w:vAlign w:val="center"/>
            <w:hideMark/>
          </w:tcPr>
          <w:p w14:paraId="1401440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21,99</w:t>
            </w:r>
          </w:p>
        </w:tc>
        <w:tc>
          <w:tcPr>
            <w:tcW w:w="1800" w:type="dxa"/>
            <w:tcBorders>
              <w:top w:val="nil"/>
              <w:left w:val="nil"/>
              <w:bottom w:val="single" w:sz="4" w:space="0" w:color="auto"/>
              <w:right w:val="single" w:sz="4" w:space="0" w:color="auto"/>
            </w:tcBorders>
            <w:shd w:val="clear" w:color="000000" w:fill="D7EAD3"/>
            <w:vAlign w:val="center"/>
            <w:hideMark/>
          </w:tcPr>
          <w:p w14:paraId="0F9C41E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32,00</w:t>
            </w:r>
          </w:p>
        </w:tc>
        <w:tc>
          <w:tcPr>
            <w:tcW w:w="1840" w:type="dxa"/>
            <w:tcBorders>
              <w:top w:val="nil"/>
              <w:left w:val="nil"/>
              <w:bottom w:val="single" w:sz="4" w:space="0" w:color="auto"/>
              <w:right w:val="single" w:sz="4" w:space="0" w:color="auto"/>
            </w:tcBorders>
            <w:shd w:val="clear" w:color="000000" w:fill="D7EAD3"/>
            <w:vAlign w:val="center"/>
            <w:hideMark/>
          </w:tcPr>
          <w:p w14:paraId="7899D21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401E015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76,64</w:t>
            </w:r>
          </w:p>
        </w:tc>
        <w:tc>
          <w:tcPr>
            <w:tcW w:w="1900" w:type="dxa"/>
            <w:tcBorders>
              <w:top w:val="nil"/>
              <w:left w:val="nil"/>
              <w:bottom w:val="single" w:sz="4" w:space="0" w:color="auto"/>
              <w:right w:val="single" w:sz="4" w:space="0" w:color="auto"/>
            </w:tcBorders>
            <w:shd w:val="clear" w:color="000000" w:fill="D7EAD3"/>
            <w:vAlign w:val="center"/>
            <w:hideMark/>
          </w:tcPr>
          <w:p w14:paraId="5A2654F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0B96C3A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22,39</w:t>
            </w:r>
          </w:p>
        </w:tc>
        <w:tc>
          <w:tcPr>
            <w:tcW w:w="1480" w:type="dxa"/>
            <w:tcBorders>
              <w:top w:val="nil"/>
              <w:left w:val="nil"/>
              <w:bottom w:val="single" w:sz="4" w:space="0" w:color="auto"/>
              <w:right w:val="single" w:sz="4" w:space="0" w:color="auto"/>
            </w:tcBorders>
            <w:shd w:val="clear" w:color="000000" w:fill="D7EAD3"/>
            <w:vAlign w:val="center"/>
            <w:hideMark/>
          </w:tcPr>
          <w:p w14:paraId="31DCA66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21,99</w:t>
            </w:r>
          </w:p>
        </w:tc>
        <w:tc>
          <w:tcPr>
            <w:tcW w:w="1520" w:type="dxa"/>
            <w:tcBorders>
              <w:top w:val="nil"/>
              <w:left w:val="nil"/>
              <w:bottom w:val="single" w:sz="4" w:space="0" w:color="auto"/>
              <w:right w:val="single" w:sz="4" w:space="0" w:color="auto"/>
            </w:tcBorders>
            <w:shd w:val="clear" w:color="000000" w:fill="D7EAD3"/>
            <w:vAlign w:val="center"/>
            <w:hideMark/>
          </w:tcPr>
          <w:p w14:paraId="78E9656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22,80</w:t>
            </w:r>
          </w:p>
        </w:tc>
        <w:tc>
          <w:tcPr>
            <w:tcW w:w="3100" w:type="dxa"/>
            <w:tcBorders>
              <w:top w:val="nil"/>
              <w:left w:val="nil"/>
              <w:bottom w:val="single" w:sz="4" w:space="0" w:color="auto"/>
              <w:right w:val="single" w:sz="4" w:space="0" w:color="auto"/>
            </w:tcBorders>
            <w:shd w:val="clear" w:color="000000" w:fill="FFFFCC"/>
            <w:vAlign w:val="center"/>
            <w:hideMark/>
          </w:tcPr>
          <w:p w14:paraId="2CE34CE0"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01905AD1"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1D5E7D93"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042394"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18.1</w:t>
            </w:r>
          </w:p>
        </w:tc>
        <w:tc>
          <w:tcPr>
            <w:tcW w:w="5000" w:type="dxa"/>
            <w:tcBorders>
              <w:top w:val="nil"/>
              <w:left w:val="nil"/>
              <w:bottom w:val="single" w:sz="4" w:space="0" w:color="auto"/>
              <w:right w:val="single" w:sz="4" w:space="0" w:color="auto"/>
            </w:tcBorders>
            <w:shd w:val="clear" w:color="auto" w:fill="auto"/>
            <w:vAlign w:val="center"/>
            <w:hideMark/>
          </w:tcPr>
          <w:p w14:paraId="32D5C0EE"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4D572DF9"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руб/м3</w:t>
            </w:r>
          </w:p>
        </w:tc>
        <w:tc>
          <w:tcPr>
            <w:tcW w:w="1880" w:type="dxa"/>
            <w:tcBorders>
              <w:top w:val="nil"/>
              <w:left w:val="nil"/>
              <w:bottom w:val="single" w:sz="4" w:space="0" w:color="auto"/>
              <w:right w:val="single" w:sz="4" w:space="0" w:color="auto"/>
            </w:tcBorders>
            <w:shd w:val="clear" w:color="000000" w:fill="D7EAD3"/>
            <w:vAlign w:val="center"/>
            <w:hideMark/>
          </w:tcPr>
          <w:p w14:paraId="248B763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27,29</w:t>
            </w:r>
          </w:p>
        </w:tc>
        <w:tc>
          <w:tcPr>
            <w:tcW w:w="1560" w:type="dxa"/>
            <w:tcBorders>
              <w:top w:val="nil"/>
              <w:left w:val="nil"/>
              <w:bottom w:val="single" w:sz="4" w:space="0" w:color="auto"/>
              <w:right w:val="single" w:sz="4" w:space="0" w:color="auto"/>
            </w:tcBorders>
            <w:shd w:val="clear" w:color="000000" w:fill="D7EAD3"/>
            <w:vAlign w:val="center"/>
            <w:hideMark/>
          </w:tcPr>
          <w:p w14:paraId="1541C2E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72,16</w:t>
            </w:r>
          </w:p>
        </w:tc>
        <w:tc>
          <w:tcPr>
            <w:tcW w:w="1780" w:type="dxa"/>
            <w:tcBorders>
              <w:top w:val="nil"/>
              <w:left w:val="nil"/>
              <w:bottom w:val="single" w:sz="4" w:space="0" w:color="auto"/>
              <w:right w:val="single" w:sz="4" w:space="0" w:color="auto"/>
            </w:tcBorders>
            <w:shd w:val="clear" w:color="000000" w:fill="D7EAD3"/>
            <w:vAlign w:val="center"/>
            <w:hideMark/>
          </w:tcPr>
          <w:p w14:paraId="16DF5CAF"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21,99</w:t>
            </w:r>
          </w:p>
        </w:tc>
        <w:tc>
          <w:tcPr>
            <w:tcW w:w="1800" w:type="dxa"/>
            <w:tcBorders>
              <w:top w:val="nil"/>
              <w:left w:val="nil"/>
              <w:bottom w:val="single" w:sz="4" w:space="0" w:color="auto"/>
              <w:right w:val="single" w:sz="4" w:space="0" w:color="auto"/>
            </w:tcBorders>
            <w:shd w:val="clear" w:color="000000" w:fill="D7EAD3"/>
            <w:vAlign w:val="center"/>
            <w:hideMark/>
          </w:tcPr>
          <w:p w14:paraId="11F3589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32,00</w:t>
            </w:r>
          </w:p>
        </w:tc>
        <w:tc>
          <w:tcPr>
            <w:tcW w:w="1840" w:type="dxa"/>
            <w:tcBorders>
              <w:top w:val="nil"/>
              <w:left w:val="nil"/>
              <w:bottom w:val="single" w:sz="4" w:space="0" w:color="auto"/>
              <w:right w:val="single" w:sz="4" w:space="0" w:color="auto"/>
            </w:tcBorders>
            <w:shd w:val="clear" w:color="000000" w:fill="D7EAD3"/>
            <w:vAlign w:val="center"/>
            <w:hideMark/>
          </w:tcPr>
          <w:p w14:paraId="3F9ADA2C"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32B095B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76,64</w:t>
            </w:r>
          </w:p>
        </w:tc>
        <w:tc>
          <w:tcPr>
            <w:tcW w:w="1900" w:type="dxa"/>
            <w:tcBorders>
              <w:top w:val="nil"/>
              <w:left w:val="nil"/>
              <w:bottom w:val="single" w:sz="4" w:space="0" w:color="auto"/>
              <w:right w:val="single" w:sz="4" w:space="0" w:color="auto"/>
            </w:tcBorders>
            <w:shd w:val="clear" w:color="000000" w:fill="D7EAD3"/>
            <w:vAlign w:val="center"/>
            <w:hideMark/>
          </w:tcPr>
          <w:p w14:paraId="3B6D3FA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692F3118"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22,39</w:t>
            </w:r>
          </w:p>
        </w:tc>
        <w:tc>
          <w:tcPr>
            <w:tcW w:w="1480" w:type="dxa"/>
            <w:tcBorders>
              <w:top w:val="nil"/>
              <w:left w:val="nil"/>
              <w:bottom w:val="single" w:sz="4" w:space="0" w:color="auto"/>
              <w:right w:val="single" w:sz="4" w:space="0" w:color="auto"/>
            </w:tcBorders>
            <w:shd w:val="clear" w:color="000000" w:fill="D7EAD3"/>
            <w:vAlign w:val="center"/>
            <w:hideMark/>
          </w:tcPr>
          <w:p w14:paraId="527B609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21,99</w:t>
            </w:r>
          </w:p>
        </w:tc>
        <w:tc>
          <w:tcPr>
            <w:tcW w:w="1520" w:type="dxa"/>
            <w:tcBorders>
              <w:top w:val="nil"/>
              <w:left w:val="nil"/>
              <w:bottom w:val="single" w:sz="4" w:space="0" w:color="auto"/>
              <w:right w:val="single" w:sz="4" w:space="0" w:color="auto"/>
            </w:tcBorders>
            <w:shd w:val="clear" w:color="000000" w:fill="D7EAD3"/>
            <w:vAlign w:val="center"/>
            <w:hideMark/>
          </w:tcPr>
          <w:p w14:paraId="6235C996"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22,80</w:t>
            </w:r>
          </w:p>
        </w:tc>
        <w:tc>
          <w:tcPr>
            <w:tcW w:w="3100" w:type="dxa"/>
            <w:tcBorders>
              <w:top w:val="nil"/>
              <w:left w:val="nil"/>
              <w:bottom w:val="single" w:sz="4" w:space="0" w:color="auto"/>
              <w:right w:val="single" w:sz="4" w:space="0" w:color="auto"/>
            </w:tcBorders>
            <w:shd w:val="clear" w:color="000000" w:fill="FFFFCC"/>
            <w:vAlign w:val="center"/>
            <w:hideMark/>
          </w:tcPr>
          <w:p w14:paraId="448370EF"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56FDD2D5"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19F8BD2C"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7E122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18.2</w:t>
            </w:r>
          </w:p>
        </w:tc>
        <w:tc>
          <w:tcPr>
            <w:tcW w:w="5000" w:type="dxa"/>
            <w:tcBorders>
              <w:top w:val="nil"/>
              <w:left w:val="nil"/>
              <w:bottom w:val="single" w:sz="4" w:space="0" w:color="auto"/>
              <w:right w:val="single" w:sz="4" w:space="0" w:color="auto"/>
            </w:tcBorders>
            <w:shd w:val="clear" w:color="auto" w:fill="auto"/>
            <w:vAlign w:val="center"/>
            <w:hideMark/>
          </w:tcPr>
          <w:p w14:paraId="5D8A7CD3" w14:textId="77777777" w:rsidR="00576ADE" w:rsidRPr="00576ADE" w:rsidRDefault="00576ADE" w:rsidP="00576ADE">
            <w:pPr>
              <w:ind w:firstLineChars="100" w:firstLine="130"/>
              <w:rPr>
                <w:rFonts w:ascii="Tahoma" w:hAnsi="Tahoma" w:cs="Tahoma"/>
                <w:sz w:val="13"/>
                <w:szCs w:val="13"/>
              </w:rPr>
            </w:pPr>
            <w:r w:rsidRPr="00576ADE">
              <w:rPr>
                <w:rFonts w:ascii="Tahoma" w:hAnsi="Tahoma" w:cs="Tahoma"/>
                <w:sz w:val="13"/>
                <w:szCs w:val="13"/>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4E3A46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руб/м3</w:t>
            </w:r>
          </w:p>
        </w:tc>
        <w:tc>
          <w:tcPr>
            <w:tcW w:w="1880" w:type="dxa"/>
            <w:tcBorders>
              <w:top w:val="nil"/>
              <w:left w:val="nil"/>
              <w:bottom w:val="single" w:sz="4" w:space="0" w:color="auto"/>
              <w:right w:val="single" w:sz="4" w:space="0" w:color="auto"/>
            </w:tcBorders>
            <w:shd w:val="clear" w:color="000000" w:fill="D7EAD3"/>
            <w:vAlign w:val="center"/>
            <w:hideMark/>
          </w:tcPr>
          <w:p w14:paraId="4C27305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27,29</w:t>
            </w:r>
          </w:p>
        </w:tc>
        <w:tc>
          <w:tcPr>
            <w:tcW w:w="1560" w:type="dxa"/>
            <w:tcBorders>
              <w:top w:val="nil"/>
              <w:left w:val="nil"/>
              <w:bottom w:val="single" w:sz="4" w:space="0" w:color="auto"/>
              <w:right w:val="single" w:sz="4" w:space="0" w:color="auto"/>
            </w:tcBorders>
            <w:shd w:val="clear" w:color="000000" w:fill="D7EAD3"/>
            <w:vAlign w:val="center"/>
            <w:hideMark/>
          </w:tcPr>
          <w:p w14:paraId="1676CF3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72,16</w:t>
            </w:r>
          </w:p>
        </w:tc>
        <w:tc>
          <w:tcPr>
            <w:tcW w:w="1780" w:type="dxa"/>
            <w:tcBorders>
              <w:top w:val="nil"/>
              <w:left w:val="nil"/>
              <w:bottom w:val="single" w:sz="4" w:space="0" w:color="auto"/>
              <w:right w:val="single" w:sz="4" w:space="0" w:color="auto"/>
            </w:tcBorders>
            <w:shd w:val="clear" w:color="000000" w:fill="D7EAD3"/>
            <w:vAlign w:val="center"/>
            <w:hideMark/>
          </w:tcPr>
          <w:p w14:paraId="66F8B870"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21,99</w:t>
            </w:r>
          </w:p>
        </w:tc>
        <w:tc>
          <w:tcPr>
            <w:tcW w:w="1800" w:type="dxa"/>
            <w:tcBorders>
              <w:top w:val="nil"/>
              <w:left w:val="nil"/>
              <w:bottom w:val="single" w:sz="4" w:space="0" w:color="auto"/>
              <w:right w:val="single" w:sz="4" w:space="0" w:color="auto"/>
            </w:tcBorders>
            <w:shd w:val="clear" w:color="000000" w:fill="D7EAD3"/>
            <w:vAlign w:val="center"/>
            <w:hideMark/>
          </w:tcPr>
          <w:p w14:paraId="6EC88EC1"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32,00</w:t>
            </w:r>
          </w:p>
        </w:tc>
        <w:tc>
          <w:tcPr>
            <w:tcW w:w="1840" w:type="dxa"/>
            <w:tcBorders>
              <w:top w:val="nil"/>
              <w:left w:val="nil"/>
              <w:bottom w:val="single" w:sz="4" w:space="0" w:color="auto"/>
              <w:right w:val="single" w:sz="4" w:space="0" w:color="auto"/>
            </w:tcBorders>
            <w:shd w:val="clear" w:color="000000" w:fill="D7EAD3"/>
            <w:vAlign w:val="center"/>
            <w:hideMark/>
          </w:tcPr>
          <w:p w14:paraId="1F197BC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2FAF1A5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76,64</w:t>
            </w:r>
          </w:p>
        </w:tc>
        <w:tc>
          <w:tcPr>
            <w:tcW w:w="1900" w:type="dxa"/>
            <w:tcBorders>
              <w:top w:val="nil"/>
              <w:left w:val="nil"/>
              <w:bottom w:val="single" w:sz="4" w:space="0" w:color="auto"/>
              <w:right w:val="single" w:sz="4" w:space="0" w:color="auto"/>
            </w:tcBorders>
            <w:shd w:val="clear" w:color="000000" w:fill="D7EAD3"/>
            <w:vAlign w:val="center"/>
            <w:hideMark/>
          </w:tcPr>
          <w:p w14:paraId="6B92AEFB"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754FCD8A"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22,39</w:t>
            </w:r>
          </w:p>
        </w:tc>
        <w:tc>
          <w:tcPr>
            <w:tcW w:w="1480" w:type="dxa"/>
            <w:tcBorders>
              <w:top w:val="nil"/>
              <w:left w:val="nil"/>
              <w:bottom w:val="single" w:sz="4" w:space="0" w:color="auto"/>
              <w:right w:val="single" w:sz="4" w:space="0" w:color="auto"/>
            </w:tcBorders>
            <w:shd w:val="clear" w:color="000000" w:fill="D7EAD3"/>
            <w:vAlign w:val="center"/>
            <w:hideMark/>
          </w:tcPr>
          <w:p w14:paraId="118D18CD"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21,99</w:t>
            </w:r>
          </w:p>
        </w:tc>
        <w:tc>
          <w:tcPr>
            <w:tcW w:w="1520" w:type="dxa"/>
            <w:tcBorders>
              <w:top w:val="nil"/>
              <w:left w:val="nil"/>
              <w:bottom w:val="single" w:sz="4" w:space="0" w:color="auto"/>
              <w:right w:val="single" w:sz="4" w:space="0" w:color="auto"/>
            </w:tcBorders>
            <w:shd w:val="clear" w:color="000000" w:fill="D7EAD3"/>
            <w:vAlign w:val="center"/>
            <w:hideMark/>
          </w:tcPr>
          <w:p w14:paraId="6CFD3913" w14:textId="77777777" w:rsidR="00576ADE" w:rsidRPr="00576ADE" w:rsidRDefault="00576ADE" w:rsidP="00576ADE">
            <w:pPr>
              <w:jc w:val="center"/>
              <w:rPr>
                <w:rFonts w:ascii="Tahoma" w:hAnsi="Tahoma" w:cs="Tahoma"/>
                <w:sz w:val="13"/>
                <w:szCs w:val="13"/>
              </w:rPr>
            </w:pPr>
            <w:r w:rsidRPr="00576ADE">
              <w:rPr>
                <w:rFonts w:ascii="Tahoma" w:hAnsi="Tahoma" w:cs="Tahoma"/>
                <w:sz w:val="13"/>
                <w:szCs w:val="13"/>
              </w:rPr>
              <w:t>22,80</w:t>
            </w:r>
          </w:p>
        </w:tc>
        <w:tc>
          <w:tcPr>
            <w:tcW w:w="3100" w:type="dxa"/>
            <w:tcBorders>
              <w:top w:val="nil"/>
              <w:left w:val="nil"/>
              <w:bottom w:val="single" w:sz="4" w:space="0" w:color="auto"/>
              <w:right w:val="single" w:sz="4" w:space="0" w:color="auto"/>
            </w:tcBorders>
            <w:shd w:val="clear" w:color="000000" w:fill="FFFFCC"/>
            <w:vAlign w:val="center"/>
            <w:hideMark/>
          </w:tcPr>
          <w:p w14:paraId="49838E7B" w14:textId="77777777" w:rsidR="00576ADE" w:rsidRPr="00576ADE" w:rsidRDefault="00576ADE" w:rsidP="00576ADE">
            <w:pPr>
              <w:rPr>
                <w:rFonts w:ascii="Tahoma" w:hAnsi="Tahoma" w:cs="Tahoma"/>
                <w:sz w:val="13"/>
                <w:szCs w:val="13"/>
              </w:rPr>
            </w:pPr>
            <w:r w:rsidRPr="00576ADE">
              <w:rPr>
                <w:rFonts w:ascii="Tahoma" w:hAnsi="Tahoma" w:cs="Tahoma"/>
                <w:sz w:val="13"/>
                <w:szCs w:val="13"/>
              </w:rPr>
              <w:t> </w:t>
            </w:r>
          </w:p>
        </w:tc>
      </w:tr>
      <w:tr w:rsidR="00576ADE" w:rsidRPr="00576ADE" w14:paraId="2354DDDA" w14:textId="77777777" w:rsidTr="00576ADE">
        <w:trPr>
          <w:trHeight w:val="225"/>
          <w:jc w:val="center"/>
        </w:trPr>
        <w:tc>
          <w:tcPr>
            <w:tcW w:w="300" w:type="dxa"/>
            <w:tcBorders>
              <w:top w:val="nil"/>
              <w:left w:val="nil"/>
              <w:bottom w:val="nil"/>
              <w:right w:val="nil"/>
            </w:tcBorders>
            <w:shd w:val="clear" w:color="auto" w:fill="auto"/>
            <w:noWrap/>
            <w:vAlign w:val="bottom"/>
            <w:hideMark/>
          </w:tcPr>
          <w:p w14:paraId="628E2086" w14:textId="77777777" w:rsidR="00576ADE" w:rsidRPr="00576ADE" w:rsidRDefault="00576ADE" w:rsidP="00576ADE">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82AB2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19</w:t>
            </w:r>
          </w:p>
        </w:tc>
        <w:tc>
          <w:tcPr>
            <w:tcW w:w="5000" w:type="dxa"/>
            <w:tcBorders>
              <w:top w:val="nil"/>
              <w:left w:val="nil"/>
              <w:bottom w:val="single" w:sz="4" w:space="0" w:color="auto"/>
              <w:right w:val="single" w:sz="4" w:space="0" w:color="auto"/>
            </w:tcBorders>
            <w:shd w:val="clear" w:color="auto" w:fill="auto"/>
            <w:vAlign w:val="center"/>
            <w:hideMark/>
          </w:tcPr>
          <w:p w14:paraId="0CEC6497"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63DBA68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7C90A52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1 951,41</w:t>
            </w:r>
          </w:p>
        </w:tc>
        <w:tc>
          <w:tcPr>
            <w:tcW w:w="1560" w:type="dxa"/>
            <w:tcBorders>
              <w:top w:val="nil"/>
              <w:left w:val="nil"/>
              <w:bottom w:val="single" w:sz="4" w:space="0" w:color="auto"/>
              <w:right w:val="single" w:sz="4" w:space="0" w:color="auto"/>
            </w:tcBorders>
            <w:shd w:val="clear" w:color="000000" w:fill="D7EAD3"/>
            <w:vAlign w:val="center"/>
            <w:hideMark/>
          </w:tcPr>
          <w:p w14:paraId="541CC75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4 271,61</w:t>
            </w:r>
          </w:p>
        </w:tc>
        <w:tc>
          <w:tcPr>
            <w:tcW w:w="1780" w:type="dxa"/>
            <w:tcBorders>
              <w:top w:val="nil"/>
              <w:left w:val="nil"/>
              <w:bottom w:val="single" w:sz="4" w:space="0" w:color="auto"/>
              <w:right w:val="single" w:sz="4" w:space="0" w:color="auto"/>
            </w:tcBorders>
            <w:shd w:val="clear" w:color="000000" w:fill="D7EAD3"/>
            <w:vAlign w:val="center"/>
            <w:hideMark/>
          </w:tcPr>
          <w:p w14:paraId="6F1876A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1 997,58</w:t>
            </w:r>
          </w:p>
        </w:tc>
        <w:tc>
          <w:tcPr>
            <w:tcW w:w="1800" w:type="dxa"/>
            <w:tcBorders>
              <w:top w:val="nil"/>
              <w:left w:val="nil"/>
              <w:bottom w:val="single" w:sz="4" w:space="0" w:color="auto"/>
              <w:right w:val="single" w:sz="4" w:space="0" w:color="auto"/>
            </w:tcBorders>
            <w:shd w:val="clear" w:color="000000" w:fill="D7EAD3"/>
            <w:vAlign w:val="center"/>
            <w:hideMark/>
          </w:tcPr>
          <w:p w14:paraId="188DA06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2 056,71</w:t>
            </w:r>
          </w:p>
        </w:tc>
        <w:tc>
          <w:tcPr>
            <w:tcW w:w="1840" w:type="dxa"/>
            <w:tcBorders>
              <w:top w:val="nil"/>
              <w:left w:val="nil"/>
              <w:bottom w:val="single" w:sz="4" w:space="0" w:color="auto"/>
              <w:right w:val="single" w:sz="4" w:space="0" w:color="auto"/>
            </w:tcBorders>
            <w:shd w:val="clear" w:color="000000" w:fill="D7EAD3"/>
            <w:vAlign w:val="center"/>
            <w:hideMark/>
          </w:tcPr>
          <w:p w14:paraId="0C4FED2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7148F70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4 271,60</w:t>
            </w:r>
          </w:p>
        </w:tc>
        <w:tc>
          <w:tcPr>
            <w:tcW w:w="1900" w:type="dxa"/>
            <w:tcBorders>
              <w:top w:val="nil"/>
              <w:left w:val="nil"/>
              <w:bottom w:val="single" w:sz="4" w:space="0" w:color="auto"/>
              <w:right w:val="single" w:sz="4" w:space="0" w:color="auto"/>
            </w:tcBorders>
            <w:shd w:val="clear" w:color="000000" w:fill="D7EAD3"/>
            <w:vAlign w:val="center"/>
            <w:hideMark/>
          </w:tcPr>
          <w:p w14:paraId="1739EB4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24033ED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2 042,84</w:t>
            </w:r>
          </w:p>
        </w:tc>
        <w:tc>
          <w:tcPr>
            <w:tcW w:w="1480" w:type="dxa"/>
            <w:tcBorders>
              <w:top w:val="nil"/>
              <w:left w:val="nil"/>
              <w:bottom w:val="single" w:sz="4" w:space="0" w:color="auto"/>
              <w:right w:val="single" w:sz="4" w:space="0" w:color="auto"/>
            </w:tcBorders>
            <w:shd w:val="clear" w:color="000000" w:fill="D7EAD3"/>
            <w:vAlign w:val="center"/>
            <w:hideMark/>
          </w:tcPr>
          <w:p w14:paraId="2B8E54E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1 021,42</w:t>
            </w:r>
          </w:p>
        </w:tc>
        <w:tc>
          <w:tcPr>
            <w:tcW w:w="1520" w:type="dxa"/>
            <w:tcBorders>
              <w:top w:val="nil"/>
              <w:left w:val="nil"/>
              <w:bottom w:val="single" w:sz="4" w:space="0" w:color="auto"/>
              <w:right w:val="single" w:sz="4" w:space="0" w:color="auto"/>
            </w:tcBorders>
            <w:shd w:val="clear" w:color="000000" w:fill="D7EAD3"/>
            <w:vAlign w:val="center"/>
            <w:hideMark/>
          </w:tcPr>
          <w:p w14:paraId="0E5B445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1 021,42</w:t>
            </w:r>
          </w:p>
        </w:tc>
        <w:tc>
          <w:tcPr>
            <w:tcW w:w="3100" w:type="dxa"/>
            <w:tcBorders>
              <w:top w:val="nil"/>
              <w:left w:val="nil"/>
              <w:bottom w:val="single" w:sz="4" w:space="0" w:color="auto"/>
              <w:right w:val="single" w:sz="4" w:space="0" w:color="auto"/>
            </w:tcBorders>
            <w:shd w:val="clear" w:color="000000" w:fill="FFFFCC"/>
            <w:vAlign w:val="center"/>
            <w:hideMark/>
          </w:tcPr>
          <w:p w14:paraId="5E594FBD"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04D81665"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09CFC605" w14:textId="77777777" w:rsidR="00576ADE" w:rsidRPr="00576ADE" w:rsidRDefault="00576ADE" w:rsidP="00576ADE">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EC6EC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20</w:t>
            </w:r>
          </w:p>
        </w:tc>
        <w:tc>
          <w:tcPr>
            <w:tcW w:w="5000" w:type="dxa"/>
            <w:tcBorders>
              <w:top w:val="nil"/>
              <w:left w:val="nil"/>
              <w:bottom w:val="single" w:sz="4" w:space="0" w:color="auto"/>
              <w:right w:val="single" w:sz="4" w:space="0" w:color="auto"/>
            </w:tcBorders>
            <w:shd w:val="clear" w:color="auto" w:fill="auto"/>
            <w:vAlign w:val="center"/>
            <w:hideMark/>
          </w:tcPr>
          <w:p w14:paraId="4362B4A4"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3CB8C41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чел</w:t>
            </w:r>
          </w:p>
        </w:tc>
        <w:tc>
          <w:tcPr>
            <w:tcW w:w="1880" w:type="dxa"/>
            <w:tcBorders>
              <w:top w:val="nil"/>
              <w:left w:val="nil"/>
              <w:bottom w:val="single" w:sz="4" w:space="0" w:color="auto"/>
              <w:right w:val="single" w:sz="4" w:space="0" w:color="auto"/>
            </w:tcBorders>
            <w:shd w:val="clear" w:color="000000" w:fill="D7EAD3"/>
            <w:vAlign w:val="center"/>
            <w:hideMark/>
          </w:tcPr>
          <w:p w14:paraId="1747359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7,95</w:t>
            </w:r>
          </w:p>
        </w:tc>
        <w:tc>
          <w:tcPr>
            <w:tcW w:w="1560" w:type="dxa"/>
            <w:tcBorders>
              <w:top w:val="nil"/>
              <w:left w:val="nil"/>
              <w:bottom w:val="single" w:sz="4" w:space="0" w:color="auto"/>
              <w:right w:val="single" w:sz="4" w:space="0" w:color="auto"/>
            </w:tcBorders>
            <w:shd w:val="clear" w:color="000000" w:fill="D7EAD3"/>
            <w:vAlign w:val="center"/>
            <w:hideMark/>
          </w:tcPr>
          <w:p w14:paraId="21DED0A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9,09</w:t>
            </w:r>
          </w:p>
        </w:tc>
        <w:tc>
          <w:tcPr>
            <w:tcW w:w="1780" w:type="dxa"/>
            <w:tcBorders>
              <w:top w:val="nil"/>
              <w:left w:val="nil"/>
              <w:bottom w:val="single" w:sz="4" w:space="0" w:color="auto"/>
              <w:right w:val="single" w:sz="4" w:space="0" w:color="auto"/>
            </w:tcBorders>
            <w:shd w:val="clear" w:color="000000" w:fill="D7EAD3"/>
            <w:vAlign w:val="center"/>
            <w:hideMark/>
          </w:tcPr>
          <w:p w14:paraId="7BF7230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7,95</w:t>
            </w:r>
          </w:p>
        </w:tc>
        <w:tc>
          <w:tcPr>
            <w:tcW w:w="1800" w:type="dxa"/>
            <w:tcBorders>
              <w:top w:val="nil"/>
              <w:left w:val="nil"/>
              <w:bottom w:val="single" w:sz="4" w:space="0" w:color="auto"/>
              <w:right w:val="single" w:sz="4" w:space="0" w:color="auto"/>
            </w:tcBorders>
            <w:shd w:val="clear" w:color="000000" w:fill="D7EAD3"/>
            <w:vAlign w:val="center"/>
            <w:hideMark/>
          </w:tcPr>
          <w:p w14:paraId="5307C29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7,95</w:t>
            </w:r>
          </w:p>
        </w:tc>
        <w:tc>
          <w:tcPr>
            <w:tcW w:w="1840" w:type="dxa"/>
            <w:tcBorders>
              <w:top w:val="nil"/>
              <w:left w:val="nil"/>
              <w:bottom w:val="single" w:sz="4" w:space="0" w:color="auto"/>
              <w:right w:val="single" w:sz="4" w:space="0" w:color="auto"/>
            </w:tcBorders>
            <w:shd w:val="clear" w:color="000000" w:fill="D7EAD3"/>
            <w:vAlign w:val="center"/>
            <w:hideMark/>
          </w:tcPr>
          <w:p w14:paraId="6BC229F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12D20C7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7,95</w:t>
            </w:r>
          </w:p>
        </w:tc>
        <w:tc>
          <w:tcPr>
            <w:tcW w:w="1900" w:type="dxa"/>
            <w:tcBorders>
              <w:top w:val="nil"/>
              <w:left w:val="nil"/>
              <w:bottom w:val="single" w:sz="4" w:space="0" w:color="auto"/>
              <w:right w:val="single" w:sz="4" w:space="0" w:color="auto"/>
            </w:tcBorders>
            <w:shd w:val="clear" w:color="000000" w:fill="D7EAD3"/>
            <w:vAlign w:val="center"/>
            <w:hideMark/>
          </w:tcPr>
          <w:p w14:paraId="1F35937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656617D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7,95</w:t>
            </w:r>
          </w:p>
        </w:tc>
        <w:tc>
          <w:tcPr>
            <w:tcW w:w="1480" w:type="dxa"/>
            <w:tcBorders>
              <w:top w:val="nil"/>
              <w:left w:val="nil"/>
              <w:bottom w:val="single" w:sz="4" w:space="0" w:color="auto"/>
              <w:right w:val="single" w:sz="4" w:space="0" w:color="auto"/>
            </w:tcBorders>
            <w:shd w:val="clear" w:color="000000" w:fill="D7EAD3"/>
            <w:vAlign w:val="center"/>
            <w:hideMark/>
          </w:tcPr>
          <w:p w14:paraId="18AD590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7,95</w:t>
            </w:r>
          </w:p>
        </w:tc>
        <w:tc>
          <w:tcPr>
            <w:tcW w:w="1520" w:type="dxa"/>
            <w:tcBorders>
              <w:top w:val="nil"/>
              <w:left w:val="nil"/>
              <w:bottom w:val="single" w:sz="4" w:space="0" w:color="auto"/>
              <w:right w:val="single" w:sz="4" w:space="0" w:color="auto"/>
            </w:tcBorders>
            <w:shd w:val="clear" w:color="000000" w:fill="D7EAD3"/>
            <w:vAlign w:val="center"/>
            <w:hideMark/>
          </w:tcPr>
          <w:p w14:paraId="4D3CB3F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7,95</w:t>
            </w:r>
          </w:p>
        </w:tc>
        <w:tc>
          <w:tcPr>
            <w:tcW w:w="3100" w:type="dxa"/>
            <w:tcBorders>
              <w:top w:val="nil"/>
              <w:left w:val="nil"/>
              <w:bottom w:val="single" w:sz="4" w:space="0" w:color="auto"/>
              <w:right w:val="single" w:sz="4" w:space="0" w:color="auto"/>
            </w:tcBorders>
            <w:shd w:val="clear" w:color="000000" w:fill="FFFFCC"/>
            <w:vAlign w:val="center"/>
            <w:hideMark/>
          </w:tcPr>
          <w:p w14:paraId="2CD1B9F7"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0384A3D1" w14:textId="77777777" w:rsidTr="00576ADE">
        <w:trPr>
          <w:trHeight w:val="300"/>
          <w:jc w:val="center"/>
        </w:trPr>
        <w:tc>
          <w:tcPr>
            <w:tcW w:w="300" w:type="dxa"/>
            <w:tcBorders>
              <w:top w:val="nil"/>
              <w:left w:val="nil"/>
              <w:bottom w:val="nil"/>
              <w:right w:val="nil"/>
            </w:tcBorders>
            <w:shd w:val="clear" w:color="auto" w:fill="auto"/>
            <w:noWrap/>
            <w:vAlign w:val="bottom"/>
            <w:hideMark/>
          </w:tcPr>
          <w:p w14:paraId="70DFD61D" w14:textId="77777777" w:rsidR="00576ADE" w:rsidRPr="00576ADE" w:rsidRDefault="00576ADE" w:rsidP="00576ADE">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2603E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21</w:t>
            </w:r>
          </w:p>
        </w:tc>
        <w:tc>
          <w:tcPr>
            <w:tcW w:w="5000" w:type="dxa"/>
            <w:tcBorders>
              <w:top w:val="nil"/>
              <w:left w:val="nil"/>
              <w:bottom w:val="single" w:sz="4" w:space="0" w:color="auto"/>
              <w:right w:val="single" w:sz="4" w:space="0" w:color="auto"/>
            </w:tcBorders>
            <w:shd w:val="clear" w:color="auto" w:fill="auto"/>
            <w:vAlign w:val="center"/>
            <w:hideMark/>
          </w:tcPr>
          <w:p w14:paraId="0B71A2CC"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217F1DB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руб</w:t>
            </w:r>
          </w:p>
        </w:tc>
        <w:tc>
          <w:tcPr>
            <w:tcW w:w="1880" w:type="dxa"/>
            <w:tcBorders>
              <w:top w:val="nil"/>
              <w:left w:val="nil"/>
              <w:bottom w:val="single" w:sz="4" w:space="0" w:color="auto"/>
              <w:right w:val="single" w:sz="4" w:space="0" w:color="auto"/>
            </w:tcBorders>
            <w:shd w:val="clear" w:color="000000" w:fill="D7EAD3"/>
            <w:vAlign w:val="center"/>
            <w:hideMark/>
          </w:tcPr>
          <w:p w14:paraId="24A3B26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20 455,00</w:t>
            </w:r>
          </w:p>
        </w:tc>
        <w:tc>
          <w:tcPr>
            <w:tcW w:w="1560" w:type="dxa"/>
            <w:tcBorders>
              <w:top w:val="nil"/>
              <w:left w:val="nil"/>
              <w:bottom w:val="single" w:sz="4" w:space="0" w:color="auto"/>
              <w:right w:val="single" w:sz="4" w:space="0" w:color="auto"/>
            </w:tcBorders>
            <w:shd w:val="clear" w:color="000000" w:fill="D7EAD3"/>
            <w:vAlign w:val="center"/>
            <w:hideMark/>
          </w:tcPr>
          <w:p w14:paraId="36FFC06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39 161,88</w:t>
            </w:r>
          </w:p>
        </w:tc>
        <w:tc>
          <w:tcPr>
            <w:tcW w:w="1780" w:type="dxa"/>
            <w:tcBorders>
              <w:top w:val="nil"/>
              <w:left w:val="nil"/>
              <w:bottom w:val="single" w:sz="4" w:space="0" w:color="auto"/>
              <w:right w:val="single" w:sz="4" w:space="0" w:color="auto"/>
            </w:tcBorders>
            <w:shd w:val="clear" w:color="000000" w:fill="D7EAD3"/>
            <w:vAlign w:val="center"/>
            <w:hideMark/>
          </w:tcPr>
          <w:p w14:paraId="0C84347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20 938,96</w:t>
            </w:r>
          </w:p>
        </w:tc>
        <w:tc>
          <w:tcPr>
            <w:tcW w:w="1800" w:type="dxa"/>
            <w:tcBorders>
              <w:top w:val="nil"/>
              <w:left w:val="nil"/>
              <w:bottom w:val="single" w:sz="4" w:space="0" w:color="auto"/>
              <w:right w:val="single" w:sz="4" w:space="0" w:color="auto"/>
            </w:tcBorders>
            <w:shd w:val="clear" w:color="000000" w:fill="D7EAD3"/>
            <w:vAlign w:val="center"/>
            <w:hideMark/>
          </w:tcPr>
          <w:p w14:paraId="46DD69E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21 558,76</w:t>
            </w:r>
          </w:p>
        </w:tc>
        <w:tc>
          <w:tcPr>
            <w:tcW w:w="1840" w:type="dxa"/>
            <w:tcBorders>
              <w:top w:val="nil"/>
              <w:left w:val="nil"/>
              <w:bottom w:val="single" w:sz="4" w:space="0" w:color="auto"/>
              <w:right w:val="single" w:sz="4" w:space="0" w:color="auto"/>
            </w:tcBorders>
            <w:shd w:val="clear" w:color="000000" w:fill="D7EAD3"/>
            <w:vAlign w:val="center"/>
            <w:hideMark/>
          </w:tcPr>
          <w:p w14:paraId="3735D23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26CE3A0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44 775,73</w:t>
            </w:r>
          </w:p>
        </w:tc>
        <w:tc>
          <w:tcPr>
            <w:tcW w:w="1900" w:type="dxa"/>
            <w:tcBorders>
              <w:top w:val="nil"/>
              <w:left w:val="nil"/>
              <w:bottom w:val="single" w:sz="4" w:space="0" w:color="auto"/>
              <w:right w:val="single" w:sz="4" w:space="0" w:color="auto"/>
            </w:tcBorders>
            <w:shd w:val="clear" w:color="000000" w:fill="D7EAD3"/>
            <w:vAlign w:val="center"/>
            <w:hideMark/>
          </w:tcPr>
          <w:p w14:paraId="50952BA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05B7C0D2"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21 413,41</w:t>
            </w:r>
          </w:p>
        </w:tc>
        <w:tc>
          <w:tcPr>
            <w:tcW w:w="1480" w:type="dxa"/>
            <w:tcBorders>
              <w:top w:val="nil"/>
              <w:left w:val="nil"/>
              <w:bottom w:val="single" w:sz="4" w:space="0" w:color="auto"/>
              <w:right w:val="single" w:sz="4" w:space="0" w:color="auto"/>
            </w:tcBorders>
            <w:shd w:val="clear" w:color="000000" w:fill="D7EAD3"/>
            <w:vAlign w:val="center"/>
            <w:hideMark/>
          </w:tcPr>
          <w:p w14:paraId="756CD90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21 413,41</w:t>
            </w:r>
          </w:p>
        </w:tc>
        <w:tc>
          <w:tcPr>
            <w:tcW w:w="1520" w:type="dxa"/>
            <w:tcBorders>
              <w:top w:val="nil"/>
              <w:left w:val="nil"/>
              <w:bottom w:val="single" w:sz="4" w:space="0" w:color="auto"/>
              <w:right w:val="single" w:sz="4" w:space="0" w:color="auto"/>
            </w:tcBorders>
            <w:shd w:val="clear" w:color="000000" w:fill="D7EAD3"/>
            <w:vAlign w:val="center"/>
            <w:hideMark/>
          </w:tcPr>
          <w:p w14:paraId="6BCEF03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21 413,41</w:t>
            </w:r>
          </w:p>
        </w:tc>
        <w:tc>
          <w:tcPr>
            <w:tcW w:w="3100" w:type="dxa"/>
            <w:tcBorders>
              <w:top w:val="nil"/>
              <w:left w:val="nil"/>
              <w:bottom w:val="single" w:sz="4" w:space="0" w:color="auto"/>
              <w:right w:val="single" w:sz="4" w:space="0" w:color="auto"/>
            </w:tcBorders>
            <w:shd w:val="clear" w:color="000000" w:fill="FFFFCC"/>
            <w:vAlign w:val="center"/>
            <w:hideMark/>
          </w:tcPr>
          <w:p w14:paraId="7CE1F518"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 </w:t>
            </w:r>
          </w:p>
        </w:tc>
      </w:tr>
      <w:tr w:rsidR="00576ADE" w:rsidRPr="00576ADE" w14:paraId="5109C7E9" w14:textId="77777777" w:rsidTr="00576ADE">
        <w:trPr>
          <w:trHeight w:val="300"/>
          <w:jc w:val="center"/>
        </w:trPr>
        <w:tc>
          <w:tcPr>
            <w:tcW w:w="300" w:type="dxa"/>
            <w:tcBorders>
              <w:top w:val="nil"/>
              <w:left w:val="nil"/>
              <w:bottom w:val="nil"/>
              <w:right w:val="nil"/>
            </w:tcBorders>
            <w:shd w:val="clear" w:color="auto" w:fill="auto"/>
            <w:vAlign w:val="center"/>
            <w:hideMark/>
          </w:tcPr>
          <w:p w14:paraId="128D336A" w14:textId="77777777" w:rsidR="00576ADE" w:rsidRPr="00576ADE" w:rsidRDefault="00576ADE" w:rsidP="00576ADE">
            <w:pPr>
              <w:rPr>
                <w:rFonts w:ascii="Tahoma" w:hAnsi="Tahoma" w:cs="Tahoma"/>
                <w:b/>
                <w:bCs/>
                <w:sz w:val="13"/>
                <w:szCs w:val="13"/>
              </w:rPr>
            </w:pPr>
          </w:p>
        </w:tc>
        <w:tc>
          <w:tcPr>
            <w:tcW w:w="1020" w:type="dxa"/>
            <w:tcBorders>
              <w:top w:val="nil"/>
              <w:left w:val="nil"/>
              <w:bottom w:val="nil"/>
              <w:right w:val="nil"/>
            </w:tcBorders>
            <w:shd w:val="clear" w:color="auto" w:fill="auto"/>
            <w:vAlign w:val="center"/>
            <w:hideMark/>
          </w:tcPr>
          <w:p w14:paraId="4DFA1C9C" w14:textId="77777777" w:rsidR="00576ADE" w:rsidRPr="00576ADE" w:rsidRDefault="00576ADE" w:rsidP="00576ADE">
            <w:pPr>
              <w:rPr>
                <w:sz w:val="13"/>
                <w:szCs w:val="13"/>
              </w:rPr>
            </w:pPr>
          </w:p>
        </w:tc>
        <w:tc>
          <w:tcPr>
            <w:tcW w:w="5000" w:type="dxa"/>
            <w:tcBorders>
              <w:top w:val="nil"/>
              <w:left w:val="nil"/>
              <w:bottom w:val="nil"/>
              <w:right w:val="nil"/>
            </w:tcBorders>
            <w:shd w:val="clear" w:color="auto" w:fill="auto"/>
            <w:vAlign w:val="center"/>
            <w:hideMark/>
          </w:tcPr>
          <w:p w14:paraId="0F2861DE" w14:textId="77777777" w:rsidR="00576ADE" w:rsidRPr="00576ADE" w:rsidRDefault="00576ADE" w:rsidP="00576ADE">
            <w:pPr>
              <w:rPr>
                <w:sz w:val="13"/>
                <w:szCs w:val="13"/>
              </w:rPr>
            </w:pPr>
          </w:p>
        </w:tc>
        <w:tc>
          <w:tcPr>
            <w:tcW w:w="1140" w:type="dxa"/>
            <w:tcBorders>
              <w:top w:val="nil"/>
              <w:left w:val="nil"/>
              <w:bottom w:val="nil"/>
              <w:right w:val="nil"/>
            </w:tcBorders>
            <w:shd w:val="clear" w:color="auto" w:fill="auto"/>
            <w:vAlign w:val="center"/>
            <w:hideMark/>
          </w:tcPr>
          <w:p w14:paraId="1B3F4948" w14:textId="77777777" w:rsidR="00576ADE" w:rsidRPr="00576ADE" w:rsidRDefault="00576ADE" w:rsidP="00576ADE">
            <w:pPr>
              <w:rPr>
                <w:sz w:val="13"/>
                <w:szCs w:val="13"/>
              </w:rPr>
            </w:pPr>
          </w:p>
        </w:tc>
        <w:tc>
          <w:tcPr>
            <w:tcW w:w="1880" w:type="dxa"/>
            <w:tcBorders>
              <w:top w:val="nil"/>
              <w:left w:val="nil"/>
              <w:bottom w:val="nil"/>
              <w:right w:val="nil"/>
            </w:tcBorders>
            <w:shd w:val="clear" w:color="auto" w:fill="auto"/>
            <w:vAlign w:val="center"/>
            <w:hideMark/>
          </w:tcPr>
          <w:p w14:paraId="65EB1B82" w14:textId="77777777" w:rsidR="00576ADE" w:rsidRPr="00576ADE" w:rsidRDefault="00576ADE" w:rsidP="00576ADE">
            <w:pPr>
              <w:rPr>
                <w:sz w:val="13"/>
                <w:szCs w:val="13"/>
              </w:rPr>
            </w:pPr>
          </w:p>
        </w:tc>
        <w:tc>
          <w:tcPr>
            <w:tcW w:w="1560" w:type="dxa"/>
            <w:tcBorders>
              <w:top w:val="nil"/>
              <w:left w:val="nil"/>
              <w:bottom w:val="nil"/>
              <w:right w:val="nil"/>
            </w:tcBorders>
            <w:shd w:val="clear" w:color="auto" w:fill="auto"/>
            <w:vAlign w:val="center"/>
            <w:hideMark/>
          </w:tcPr>
          <w:p w14:paraId="078B2797" w14:textId="77777777" w:rsidR="00576ADE" w:rsidRPr="00576ADE" w:rsidRDefault="00576ADE" w:rsidP="00576ADE">
            <w:pPr>
              <w:rPr>
                <w:sz w:val="13"/>
                <w:szCs w:val="13"/>
              </w:rPr>
            </w:pPr>
          </w:p>
        </w:tc>
        <w:tc>
          <w:tcPr>
            <w:tcW w:w="1780" w:type="dxa"/>
            <w:tcBorders>
              <w:top w:val="nil"/>
              <w:left w:val="nil"/>
              <w:bottom w:val="nil"/>
              <w:right w:val="nil"/>
            </w:tcBorders>
            <w:shd w:val="clear" w:color="auto" w:fill="auto"/>
            <w:vAlign w:val="center"/>
            <w:hideMark/>
          </w:tcPr>
          <w:p w14:paraId="007A8BC6" w14:textId="77777777" w:rsidR="00576ADE" w:rsidRPr="00576ADE" w:rsidRDefault="00576ADE" w:rsidP="00576ADE">
            <w:pPr>
              <w:rPr>
                <w:sz w:val="13"/>
                <w:szCs w:val="13"/>
              </w:rPr>
            </w:pPr>
          </w:p>
        </w:tc>
        <w:tc>
          <w:tcPr>
            <w:tcW w:w="1800" w:type="dxa"/>
            <w:tcBorders>
              <w:top w:val="nil"/>
              <w:left w:val="nil"/>
              <w:bottom w:val="nil"/>
              <w:right w:val="nil"/>
            </w:tcBorders>
            <w:shd w:val="clear" w:color="auto" w:fill="auto"/>
            <w:vAlign w:val="center"/>
            <w:hideMark/>
          </w:tcPr>
          <w:p w14:paraId="7850DC14" w14:textId="77777777" w:rsidR="00576ADE" w:rsidRPr="00576ADE" w:rsidRDefault="00576ADE" w:rsidP="00576ADE">
            <w:pPr>
              <w:rPr>
                <w:sz w:val="13"/>
                <w:szCs w:val="13"/>
              </w:rPr>
            </w:pPr>
          </w:p>
        </w:tc>
        <w:tc>
          <w:tcPr>
            <w:tcW w:w="1840" w:type="dxa"/>
            <w:tcBorders>
              <w:top w:val="nil"/>
              <w:left w:val="nil"/>
              <w:bottom w:val="nil"/>
              <w:right w:val="nil"/>
            </w:tcBorders>
            <w:shd w:val="clear" w:color="auto" w:fill="auto"/>
            <w:vAlign w:val="center"/>
            <w:hideMark/>
          </w:tcPr>
          <w:p w14:paraId="5117F176" w14:textId="77777777" w:rsidR="00576ADE" w:rsidRPr="00576ADE" w:rsidRDefault="00576ADE" w:rsidP="00576ADE">
            <w:pPr>
              <w:rPr>
                <w:sz w:val="13"/>
                <w:szCs w:val="13"/>
              </w:rPr>
            </w:pPr>
          </w:p>
        </w:tc>
        <w:tc>
          <w:tcPr>
            <w:tcW w:w="1840" w:type="dxa"/>
            <w:tcBorders>
              <w:top w:val="nil"/>
              <w:left w:val="nil"/>
              <w:bottom w:val="nil"/>
              <w:right w:val="nil"/>
            </w:tcBorders>
            <w:shd w:val="clear" w:color="auto" w:fill="auto"/>
            <w:vAlign w:val="center"/>
            <w:hideMark/>
          </w:tcPr>
          <w:p w14:paraId="1E972D89" w14:textId="77777777" w:rsidR="00576ADE" w:rsidRPr="00576ADE" w:rsidRDefault="00576ADE" w:rsidP="00576ADE">
            <w:pPr>
              <w:rPr>
                <w:sz w:val="13"/>
                <w:szCs w:val="13"/>
              </w:rPr>
            </w:pPr>
          </w:p>
        </w:tc>
        <w:tc>
          <w:tcPr>
            <w:tcW w:w="1900" w:type="dxa"/>
            <w:tcBorders>
              <w:top w:val="nil"/>
              <w:left w:val="nil"/>
              <w:bottom w:val="nil"/>
              <w:right w:val="nil"/>
            </w:tcBorders>
            <w:shd w:val="clear" w:color="auto" w:fill="auto"/>
            <w:vAlign w:val="center"/>
            <w:hideMark/>
          </w:tcPr>
          <w:p w14:paraId="28BAA94D" w14:textId="77777777" w:rsidR="00576ADE" w:rsidRPr="00576ADE" w:rsidRDefault="00576ADE" w:rsidP="00576ADE">
            <w:pPr>
              <w:rPr>
                <w:sz w:val="13"/>
                <w:szCs w:val="13"/>
              </w:rPr>
            </w:pPr>
          </w:p>
        </w:tc>
        <w:tc>
          <w:tcPr>
            <w:tcW w:w="1820" w:type="dxa"/>
            <w:tcBorders>
              <w:top w:val="nil"/>
              <w:left w:val="nil"/>
              <w:bottom w:val="nil"/>
              <w:right w:val="nil"/>
            </w:tcBorders>
            <w:shd w:val="clear" w:color="auto" w:fill="auto"/>
            <w:vAlign w:val="center"/>
            <w:hideMark/>
          </w:tcPr>
          <w:p w14:paraId="1BFDC238" w14:textId="77777777" w:rsidR="00576ADE" w:rsidRPr="00576ADE" w:rsidRDefault="00576ADE" w:rsidP="00576ADE">
            <w:pPr>
              <w:rPr>
                <w:sz w:val="13"/>
                <w:szCs w:val="13"/>
              </w:rPr>
            </w:pPr>
          </w:p>
        </w:tc>
        <w:tc>
          <w:tcPr>
            <w:tcW w:w="1480" w:type="dxa"/>
            <w:tcBorders>
              <w:top w:val="nil"/>
              <w:left w:val="nil"/>
              <w:bottom w:val="nil"/>
              <w:right w:val="nil"/>
            </w:tcBorders>
            <w:shd w:val="clear" w:color="auto" w:fill="auto"/>
            <w:vAlign w:val="center"/>
            <w:hideMark/>
          </w:tcPr>
          <w:p w14:paraId="7110B09D" w14:textId="77777777" w:rsidR="00576ADE" w:rsidRPr="00576ADE" w:rsidRDefault="00576ADE" w:rsidP="00576ADE">
            <w:pPr>
              <w:jc w:val="right"/>
              <w:rPr>
                <w:rFonts w:ascii="Tahoma" w:hAnsi="Tahoma" w:cs="Tahoma"/>
                <w:color w:val="FFFFFF"/>
                <w:sz w:val="13"/>
                <w:szCs w:val="13"/>
              </w:rPr>
            </w:pPr>
            <w:r w:rsidRPr="00576ADE">
              <w:rPr>
                <w:rFonts w:ascii="Tahoma" w:hAnsi="Tahoma" w:cs="Tahoma"/>
                <w:color w:val="FFFFFF"/>
                <w:sz w:val="13"/>
                <w:szCs w:val="13"/>
              </w:rPr>
              <w:t>21,99</w:t>
            </w:r>
          </w:p>
        </w:tc>
        <w:tc>
          <w:tcPr>
            <w:tcW w:w="1520" w:type="dxa"/>
            <w:tcBorders>
              <w:top w:val="nil"/>
              <w:left w:val="nil"/>
              <w:bottom w:val="nil"/>
              <w:right w:val="nil"/>
            </w:tcBorders>
            <w:shd w:val="clear" w:color="auto" w:fill="auto"/>
            <w:vAlign w:val="center"/>
            <w:hideMark/>
          </w:tcPr>
          <w:p w14:paraId="285461CF" w14:textId="77777777" w:rsidR="00576ADE" w:rsidRPr="00576ADE" w:rsidRDefault="00576ADE" w:rsidP="00576ADE">
            <w:pPr>
              <w:jc w:val="right"/>
              <w:rPr>
                <w:rFonts w:ascii="Tahoma" w:hAnsi="Tahoma" w:cs="Tahoma"/>
                <w:color w:val="FFFFFF"/>
                <w:sz w:val="13"/>
                <w:szCs w:val="13"/>
              </w:rPr>
            </w:pPr>
          </w:p>
        </w:tc>
        <w:tc>
          <w:tcPr>
            <w:tcW w:w="3100" w:type="dxa"/>
            <w:tcBorders>
              <w:top w:val="nil"/>
              <w:left w:val="nil"/>
              <w:bottom w:val="nil"/>
              <w:right w:val="nil"/>
            </w:tcBorders>
            <w:shd w:val="clear" w:color="auto" w:fill="auto"/>
            <w:vAlign w:val="center"/>
            <w:hideMark/>
          </w:tcPr>
          <w:p w14:paraId="483915E5" w14:textId="77777777" w:rsidR="00576ADE" w:rsidRPr="00576ADE" w:rsidRDefault="00576ADE" w:rsidP="00576ADE">
            <w:pPr>
              <w:rPr>
                <w:sz w:val="13"/>
                <w:szCs w:val="13"/>
              </w:rPr>
            </w:pPr>
          </w:p>
        </w:tc>
      </w:tr>
      <w:tr w:rsidR="00576ADE" w:rsidRPr="00576ADE" w14:paraId="15297319" w14:textId="77777777" w:rsidTr="00576ADE">
        <w:trPr>
          <w:trHeight w:val="225"/>
          <w:jc w:val="center"/>
        </w:trPr>
        <w:tc>
          <w:tcPr>
            <w:tcW w:w="300" w:type="dxa"/>
            <w:tcBorders>
              <w:top w:val="nil"/>
              <w:left w:val="nil"/>
              <w:bottom w:val="nil"/>
              <w:right w:val="nil"/>
            </w:tcBorders>
            <w:shd w:val="clear" w:color="auto" w:fill="auto"/>
            <w:vAlign w:val="center"/>
            <w:hideMark/>
          </w:tcPr>
          <w:p w14:paraId="7F4707B0"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62FEE72B" w14:textId="77777777" w:rsidR="00576ADE" w:rsidRPr="00576ADE" w:rsidRDefault="00576ADE" w:rsidP="00576ADE">
            <w:pPr>
              <w:rPr>
                <w:sz w:val="13"/>
                <w:szCs w:val="13"/>
              </w:rPr>
            </w:pPr>
          </w:p>
        </w:tc>
        <w:tc>
          <w:tcPr>
            <w:tcW w:w="5000" w:type="dxa"/>
            <w:tcBorders>
              <w:top w:val="nil"/>
              <w:left w:val="nil"/>
              <w:bottom w:val="nil"/>
              <w:right w:val="nil"/>
            </w:tcBorders>
            <w:shd w:val="clear" w:color="auto" w:fill="auto"/>
            <w:vAlign w:val="center"/>
            <w:hideMark/>
          </w:tcPr>
          <w:p w14:paraId="67F73CC1" w14:textId="77777777" w:rsidR="00576ADE" w:rsidRPr="00576ADE" w:rsidRDefault="00576ADE" w:rsidP="00576ADE">
            <w:pPr>
              <w:rPr>
                <w:sz w:val="13"/>
                <w:szCs w:val="13"/>
              </w:rPr>
            </w:pPr>
          </w:p>
        </w:tc>
        <w:tc>
          <w:tcPr>
            <w:tcW w:w="1140" w:type="dxa"/>
            <w:tcBorders>
              <w:top w:val="nil"/>
              <w:left w:val="nil"/>
              <w:bottom w:val="nil"/>
              <w:right w:val="nil"/>
            </w:tcBorders>
            <w:shd w:val="clear" w:color="auto" w:fill="auto"/>
            <w:vAlign w:val="center"/>
            <w:hideMark/>
          </w:tcPr>
          <w:p w14:paraId="12E293AE" w14:textId="77777777" w:rsidR="00576ADE" w:rsidRPr="00576ADE" w:rsidRDefault="00576ADE" w:rsidP="00576ADE">
            <w:pPr>
              <w:rPr>
                <w:sz w:val="13"/>
                <w:szCs w:val="13"/>
              </w:rPr>
            </w:pPr>
          </w:p>
        </w:tc>
        <w:tc>
          <w:tcPr>
            <w:tcW w:w="1880" w:type="dxa"/>
            <w:tcBorders>
              <w:top w:val="nil"/>
              <w:left w:val="nil"/>
              <w:bottom w:val="nil"/>
              <w:right w:val="nil"/>
            </w:tcBorders>
            <w:shd w:val="clear" w:color="auto" w:fill="auto"/>
            <w:vAlign w:val="center"/>
            <w:hideMark/>
          </w:tcPr>
          <w:p w14:paraId="19482C57" w14:textId="77777777" w:rsidR="00576ADE" w:rsidRPr="00576ADE" w:rsidRDefault="00576ADE" w:rsidP="00576ADE">
            <w:pPr>
              <w:rPr>
                <w:sz w:val="13"/>
                <w:szCs w:val="13"/>
              </w:rPr>
            </w:pPr>
          </w:p>
        </w:tc>
        <w:tc>
          <w:tcPr>
            <w:tcW w:w="1560" w:type="dxa"/>
            <w:tcBorders>
              <w:top w:val="nil"/>
              <w:left w:val="nil"/>
              <w:bottom w:val="nil"/>
              <w:right w:val="nil"/>
            </w:tcBorders>
            <w:shd w:val="clear" w:color="auto" w:fill="auto"/>
            <w:vAlign w:val="center"/>
            <w:hideMark/>
          </w:tcPr>
          <w:p w14:paraId="00D9CCF1" w14:textId="77777777" w:rsidR="00576ADE" w:rsidRPr="00576ADE" w:rsidRDefault="00576ADE" w:rsidP="00576ADE">
            <w:pPr>
              <w:rPr>
                <w:sz w:val="13"/>
                <w:szCs w:val="13"/>
              </w:rPr>
            </w:pPr>
          </w:p>
        </w:tc>
        <w:tc>
          <w:tcPr>
            <w:tcW w:w="1780" w:type="dxa"/>
            <w:tcBorders>
              <w:top w:val="nil"/>
              <w:left w:val="nil"/>
              <w:bottom w:val="nil"/>
              <w:right w:val="nil"/>
            </w:tcBorders>
            <w:shd w:val="clear" w:color="auto" w:fill="auto"/>
            <w:vAlign w:val="center"/>
            <w:hideMark/>
          </w:tcPr>
          <w:p w14:paraId="3E97EA08" w14:textId="77777777" w:rsidR="00576ADE" w:rsidRPr="00576ADE" w:rsidRDefault="00576ADE" w:rsidP="00576ADE">
            <w:pPr>
              <w:rPr>
                <w:sz w:val="13"/>
                <w:szCs w:val="13"/>
              </w:rPr>
            </w:pPr>
          </w:p>
        </w:tc>
        <w:tc>
          <w:tcPr>
            <w:tcW w:w="1800" w:type="dxa"/>
            <w:tcBorders>
              <w:top w:val="nil"/>
              <w:left w:val="nil"/>
              <w:bottom w:val="nil"/>
              <w:right w:val="nil"/>
            </w:tcBorders>
            <w:shd w:val="clear" w:color="auto" w:fill="auto"/>
            <w:vAlign w:val="center"/>
            <w:hideMark/>
          </w:tcPr>
          <w:p w14:paraId="64F9FC63" w14:textId="77777777" w:rsidR="00576ADE" w:rsidRPr="00576ADE" w:rsidRDefault="00576ADE" w:rsidP="00576ADE">
            <w:pPr>
              <w:rPr>
                <w:sz w:val="13"/>
                <w:szCs w:val="13"/>
              </w:rPr>
            </w:pPr>
          </w:p>
        </w:tc>
        <w:tc>
          <w:tcPr>
            <w:tcW w:w="1840" w:type="dxa"/>
            <w:tcBorders>
              <w:top w:val="nil"/>
              <w:left w:val="nil"/>
              <w:bottom w:val="nil"/>
              <w:right w:val="nil"/>
            </w:tcBorders>
            <w:shd w:val="clear" w:color="auto" w:fill="auto"/>
            <w:vAlign w:val="center"/>
            <w:hideMark/>
          </w:tcPr>
          <w:p w14:paraId="65545235" w14:textId="77777777" w:rsidR="00576ADE" w:rsidRPr="00576ADE" w:rsidRDefault="00576ADE" w:rsidP="00576ADE">
            <w:pPr>
              <w:rPr>
                <w:sz w:val="13"/>
                <w:szCs w:val="13"/>
              </w:rPr>
            </w:pPr>
          </w:p>
        </w:tc>
        <w:tc>
          <w:tcPr>
            <w:tcW w:w="1840" w:type="dxa"/>
            <w:tcBorders>
              <w:top w:val="nil"/>
              <w:left w:val="nil"/>
              <w:bottom w:val="nil"/>
              <w:right w:val="nil"/>
            </w:tcBorders>
            <w:shd w:val="clear" w:color="auto" w:fill="auto"/>
            <w:vAlign w:val="center"/>
            <w:hideMark/>
          </w:tcPr>
          <w:p w14:paraId="6EE298D6" w14:textId="77777777" w:rsidR="00576ADE" w:rsidRPr="00576ADE" w:rsidRDefault="00576ADE" w:rsidP="00576ADE">
            <w:pPr>
              <w:rPr>
                <w:sz w:val="13"/>
                <w:szCs w:val="13"/>
              </w:rPr>
            </w:pPr>
          </w:p>
        </w:tc>
        <w:tc>
          <w:tcPr>
            <w:tcW w:w="1900" w:type="dxa"/>
            <w:tcBorders>
              <w:top w:val="nil"/>
              <w:left w:val="nil"/>
              <w:bottom w:val="nil"/>
              <w:right w:val="nil"/>
            </w:tcBorders>
            <w:shd w:val="clear" w:color="auto" w:fill="auto"/>
            <w:vAlign w:val="center"/>
            <w:hideMark/>
          </w:tcPr>
          <w:p w14:paraId="060E44EE" w14:textId="77777777" w:rsidR="00576ADE" w:rsidRPr="00576ADE" w:rsidRDefault="00576ADE" w:rsidP="00576ADE">
            <w:pPr>
              <w:rPr>
                <w:sz w:val="13"/>
                <w:szCs w:val="13"/>
              </w:rPr>
            </w:pPr>
          </w:p>
        </w:tc>
        <w:tc>
          <w:tcPr>
            <w:tcW w:w="1820" w:type="dxa"/>
            <w:tcBorders>
              <w:top w:val="nil"/>
              <w:left w:val="nil"/>
              <w:bottom w:val="nil"/>
              <w:right w:val="nil"/>
            </w:tcBorders>
            <w:shd w:val="clear" w:color="auto" w:fill="auto"/>
            <w:vAlign w:val="center"/>
            <w:hideMark/>
          </w:tcPr>
          <w:p w14:paraId="6C770340" w14:textId="77777777" w:rsidR="00576ADE" w:rsidRPr="00576ADE" w:rsidRDefault="00576ADE" w:rsidP="00576ADE">
            <w:pPr>
              <w:rPr>
                <w:sz w:val="13"/>
                <w:szCs w:val="13"/>
              </w:rPr>
            </w:pPr>
          </w:p>
        </w:tc>
        <w:tc>
          <w:tcPr>
            <w:tcW w:w="1480" w:type="dxa"/>
            <w:tcBorders>
              <w:top w:val="nil"/>
              <w:left w:val="nil"/>
              <w:bottom w:val="nil"/>
              <w:right w:val="nil"/>
            </w:tcBorders>
            <w:shd w:val="clear" w:color="auto" w:fill="auto"/>
            <w:vAlign w:val="center"/>
            <w:hideMark/>
          </w:tcPr>
          <w:p w14:paraId="2CC48F35" w14:textId="77777777" w:rsidR="00576ADE" w:rsidRPr="00576ADE" w:rsidRDefault="00576ADE" w:rsidP="00576ADE">
            <w:pPr>
              <w:rPr>
                <w:sz w:val="13"/>
                <w:szCs w:val="13"/>
              </w:rPr>
            </w:pPr>
          </w:p>
        </w:tc>
        <w:tc>
          <w:tcPr>
            <w:tcW w:w="1520" w:type="dxa"/>
            <w:tcBorders>
              <w:top w:val="nil"/>
              <w:left w:val="nil"/>
              <w:bottom w:val="nil"/>
              <w:right w:val="nil"/>
            </w:tcBorders>
            <w:shd w:val="clear" w:color="auto" w:fill="auto"/>
            <w:vAlign w:val="center"/>
            <w:hideMark/>
          </w:tcPr>
          <w:p w14:paraId="0BB6BFE5" w14:textId="77777777" w:rsidR="00576ADE" w:rsidRPr="00576ADE" w:rsidRDefault="00576ADE" w:rsidP="00576ADE">
            <w:pPr>
              <w:rPr>
                <w:sz w:val="13"/>
                <w:szCs w:val="13"/>
              </w:rPr>
            </w:pPr>
          </w:p>
        </w:tc>
        <w:tc>
          <w:tcPr>
            <w:tcW w:w="3100" w:type="dxa"/>
            <w:tcBorders>
              <w:top w:val="nil"/>
              <w:left w:val="nil"/>
              <w:bottom w:val="nil"/>
              <w:right w:val="nil"/>
            </w:tcBorders>
            <w:shd w:val="clear" w:color="auto" w:fill="auto"/>
            <w:vAlign w:val="center"/>
            <w:hideMark/>
          </w:tcPr>
          <w:p w14:paraId="7CEC6D49" w14:textId="77777777" w:rsidR="00576ADE" w:rsidRPr="00576ADE" w:rsidRDefault="00576ADE" w:rsidP="00576ADE">
            <w:pPr>
              <w:rPr>
                <w:sz w:val="13"/>
                <w:szCs w:val="13"/>
              </w:rPr>
            </w:pPr>
          </w:p>
        </w:tc>
      </w:tr>
      <w:tr w:rsidR="00576ADE" w:rsidRPr="00576ADE" w14:paraId="3C5AB2C4" w14:textId="77777777" w:rsidTr="00576ADE">
        <w:trPr>
          <w:trHeight w:val="225"/>
          <w:jc w:val="center"/>
        </w:trPr>
        <w:tc>
          <w:tcPr>
            <w:tcW w:w="300" w:type="dxa"/>
            <w:tcBorders>
              <w:top w:val="nil"/>
              <w:left w:val="nil"/>
              <w:bottom w:val="nil"/>
              <w:right w:val="nil"/>
            </w:tcBorders>
            <w:shd w:val="clear" w:color="auto" w:fill="auto"/>
            <w:vAlign w:val="center"/>
            <w:hideMark/>
          </w:tcPr>
          <w:p w14:paraId="72313702"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65183904" w14:textId="77777777" w:rsidR="00576ADE" w:rsidRPr="00576ADE" w:rsidRDefault="00576ADE" w:rsidP="00576ADE">
            <w:pPr>
              <w:rPr>
                <w:sz w:val="13"/>
                <w:szCs w:val="13"/>
              </w:rPr>
            </w:pPr>
          </w:p>
        </w:tc>
        <w:tc>
          <w:tcPr>
            <w:tcW w:w="5000" w:type="dxa"/>
            <w:tcBorders>
              <w:top w:val="nil"/>
              <w:left w:val="nil"/>
              <w:bottom w:val="nil"/>
              <w:right w:val="nil"/>
            </w:tcBorders>
            <w:shd w:val="clear" w:color="auto" w:fill="auto"/>
            <w:vAlign w:val="center"/>
            <w:hideMark/>
          </w:tcPr>
          <w:p w14:paraId="6D5040DE" w14:textId="77777777" w:rsidR="00576ADE" w:rsidRPr="00576ADE" w:rsidRDefault="00576ADE" w:rsidP="00576ADE">
            <w:pPr>
              <w:rPr>
                <w:sz w:val="13"/>
                <w:szCs w:val="13"/>
              </w:rPr>
            </w:pPr>
          </w:p>
        </w:tc>
        <w:tc>
          <w:tcPr>
            <w:tcW w:w="1140" w:type="dxa"/>
            <w:tcBorders>
              <w:top w:val="nil"/>
              <w:left w:val="nil"/>
              <w:bottom w:val="nil"/>
              <w:right w:val="nil"/>
            </w:tcBorders>
            <w:shd w:val="clear" w:color="auto" w:fill="auto"/>
            <w:vAlign w:val="center"/>
            <w:hideMark/>
          </w:tcPr>
          <w:p w14:paraId="3AD56C80" w14:textId="77777777" w:rsidR="00576ADE" w:rsidRPr="00576ADE" w:rsidRDefault="00576ADE" w:rsidP="00576ADE">
            <w:pPr>
              <w:rPr>
                <w:sz w:val="13"/>
                <w:szCs w:val="13"/>
              </w:rPr>
            </w:pPr>
          </w:p>
        </w:tc>
        <w:tc>
          <w:tcPr>
            <w:tcW w:w="1880" w:type="dxa"/>
            <w:tcBorders>
              <w:top w:val="nil"/>
              <w:left w:val="nil"/>
              <w:bottom w:val="nil"/>
              <w:right w:val="nil"/>
            </w:tcBorders>
            <w:shd w:val="clear" w:color="auto" w:fill="auto"/>
            <w:vAlign w:val="center"/>
            <w:hideMark/>
          </w:tcPr>
          <w:p w14:paraId="28B03B0D" w14:textId="77777777" w:rsidR="00576ADE" w:rsidRPr="00576ADE" w:rsidRDefault="00576ADE" w:rsidP="00576ADE">
            <w:pPr>
              <w:rPr>
                <w:sz w:val="13"/>
                <w:szCs w:val="13"/>
              </w:rPr>
            </w:pPr>
          </w:p>
        </w:tc>
        <w:tc>
          <w:tcPr>
            <w:tcW w:w="1560" w:type="dxa"/>
            <w:tcBorders>
              <w:top w:val="nil"/>
              <w:left w:val="nil"/>
              <w:bottom w:val="nil"/>
              <w:right w:val="nil"/>
            </w:tcBorders>
            <w:shd w:val="clear" w:color="auto" w:fill="auto"/>
            <w:vAlign w:val="center"/>
            <w:hideMark/>
          </w:tcPr>
          <w:p w14:paraId="0BD61F51" w14:textId="77777777" w:rsidR="00576ADE" w:rsidRPr="00576ADE" w:rsidRDefault="00576ADE" w:rsidP="00576ADE">
            <w:pPr>
              <w:rPr>
                <w:sz w:val="13"/>
                <w:szCs w:val="13"/>
              </w:rPr>
            </w:pPr>
          </w:p>
        </w:tc>
        <w:tc>
          <w:tcPr>
            <w:tcW w:w="1780" w:type="dxa"/>
            <w:tcBorders>
              <w:top w:val="nil"/>
              <w:left w:val="nil"/>
              <w:bottom w:val="nil"/>
              <w:right w:val="nil"/>
            </w:tcBorders>
            <w:shd w:val="clear" w:color="auto" w:fill="auto"/>
            <w:vAlign w:val="center"/>
            <w:hideMark/>
          </w:tcPr>
          <w:p w14:paraId="307C25BE" w14:textId="77777777" w:rsidR="00576ADE" w:rsidRPr="00576ADE" w:rsidRDefault="00576ADE" w:rsidP="00576ADE">
            <w:pPr>
              <w:rPr>
                <w:sz w:val="13"/>
                <w:szCs w:val="13"/>
              </w:rPr>
            </w:pPr>
          </w:p>
        </w:tc>
        <w:tc>
          <w:tcPr>
            <w:tcW w:w="1800" w:type="dxa"/>
            <w:tcBorders>
              <w:top w:val="nil"/>
              <w:left w:val="nil"/>
              <w:bottom w:val="nil"/>
              <w:right w:val="nil"/>
            </w:tcBorders>
            <w:shd w:val="clear" w:color="auto" w:fill="auto"/>
            <w:vAlign w:val="center"/>
            <w:hideMark/>
          </w:tcPr>
          <w:p w14:paraId="25C0B029" w14:textId="77777777" w:rsidR="00576ADE" w:rsidRPr="00576ADE" w:rsidRDefault="00576ADE" w:rsidP="00576ADE">
            <w:pPr>
              <w:rPr>
                <w:sz w:val="13"/>
                <w:szCs w:val="13"/>
              </w:rPr>
            </w:pPr>
          </w:p>
        </w:tc>
        <w:tc>
          <w:tcPr>
            <w:tcW w:w="1840" w:type="dxa"/>
            <w:tcBorders>
              <w:top w:val="nil"/>
              <w:left w:val="nil"/>
              <w:bottom w:val="nil"/>
              <w:right w:val="nil"/>
            </w:tcBorders>
            <w:shd w:val="clear" w:color="auto" w:fill="auto"/>
            <w:vAlign w:val="center"/>
            <w:hideMark/>
          </w:tcPr>
          <w:p w14:paraId="6C32C8F8" w14:textId="77777777" w:rsidR="00576ADE" w:rsidRPr="00576ADE" w:rsidRDefault="00576ADE" w:rsidP="00576ADE">
            <w:pPr>
              <w:rPr>
                <w:sz w:val="13"/>
                <w:szCs w:val="13"/>
              </w:rPr>
            </w:pPr>
          </w:p>
        </w:tc>
        <w:tc>
          <w:tcPr>
            <w:tcW w:w="1840" w:type="dxa"/>
            <w:tcBorders>
              <w:top w:val="nil"/>
              <w:left w:val="nil"/>
              <w:bottom w:val="nil"/>
              <w:right w:val="nil"/>
            </w:tcBorders>
            <w:shd w:val="clear" w:color="auto" w:fill="auto"/>
            <w:vAlign w:val="center"/>
            <w:hideMark/>
          </w:tcPr>
          <w:p w14:paraId="7354B525" w14:textId="77777777" w:rsidR="00576ADE" w:rsidRPr="00576ADE" w:rsidRDefault="00576ADE" w:rsidP="00576ADE">
            <w:pPr>
              <w:rPr>
                <w:sz w:val="13"/>
                <w:szCs w:val="13"/>
              </w:rPr>
            </w:pPr>
          </w:p>
        </w:tc>
        <w:tc>
          <w:tcPr>
            <w:tcW w:w="1900" w:type="dxa"/>
            <w:tcBorders>
              <w:top w:val="nil"/>
              <w:left w:val="nil"/>
              <w:bottom w:val="nil"/>
              <w:right w:val="nil"/>
            </w:tcBorders>
            <w:shd w:val="clear" w:color="auto" w:fill="auto"/>
            <w:vAlign w:val="center"/>
            <w:hideMark/>
          </w:tcPr>
          <w:p w14:paraId="13B651BE" w14:textId="77777777" w:rsidR="00576ADE" w:rsidRPr="00576ADE" w:rsidRDefault="00576ADE" w:rsidP="00576ADE">
            <w:pPr>
              <w:rPr>
                <w:sz w:val="13"/>
                <w:szCs w:val="13"/>
              </w:rPr>
            </w:pPr>
          </w:p>
        </w:tc>
        <w:tc>
          <w:tcPr>
            <w:tcW w:w="1820" w:type="dxa"/>
            <w:tcBorders>
              <w:top w:val="nil"/>
              <w:left w:val="nil"/>
              <w:bottom w:val="nil"/>
              <w:right w:val="nil"/>
            </w:tcBorders>
            <w:shd w:val="clear" w:color="auto" w:fill="auto"/>
            <w:vAlign w:val="center"/>
            <w:hideMark/>
          </w:tcPr>
          <w:p w14:paraId="546A9EE5" w14:textId="77777777" w:rsidR="00576ADE" w:rsidRPr="00576ADE" w:rsidRDefault="00576ADE" w:rsidP="00576ADE">
            <w:pPr>
              <w:rPr>
                <w:sz w:val="13"/>
                <w:szCs w:val="13"/>
              </w:rPr>
            </w:pPr>
          </w:p>
        </w:tc>
        <w:tc>
          <w:tcPr>
            <w:tcW w:w="1480" w:type="dxa"/>
            <w:tcBorders>
              <w:top w:val="nil"/>
              <w:left w:val="nil"/>
              <w:bottom w:val="nil"/>
              <w:right w:val="nil"/>
            </w:tcBorders>
            <w:shd w:val="clear" w:color="auto" w:fill="auto"/>
            <w:vAlign w:val="center"/>
            <w:hideMark/>
          </w:tcPr>
          <w:p w14:paraId="195E8BDD" w14:textId="77777777" w:rsidR="00576ADE" w:rsidRPr="00576ADE" w:rsidRDefault="00576ADE" w:rsidP="00576ADE">
            <w:pPr>
              <w:rPr>
                <w:rFonts w:ascii="Tahoma" w:hAnsi="Tahoma" w:cs="Tahoma"/>
                <w:color w:val="FFFFFF"/>
                <w:sz w:val="13"/>
                <w:szCs w:val="13"/>
              </w:rPr>
            </w:pPr>
            <w:r w:rsidRPr="00576ADE">
              <w:rPr>
                <w:rFonts w:ascii="Tahoma" w:hAnsi="Tahoma" w:cs="Tahoma"/>
                <w:color w:val="FFFFFF"/>
                <w:sz w:val="13"/>
                <w:szCs w:val="13"/>
              </w:rPr>
              <w:t>новый на 2020</w:t>
            </w:r>
          </w:p>
        </w:tc>
        <w:tc>
          <w:tcPr>
            <w:tcW w:w="1520" w:type="dxa"/>
            <w:tcBorders>
              <w:top w:val="nil"/>
              <w:left w:val="nil"/>
              <w:bottom w:val="nil"/>
              <w:right w:val="nil"/>
            </w:tcBorders>
            <w:shd w:val="clear" w:color="auto" w:fill="auto"/>
            <w:vAlign w:val="center"/>
            <w:hideMark/>
          </w:tcPr>
          <w:p w14:paraId="5B285A80" w14:textId="77777777" w:rsidR="00576ADE" w:rsidRPr="00576ADE" w:rsidRDefault="00576ADE" w:rsidP="00576ADE">
            <w:pPr>
              <w:rPr>
                <w:rFonts w:ascii="Tahoma" w:hAnsi="Tahoma" w:cs="Tahoma"/>
                <w:color w:val="FFFFFF"/>
                <w:sz w:val="13"/>
                <w:szCs w:val="13"/>
              </w:rPr>
            </w:pPr>
          </w:p>
        </w:tc>
        <w:tc>
          <w:tcPr>
            <w:tcW w:w="3100" w:type="dxa"/>
            <w:tcBorders>
              <w:top w:val="nil"/>
              <w:left w:val="nil"/>
              <w:bottom w:val="nil"/>
              <w:right w:val="nil"/>
            </w:tcBorders>
            <w:shd w:val="clear" w:color="auto" w:fill="auto"/>
            <w:vAlign w:val="center"/>
            <w:hideMark/>
          </w:tcPr>
          <w:p w14:paraId="3624C9B3" w14:textId="77777777" w:rsidR="00576ADE" w:rsidRPr="00576ADE" w:rsidRDefault="00576ADE" w:rsidP="00576ADE">
            <w:pPr>
              <w:rPr>
                <w:sz w:val="13"/>
                <w:szCs w:val="13"/>
              </w:rPr>
            </w:pPr>
          </w:p>
        </w:tc>
      </w:tr>
      <w:tr w:rsidR="00576ADE" w:rsidRPr="00576ADE" w14:paraId="67447B42" w14:textId="77777777" w:rsidTr="00576ADE">
        <w:trPr>
          <w:trHeight w:val="225"/>
          <w:jc w:val="center"/>
        </w:trPr>
        <w:tc>
          <w:tcPr>
            <w:tcW w:w="300" w:type="dxa"/>
            <w:tcBorders>
              <w:top w:val="nil"/>
              <w:left w:val="nil"/>
              <w:bottom w:val="nil"/>
              <w:right w:val="nil"/>
            </w:tcBorders>
            <w:shd w:val="clear" w:color="auto" w:fill="auto"/>
            <w:vAlign w:val="center"/>
            <w:hideMark/>
          </w:tcPr>
          <w:p w14:paraId="7E88E1C4"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644A10DD" w14:textId="77777777" w:rsidR="00576ADE" w:rsidRPr="00576ADE" w:rsidRDefault="00576ADE" w:rsidP="00576ADE">
            <w:pPr>
              <w:rPr>
                <w:sz w:val="13"/>
                <w:szCs w:val="13"/>
              </w:rPr>
            </w:pPr>
          </w:p>
        </w:tc>
        <w:tc>
          <w:tcPr>
            <w:tcW w:w="500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0875E773" w14:textId="77777777" w:rsidR="00576ADE" w:rsidRPr="00576ADE" w:rsidRDefault="00576ADE" w:rsidP="00576ADE">
            <w:pPr>
              <w:rPr>
                <w:rFonts w:ascii="Tahoma" w:hAnsi="Tahoma" w:cs="Tahoma"/>
                <w:color w:val="000000"/>
                <w:sz w:val="13"/>
                <w:szCs w:val="13"/>
              </w:rPr>
            </w:pPr>
            <w:r w:rsidRPr="00576ADE">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2E3CCF3D" w14:textId="77777777" w:rsidR="00576ADE" w:rsidRPr="00576ADE" w:rsidRDefault="00576ADE" w:rsidP="00576ADE">
            <w:pPr>
              <w:jc w:val="center"/>
              <w:rPr>
                <w:rFonts w:ascii="Tahoma" w:hAnsi="Tahoma" w:cs="Tahoma"/>
                <w:color w:val="000000"/>
                <w:sz w:val="13"/>
                <w:szCs w:val="13"/>
              </w:rPr>
            </w:pPr>
            <w:r w:rsidRPr="00576ADE">
              <w:rPr>
                <w:rFonts w:ascii="Tahoma" w:hAnsi="Tahoma" w:cs="Tahoma"/>
                <w:color w:val="000000"/>
                <w:sz w:val="13"/>
                <w:szCs w:val="13"/>
              </w:rPr>
              <w:t>%</w:t>
            </w:r>
          </w:p>
        </w:tc>
        <w:tc>
          <w:tcPr>
            <w:tcW w:w="1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DE7344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59CE18F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52A1393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1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0E1CB94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1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7EFC27B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2A8C724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690986C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2D8470D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1 </w:t>
            </w:r>
          </w:p>
        </w:tc>
        <w:tc>
          <w:tcPr>
            <w:tcW w:w="1480" w:type="dxa"/>
            <w:tcBorders>
              <w:top w:val="nil"/>
              <w:left w:val="nil"/>
              <w:bottom w:val="nil"/>
              <w:right w:val="nil"/>
            </w:tcBorders>
            <w:shd w:val="clear" w:color="auto" w:fill="auto"/>
            <w:vAlign w:val="center"/>
            <w:hideMark/>
          </w:tcPr>
          <w:p w14:paraId="4CE994D6" w14:textId="77777777" w:rsidR="00576ADE" w:rsidRPr="00576ADE" w:rsidRDefault="00576ADE" w:rsidP="00576ADE">
            <w:pPr>
              <w:rPr>
                <w:rFonts w:ascii="Tahoma" w:hAnsi="Tahoma" w:cs="Tahoma"/>
                <w:color w:val="FFFFFF"/>
                <w:sz w:val="13"/>
                <w:szCs w:val="13"/>
              </w:rPr>
            </w:pPr>
            <w:r w:rsidRPr="00576ADE">
              <w:rPr>
                <w:rFonts w:ascii="Tahoma" w:hAnsi="Tahoma" w:cs="Tahoma"/>
                <w:color w:val="FFFFFF"/>
                <w:sz w:val="13"/>
                <w:szCs w:val="13"/>
              </w:rPr>
              <w:t xml:space="preserve">              1,00   </w:t>
            </w:r>
          </w:p>
        </w:tc>
        <w:tc>
          <w:tcPr>
            <w:tcW w:w="1520" w:type="dxa"/>
            <w:tcBorders>
              <w:top w:val="nil"/>
              <w:left w:val="nil"/>
              <w:bottom w:val="nil"/>
              <w:right w:val="nil"/>
            </w:tcBorders>
            <w:shd w:val="clear" w:color="auto" w:fill="auto"/>
            <w:vAlign w:val="center"/>
            <w:hideMark/>
          </w:tcPr>
          <w:p w14:paraId="37FFC071" w14:textId="77777777" w:rsidR="00576ADE" w:rsidRPr="00576ADE" w:rsidRDefault="00576ADE" w:rsidP="00576ADE">
            <w:pPr>
              <w:rPr>
                <w:rFonts w:ascii="Tahoma" w:hAnsi="Tahoma" w:cs="Tahoma"/>
                <w:color w:val="FFFFFF"/>
                <w:sz w:val="13"/>
                <w:szCs w:val="13"/>
              </w:rPr>
            </w:pPr>
          </w:p>
        </w:tc>
        <w:tc>
          <w:tcPr>
            <w:tcW w:w="3100" w:type="dxa"/>
            <w:tcBorders>
              <w:top w:val="nil"/>
              <w:left w:val="nil"/>
              <w:bottom w:val="nil"/>
              <w:right w:val="nil"/>
            </w:tcBorders>
            <w:shd w:val="clear" w:color="auto" w:fill="auto"/>
            <w:vAlign w:val="center"/>
            <w:hideMark/>
          </w:tcPr>
          <w:p w14:paraId="69867BB3" w14:textId="77777777" w:rsidR="00576ADE" w:rsidRPr="00576ADE" w:rsidRDefault="00576ADE" w:rsidP="00576ADE">
            <w:pPr>
              <w:rPr>
                <w:sz w:val="13"/>
                <w:szCs w:val="13"/>
              </w:rPr>
            </w:pPr>
          </w:p>
        </w:tc>
      </w:tr>
      <w:tr w:rsidR="00576ADE" w:rsidRPr="00576ADE" w14:paraId="273C748E" w14:textId="77777777" w:rsidTr="00576ADE">
        <w:trPr>
          <w:trHeight w:val="225"/>
          <w:jc w:val="center"/>
        </w:trPr>
        <w:tc>
          <w:tcPr>
            <w:tcW w:w="300" w:type="dxa"/>
            <w:tcBorders>
              <w:top w:val="nil"/>
              <w:left w:val="nil"/>
              <w:bottom w:val="nil"/>
              <w:right w:val="nil"/>
            </w:tcBorders>
            <w:shd w:val="clear" w:color="auto" w:fill="auto"/>
            <w:vAlign w:val="center"/>
            <w:hideMark/>
          </w:tcPr>
          <w:p w14:paraId="49398F22"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4034E45E" w14:textId="77777777" w:rsidR="00576ADE" w:rsidRPr="00576ADE" w:rsidRDefault="00576ADE" w:rsidP="00576ADE">
            <w:pPr>
              <w:rPr>
                <w:sz w:val="13"/>
                <w:szCs w:val="13"/>
              </w:rPr>
            </w:pPr>
          </w:p>
        </w:tc>
        <w:tc>
          <w:tcPr>
            <w:tcW w:w="5000" w:type="dxa"/>
            <w:tcBorders>
              <w:top w:val="nil"/>
              <w:left w:val="single" w:sz="4" w:space="0" w:color="C0C0C0"/>
              <w:bottom w:val="single" w:sz="4" w:space="0" w:color="C0C0C0"/>
              <w:right w:val="single" w:sz="4" w:space="0" w:color="C0C0C0"/>
            </w:tcBorders>
            <w:shd w:val="clear" w:color="auto" w:fill="auto"/>
            <w:noWrap/>
            <w:vAlign w:val="bottom"/>
            <w:hideMark/>
          </w:tcPr>
          <w:p w14:paraId="4829BBE5" w14:textId="77777777" w:rsidR="00576ADE" w:rsidRPr="00576ADE" w:rsidRDefault="00576ADE" w:rsidP="00576ADE">
            <w:pPr>
              <w:rPr>
                <w:rFonts w:ascii="Tahoma" w:hAnsi="Tahoma" w:cs="Tahoma"/>
                <w:color w:val="000000"/>
                <w:sz w:val="13"/>
                <w:szCs w:val="13"/>
              </w:rPr>
            </w:pPr>
            <w:r w:rsidRPr="00576ADE">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041A208E" w14:textId="77777777" w:rsidR="00576ADE" w:rsidRPr="00576ADE" w:rsidRDefault="00576ADE" w:rsidP="00576ADE">
            <w:pPr>
              <w:jc w:val="center"/>
              <w:rPr>
                <w:rFonts w:ascii="Tahoma" w:hAnsi="Tahoma" w:cs="Tahoma"/>
                <w:color w:val="000000"/>
                <w:sz w:val="13"/>
                <w:szCs w:val="13"/>
              </w:rPr>
            </w:pPr>
            <w:r w:rsidRPr="00576ADE">
              <w:rPr>
                <w:rFonts w:ascii="Tahoma" w:hAnsi="Tahoma" w:cs="Tahoma"/>
                <w:color w:val="000000"/>
                <w:sz w:val="13"/>
                <w:szCs w:val="13"/>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795F8B53"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6170E1A4"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428D3F6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3,4 </w:t>
            </w:r>
          </w:p>
        </w:tc>
        <w:tc>
          <w:tcPr>
            <w:tcW w:w="1800" w:type="dxa"/>
            <w:tcBorders>
              <w:top w:val="nil"/>
              <w:left w:val="nil"/>
              <w:bottom w:val="single" w:sz="4" w:space="0" w:color="C0C0C0"/>
              <w:right w:val="single" w:sz="4" w:space="0" w:color="C0C0C0"/>
            </w:tcBorders>
            <w:shd w:val="clear" w:color="auto" w:fill="auto"/>
            <w:vAlign w:val="center"/>
            <w:hideMark/>
          </w:tcPr>
          <w:p w14:paraId="3FC5F855"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4,0 </w:t>
            </w:r>
          </w:p>
        </w:tc>
        <w:tc>
          <w:tcPr>
            <w:tcW w:w="1840" w:type="dxa"/>
            <w:tcBorders>
              <w:top w:val="nil"/>
              <w:left w:val="nil"/>
              <w:bottom w:val="single" w:sz="4" w:space="0" w:color="C0C0C0"/>
              <w:right w:val="single" w:sz="4" w:space="0" w:color="C0C0C0"/>
            </w:tcBorders>
            <w:shd w:val="clear" w:color="auto" w:fill="auto"/>
            <w:vAlign w:val="center"/>
            <w:hideMark/>
          </w:tcPr>
          <w:p w14:paraId="28D4AB4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01BB6078"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auto" w:fill="auto"/>
            <w:vAlign w:val="center"/>
            <w:hideMark/>
          </w:tcPr>
          <w:p w14:paraId="0C708C6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54C5FBDE"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3,7 </w:t>
            </w:r>
          </w:p>
        </w:tc>
        <w:tc>
          <w:tcPr>
            <w:tcW w:w="1480" w:type="dxa"/>
            <w:tcBorders>
              <w:top w:val="nil"/>
              <w:left w:val="nil"/>
              <w:bottom w:val="nil"/>
              <w:right w:val="nil"/>
            </w:tcBorders>
            <w:shd w:val="clear" w:color="auto" w:fill="auto"/>
            <w:vAlign w:val="center"/>
            <w:hideMark/>
          </w:tcPr>
          <w:p w14:paraId="4A5C5EF0" w14:textId="77777777" w:rsidR="00576ADE" w:rsidRPr="00576ADE" w:rsidRDefault="00576ADE" w:rsidP="00576ADE">
            <w:pPr>
              <w:rPr>
                <w:rFonts w:ascii="Tahoma" w:hAnsi="Tahoma" w:cs="Tahoma"/>
                <w:color w:val="FFFFFF"/>
                <w:sz w:val="13"/>
                <w:szCs w:val="13"/>
              </w:rPr>
            </w:pPr>
            <w:r w:rsidRPr="00576ADE">
              <w:rPr>
                <w:rFonts w:ascii="Tahoma" w:hAnsi="Tahoma" w:cs="Tahoma"/>
                <w:color w:val="FFFFFF"/>
                <w:sz w:val="13"/>
                <w:szCs w:val="13"/>
              </w:rPr>
              <w:t xml:space="preserve">              3,00   </w:t>
            </w:r>
          </w:p>
        </w:tc>
        <w:tc>
          <w:tcPr>
            <w:tcW w:w="1520" w:type="dxa"/>
            <w:tcBorders>
              <w:top w:val="nil"/>
              <w:left w:val="nil"/>
              <w:bottom w:val="nil"/>
              <w:right w:val="nil"/>
            </w:tcBorders>
            <w:shd w:val="clear" w:color="auto" w:fill="auto"/>
            <w:vAlign w:val="center"/>
            <w:hideMark/>
          </w:tcPr>
          <w:p w14:paraId="54B2EBF0" w14:textId="77777777" w:rsidR="00576ADE" w:rsidRPr="00576ADE" w:rsidRDefault="00576ADE" w:rsidP="00576ADE">
            <w:pPr>
              <w:rPr>
                <w:rFonts w:ascii="Tahoma" w:hAnsi="Tahoma" w:cs="Tahoma"/>
                <w:color w:val="FFFFFF"/>
                <w:sz w:val="13"/>
                <w:szCs w:val="13"/>
              </w:rPr>
            </w:pPr>
          </w:p>
        </w:tc>
        <w:tc>
          <w:tcPr>
            <w:tcW w:w="3100" w:type="dxa"/>
            <w:tcBorders>
              <w:top w:val="nil"/>
              <w:left w:val="nil"/>
              <w:bottom w:val="nil"/>
              <w:right w:val="nil"/>
            </w:tcBorders>
            <w:shd w:val="clear" w:color="auto" w:fill="auto"/>
            <w:vAlign w:val="center"/>
            <w:hideMark/>
          </w:tcPr>
          <w:p w14:paraId="6F122C5A" w14:textId="77777777" w:rsidR="00576ADE" w:rsidRPr="00576ADE" w:rsidRDefault="00576ADE" w:rsidP="00576ADE">
            <w:pPr>
              <w:rPr>
                <w:sz w:val="13"/>
                <w:szCs w:val="13"/>
              </w:rPr>
            </w:pPr>
          </w:p>
        </w:tc>
      </w:tr>
      <w:tr w:rsidR="00576ADE" w:rsidRPr="00576ADE" w14:paraId="288ABFC0" w14:textId="77777777" w:rsidTr="00576ADE">
        <w:trPr>
          <w:trHeight w:val="225"/>
          <w:jc w:val="center"/>
        </w:trPr>
        <w:tc>
          <w:tcPr>
            <w:tcW w:w="300" w:type="dxa"/>
            <w:tcBorders>
              <w:top w:val="nil"/>
              <w:left w:val="nil"/>
              <w:bottom w:val="nil"/>
              <w:right w:val="nil"/>
            </w:tcBorders>
            <w:shd w:val="clear" w:color="auto" w:fill="auto"/>
            <w:vAlign w:val="center"/>
            <w:hideMark/>
          </w:tcPr>
          <w:p w14:paraId="555028CD"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7F3A29AB" w14:textId="77777777" w:rsidR="00576ADE" w:rsidRPr="00576ADE" w:rsidRDefault="00576ADE" w:rsidP="00576ADE">
            <w:pPr>
              <w:rPr>
                <w:sz w:val="13"/>
                <w:szCs w:val="13"/>
              </w:rPr>
            </w:pPr>
          </w:p>
        </w:tc>
        <w:tc>
          <w:tcPr>
            <w:tcW w:w="5000" w:type="dxa"/>
            <w:tcBorders>
              <w:top w:val="nil"/>
              <w:left w:val="single" w:sz="4" w:space="0" w:color="C0C0C0"/>
              <w:bottom w:val="single" w:sz="4" w:space="0" w:color="C0C0C0"/>
              <w:right w:val="single" w:sz="4" w:space="0" w:color="C0C0C0"/>
            </w:tcBorders>
            <w:shd w:val="clear" w:color="auto" w:fill="auto"/>
            <w:vAlign w:val="center"/>
            <w:hideMark/>
          </w:tcPr>
          <w:p w14:paraId="755D8638" w14:textId="77777777" w:rsidR="00576ADE" w:rsidRPr="00576ADE" w:rsidRDefault="00576ADE" w:rsidP="00576ADE">
            <w:pPr>
              <w:rPr>
                <w:rFonts w:ascii="Tahoma" w:hAnsi="Tahoma" w:cs="Tahoma"/>
                <w:sz w:val="13"/>
                <w:szCs w:val="13"/>
              </w:rPr>
            </w:pPr>
            <w:r w:rsidRPr="00576ADE">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1FF3115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80" w:type="dxa"/>
            <w:tcBorders>
              <w:top w:val="nil"/>
              <w:left w:val="nil"/>
              <w:bottom w:val="single" w:sz="4" w:space="0" w:color="C0C0C0"/>
              <w:right w:val="single" w:sz="4" w:space="0" w:color="C0C0C0"/>
            </w:tcBorders>
            <w:shd w:val="clear" w:color="auto" w:fill="auto"/>
            <w:vAlign w:val="center"/>
            <w:hideMark/>
          </w:tcPr>
          <w:p w14:paraId="4AED58A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0E6FBA6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6F4F5EFA"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1,02366 </w:t>
            </w:r>
          </w:p>
        </w:tc>
        <w:tc>
          <w:tcPr>
            <w:tcW w:w="1800" w:type="dxa"/>
            <w:tcBorders>
              <w:top w:val="nil"/>
              <w:left w:val="nil"/>
              <w:bottom w:val="single" w:sz="4" w:space="0" w:color="C0C0C0"/>
              <w:right w:val="single" w:sz="4" w:space="0" w:color="C0C0C0"/>
            </w:tcBorders>
            <w:shd w:val="clear" w:color="auto" w:fill="auto"/>
            <w:vAlign w:val="center"/>
            <w:hideMark/>
          </w:tcPr>
          <w:p w14:paraId="52FBA14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1,02960 </w:t>
            </w:r>
          </w:p>
        </w:tc>
        <w:tc>
          <w:tcPr>
            <w:tcW w:w="1840" w:type="dxa"/>
            <w:tcBorders>
              <w:top w:val="nil"/>
              <w:left w:val="nil"/>
              <w:bottom w:val="single" w:sz="4" w:space="0" w:color="C0C0C0"/>
              <w:right w:val="single" w:sz="4" w:space="0" w:color="C0C0C0"/>
            </w:tcBorders>
            <w:shd w:val="clear" w:color="auto" w:fill="auto"/>
            <w:vAlign w:val="center"/>
            <w:hideMark/>
          </w:tcPr>
          <w:p w14:paraId="1A67997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1377D85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auto" w:fill="auto"/>
            <w:vAlign w:val="center"/>
            <w:hideMark/>
          </w:tcPr>
          <w:p w14:paraId="77B3D84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497CDEA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1,027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5675A13A" w14:textId="77777777" w:rsidR="00576ADE" w:rsidRPr="00576ADE" w:rsidRDefault="00576ADE" w:rsidP="00576ADE">
            <w:pPr>
              <w:jc w:val="center"/>
              <w:rPr>
                <w:rFonts w:ascii="Tahoma" w:hAnsi="Tahoma" w:cs="Tahoma"/>
                <w:b/>
                <w:bCs/>
                <w:color w:val="FFFFFF"/>
                <w:sz w:val="13"/>
                <w:szCs w:val="13"/>
              </w:rPr>
            </w:pPr>
            <w:r w:rsidRPr="00576ADE">
              <w:rPr>
                <w:rFonts w:ascii="Tahoma" w:hAnsi="Tahoma" w:cs="Tahoma"/>
                <w:b/>
                <w:bCs/>
                <w:color w:val="FFFFFF"/>
                <w:sz w:val="13"/>
                <w:szCs w:val="13"/>
              </w:rPr>
              <w:t xml:space="preserve">1,01970 </w:t>
            </w:r>
          </w:p>
        </w:tc>
        <w:tc>
          <w:tcPr>
            <w:tcW w:w="1520" w:type="dxa"/>
            <w:tcBorders>
              <w:top w:val="nil"/>
              <w:left w:val="nil"/>
              <w:bottom w:val="nil"/>
              <w:right w:val="nil"/>
            </w:tcBorders>
            <w:shd w:val="clear" w:color="auto" w:fill="auto"/>
            <w:vAlign w:val="center"/>
            <w:hideMark/>
          </w:tcPr>
          <w:p w14:paraId="79B706A2" w14:textId="77777777" w:rsidR="00576ADE" w:rsidRPr="00576ADE" w:rsidRDefault="00576ADE" w:rsidP="00576ADE">
            <w:pPr>
              <w:jc w:val="center"/>
              <w:rPr>
                <w:rFonts w:ascii="Tahoma" w:hAnsi="Tahoma" w:cs="Tahoma"/>
                <w:b/>
                <w:bCs/>
                <w:color w:val="FFFFFF"/>
                <w:sz w:val="13"/>
                <w:szCs w:val="13"/>
              </w:rPr>
            </w:pPr>
          </w:p>
        </w:tc>
        <w:tc>
          <w:tcPr>
            <w:tcW w:w="3100" w:type="dxa"/>
            <w:tcBorders>
              <w:top w:val="nil"/>
              <w:left w:val="nil"/>
              <w:bottom w:val="nil"/>
              <w:right w:val="nil"/>
            </w:tcBorders>
            <w:shd w:val="clear" w:color="auto" w:fill="auto"/>
            <w:vAlign w:val="center"/>
            <w:hideMark/>
          </w:tcPr>
          <w:p w14:paraId="7D866983" w14:textId="77777777" w:rsidR="00576ADE" w:rsidRPr="00576ADE" w:rsidRDefault="00576ADE" w:rsidP="00576ADE">
            <w:pPr>
              <w:rPr>
                <w:sz w:val="13"/>
                <w:szCs w:val="13"/>
              </w:rPr>
            </w:pPr>
          </w:p>
        </w:tc>
      </w:tr>
      <w:tr w:rsidR="00576ADE" w:rsidRPr="00576ADE" w14:paraId="62D9FCF4" w14:textId="77777777" w:rsidTr="00576ADE">
        <w:trPr>
          <w:trHeight w:val="225"/>
          <w:jc w:val="center"/>
        </w:trPr>
        <w:tc>
          <w:tcPr>
            <w:tcW w:w="300" w:type="dxa"/>
            <w:tcBorders>
              <w:top w:val="nil"/>
              <w:left w:val="nil"/>
              <w:bottom w:val="nil"/>
              <w:right w:val="nil"/>
            </w:tcBorders>
            <w:shd w:val="clear" w:color="auto" w:fill="auto"/>
            <w:vAlign w:val="center"/>
            <w:hideMark/>
          </w:tcPr>
          <w:p w14:paraId="6DEAF7A6"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6A2B7F68" w14:textId="77777777" w:rsidR="00576ADE" w:rsidRPr="00576ADE" w:rsidRDefault="00576ADE" w:rsidP="00576ADE">
            <w:pPr>
              <w:rPr>
                <w:sz w:val="13"/>
                <w:szCs w:val="13"/>
              </w:rPr>
            </w:pPr>
          </w:p>
        </w:tc>
        <w:tc>
          <w:tcPr>
            <w:tcW w:w="5000" w:type="dxa"/>
            <w:tcBorders>
              <w:top w:val="nil"/>
              <w:left w:val="single" w:sz="4" w:space="0" w:color="C0C0C0"/>
              <w:bottom w:val="single" w:sz="4" w:space="0" w:color="C0C0C0"/>
              <w:right w:val="single" w:sz="4" w:space="0" w:color="C0C0C0"/>
            </w:tcBorders>
            <w:shd w:val="clear" w:color="auto" w:fill="auto"/>
            <w:vAlign w:val="center"/>
            <w:hideMark/>
          </w:tcPr>
          <w:p w14:paraId="21C3AC66" w14:textId="77777777" w:rsidR="00576ADE" w:rsidRPr="00576ADE" w:rsidRDefault="00576ADE" w:rsidP="00576ADE">
            <w:pPr>
              <w:rPr>
                <w:rFonts w:ascii="Tahoma" w:hAnsi="Tahoma" w:cs="Tahoma"/>
                <w:sz w:val="13"/>
                <w:szCs w:val="13"/>
              </w:rPr>
            </w:pPr>
            <w:r w:rsidRPr="00576ADE">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6AB982F1" w14:textId="77777777" w:rsidR="00576ADE" w:rsidRPr="00576ADE" w:rsidRDefault="00576ADE" w:rsidP="00576ADE">
            <w:pPr>
              <w:jc w:val="center"/>
              <w:rPr>
                <w:rFonts w:ascii="Tahoma" w:hAnsi="Tahoma" w:cs="Tahoma"/>
                <w:color w:val="000000"/>
                <w:sz w:val="13"/>
                <w:szCs w:val="13"/>
              </w:rPr>
            </w:pPr>
            <w:r w:rsidRPr="00576ADE">
              <w:rPr>
                <w:rFonts w:ascii="Tahoma" w:hAnsi="Tahoma" w:cs="Tahoma"/>
                <w:color w:val="000000"/>
                <w:sz w:val="13"/>
                <w:szCs w:val="13"/>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69E1591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0524167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547E627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0F935E06"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238ABEE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1CCAA30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                   2,44   </w:t>
            </w:r>
          </w:p>
        </w:tc>
        <w:tc>
          <w:tcPr>
            <w:tcW w:w="1900" w:type="dxa"/>
            <w:tcBorders>
              <w:top w:val="nil"/>
              <w:left w:val="nil"/>
              <w:bottom w:val="single" w:sz="4" w:space="0" w:color="C0C0C0"/>
              <w:right w:val="single" w:sz="4" w:space="0" w:color="C0C0C0"/>
            </w:tcBorders>
            <w:shd w:val="clear" w:color="auto" w:fill="auto"/>
            <w:vAlign w:val="center"/>
            <w:hideMark/>
          </w:tcPr>
          <w:p w14:paraId="24DBECE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241B17DB"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3E6EF52A" w14:textId="77777777" w:rsidR="00576ADE" w:rsidRPr="00576ADE" w:rsidRDefault="00576ADE" w:rsidP="00576ADE">
            <w:pPr>
              <w:jc w:val="center"/>
              <w:rPr>
                <w:rFonts w:ascii="Tahoma" w:hAnsi="Tahoma" w:cs="Tahoma"/>
                <w:b/>
                <w:bCs/>
                <w:color w:val="FFFFFF"/>
                <w:sz w:val="13"/>
                <w:szCs w:val="13"/>
              </w:rPr>
            </w:pPr>
            <w:r w:rsidRPr="00576ADE">
              <w:rPr>
                <w:rFonts w:ascii="Tahoma" w:hAnsi="Tahoma" w:cs="Tahoma"/>
                <w:b/>
                <w:bCs/>
                <w:color w:val="FFFFFF"/>
                <w:sz w:val="13"/>
                <w:szCs w:val="13"/>
              </w:rPr>
              <w:t xml:space="preserve">                 -     </w:t>
            </w:r>
          </w:p>
        </w:tc>
        <w:tc>
          <w:tcPr>
            <w:tcW w:w="1520" w:type="dxa"/>
            <w:tcBorders>
              <w:top w:val="nil"/>
              <w:left w:val="nil"/>
              <w:bottom w:val="nil"/>
              <w:right w:val="nil"/>
            </w:tcBorders>
            <w:shd w:val="clear" w:color="auto" w:fill="auto"/>
            <w:vAlign w:val="center"/>
            <w:hideMark/>
          </w:tcPr>
          <w:p w14:paraId="41C02679" w14:textId="77777777" w:rsidR="00576ADE" w:rsidRPr="00576ADE" w:rsidRDefault="00576ADE" w:rsidP="00576ADE">
            <w:pPr>
              <w:jc w:val="center"/>
              <w:rPr>
                <w:rFonts w:ascii="Tahoma" w:hAnsi="Tahoma" w:cs="Tahoma"/>
                <w:b/>
                <w:bCs/>
                <w:color w:val="FFFFFF"/>
                <w:sz w:val="13"/>
                <w:szCs w:val="13"/>
              </w:rPr>
            </w:pPr>
          </w:p>
        </w:tc>
        <w:tc>
          <w:tcPr>
            <w:tcW w:w="3100" w:type="dxa"/>
            <w:tcBorders>
              <w:top w:val="nil"/>
              <w:left w:val="nil"/>
              <w:bottom w:val="nil"/>
              <w:right w:val="nil"/>
            </w:tcBorders>
            <w:shd w:val="clear" w:color="auto" w:fill="auto"/>
            <w:vAlign w:val="center"/>
            <w:hideMark/>
          </w:tcPr>
          <w:p w14:paraId="0390BE1C" w14:textId="77777777" w:rsidR="00576ADE" w:rsidRPr="00576ADE" w:rsidRDefault="00576ADE" w:rsidP="00576ADE">
            <w:pPr>
              <w:rPr>
                <w:sz w:val="13"/>
                <w:szCs w:val="13"/>
              </w:rPr>
            </w:pPr>
          </w:p>
        </w:tc>
      </w:tr>
      <w:tr w:rsidR="00576ADE" w:rsidRPr="00576ADE" w14:paraId="47B69C6D" w14:textId="77777777" w:rsidTr="00576ADE">
        <w:trPr>
          <w:trHeight w:val="225"/>
          <w:jc w:val="center"/>
        </w:trPr>
        <w:tc>
          <w:tcPr>
            <w:tcW w:w="300" w:type="dxa"/>
            <w:tcBorders>
              <w:top w:val="nil"/>
              <w:left w:val="nil"/>
              <w:bottom w:val="nil"/>
              <w:right w:val="nil"/>
            </w:tcBorders>
            <w:shd w:val="clear" w:color="auto" w:fill="auto"/>
            <w:vAlign w:val="center"/>
            <w:hideMark/>
          </w:tcPr>
          <w:p w14:paraId="5FCA131A"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664BACF3" w14:textId="77777777" w:rsidR="00576ADE" w:rsidRPr="00576ADE" w:rsidRDefault="00576ADE" w:rsidP="00576ADE">
            <w:pPr>
              <w:rPr>
                <w:sz w:val="13"/>
                <w:szCs w:val="13"/>
              </w:rPr>
            </w:pPr>
          </w:p>
        </w:tc>
        <w:tc>
          <w:tcPr>
            <w:tcW w:w="5000" w:type="dxa"/>
            <w:tcBorders>
              <w:top w:val="nil"/>
              <w:left w:val="nil"/>
              <w:bottom w:val="nil"/>
              <w:right w:val="nil"/>
            </w:tcBorders>
            <w:shd w:val="clear" w:color="auto" w:fill="auto"/>
            <w:vAlign w:val="center"/>
            <w:hideMark/>
          </w:tcPr>
          <w:p w14:paraId="0036E4B0" w14:textId="77777777" w:rsidR="00576ADE" w:rsidRPr="00576ADE" w:rsidRDefault="00576ADE" w:rsidP="00576ADE">
            <w:pPr>
              <w:rPr>
                <w:sz w:val="13"/>
                <w:szCs w:val="13"/>
              </w:rPr>
            </w:pPr>
          </w:p>
        </w:tc>
        <w:tc>
          <w:tcPr>
            <w:tcW w:w="1140" w:type="dxa"/>
            <w:tcBorders>
              <w:top w:val="nil"/>
              <w:left w:val="nil"/>
              <w:bottom w:val="nil"/>
              <w:right w:val="nil"/>
            </w:tcBorders>
            <w:shd w:val="clear" w:color="auto" w:fill="auto"/>
            <w:vAlign w:val="center"/>
            <w:hideMark/>
          </w:tcPr>
          <w:p w14:paraId="54EFD175" w14:textId="77777777" w:rsidR="00576ADE" w:rsidRPr="00576ADE" w:rsidRDefault="00576ADE" w:rsidP="00576ADE">
            <w:pPr>
              <w:rPr>
                <w:sz w:val="13"/>
                <w:szCs w:val="13"/>
              </w:rPr>
            </w:pPr>
          </w:p>
        </w:tc>
        <w:tc>
          <w:tcPr>
            <w:tcW w:w="1880" w:type="dxa"/>
            <w:tcBorders>
              <w:top w:val="nil"/>
              <w:left w:val="nil"/>
              <w:bottom w:val="nil"/>
              <w:right w:val="nil"/>
            </w:tcBorders>
            <w:shd w:val="clear" w:color="auto" w:fill="auto"/>
            <w:vAlign w:val="center"/>
            <w:hideMark/>
          </w:tcPr>
          <w:p w14:paraId="0F436514" w14:textId="77777777" w:rsidR="00576ADE" w:rsidRPr="00576ADE" w:rsidRDefault="00576ADE" w:rsidP="00576ADE">
            <w:pPr>
              <w:jc w:val="center"/>
              <w:rPr>
                <w:sz w:val="13"/>
                <w:szCs w:val="13"/>
              </w:rPr>
            </w:pPr>
          </w:p>
        </w:tc>
        <w:tc>
          <w:tcPr>
            <w:tcW w:w="1560" w:type="dxa"/>
            <w:tcBorders>
              <w:top w:val="nil"/>
              <w:left w:val="nil"/>
              <w:bottom w:val="nil"/>
              <w:right w:val="nil"/>
            </w:tcBorders>
            <w:shd w:val="clear" w:color="auto" w:fill="auto"/>
            <w:vAlign w:val="center"/>
            <w:hideMark/>
          </w:tcPr>
          <w:p w14:paraId="27895D86" w14:textId="77777777" w:rsidR="00576ADE" w:rsidRPr="00576ADE" w:rsidRDefault="00576ADE" w:rsidP="00576ADE">
            <w:pPr>
              <w:jc w:val="center"/>
              <w:rPr>
                <w:sz w:val="13"/>
                <w:szCs w:val="13"/>
              </w:rPr>
            </w:pPr>
          </w:p>
        </w:tc>
        <w:tc>
          <w:tcPr>
            <w:tcW w:w="1780" w:type="dxa"/>
            <w:tcBorders>
              <w:top w:val="nil"/>
              <w:left w:val="nil"/>
              <w:bottom w:val="nil"/>
              <w:right w:val="nil"/>
            </w:tcBorders>
            <w:shd w:val="clear" w:color="auto" w:fill="auto"/>
            <w:vAlign w:val="center"/>
            <w:hideMark/>
          </w:tcPr>
          <w:p w14:paraId="5BD5AC6E" w14:textId="77777777" w:rsidR="00576ADE" w:rsidRPr="00576ADE" w:rsidRDefault="00576ADE" w:rsidP="00576ADE">
            <w:pPr>
              <w:jc w:val="center"/>
              <w:rPr>
                <w:sz w:val="13"/>
                <w:szCs w:val="13"/>
              </w:rPr>
            </w:pPr>
          </w:p>
        </w:tc>
        <w:tc>
          <w:tcPr>
            <w:tcW w:w="1800" w:type="dxa"/>
            <w:tcBorders>
              <w:top w:val="nil"/>
              <w:left w:val="nil"/>
              <w:bottom w:val="nil"/>
              <w:right w:val="nil"/>
            </w:tcBorders>
            <w:shd w:val="clear" w:color="auto" w:fill="auto"/>
            <w:vAlign w:val="center"/>
            <w:hideMark/>
          </w:tcPr>
          <w:p w14:paraId="2F44CE21" w14:textId="77777777" w:rsidR="00576ADE" w:rsidRPr="00576ADE" w:rsidRDefault="00576ADE" w:rsidP="00576ADE">
            <w:pPr>
              <w:jc w:val="center"/>
              <w:rPr>
                <w:sz w:val="13"/>
                <w:szCs w:val="13"/>
              </w:rPr>
            </w:pPr>
          </w:p>
        </w:tc>
        <w:tc>
          <w:tcPr>
            <w:tcW w:w="1840" w:type="dxa"/>
            <w:tcBorders>
              <w:top w:val="nil"/>
              <w:left w:val="nil"/>
              <w:bottom w:val="nil"/>
              <w:right w:val="nil"/>
            </w:tcBorders>
            <w:shd w:val="clear" w:color="auto" w:fill="auto"/>
            <w:vAlign w:val="center"/>
            <w:hideMark/>
          </w:tcPr>
          <w:p w14:paraId="7DA49D7A" w14:textId="77777777" w:rsidR="00576ADE" w:rsidRPr="00576ADE" w:rsidRDefault="00576ADE" w:rsidP="00576ADE">
            <w:pPr>
              <w:jc w:val="center"/>
              <w:rPr>
                <w:sz w:val="13"/>
                <w:szCs w:val="13"/>
              </w:rPr>
            </w:pPr>
          </w:p>
        </w:tc>
        <w:tc>
          <w:tcPr>
            <w:tcW w:w="1840" w:type="dxa"/>
            <w:tcBorders>
              <w:top w:val="nil"/>
              <w:left w:val="nil"/>
              <w:bottom w:val="nil"/>
              <w:right w:val="nil"/>
            </w:tcBorders>
            <w:shd w:val="clear" w:color="auto" w:fill="auto"/>
            <w:vAlign w:val="center"/>
            <w:hideMark/>
          </w:tcPr>
          <w:p w14:paraId="2F3A5B31" w14:textId="77777777" w:rsidR="00576ADE" w:rsidRPr="00576ADE" w:rsidRDefault="00576ADE" w:rsidP="00576ADE">
            <w:pPr>
              <w:jc w:val="center"/>
              <w:rPr>
                <w:sz w:val="13"/>
                <w:szCs w:val="13"/>
              </w:rPr>
            </w:pPr>
          </w:p>
        </w:tc>
        <w:tc>
          <w:tcPr>
            <w:tcW w:w="1900" w:type="dxa"/>
            <w:tcBorders>
              <w:top w:val="nil"/>
              <w:left w:val="nil"/>
              <w:bottom w:val="nil"/>
              <w:right w:val="nil"/>
            </w:tcBorders>
            <w:shd w:val="clear" w:color="auto" w:fill="auto"/>
            <w:vAlign w:val="center"/>
            <w:hideMark/>
          </w:tcPr>
          <w:p w14:paraId="6CC922AB" w14:textId="77777777" w:rsidR="00576ADE" w:rsidRPr="00576ADE" w:rsidRDefault="00576ADE" w:rsidP="00576ADE">
            <w:pPr>
              <w:jc w:val="center"/>
              <w:rPr>
                <w:sz w:val="13"/>
                <w:szCs w:val="13"/>
              </w:rPr>
            </w:pPr>
          </w:p>
        </w:tc>
        <w:tc>
          <w:tcPr>
            <w:tcW w:w="1820" w:type="dxa"/>
            <w:tcBorders>
              <w:top w:val="nil"/>
              <w:left w:val="nil"/>
              <w:bottom w:val="nil"/>
              <w:right w:val="nil"/>
            </w:tcBorders>
            <w:shd w:val="clear" w:color="auto" w:fill="auto"/>
            <w:vAlign w:val="center"/>
            <w:hideMark/>
          </w:tcPr>
          <w:p w14:paraId="7B43D8FA" w14:textId="77777777" w:rsidR="00576ADE" w:rsidRPr="00576ADE" w:rsidRDefault="00576ADE" w:rsidP="00576ADE">
            <w:pPr>
              <w:jc w:val="center"/>
              <w:rPr>
                <w:sz w:val="13"/>
                <w:szCs w:val="13"/>
              </w:rPr>
            </w:pPr>
          </w:p>
        </w:tc>
        <w:tc>
          <w:tcPr>
            <w:tcW w:w="1480" w:type="dxa"/>
            <w:tcBorders>
              <w:top w:val="nil"/>
              <w:left w:val="nil"/>
              <w:bottom w:val="nil"/>
              <w:right w:val="nil"/>
            </w:tcBorders>
            <w:shd w:val="clear" w:color="auto" w:fill="auto"/>
            <w:vAlign w:val="center"/>
            <w:hideMark/>
          </w:tcPr>
          <w:p w14:paraId="74E7ED85" w14:textId="77777777" w:rsidR="00576ADE" w:rsidRPr="00576ADE" w:rsidRDefault="00576ADE" w:rsidP="00576ADE">
            <w:pPr>
              <w:jc w:val="center"/>
              <w:rPr>
                <w:sz w:val="13"/>
                <w:szCs w:val="13"/>
              </w:rPr>
            </w:pPr>
          </w:p>
        </w:tc>
        <w:tc>
          <w:tcPr>
            <w:tcW w:w="1520" w:type="dxa"/>
            <w:tcBorders>
              <w:top w:val="nil"/>
              <w:left w:val="nil"/>
              <w:bottom w:val="nil"/>
              <w:right w:val="nil"/>
            </w:tcBorders>
            <w:shd w:val="clear" w:color="auto" w:fill="auto"/>
            <w:vAlign w:val="center"/>
            <w:hideMark/>
          </w:tcPr>
          <w:p w14:paraId="00900D84" w14:textId="77777777" w:rsidR="00576ADE" w:rsidRPr="00576ADE" w:rsidRDefault="00576ADE" w:rsidP="00576ADE">
            <w:pPr>
              <w:rPr>
                <w:sz w:val="13"/>
                <w:szCs w:val="13"/>
              </w:rPr>
            </w:pPr>
          </w:p>
        </w:tc>
        <w:tc>
          <w:tcPr>
            <w:tcW w:w="3100" w:type="dxa"/>
            <w:tcBorders>
              <w:top w:val="nil"/>
              <w:left w:val="nil"/>
              <w:bottom w:val="nil"/>
              <w:right w:val="nil"/>
            </w:tcBorders>
            <w:shd w:val="clear" w:color="auto" w:fill="auto"/>
            <w:vAlign w:val="center"/>
            <w:hideMark/>
          </w:tcPr>
          <w:p w14:paraId="316340B8" w14:textId="77777777" w:rsidR="00576ADE" w:rsidRPr="00576ADE" w:rsidRDefault="00576ADE" w:rsidP="00576ADE">
            <w:pPr>
              <w:rPr>
                <w:sz w:val="13"/>
                <w:szCs w:val="13"/>
              </w:rPr>
            </w:pPr>
          </w:p>
        </w:tc>
      </w:tr>
      <w:tr w:rsidR="00576ADE" w:rsidRPr="00576ADE" w14:paraId="4AB363BB" w14:textId="77777777" w:rsidTr="00576ADE">
        <w:trPr>
          <w:trHeight w:val="225"/>
          <w:jc w:val="center"/>
        </w:trPr>
        <w:tc>
          <w:tcPr>
            <w:tcW w:w="300" w:type="dxa"/>
            <w:tcBorders>
              <w:top w:val="nil"/>
              <w:left w:val="nil"/>
              <w:bottom w:val="nil"/>
              <w:right w:val="nil"/>
            </w:tcBorders>
            <w:shd w:val="clear" w:color="auto" w:fill="auto"/>
            <w:vAlign w:val="center"/>
            <w:hideMark/>
          </w:tcPr>
          <w:p w14:paraId="439BCED0"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4B59CF30" w14:textId="77777777" w:rsidR="00576ADE" w:rsidRPr="00576ADE" w:rsidRDefault="00576ADE" w:rsidP="00576ADE">
            <w:pPr>
              <w:rPr>
                <w:sz w:val="13"/>
                <w:szCs w:val="13"/>
              </w:rPr>
            </w:pPr>
          </w:p>
        </w:tc>
        <w:tc>
          <w:tcPr>
            <w:tcW w:w="500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F6E452B"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4606F91"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12A4EB90" w14:textId="3DD5E54B"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4 050,65</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5BEDBDA4" w14:textId="59AC351C"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10 540,76</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4A911D9C" w14:textId="0FBBEDFD"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3 044,39</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3C29CC21" w14:textId="6AA64D65"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4 764,43</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2A88DB64" w14:textId="149D575F"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5 428,17</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5F555727" w14:textId="3608D445"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10 192,60</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67FD6C7A" w14:textId="0BC43ECD"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                 57,86</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00376116" w14:textId="4B57F899"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4 706,57</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67943785" w14:textId="68BBFBD0"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2 043,87</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3C22E1CE" w14:textId="4EA4C3B9"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2 662,70</w:t>
            </w:r>
          </w:p>
        </w:tc>
        <w:tc>
          <w:tcPr>
            <w:tcW w:w="3100" w:type="dxa"/>
            <w:tcBorders>
              <w:top w:val="nil"/>
              <w:left w:val="nil"/>
              <w:bottom w:val="nil"/>
              <w:right w:val="nil"/>
            </w:tcBorders>
            <w:shd w:val="clear" w:color="auto" w:fill="auto"/>
            <w:vAlign w:val="center"/>
            <w:hideMark/>
          </w:tcPr>
          <w:p w14:paraId="213D60B2" w14:textId="77777777" w:rsidR="00576ADE" w:rsidRPr="00576ADE" w:rsidRDefault="00576ADE" w:rsidP="00576ADE">
            <w:pPr>
              <w:jc w:val="center"/>
              <w:rPr>
                <w:rFonts w:ascii="Tahoma" w:hAnsi="Tahoma" w:cs="Tahoma"/>
                <w:b/>
                <w:bCs/>
                <w:sz w:val="13"/>
                <w:szCs w:val="13"/>
              </w:rPr>
            </w:pPr>
          </w:p>
        </w:tc>
      </w:tr>
      <w:tr w:rsidR="00576ADE" w:rsidRPr="00576ADE" w14:paraId="53350DDD" w14:textId="77777777" w:rsidTr="00576ADE">
        <w:trPr>
          <w:trHeight w:val="225"/>
          <w:jc w:val="center"/>
        </w:trPr>
        <w:tc>
          <w:tcPr>
            <w:tcW w:w="300" w:type="dxa"/>
            <w:tcBorders>
              <w:top w:val="nil"/>
              <w:left w:val="nil"/>
              <w:bottom w:val="nil"/>
              <w:right w:val="nil"/>
            </w:tcBorders>
            <w:shd w:val="clear" w:color="auto" w:fill="auto"/>
            <w:vAlign w:val="center"/>
            <w:hideMark/>
          </w:tcPr>
          <w:p w14:paraId="5F05D952"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7E6EF733" w14:textId="77777777" w:rsidR="00576ADE" w:rsidRPr="00576ADE" w:rsidRDefault="00576ADE" w:rsidP="00576ADE">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FFFF00"/>
            <w:vAlign w:val="center"/>
            <w:hideMark/>
          </w:tcPr>
          <w:p w14:paraId="020E6C9F" w14:textId="77777777" w:rsidR="00576ADE" w:rsidRPr="00576ADE" w:rsidRDefault="00576ADE" w:rsidP="00576ADE">
            <w:pPr>
              <w:jc w:val="right"/>
              <w:rPr>
                <w:rFonts w:ascii="Tahoma" w:hAnsi="Tahoma" w:cs="Tahoma"/>
                <w:b/>
                <w:bCs/>
                <w:sz w:val="13"/>
                <w:szCs w:val="13"/>
              </w:rPr>
            </w:pPr>
            <w:r w:rsidRPr="00576ADE">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E69C46F"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3AA1CAC4" w14:textId="60848DED"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3 580,97</w:t>
            </w:r>
          </w:p>
        </w:tc>
        <w:tc>
          <w:tcPr>
            <w:tcW w:w="1560" w:type="dxa"/>
            <w:tcBorders>
              <w:top w:val="nil"/>
              <w:left w:val="nil"/>
              <w:bottom w:val="single" w:sz="4" w:space="0" w:color="C0C0C0"/>
              <w:right w:val="single" w:sz="4" w:space="0" w:color="C0C0C0"/>
            </w:tcBorders>
            <w:shd w:val="clear" w:color="auto" w:fill="auto"/>
            <w:vAlign w:val="center"/>
            <w:hideMark/>
          </w:tcPr>
          <w:p w14:paraId="6BEC9618" w14:textId="00718A3A"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9 290,38</w:t>
            </w:r>
          </w:p>
        </w:tc>
        <w:tc>
          <w:tcPr>
            <w:tcW w:w="1780" w:type="dxa"/>
            <w:tcBorders>
              <w:top w:val="nil"/>
              <w:left w:val="nil"/>
              <w:bottom w:val="single" w:sz="4" w:space="0" w:color="C0C0C0"/>
              <w:right w:val="single" w:sz="4" w:space="0" w:color="C0C0C0"/>
            </w:tcBorders>
            <w:shd w:val="clear" w:color="auto" w:fill="auto"/>
            <w:vAlign w:val="center"/>
            <w:hideMark/>
          </w:tcPr>
          <w:p w14:paraId="6E470F33" w14:textId="3F848904"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3 665,69</w:t>
            </w:r>
          </w:p>
        </w:tc>
        <w:tc>
          <w:tcPr>
            <w:tcW w:w="1800" w:type="dxa"/>
            <w:tcBorders>
              <w:top w:val="nil"/>
              <w:left w:val="nil"/>
              <w:bottom w:val="single" w:sz="4" w:space="0" w:color="C0C0C0"/>
              <w:right w:val="single" w:sz="4" w:space="0" w:color="C0C0C0"/>
            </w:tcBorders>
            <w:shd w:val="clear" w:color="auto" w:fill="auto"/>
            <w:vAlign w:val="center"/>
            <w:hideMark/>
          </w:tcPr>
          <w:p w14:paraId="371F1ABA" w14:textId="5F1761CF"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3 772,94</w:t>
            </w:r>
          </w:p>
        </w:tc>
        <w:tc>
          <w:tcPr>
            <w:tcW w:w="1840" w:type="dxa"/>
            <w:tcBorders>
              <w:top w:val="nil"/>
              <w:left w:val="nil"/>
              <w:bottom w:val="single" w:sz="4" w:space="0" w:color="C0C0C0"/>
              <w:right w:val="single" w:sz="4" w:space="0" w:color="C0C0C0"/>
            </w:tcBorders>
            <w:shd w:val="clear" w:color="auto" w:fill="auto"/>
            <w:vAlign w:val="center"/>
            <w:hideMark/>
          </w:tcPr>
          <w:p w14:paraId="3F512D82" w14:textId="4B075B2A"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4 900,30</w:t>
            </w:r>
          </w:p>
        </w:tc>
        <w:tc>
          <w:tcPr>
            <w:tcW w:w="1840" w:type="dxa"/>
            <w:tcBorders>
              <w:top w:val="nil"/>
              <w:left w:val="nil"/>
              <w:bottom w:val="single" w:sz="4" w:space="0" w:color="C0C0C0"/>
              <w:right w:val="single" w:sz="4" w:space="0" w:color="C0C0C0"/>
            </w:tcBorders>
            <w:shd w:val="clear" w:color="auto" w:fill="auto"/>
            <w:vAlign w:val="center"/>
            <w:hideMark/>
          </w:tcPr>
          <w:p w14:paraId="284BA932" w14:textId="02564D54"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8 673,25</w:t>
            </w:r>
          </w:p>
        </w:tc>
        <w:tc>
          <w:tcPr>
            <w:tcW w:w="1900" w:type="dxa"/>
            <w:tcBorders>
              <w:top w:val="nil"/>
              <w:left w:val="nil"/>
              <w:bottom w:val="single" w:sz="4" w:space="0" w:color="C0C0C0"/>
              <w:right w:val="single" w:sz="4" w:space="0" w:color="C0C0C0"/>
            </w:tcBorders>
            <w:shd w:val="clear" w:color="auto" w:fill="auto"/>
            <w:vAlign w:val="center"/>
            <w:hideMark/>
          </w:tcPr>
          <w:p w14:paraId="79A6BC40" w14:textId="43E15247"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                 24,19</w:t>
            </w:r>
          </w:p>
        </w:tc>
        <w:tc>
          <w:tcPr>
            <w:tcW w:w="1820" w:type="dxa"/>
            <w:tcBorders>
              <w:top w:val="nil"/>
              <w:left w:val="nil"/>
              <w:bottom w:val="single" w:sz="4" w:space="0" w:color="C0C0C0"/>
              <w:right w:val="single" w:sz="4" w:space="0" w:color="C0C0C0"/>
            </w:tcBorders>
            <w:shd w:val="clear" w:color="auto" w:fill="auto"/>
            <w:vAlign w:val="center"/>
            <w:hideMark/>
          </w:tcPr>
          <w:p w14:paraId="0C90E255" w14:textId="41C62501"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3 748,75</w:t>
            </w:r>
          </w:p>
        </w:tc>
        <w:tc>
          <w:tcPr>
            <w:tcW w:w="1480" w:type="dxa"/>
            <w:tcBorders>
              <w:top w:val="nil"/>
              <w:left w:val="nil"/>
              <w:bottom w:val="single" w:sz="4" w:space="0" w:color="C0C0C0"/>
              <w:right w:val="single" w:sz="4" w:space="0" w:color="C0C0C0"/>
            </w:tcBorders>
            <w:shd w:val="clear" w:color="auto" w:fill="auto"/>
            <w:vAlign w:val="center"/>
            <w:hideMark/>
          </w:tcPr>
          <w:p w14:paraId="2D478CC1" w14:textId="628CCDC6"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1 565,10</w:t>
            </w:r>
          </w:p>
        </w:tc>
        <w:tc>
          <w:tcPr>
            <w:tcW w:w="1520" w:type="dxa"/>
            <w:tcBorders>
              <w:top w:val="nil"/>
              <w:left w:val="nil"/>
              <w:bottom w:val="single" w:sz="4" w:space="0" w:color="C0C0C0"/>
              <w:right w:val="single" w:sz="4" w:space="0" w:color="C0C0C0"/>
            </w:tcBorders>
            <w:shd w:val="clear" w:color="auto" w:fill="auto"/>
            <w:vAlign w:val="center"/>
            <w:hideMark/>
          </w:tcPr>
          <w:p w14:paraId="2CEF9298" w14:textId="10A258D8"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2 183,65</w:t>
            </w:r>
          </w:p>
        </w:tc>
        <w:tc>
          <w:tcPr>
            <w:tcW w:w="3100" w:type="dxa"/>
            <w:tcBorders>
              <w:top w:val="nil"/>
              <w:left w:val="nil"/>
              <w:bottom w:val="nil"/>
              <w:right w:val="nil"/>
            </w:tcBorders>
            <w:shd w:val="clear" w:color="auto" w:fill="auto"/>
            <w:vAlign w:val="center"/>
            <w:hideMark/>
          </w:tcPr>
          <w:p w14:paraId="7DD799D2" w14:textId="77777777" w:rsidR="00576ADE" w:rsidRPr="00576ADE" w:rsidRDefault="00576ADE" w:rsidP="00576ADE">
            <w:pPr>
              <w:jc w:val="center"/>
              <w:rPr>
                <w:rFonts w:ascii="Tahoma" w:hAnsi="Tahoma" w:cs="Tahoma"/>
                <w:b/>
                <w:bCs/>
                <w:sz w:val="13"/>
                <w:szCs w:val="13"/>
              </w:rPr>
            </w:pPr>
          </w:p>
        </w:tc>
      </w:tr>
      <w:tr w:rsidR="00576ADE" w:rsidRPr="00576ADE" w14:paraId="547BE8E2" w14:textId="77777777" w:rsidTr="00576ADE">
        <w:trPr>
          <w:trHeight w:val="225"/>
          <w:jc w:val="center"/>
        </w:trPr>
        <w:tc>
          <w:tcPr>
            <w:tcW w:w="300" w:type="dxa"/>
            <w:tcBorders>
              <w:top w:val="nil"/>
              <w:left w:val="nil"/>
              <w:bottom w:val="nil"/>
              <w:right w:val="nil"/>
            </w:tcBorders>
            <w:shd w:val="clear" w:color="auto" w:fill="auto"/>
            <w:vAlign w:val="center"/>
            <w:hideMark/>
          </w:tcPr>
          <w:p w14:paraId="3561CBCD"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03D43C43" w14:textId="77777777" w:rsidR="00576ADE" w:rsidRPr="00576ADE" w:rsidRDefault="00576ADE" w:rsidP="00576ADE">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00B050"/>
            <w:vAlign w:val="center"/>
            <w:hideMark/>
          </w:tcPr>
          <w:p w14:paraId="00188014" w14:textId="77777777" w:rsidR="00576ADE" w:rsidRPr="00576ADE" w:rsidRDefault="00576ADE" w:rsidP="00576ADE">
            <w:pPr>
              <w:jc w:val="right"/>
              <w:rPr>
                <w:rFonts w:ascii="Tahoma" w:hAnsi="Tahoma" w:cs="Tahoma"/>
                <w:b/>
                <w:bCs/>
                <w:sz w:val="13"/>
                <w:szCs w:val="13"/>
              </w:rPr>
            </w:pPr>
            <w:r w:rsidRPr="00576ADE">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6F63969"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6F05492F" w14:textId="3F3716D5"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                89,99</w:t>
            </w:r>
          </w:p>
        </w:tc>
        <w:tc>
          <w:tcPr>
            <w:tcW w:w="1560" w:type="dxa"/>
            <w:tcBorders>
              <w:top w:val="nil"/>
              <w:left w:val="nil"/>
              <w:bottom w:val="single" w:sz="4" w:space="0" w:color="C0C0C0"/>
              <w:right w:val="single" w:sz="4" w:space="0" w:color="C0C0C0"/>
            </w:tcBorders>
            <w:shd w:val="clear" w:color="auto" w:fill="auto"/>
            <w:vAlign w:val="center"/>
            <w:hideMark/>
          </w:tcPr>
          <w:p w14:paraId="38D587F6" w14:textId="57402B13"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662,82</w:t>
            </w:r>
          </w:p>
        </w:tc>
        <w:tc>
          <w:tcPr>
            <w:tcW w:w="1780" w:type="dxa"/>
            <w:tcBorders>
              <w:top w:val="nil"/>
              <w:left w:val="nil"/>
              <w:bottom w:val="single" w:sz="4" w:space="0" w:color="C0C0C0"/>
              <w:right w:val="single" w:sz="4" w:space="0" w:color="C0C0C0"/>
            </w:tcBorders>
            <w:shd w:val="clear" w:color="auto" w:fill="auto"/>
            <w:vAlign w:val="center"/>
            <w:hideMark/>
          </w:tcPr>
          <w:p w14:paraId="72CDB3D1" w14:textId="4D75EA2F"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   1 163,89</w:t>
            </w:r>
          </w:p>
        </w:tc>
        <w:tc>
          <w:tcPr>
            <w:tcW w:w="1800" w:type="dxa"/>
            <w:tcBorders>
              <w:top w:val="nil"/>
              <w:left w:val="nil"/>
              <w:bottom w:val="single" w:sz="4" w:space="0" w:color="C0C0C0"/>
              <w:right w:val="single" w:sz="4" w:space="0" w:color="C0C0C0"/>
            </w:tcBorders>
            <w:shd w:val="clear" w:color="auto" w:fill="auto"/>
            <w:vAlign w:val="center"/>
            <w:hideMark/>
          </w:tcPr>
          <w:p w14:paraId="587855C1" w14:textId="27CED5F4"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384,98</w:t>
            </w:r>
          </w:p>
        </w:tc>
        <w:tc>
          <w:tcPr>
            <w:tcW w:w="1840" w:type="dxa"/>
            <w:tcBorders>
              <w:top w:val="nil"/>
              <w:left w:val="nil"/>
              <w:bottom w:val="single" w:sz="4" w:space="0" w:color="C0C0C0"/>
              <w:right w:val="single" w:sz="4" w:space="0" w:color="C0C0C0"/>
            </w:tcBorders>
            <w:shd w:val="clear" w:color="auto" w:fill="auto"/>
            <w:vAlign w:val="center"/>
            <w:hideMark/>
          </w:tcPr>
          <w:p w14:paraId="1B7EBEA2" w14:textId="2F0DDB08"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527,86</w:t>
            </w:r>
          </w:p>
        </w:tc>
        <w:tc>
          <w:tcPr>
            <w:tcW w:w="1840" w:type="dxa"/>
            <w:tcBorders>
              <w:top w:val="nil"/>
              <w:left w:val="nil"/>
              <w:bottom w:val="single" w:sz="4" w:space="0" w:color="C0C0C0"/>
              <w:right w:val="single" w:sz="4" w:space="0" w:color="C0C0C0"/>
            </w:tcBorders>
            <w:shd w:val="clear" w:color="auto" w:fill="auto"/>
            <w:vAlign w:val="center"/>
            <w:hideMark/>
          </w:tcPr>
          <w:p w14:paraId="68640771" w14:textId="1679419D"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912,84</w:t>
            </w:r>
          </w:p>
        </w:tc>
        <w:tc>
          <w:tcPr>
            <w:tcW w:w="1900" w:type="dxa"/>
            <w:tcBorders>
              <w:top w:val="nil"/>
              <w:left w:val="nil"/>
              <w:bottom w:val="single" w:sz="4" w:space="0" w:color="C0C0C0"/>
              <w:right w:val="single" w:sz="4" w:space="0" w:color="C0C0C0"/>
            </w:tcBorders>
            <w:shd w:val="clear" w:color="auto" w:fill="auto"/>
            <w:vAlign w:val="center"/>
            <w:hideMark/>
          </w:tcPr>
          <w:p w14:paraId="607E7BE6" w14:textId="44D6E227"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               241,98</w:t>
            </w:r>
          </w:p>
        </w:tc>
        <w:tc>
          <w:tcPr>
            <w:tcW w:w="1820" w:type="dxa"/>
            <w:tcBorders>
              <w:top w:val="nil"/>
              <w:left w:val="nil"/>
              <w:bottom w:val="single" w:sz="4" w:space="0" w:color="C0C0C0"/>
              <w:right w:val="single" w:sz="4" w:space="0" w:color="C0C0C0"/>
            </w:tcBorders>
            <w:shd w:val="clear" w:color="auto" w:fill="auto"/>
            <w:vAlign w:val="center"/>
            <w:hideMark/>
          </w:tcPr>
          <w:p w14:paraId="6F641E70" w14:textId="046B3635"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143,00</w:t>
            </w:r>
          </w:p>
        </w:tc>
        <w:tc>
          <w:tcPr>
            <w:tcW w:w="1480" w:type="dxa"/>
            <w:tcBorders>
              <w:top w:val="nil"/>
              <w:left w:val="nil"/>
              <w:bottom w:val="single" w:sz="4" w:space="0" w:color="C0C0C0"/>
              <w:right w:val="single" w:sz="4" w:space="0" w:color="C0C0C0"/>
            </w:tcBorders>
            <w:shd w:val="clear" w:color="auto" w:fill="auto"/>
            <w:vAlign w:val="center"/>
            <w:hideMark/>
          </w:tcPr>
          <w:p w14:paraId="6EF0A080" w14:textId="6B878309"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71,36</w:t>
            </w:r>
          </w:p>
        </w:tc>
        <w:tc>
          <w:tcPr>
            <w:tcW w:w="1520" w:type="dxa"/>
            <w:tcBorders>
              <w:top w:val="nil"/>
              <w:left w:val="nil"/>
              <w:bottom w:val="single" w:sz="4" w:space="0" w:color="C0C0C0"/>
              <w:right w:val="single" w:sz="4" w:space="0" w:color="C0C0C0"/>
            </w:tcBorders>
            <w:shd w:val="clear" w:color="auto" w:fill="auto"/>
            <w:vAlign w:val="center"/>
            <w:hideMark/>
          </w:tcPr>
          <w:p w14:paraId="204A4B68" w14:textId="4522A531"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71,64</w:t>
            </w:r>
          </w:p>
        </w:tc>
        <w:tc>
          <w:tcPr>
            <w:tcW w:w="3100" w:type="dxa"/>
            <w:tcBorders>
              <w:top w:val="nil"/>
              <w:left w:val="nil"/>
              <w:bottom w:val="nil"/>
              <w:right w:val="nil"/>
            </w:tcBorders>
            <w:shd w:val="clear" w:color="auto" w:fill="auto"/>
            <w:vAlign w:val="center"/>
            <w:hideMark/>
          </w:tcPr>
          <w:p w14:paraId="5D3BA6D4" w14:textId="77777777" w:rsidR="00576ADE" w:rsidRPr="00576ADE" w:rsidRDefault="00576ADE" w:rsidP="00576ADE">
            <w:pPr>
              <w:jc w:val="center"/>
              <w:rPr>
                <w:rFonts w:ascii="Tahoma" w:hAnsi="Tahoma" w:cs="Tahoma"/>
                <w:b/>
                <w:bCs/>
                <w:sz w:val="13"/>
                <w:szCs w:val="13"/>
              </w:rPr>
            </w:pPr>
          </w:p>
        </w:tc>
      </w:tr>
      <w:tr w:rsidR="00576ADE" w:rsidRPr="00576ADE" w14:paraId="1564CE71" w14:textId="77777777" w:rsidTr="00576ADE">
        <w:trPr>
          <w:trHeight w:val="450"/>
          <w:jc w:val="center"/>
        </w:trPr>
        <w:tc>
          <w:tcPr>
            <w:tcW w:w="300" w:type="dxa"/>
            <w:tcBorders>
              <w:top w:val="nil"/>
              <w:left w:val="nil"/>
              <w:bottom w:val="nil"/>
              <w:right w:val="nil"/>
            </w:tcBorders>
            <w:shd w:val="clear" w:color="auto" w:fill="auto"/>
            <w:vAlign w:val="center"/>
            <w:hideMark/>
          </w:tcPr>
          <w:p w14:paraId="30A20616"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52D0479E" w14:textId="77777777" w:rsidR="00576ADE" w:rsidRPr="00576ADE" w:rsidRDefault="00576ADE" w:rsidP="00576ADE">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FABF8F"/>
            <w:vAlign w:val="center"/>
            <w:hideMark/>
          </w:tcPr>
          <w:p w14:paraId="1B585922" w14:textId="77777777" w:rsidR="00576ADE" w:rsidRPr="00576ADE" w:rsidRDefault="00576ADE" w:rsidP="00576ADE">
            <w:pPr>
              <w:jc w:val="right"/>
              <w:rPr>
                <w:rFonts w:ascii="Tahoma" w:hAnsi="Tahoma" w:cs="Tahoma"/>
                <w:b/>
                <w:bCs/>
                <w:sz w:val="13"/>
                <w:szCs w:val="13"/>
              </w:rPr>
            </w:pPr>
            <w:r w:rsidRPr="00576ADE">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276033F0"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30B535B6" w14:textId="65AC376F"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559,68</w:t>
            </w:r>
          </w:p>
        </w:tc>
        <w:tc>
          <w:tcPr>
            <w:tcW w:w="1560" w:type="dxa"/>
            <w:tcBorders>
              <w:top w:val="nil"/>
              <w:left w:val="nil"/>
              <w:bottom w:val="single" w:sz="4" w:space="0" w:color="C0C0C0"/>
              <w:right w:val="single" w:sz="4" w:space="0" w:color="C0C0C0"/>
            </w:tcBorders>
            <w:shd w:val="clear" w:color="auto" w:fill="auto"/>
            <w:vAlign w:val="center"/>
            <w:hideMark/>
          </w:tcPr>
          <w:p w14:paraId="32DA5172" w14:textId="577372E3"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587,56</w:t>
            </w:r>
          </w:p>
        </w:tc>
        <w:tc>
          <w:tcPr>
            <w:tcW w:w="1780" w:type="dxa"/>
            <w:tcBorders>
              <w:top w:val="nil"/>
              <w:left w:val="nil"/>
              <w:bottom w:val="single" w:sz="4" w:space="0" w:color="C0C0C0"/>
              <w:right w:val="single" w:sz="4" w:space="0" w:color="C0C0C0"/>
            </w:tcBorders>
            <w:shd w:val="clear" w:color="auto" w:fill="auto"/>
            <w:vAlign w:val="center"/>
            <w:hideMark/>
          </w:tcPr>
          <w:p w14:paraId="7C736371" w14:textId="61B99754"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542,59</w:t>
            </w:r>
          </w:p>
        </w:tc>
        <w:tc>
          <w:tcPr>
            <w:tcW w:w="1800" w:type="dxa"/>
            <w:tcBorders>
              <w:top w:val="nil"/>
              <w:left w:val="nil"/>
              <w:bottom w:val="single" w:sz="4" w:space="0" w:color="C0C0C0"/>
              <w:right w:val="single" w:sz="4" w:space="0" w:color="C0C0C0"/>
            </w:tcBorders>
            <w:shd w:val="clear" w:color="auto" w:fill="auto"/>
            <w:vAlign w:val="center"/>
            <w:hideMark/>
          </w:tcPr>
          <w:p w14:paraId="71BAEEDE" w14:textId="2278673E"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606,51</w:t>
            </w:r>
          </w:p>
        </w:tc>
        <w:tc>
          <w:tcPr>
            <w:tcW w:w="1840" w:type="dxa"/>
            <w:tcBorders>
              <w:top w:val="nil"/>
              <w:left w:val="nil"/>
              <w:bottom w:val="single" w:sz="4" w:space="0" w:color="C0C0C0"/>
              <w:right w:val="single" w:sz="4" w:space="0" w:color="C0C0C0"/>
            </w:tcBorders>
            <w:shd w:val="clear" w:color="auto" w:fill="auto"/>
            <w:vAlign w:val="center"/>
            <w:hideMark/>
          </w:tcPr>
          <w:p w14:paraId="2B6AAE90" w14:textId="08373E4A"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36B7A427" w14:textId="79C0EF61"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606,51</w:t>
            </w:r>
          </w:p>
        </w:tc>
        <w:tc>
          <w:tcPr>
            <w:tcW w:w="1900" w:type="dxa"/>
            <w:tcBorders>
              <w:top w:val="nil"/>
              <w:left w:val="nil"/>
              <w:bottom w:val="single" w:sz="4" w:space="0" w:color="C0C0C0"/>
              <w:right w:val="single" w:sz="4" w:space="0" w:color="C0C0C0"/>
            </w:tcBorders>
            <w:shd w:val="clear" w:color="auto" w:fill="auto"/>
            <w:vAlign w:val="center"/>
            <w:hideMark/>
          </w:tcPr>
          <w:p w14:paraId="3E213DD7" w14:textId="64E1A71B"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208,31</w:t>
            </w:r>
          </w:p>
        </w:tc>
        <w:tc>
          <w:tcPr>
            <w:tcW w:w="1820" w:type="dxa"/>
            <w:tcBorders>
              <w:top w:val="nil"/>
              <w:left w:val="nil"/>
              <w:bottom w:val="single" w:sz="4" w:space="0" w:color="C0C0C0"/>
              <w:right w:val="single" w:sz="4" w:space="0" w:color="C0C0C0"/>
            </w:tcBorders>
            <w:shd w:val="clear" w:color="auto" w:fill="auto"/>
            <w:vAlign w:val="center"/>
            <w:hideMark/>
          </w:tcPr>
          <w:p w14:paraId="1C4E3A7F" w14:textId="5B4D647D"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814,82</w:t>
            </w:r>
          </w:p>
        </w:tc>
        <w:tc>
          <w:tcPr>
            <w:tcW w:w="1480" w:type="dxa"/>
            <w:tcBorders>
              <w:top w:val="nil"/>
              <w:left w:val="nil"/>
              <w:bottom w:val="single" w:sz="4" w:space="0" w:color="C0C0C0"/>
              <w:right w:val="single" w:sz="4" w:space="0" w:color="C0C0C0"/>
            </w:tcBorders>
            <w:shd w:val="clear" w:color="auto" w:fill="auto"/>
            <w:vAlign w:val="center"/>
            <w:hideMark/>
          </w:tcPr>
          <w:p w14:paraId="0026E85E" w14:textId="171F2D13"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407,41</w:t>
            </w:r>
          </w:p>
        </w:tc>
        <w:tc>
          <w:tcPr>
            <w:tcW w:w="1520" w:type="dxa"/>
            <w:tcBorders>
              <w:top w:val="nil"/>
              <w:left w:val="nil"/>
              <w:bottom w:val="single" w:sz="4" w:space="0" w:color="C0C0C0"/>
              <w:right w:val="single" w:sz="4" w:space="0" w:color="C0C0C0"/>
            </w:tcBorders>
            <w:shd w:val="clear" w:color="auto" w:fill="auto"/>
            <w:vAlign w:val="center"/>
            <w:hideMark/>
          </w:tcPr>
          <w:p w14:paraId="6FAD0389" w14:textId="01475D5B"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407,41</w:t>
            </w:r>
          </w:p>
        </w:tc>
        <w:tc>
          <w:tcPr>
            <w:tcW w:w="3100" w:type="dxa"/>
            <w:tcBorders>
              <w:top w:val="nil"/>
              <w:left w:val="nil"/>
              <w:bottom w:val="nil"/>
              <w:right w:val="nil"/>
            </w:tcBorders>
            <w:shd w:val="clear" w:color="auto" w:fill="auto"/>
            <w:vAlign w:val="center"/>
            <w:hideMark/>
          </w:tcPr>
          <w:p w14:paraId="5B6D911C" w14:textId="77777777" w:rsidR="00576ADE" w:rsidRPr="00576ADE" w:rsidRDefault="00576ADE" w:rsidP="00576ADE">
            <w:pPr>
              <w:jc w:val="center"/>
              <w:rPr>
                <w:rFonts w:ascii="Tahoma" w:hAnsi="Tahoma" w:cs="Tahoma"/>
                <w:b/>
                <w:bCs/>
                <w:sz w:val="13"/>
                <w:szCs w:val="13"/>
              </w:rPr>
            </w:pPr>
          </w:p>
        </w:tc>
      </w:tr>
      <w:tr w:rsidR="00576ADE" w:rsidRPr="00576ADE" w14:paraId="2666083A" w14:textId="77777777" w:rsidTr="00576ADE">
        <w:trPr>
          <w:trHeight w:val="225"/>
          <w:jc w:val="center"/>
        </w:trPr>
        <w:tc>
          <w:tcPr>
            <w:tcW w:w="300" w:type="dxa"/>
            <w:tcBorders>
              <w:top w:val="nil"/>
              <w:left w:val="nil"/>
              <w:bottom w:val="nil"/>
              <w:right w:val="nil"/>
            </w:tcBorders>
            <w:shd w:val="clear" w:color="auto" w:fill="auto"/>
            <w:vAlign w:val="center"/>
            <w:hideMark/>
          </w:tcPr>
          <w:p w14:paraId="575094C6"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496853F5" w14:textId="77777777" w:rsidR="00576ADE" w:rsidRPr="00576ADE" w:rsidRDefault="00576ADE" w:rsidP="00576ADE">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B1A0C7"/>
            <w:vAlign w:val="center"/>
            <w:hideMark/>
          </w:tcPr>
          <w:p w14:paraId="4269CAA6"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6F902AA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8C23007" w14:textId="71F9477D"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11,80</w:t>
            </w:r>
          </w:p>
        </w:tc>
        <w:tc>
          <w:tcPr>
            <w:tcW w:w="1560" w:type="dxa"/>
            <w:tcBorders>
              <w:top w:val="nil"/>
              <w:left w:val="nil"/>
              <w:bottom w:val="single" w:sz="4" w:space="0" w:color="C0C0C0"/>
              <w:right w:val="single" w:sz="4" w:space="0" w:color="C0C0C0"/>
            </w:tcBorders>
            <w:shd w:val="clear" w:color="auto" w:fill="auto"/>
            <w:vAlign w:val="center"/>
            <w:hideMark/>
          </w:tcPr>
          <w:p w14:paraId="1CB935B7" w14:textId="29E8DE63"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649,73</w:t>
            </w:r>
          </w:p>
        </w:tc>
        <w:tc>
          <w:tcPr>
            <w:tcW w:w="1780" w:type="dxa"/>
            <w:tcBorders>
              <w:top w:val="nil"/>
              <w:left w:val="nil"/>
              <w:bottom w:val="single" w:sz="4" w:space="0" w:color="C0C0C0"/>
              <w:right w:val="single" w:sz="4" w:space="0" w:color="C0C0C0"/>
            </w:tcBorders>
            <w:shd w:val="clear" w:color="auto" w:fill="auto"/>
            <w:vAlign w:val="center"/>
            <w:hideMark/>
          </w:tcPr>
          <w:p w14:paraId="084E77AA" w14:textId="0352E6A6"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1,69</w:t>
            </w:r>
          </w:p>
        </w:tc>
        <w:tc>
          <w:tcPr>
            <w:tcW w:w="1800" w:type="dxa"/>
            <w:tcBorders>
              <w:top w:val="nil"/>
              <w:left w:val="nil"/>
              <w:bottom w:val="single" w:sz="4" w:space="0" w:color="C0C0C0"/>
              <w:right w:val="single" w:sz="4" w:space="0" w:color="C0C0C0"/>
            </w:tcBorders>
            <w:shd w:val="clear" w:color="auto" w:fill="auto"/>
            <w:vAlign w:val="center"/>
            <w:hideMark/>
          </w:tcPr>
          <w:p w14:paraId="4551617D" w14:textId="7445D5D0"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5E15E31B" w14:textId="4A7C8618"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649,73</w:t>
            </w:r>
          </w:p>
        </w:tc>
        <w:tc>
          <w:tcPr>
            <w:tcW w:w="1840" w:type="dxa"/>
            <w:tcBorders>
              <w:top w:val="nil"/>
              <w:left w:val="nil"/>
              <w:bottom w:val="single" w:sz="4" w:space="0" w:color="C0C0C0"/>
              <w:right w:val="single" w:sz="4" w:space="0" w:color="C0C0C0"/>
            </w:tcBorders>
            <w:shd w:val="clear" w:color="auto" w:fill="auto"/>
            <w:vAlign w:val="center"/>
            <w:hideMark/>
          </w:tcPr>
          <w:p w14:paraId="08B675D4" w14:textId="455C03E4"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649,73</w:t>
            </w:r>
          </w:p>
        </w:tc>
        <w:tc>
          <w:tcPr>
            <w:tcW w:w="1900" w:type="dxa"/>
            <w:tcBorders>
              <w:top w:val="nil"/>
              <w:left w:val="nil"/>
              <w:bottom w:val="single" w:sz="4" w:space="0" w:color="C0C0C0"/>
              <w:right w:val="single" w:sz="4" w:space="0" w:color="C0C0C0"/>
            </w:tcBorders>
            <w:shd w:val="clear" w:color="auto" w:fill="auto"/>
            <w:vAlign w:val="center"/>
            <w:hideMark/>
          </w:tcPr>
          <w:p w14:paraId="5AD2F286" w14:textId="13993FB4"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320,77</w:t>
            </w:r>
          </w:p>
        </w:tc>
        <w:tc>
          <w:tcPr>
            <w:tcW w:w="1820" w:type="dxa"/>
            <w:tcBorders>
              <w:top w:val="nil"/>
              <w:left w:val="nil"/>
              <w:bottom w:val="single" w:sz="4" w:space="0" w:color="C0C0C0"/>
              <w:right w:val="single" w:sz="4" w:space="0" w:color="C0C0C0"/>
            </w:tcBorders>
            <w:shd w:val="clear" w:color="auto" w:fill="auto"/>
            <w:vAlign w:val="center"/>
            <w:hideMark/>
          </w:tcPr>
          <w:p w14:paraId="69AED478" w14:textId="67C65D59"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320,77</w:t>
            </w:r>
          </w:p>
        </w:tc>
        <w:tc>
          <w:tcPr>
            <w:tcW w:w="1480" w:type="dxa"/>
            <w:tcBorders>
              <w:top w:val="nil"/>
              <w:left w:val="nil"/>
              <w:bottom w:val="single" w:sz="4" w:space="0" w:color="C0C0C0"/>
              <w:right w:val="single" w:sz="4" w:space="0" w:color="C0C0C0"/>
            </w:tcBorders>
            <w:shd w:val="clear" w:color="auto" w:fill="auto"/>
            <w:vAlign w:val="center"/>
            <w:hideMark/>
          </w:tcPr>
          <w:p w14:paraId="7319FEF8" w14:textId="29D0BF9F"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160,39</w:t>
            </w:r>
          </w:p>
        </w:tc>
        <w:tc>
          <w:tcPr>
            <w:tcW w:w="1520" w:type="dxa"/>
            <w:tcBorders>
              <w:top w:val="nil"/>
              <w:left w:val="nil"/>
              <w:bottom w:val="single" w:sz="4" w:space="0" w:color="C0C0C0"/>
              <w:right w:val="single" w:sz="4" w:space="0" w:color="C0C0C0"/>
            </w:tcBorders>
            <w:shd w:val="clear" w:color="auto" w:fill="auto"/>
            <w:vAlign w:val="center"/>
            <w:hideMark/>
          </w:tcPr>
          <w:p w14:paraId="47576834" w14:textId="577EAA1F"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160,39</w:t>
            </w:r>
          </w:p>
        </w:tc>
        <w:tc>
          <w:tcPr>
            <w:tcW w:w="3100" w:type="dxa"/>
            <w:tcBorders>
              <w:top w:val="nil"/>
              <w:left w:val="nil"/>
              <w:bottom w:val="nil"/>
              <w:right w:val="nil"/>
            </w:tcBorders>
            <w:shd w:val="clear" w:color="auto" w:fill="auto"/>
            <w:vAlign w:val="center"/>
            <w:hideMark/>
          </w:tcPr>
          <w:p w14:paraId="7F457352" w14:textId="77777777" w:rsidR="00576ADE" w:rsidRPr="00576ADE" w:rsidRDefault="00576ADE" w:rsidP="00576ADE">
            <w:pPr>
              <w:jc w:val="center"/>
              <w:rPr>
                <w:rFonts w:ascii="Tahoma" w:hAnsi="Tahoma" w:cs="Tahoma"/>
                <w:b/>
                <w:bCs/>
                <w:sz w:val="13"/>
                <w:szCs w:val="13"/>
              </w:rPr>
            </w:pPr>
          </w:p>
        </w:tc>
      </w:tr>
      <w:tr w:rsidR="00576ADE" w:rsidRPr="00576ADE" w14:paraId="0F242135" w14:textId="77777777" w:rsidTr="00576ADE">
        <w:trPr>
          <w:trHeight w:val="225"/>
          <w:jc w:val="center"/>
        </w:trPr>
        <w:tc>
          <w:tcPr>
            <w:tcW w:w="300" w:type="dxa"/>
            <w:tcBorders>
              <w:top w:val="nil"/>
              <w:left w:val="nil"/>
              <w:bottom w:val="nil"/>
              <w:right w:val="nil"/>
            </w:tcBorders>
            <w:shd w:val="clear" w:color="auto" w:fill="auto"/>
            <w:vAlign w:val="center"/>
            <w:hideMark/>
          </w:tcPr>
          <w:p w14:paraId="3356613A"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13DCC4D7" w14:textId="77777777" w:rsidR="00576ADE" w:rsidRPr="00576ADE" w:rsidRDefault="00576ADE" w:rsidP="00576ADE">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00B0F0"/>
            <w:vAlign w:val="center"/>
            <w:hideMark/>
          </w:tcPr>
          <w:p w14:paraId="17782C9F"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7854924C"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5F7D52D6" w14:textId="18B0AC4A"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560" w:type="dxa"/>
            <w:tcBorders>
              <w:top w:val="nil"/>
              <w:left w:val="nil"/>
              <w:bottom w:val="single" w:sz="4" w:space="0" w:color="C0C0C0"/>
              <w:right w:val="single" w:sz="4" w:space="0" w:color="C0C0C0"/>
            </w:tcBorders>
            <w:shd w:val="clear" w:color="auto" w:fill="auto"/>
            <w:vAlign w:val="center"/>
            <w:hideMark/>
          </w:tcPr>
          <w:p w14:paraId="65DFC4DD" w14:textId="1FDE4F90"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264,64</w:t>
            </w:r>
          </w:p>
        </w:tc>
        <w:tc>
          <w:tcPr>
            <w:tcW w:w="1780" w:type="dxa"/>
            <w:tcBorders>
              <w:top w:val="nil"/>
              <w:left w:val="nil"/>
              <w:bottom w:val="single" w:sz="4" w:space="0" w:color="C0C0C0"/>
              <w:right w:val="single" w:sz="4" w:space="0" w:color="C0C0C0"/>
            </w:tcBorders>
            <w:shd w:val="clear" w:color="auto" w:fill="auto"/>
            <w:vAlign w:val="center"/>
            <w:hideMark/>
          </w:tcPr>
          <w:p w14:paraId="54904C6B" w14:textId="2618D143"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800" w:type="dxa"/>
            <w:tcBorders>
              <w:top w:val="nil"/>
              <w:left w:val="nil"/>
              <w:bottom w:val="single" w:sz="4" w:space="0" w:color="C0C0C0"/>
              <w:right w:val="single" w:sz="4" w:space="0" w:color="C0C0C0"/>
            </w:tcBorders>
            <w:shd w:val="clear" w:color="auto" w:fill="auto"/>
            <w:vAlign w:val="center"/>
            <w:hideMark/>
          </w:tcPr>
          <w:p w14:paraId="3ED0818F" w14:textId="7E8D96DA"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600718DF" w14:textId="0F8290E0"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264,64</w:t>
            </w:r>
          </w:p>
        </w:tc>
        <w:tc>
          <w:tcPr>
            <w:tcW w:w="1840" w:type="dxa"/>
            <w:tcBorders>
              <w:top w:val="nil"/>
              <w:left w:val="nil"/>
              <w:bottom w:val="single" w:sz="4" w:space="0" w:color="C0C0C0"/>
              <w:right w:val="single" w:sz="4" w:space="0" w:color="C0C0C0"/>
            </w:tcBorders>
            <w:shd w:val="clear" w:color="auto" w:fill="auto"/>
            <w:vAlign w:val="center"/>
            <w:hideMark/>
          </w:tcPr>
          <w:p w14:paraId="0B521F9F" w14:textId="5CE9C9B7"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264,64</w:t>
            </w:r>
          </w:p>
        </w:tc>
        <w:tc>
          <w:tcPr>
            <w:tcW w:w="1900" w:type="dxa"/>
            <w:tcBorders>
              <w:top w:val="nil"/>
              <w:left w:val="nil"/>
              <w:bottom w:val="single" w:sz="4" w:space="0" w:color="C0C0C0"/>
              <w:right w:val="single" w:sz="4" w:space="0" w:color="C0C0C0"/>
            </w:tcBorders>
            <w:shd w:val="clear" w:color="auto" w:fill="auto"/>
            <w:vAlign w:val="center"/>
            <w:hideMark/>
          </w:tcPr>
          <w:p w14:paraId="6893CCDC" w14:textId="7B708826"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0926F34F" w14:textId="302EA33B"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3650D9F1" w14:textId="061A664F"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520" w:type="dxa"/>
            <w:tcBorders>
              <w:top w:val="nil"/>
              <w:left w:val="nil"/>
              <w:bottom w:val="single" w:sz="4" w:space="0" w:color="C0C0C0"/>
              <w:right w:val="single" w:sz="4" w:space="0" w:color="C0C0C0"/>
            </w:tcBorders>
            <w:shd w:val="clear" w:color="auto" w:fill="auto"/>
            <w:vAlign w:val="center"/>
            <w:hideMark/>
          </w:tcPr>
          <w:p w14:paraId="56C5CDE3" w14:textId="7AA41AF4"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3100" w:type="dxa"/>
            <w:tcBorders>
              <w:top w:val="nil"/>
              <w:left w:val="nil"/>
              <w:bottom w:val="nil"/>
              <w:right w:val="nil"/>
            </w:tcBorders>
            <w:shd w:val="clear" w:color="auto" w:fill="auto"/>
            <w:vAlign w:val="center"/>
            <w:hideMark/>
          </w:tcPr>
          <w:p w14:paraId="7D786769" w14:textId="77777777" w:rsidR="00576ADE" w:rsidRPr="00576ADE" w:rsidRDefault="00576ADE" w:rsidP="00576ADE">
            <w:pPr>
              <w:jc w:val="center"/>
              <w:rPr>
                <w:rFonts w:ascii="Tahoma" w:hAnsi="Tahoma" w:cs="Tahoma"/>
                <w:b/>
                <w:bCs/>
                <w:sz w:val="13"/>
                <w:szCs w:val="13"/>
              </w:rPr>
            </w:pPr>
          </w:p>
        </w:tc>
      </w:tr>
      <w:tr w:rsidR="00576ADE" w:rsidRPr="00576ADE" w14:paraId="78A4F698" w14:textId="77777777" w:rsidTr="00576ADE">
        <w:trPr>
          <w:trHeight w:val="225"/>
          <w:jc w:val="center"/>
        </w:trPr>
        <w:tc>
          <w:tcPr>
            <w:tcW w:w="300" w:type="dxa"/>
            <w:tcBorders>
              <w:top w:val="nil"/>
              <w:left w:val="nil"/>
              <w:bottom w:val="nil"/>
              <w:right w:val="nil"/>
            </w:tcBorders>
            <w:shd w:val="clear" w:color="auto" w:fill="auto"/>
            <w:vAlign w:val="center"/>
            <w:hideMark/>
          </w:tcPr>
          <w:p w14:paraId="781A9DAE"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30201B97" w14:textId="77777777" w:rsidR="00576ADE" w:rsidRPr="00576ADE" w:rsidRDefault="00576ADE" w:rsidP="00576ADE">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B7DEE8"/>
            <w:vAlign w:val="center"/>
            <w:hideMark/>
          </w:tcPr>
          <w:p w14:paraId="5ACF419A"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C14914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1C172771" w14:textId="3065011C"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560" w:type="dxa"/>
            <w:tcBorders>
              <w:top w:val="nil"/>
              <w:left w:val="nil"/>
              <w:bottom w:val="single" w:sz="4" w:space="0" w:color="C0C0C0"/>
              <w:right w:val="single" w:sz="4" w:space="0" w:color="C0C0C0"/>
            </w:tcBorders>
            <w:shd w:val="clear" w:color="auto" w:fill="auto"/>
            <w:vAlign w:val="center"/>
            <w:hideMark/>
          </w:tcPr>
          <w:p w14:paraId="3F50E62E" w14:textId="467C1BFF"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1D9B3B2B" w14:textId="2E327412"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800" w:type="dxa"/>
            <w:tcBorders>
              <w:top w:val="nil"/>
              <w:left w:val="nil"/>
              <w:bottom w:val="single" w:sz="4" w:space="0" w:color="C0C0C0"/>
              <w:right w:val="single" w:sz="4" w:space="0" w:color="C0C0C0"/>
            </w:tcBorders>
            <w:shd w:val="clear" w:color="auto" w:fill="auto"/>
            <w:vAlign w:val="center"/>
            <w:hideMark/>
          </w:tcPr>
          <w:p w14:paraId="6739ACE5" w14:textId="4D5A86F9"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2AAAC9F3" w14:textId="7B46797E"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7512334F" w14:textId="4744C442"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900" w:type="dxa"/>
            <w:tcBorders>
              <w:top w:val="nil"/>
              <w:left w:val="nil"/>
              <w:bottom w:val="single" w:sz="4" w:space="0" w:color="C0C0C0"/>
              <w:right w:val="single" w:sz="4" w:space="0" w:color="C0C0C0"/>
            </w:tcBorders>
            <w:shd w:val="clear" w:color="auto" w:fill="auto"/>
            <w:vAlign w:val="center"/>
            <w:hideMark/>
          </w:tcPr>
          <w:p w14:paraId="56475B34" w14:textId="47E6D3D5"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0A82BD53" w14:textId="68B9679C"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54A5CE0D" w14:textId="50DAA6B4"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520" w:type="dxa"/>
            <w:tcBorders>
              <w:top w:val="nil"/>
              <w:left w:val="nil"/>
              <w:bottom w:val="single" w:sz="4" w:space="0" w:color="C0C0C0"/>
              <w:right w:val="single" w:sz="4" w:space="0" w:color="C0C0C0"/>
            </w:tcBorders>
            <w:shd w:val="clear" w:color="auto" w:fill="auto"/>
            <w:vAlign w:val="center"/>
            <w:hideMark/>
          </w:tcPr>
          <w:p w14:paraId="77DEABB3" w14:textId="2344EFAD"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3100" w:type="dxa"/>
            <w:tcBorders>
              <w:top w:val="nil"/>
              <w:left w:val="nil"/>
              <w:bottom w:val="nil"/>
              <w:right w:val="nil"/>
            </w:tcBorders>
            <w:shd w:val="clear" w:color="auto" w:fill="auto"/>
            <w:vAlign w:val="center"/>
            <w:hideMark/>
          </w:tcPr>
          <w:p w14:paraId="346DF035" w14:textId="77777777" w:rsidR="00576ADE" w:rsidRPr="00576ADE" w:rsidRDefault="00576ADE" w:rsidP="00576ADE">
            <w:pPr>
              <w:jc w:val="center"/>
              <w:rPr>
                <w:rFonts w:ascii="Tahoma" w:hAnsi="Tahoma" w:cs="Tahoma"/>
                <w:b/>
                <w:bCs/>
                <w:sz w:val="13"/>
                <w:szCs w:val="13"/>
              </w:rPr>
            </w:pPr>
          </w:p>
        </w:tc>
      </w:tr>
      <w:tr w:rsidR="00576ADE" w:rsidRPr="00576ADE" w14:paraId="75AE48AA" w14:textId="77777777" w:rsidTr="00576ADE">
        <w:trPr>
          <w:trHeight w:val="225"/>
          <w:jc w:val="center"/>
        </w:trPr>
        <w:tc>
          <w:tcPr>
            <w:tcW w:w="300" w:type="dxa"/>
            <w:tcBorders>
              <w:top w:val="nil"/>
              <w:left w:val="nil"/>
              <w:bottom w:val="nil"/>
              <w:right w:val="nil"/>
            </w:tcBorders>
            <w:shd w:val="clear" w:color="auto" w:fill="auto"/>
            <w:vAlign w:val="center"/>
            <w:hideMark/>
          </w:tcPr>
          <w:p w14:paraId="6B952126"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5325996D" w14:textId="77777777" w:rsidR="00576ADE" w:rsidRPr="00576ADE" w:rsidRDefault="00576ADE" w:rsidP="00576ADE">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C4BD97"/>
            <w:vAlign w:val="center"/>
            <w:hideMark/>
          </w:tcPr>
          <w:p w14:paraId="647BD6B8"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7DE92ECD"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75B56621" w14:textId="1FD7CAC0"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560" w:type="dxa"/>
            <w:tcBorders>
              <w:top w:val="nil"/>
              <w:left w:val="nil"/>
              <w:bottom w:val="single" w:sz="4" w:space="0" w:color="C0C0C0"/>
              <w:right w:val="single" w:sz="4" w:space="0" w:color="C0C0C0"/>
            </w:tcBorders>
            <w:shd w:val="clear" w:color="auto" w:fill="auto"/>
            <w:vAlign w:val="center"/>
            <w:hideMark/>
          </w:tcPr>
          <w:p w14:paraId="4B1C0356" w14:textId="2A1EB58D"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0CB8E41F" w14:textId="47EE1FF0"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800" w:type="dxa"/>
            <w:tcBorders>
              <w:top w:val="nil"/>
              <w:left w:val="nil"/>
              <w:bottom w:val="single" w:sz="4" w:space="0" w:color="C0C0C0"/>
              <w:right w:val="single" w:sz="4" w:space="0" w:color="C0C0C0"/>
            </w:tcBorders>
            <w:shd w:val="clear" w:color="auto" w:fill="auto"/>
            <w:vAlign w:val="center"/>
            <w:hideMark/>
          </w:tcPr>
          <w:p w14:paraId="2C141FA0" w14:textId="20813B0C"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1B0E16F7" w14:textId="0CD7F0CF"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0693D368" w14:textId="0A8F7574"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w:t>
            </w:r>
          </w:p>
        </w:tc>
        <w:tc>
          <w:tcPr>
            <w:tcW w:w="1900" w:type="dxa"/>
            <w:tcBorders>
              <w:top w:val="nil"/>
              <w:left w:val="nil"/>
              <w:bottom w:val="single" w:sz="4" w:space="0" w:color="C0C0C0"/>
              <w:right w:val="single" w:sz="4" w:space="0" w:color="C0C0C0"/>
            </w:tcBorders>
            <w:shd w:val="clear" w:color="auto" w:fill="auto"/>
            <w:vAlign w:val="center"/>
            <w:hideMark/>
          </w:tcPr>
          <w:p w14:paraId="7021EFCE" w14:textId="3C998F46"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               547,78</w:t>
            </w:r>
          </w:p>
        </w:tc>
        <w:tc>
          <w:tcPr>
            <w:tcW w:w="1820" w:type="dxa"/>
            <w:tcBorders>
              <w:top w:val="nil"/>
              <w:left w:val="nil"/>
              <w:bottom w:val="single" w:sz="4" w:space="0" w:color="C0C0C0"/>
              <w:right w:val="single" w:sz="4" w:space="0" w:color="C0C0C0"/>
            </w:tcBorders>
            <w:shd w:val="clear" w:color="auto" w:fill="auto"/>
            <w:vAlign w:val="center"/>
            <w:hideMark/>
          </w:tcPr>
          <w:p w14:paraId="60F9A66C" w14:textId="6A1A49BE"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             547,78</w:t>
            </w:r>
          </w:p>
        </w:tc>
        <w:tc>
          <w:tcPr>
            <w:tcW w:w="1480" w:type="dxa"/>
            <w:tcBorders>
              <w:top w:val="nil"/>
              <w:left w:val="nil"/>
              <w:bottom w:val="single" w:sz="4" w:space="0" w:color="C0C0C0"/>
              <w:right w:val="single" w:sz="4" w:space="0" w:color="C0C0C0"/>
            </w:tcBorders>
            <w:shd w:val="clear" w:color="auto" w:fill="auto"/>
            <w:vAlign w:val="center"/>
            <w:hideMark/>
          </w:tcPr>
          <w:p w14:paraId="64726F59" w14:textId="0D8BEBA6"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            4,98</w:t>
            </w:r>
          </w:p>
        </w:tc>
        <w:tc>
          <w:tcPr>
            <w:tcW w:w="1520" w:type="dxa"/>
            <w:tcBorders>
              <w:top w:val="nil"/>
              <w:left w:val="nil"/>
              <w:bottom w:val="single" w:sz="4" w:space="0" w:color="C0C0C0"/>
              <w:right w:val="single" w:sz="4" w:space="0" w:color="C0C0C0"/>
            </w:tcBorders>
            <w:shd w:val="clear" w:color="auto" w:fill="auto"/>
            <w:vAlign w:val="center"/>
            <w:hideMark/>
          </w:tcPr>
          <w:p w14:paraId="15269BAD" w14:textId="4BDBE8D1"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        542,80</w:t>
            </w:r>
          </w:p>
        </w:tc>
        <w:tc>
          <w:tcPr>
            <w:tcW w:w="3100" w:type="dxa"/>
            <w:tcBorders>
              <w:top w:val="nil"/>
              <w:left w:val="nil"/>
              <w:bottom w:val="nil"/>
              <w:right w:val="nil"/>
            </w:tcBorders>
            <w:shd w:val="clear" w:color="auto" w:fill="auto"/>
            <w:vAlign w:val="center"/>
            <w:hideMark/>
          </w:tcPr>
          <w:p w14:paraId="052EF65F" w14:textId="77777777" w:rsidR="00576ADE" w:rsidRPr="00576ADE" w:rsidRDefault="00576ADE" w:rsidP="00576ADE">
            <w:pPr>
              <w:jc w:val="center"/>
              <w:rPr>
                <w:rFonts w:ascii="Tahoma" w:hAnsi="Tahoma" w:cs="Tahoma"/>
                <w:b/>
                <w:bCs/>
                <w:sz w:val="13"/>
                <w:szCs w:val="13"/>
              </w:rPr>
            </w:pPr>
          </w:p>
        </w:tc>
      </w:tr>
      <w:tr w:rsidR="00576ADE" w:rsidRPr="00576ADE" w14:paraId="67FCD737" w14:textId="77777777" w:rsidTr="00576ADE">
        <w:trPr>
          <w:trHeight w:val="225"/>
          <w:jc w:val="center"/>
        </w:trPr>
        <w:tc>
          <w:tcPr>
            <w:tcW w:w="300" w:type="dxa"/>
            <w:tcBorders>
              <w:top w:val="nil"/>
              <w:left w:val="nil"/>
              <w:bottom w:val="nil"/>
              <w:right w:val="nil"/>
            </w:tcBorders>
            <w:shd w:val="clear" w:color="auto" w:fill="auto"/>
            <w:vAlign w:val="center"/>
            <w:hideMark/>
          </w:tcPr>
          <w:p w14:paraId="3A269DC4" w14:textId="77777777" w:rsidR="00576ADE" w:rsidRPr="00576ADE" w:rsidRDefault="00576ADE" w:rsidP="00576ADE">
            <w:pPr>
              <w:rPr>
                <w:sz w:val="13"/>
                <w:szCs w:val="13"/>
              </w:rPr>
            </w:pPr>
          </w:p>
        </w:tc>
        <w:tc>
          <w:tcPr>
            <w:tcW w:w="1020" w:type="dxa"/>
            <w:tcBorders>
              <w:top w:val="nil"/>
              <w:left w:val="nil"/>
              <w:bottom w:val="nil"/>
              <w:right w:val="nil"/>
            </w:tcBorders>
            <w:shd w:val="clear" w:color="auto" w:fill="auto"/>
            <w:vAlign w:val="center"/>
            <w:hideMark/>
          </w:tcPr>
          <w:p w14:paraId="767F335A" w14:textId="77777777" w:rsidR="00576ADE" w:rsidRPr="00576ADE" w:rsidRDefault="00576ADE" w:rsidP="00576ADE">
            <w:pPr>
              <w:rPr>
                <w:sz w:val="13"/>
                <w:szCs w:val="13"/>
              </w:rPr>
            </w:pPr>
          </w:p>
        </w:tc>
        <w:tc>
          <w:tcPr>
            <w:tcW w:w="5000" w:type="dxa"/>
            <w:tcBorders>
              <w:top w:val="nil"/>
              <w:left w:val="single" w:sz="4" w:space="0" w:color="C0C0C0"/>
              <w:bottom w:val="single" w:sz="4" w:space="0" w:color="C0C0C0"/>
              <w:right w:val="single" w:sz="4" w:space="0" w:color="C0C0C0"/>
            </w:tcBorders>
            <w:shd w:val="clear" w:color="auto" w:fill="auto"/>
            <w:vAlign w:val="center"/>
            <w:hideMark/>
          </w:tcPr>
          <w:p w14:paraId="08E20B05" w14:textId="77777777" w:rsidR="00576ADE" w:rsidRPr="00576ADE" w:rsidRDefault="00576ADE" w:rsidP="00576ADE">
            <w:pPr>
              <w:rPr>
                <w:rFonts w:ascii="Tahoma" w:hAnsi="Tahoma" w:cs="Tahoma"/>
                <w:b/>
                <w:bCs/>
                <w:sz w:val="13"/>
                <w:szCs w:val="13"/>
              </w:rPr>
            </w:pPr>
            <w:r w:rsidRPr="00576ADE">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62CD7417" w14:textId="77777777" w:rsidR="00576ADE" w:rsidRPr="00576ADE" w:rsidRDefault="00576ADE" w:rsidP="00576ADE">
            <w:pPr>
              <w:jc w:val="center"/>
              <w:rPr>
                <w:rFonts w:ascii="Tahoma" w:hAnsi="Tahoma" w:cs="Tahoma"/>
                <w:b/>
                <w:bCs/>
                <w:sz w:val="13"/>
                <w:szCs w:val="13"/>
              </w:rPr>
            </w:pPr>
            <w:r w:rsidRPr="00576ADE">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7EEB75D0" w14:textId="0866D073"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4 062,45</w:t>
            </w:r>
          </w:p>
        </w:tc>
        <w:tc>
          <w:tcPr>
            <w:tcW w:w="1560" w:type="dxa"/>
            <w:tcBorders>
              <w:top w:val="nil"/>
              <w:left w:val="nil"/>
              <w:bottom w:val="single" w:sz="4" w:space="0" w:color="C0C0C0"/>
              <w:right w:val="single" w:sz="4" w:space="0" w:color="C0C0C0"/>
            </w:tcBorders>
            <w:shd w:val="clear" w:color="auto" w:fill="auto"/>
            <w:vAlign w:val="center"/>
            <w:hideMark/>
          </w:tcPr>
          <w:p w14:paraId="2A139623" w14:textId="190417E8"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11 455,13</w:t>
            </w:r>
          </w:p>
        </w:tc>
        <w:tc>
          <w:tcPr>
            <w:tcW w:w="1780" w:type="dxa"/>
            <w:tcBorders>
              <w:top w:val="nil"/>
              <w:left w:val="nil"/>
              <w:bottom w:val="single" w:sz="4" w:space="0" w:color="C0C0C0"/>
              <w:right w:val="single" w:sz="4" w:space="0" w:color="C0C0C0"/>
            </w:tcBorders>
            <w:shd w:val="clear" w:color="auto" w:fill="auto"/>
            <w:vAlign w:val="center"/>
            <w:hideMark/>
          </w:tcPr>
          <w:p w14:paraId="4C739402" w14:textId="59B628F9"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3 046,09</w:t>
            </w:r>
          </w:p>
        </w:tc>
        <w:tc>
          <w:tcPr>
            <w:tcW w:w="1800" w:type="dxa"/>
            <w:tcBorders>
              <w:top w:val="nil"/>
              <w:left w:val="nil"/>
              <w:bottom w:val="single" w:sz="4" w:space="0" w:color="C0C0C0"/>
              <w:right w:val="single" w:sz="4" w:space="0" w:color="C0C0C0"/>
            </w:tcBorders>
            <w:shd w:val="clear" w:color="auto" w:fill="auto"/>
            <w:vAlign w:val="center"/>
            <w:hideMark/>
          </w:tcPr>
          <w:p w14:paraId="0901DBA9" w14:textId="36147180"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4 764,43</w:t>
            </w:r>
          </w:p>
        </w:tc>
        <w:tc>
          <w:tcPr>
            <w:tcW w:w="1840" w:type="dxa"/>
            <w:tcBorders>
              <w:top w:val="nil"/>
              <w:left w:val="nil"/>
              <w:bottom w:val="single" w:sz="4" w:space="0" w:color="C0C0C0"/>
              <w:right w:val="single" w:sz="4" w:space="0" w:color="C0C0C0"/>
            </w:tcBorders>
            <w:shd w:val="clear" w:color="auto" w:fill="auto"/>
            <w:vAlign w:val="center"/>
            <w:hideMark/>
          </w:tcPr>
          <w:p w14:paraId="27548816" w14:textId="132CFEDE"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6 342,54</w:t>
            </w:r>
          </w:p>
        </w:tc>
        <w:tc>
          <w:tcPr>
            <w:tcW w:w="1840" w:type="dxa"/>
            <w:tcBorders>
              <w:top w:val="nil"/>
              <w:left w:val="nil"/>
              <w:bottom w:val="single" w:sz="4" w:space="0" w:color="C0C0C0"/>
              <w:right w:val="single" w:sz="4" w:space="0" w:color="C0C0C0"/>
            </w:tcBorders>
            <w:shd w:val="clear" w:color="auto" w:fill="auto"/>
            <w:vAlign w:val="center"/>
            <w:hideMark/>
          </w:tcPr>
          <w:p w14:paraId="70F5757A" w14:textId="16375A3F"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11 106,97</w:t>
            </w:r>
          </w:p>
        </w:tc>
        <w:tc>
          <w:tcPr>
            <w:tcW w:w="1900" w:type="dxa"/>
            <w:tcBorders>
              <w:top w:val="nil"/>
              <w:left w:val="nil"/>
              <w:bottom w:val="single" w:sz="4" w:space="0" w:color="C0C0C0"/>
              <w:right w:val="single" w:sz="4" w:space="0" w:color="C0C0C0"/>
            </w:tcBorders>
            <w:shd w:val="clear" w:color="auto" w:fill="auto"/>
            <w:vAlign w:val="center"/>
            <w:hideMark/>
          </w:tcPr>
          <w:p w14:paraId="13A8C016" w14:textId="648DE858"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               284,86</w:t>
            </w:r>
          </w:p>
        </w:tc>
        <w:tc>
          <w:tcPr>
            <w:tcW w:w="1820" w:type="dxa"/>
            <w:tcBorders>
              <w:top w:val="nil"/>
              <w:left w:val="nil"/>
              <w:bottom w:val="single" w:sz="4" w:space="0" w:color="C0C0C0"/>
              <w:right w:val="single" w:sz="4" w:space="0" w:color="C0C0C0"/>
            </w:tcBorders>
            <w:shd w:val="clear" w:color="auto" w:fill="auto"/>
            <w:vAlign w:val="center"/>
            <w:hideMark/>
          </w:tcPr>
          <w:p w14:paraId="4BDDBBB9" w14:textId="22DACAA8"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4 479,57</w:t>
            </w:r>
          </w:p>
        </w:tc>
        <w:tc>
          <w:tcPr>
            <w:tcW w:w="1480" w:type="dxa"/>
            <w:tcBorders>
              <w:top w:val="nil"/>
              <w:left w:val="nil"/>
              <w:bottom w:val="single" w:sz="4" w:space="0" w:color="C0C0C0"/>
              <w:right w:val="single" w:sz="4" w:space="0" w:color="C0C0C0"/>
            </w:tcBorders>
            <w:shd w:val="clear" w:color="auto" w:fill="auto"/>
            <w:vAlign w:val="center"/>
            <w:hideMark/>
          </w:tcPr>
          <w:p w14:paraId="147776BC" w14:textId="3249A42F"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2 199,28</w:t>
            </w:r>
          </w:p>
        </w:tc>
        <w:tc>
          <w:tcPr>
            <w:tcW w:w="1520" w:type="dxa"/>
            <w:tcBorders>
              <w:top w:val="nil"/>
              <w:left w:val="nil"/>
              <w:bottom w:val="single" w:sz="4" w:space="0" w:color="C0C0C0"/>
              <w:right w:val="single" w:sz="4" w:space="0" w:color="C0C0C0"/>
            </w:tcBorders>
            <w:shd w:val="clear" w:color="auto" w:fill="auto"/>
            <w:vAlign w:val="center"/>
            <w:hideMark/>
          </w:tcPr>
          <w:p w14:paraId="4612CB8F" w14:textId="199DAC66" w:rsidR="00576ADE" w:rsidRPr="00576ADE" w:rsidRDefault="00576ADE" w:rsidP="004D468D">
            <w:pPr>
              <w:jc w:val="center"/>
              <w:rPr>
                <w:rFonts w:ascii="Tahoma" w:hAnsi="Tahoma" w:cs="Tahoma"/>
                <w:b/>
                <w:bCs/>
                <w:sz w:val="13"/>
                <w:szCs w:val="13"/>
              </w:rPr>
            </w:pPr>
            <w:r w:rsidRPr="00576ADE">
              <w:rPr>
                <w:rFonts w:ascii="Tahoma" w:hAnsi="Tahoma" w:cs="Tahoma"/>
                <w:b/>
                <w:bCs/>
                <w:sz w:val="13"/>
                <w:szCs w:val="13"/>
              </w:rPr>
              <w:t>2 280,29</w:t>
            </w:r>
          </w:p>
        </w:tc>
        <w:tc>
          <w:tcPr>
            <w:tcW w:w="3100" w:type="dxa"/>
            <w:tcBorders>
              <w:top w:val="nil"/>
              <w:left w:val="nil"/>
              <w:bottom w:val="nil"/>
              <w:right w:val="nil"/>
            </w:tcBorders>
            <w:shd w:val="clear" w:color="auto" w:fill="auto"/>
            <w:vAlign w:val="center"/>
            <w:hideMark/>
          </w:tcPr>
          <w:p w14:paraId="5A180ECE" w14:textId="77777777" w:rsidR="00576ADE" w:rsidRPr="00576ADE" w:rsidRDefault="00576ADE" w:rsidP="00576ADE">
            <w:pPr>
              <w:jc w:val="center"/>
              <w:rPr>
                <w:rFonts w:ascii="Tahoma" w:hAnsi="Tahoma" w:cs="Tahoma"/>
                <w:b/>
                <w:bCs/>
                <w:sz w:val="13"/>
                <w:szCs w:val="13"/>
              </w:rPr>
            </w:pPr>
          </w:p>
        </w:tc>
      </w:tr>
    </w:tbl>
    <w:p w14:paraId="78897C63" w14:textId="77777777" w:rsidR="004D468D" w:rsidRDefault="004D468D" w:rsidP="00576ADE">
      <w:pPr>
        <w:tabs>
          <w:tab w:val="left" w:pos="0"/>
          <w:tab w:val="left" w:pos="3052"/>
        </w:tabs>
        <w:rPr>
          <w:lang w:eastAsia="en-US"/>
        </w:rPr>
        <w:sectPr w:rsidR="004D468D" w:rsidSect="00576ADE">
          <w:pgSz w:w="16838" w:h="11906" w:orient="landscape"/>
          <w:pgMar w:top="851" w:right="709" w:bottom="851" w:left="1134" w:header="720" w:footer="720" w:gutter="0"/>
          <w:cols w:space="720"/>
          <w:titlePg/>
          <w:docGrid w:linePitch="326"/>
        </w:sectPr>
      </w:pPr>
    </w:p>
    <w:tbl>
      <w:tblPr>
        <w:tblW w:w="5000" w:type="pct"/>
        <w:jc w:val="center"/>
        <w:tblCellMar>
          <w:left w:w="0" w:type="dxa"/>
          <w:right w:w="0" w:type="dxa"/>
        </w:tblCellMar>
        <w:tblLook w:val="04A0" w:firstRow="1" w:lastRow="0" w:firstColumn="1" w:lastColumn="0" w:noHBand="0" w:noVBand="1"/>
      </w:tblPr>
      <w:tblGrid>
        <w:gridCol w:w="309"/>
        <w:gridCol w:w="537"/>
        <w:gridCol w:w="2628"/>
        <w:gridCol w:w="600"/>
        <w:gridCol w:w="1008"/>
        <w:gridCol w:w="788"/>
        <w:gridCol w:w="935"/>
        <w:gridCol w:w="956"/>
        <w:gridCol w:w="956"/>
        <w:gridCol w:w="966"/>
        <w:gridCol w:w="997"/>
        <w:gridCol w:w="977"/>
        <w:gridCol w:w="778"/>
        <w:gridCol w:w="768"/>
        <w:gridCol w:w="1792"/>
      </w:tblGrid>
      <w:tr w:rsidR="004D468D" w:rsidRPr="004D468D" w14:paraId="56AA41D5" w14:textId="77777777" w:rsidTr="004D468D">
        <w:trPr>
          <w:trHeight w:val="255"/>
          <w:jc w:val="center"/>
        </w:trPr>
        <w:tc>
          <w:tcPr>
            <w:tcW w:w="580" w:type="dxa"/>
            <w:tcBorders>
              <w:top w:val="nil"/>
              <w:left w:val="nil"/>
              <w:bottom w:val="nil"/>
              <w:right w:val="nil"/>
            </w:tcBorders>
            <w:shd w:val="clear" w:color="auto" w:fill="auto"/>
            <w:vAlign w:val="center"/>
            <w:hideMark/>
          </w:tcPr>
          <w:p w14:paraId="44A6B9F5" w14:textId="77777777" w:rsidR="004D468D" w:rsidRPr="004D468D" w:rsidRDefault="004D468D" w:rsidP="004D468D">
            <w:pPr>
              <w:rPr>
                <w:sz w:val="13"/>
                <w:szCs w:val="13"/>
              </w:rPr>
            </w:pPr>
          </w:p>
        </w:tc>
        <w:tc>
          <w:tcPr>
            <w:tcW w:w="9100" w:type="dxa"/>
            <w:gridSpan w:val="4"/>
            <w:tcBorders>
              <w:top w:val="single" w:sz="4" w:space="0" w:color="C0C0C0"/>
              <w:left w:val="nil"/>
              <w:bottom w:val="single" w:sz="4" w:space="0" w:color="auto"/>
              <w:right w:val="nil"/>
            </w:tcBorders>
            <w:shd w:val="clear" w:color="auto" w:fill="auto"/>
            <w:vAlign w:val="bottom"/>
            <w:hideMark/>
          </w:tcPr>
          <w:p w14:paraId="4B38CDE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Филиал АО "УК "Кузбассразрезуголь" "Талдинский угольный разрез" ПСХ-1</w:t>
            </w:r>
          </w:p>
        </w:tc>
        <w:tc>
          <w:tcPr>
            <w:tcW w:w="1500" w:type="dxa"/>
            <w:tcBorders>
              <w:top w:val="single" w:sz="4" w:space="0" w:color="C0C0C0"/>
              <w:left w:val="nil"/>
              <w:bottom w:val="nil"/>
              <w:right w:val="nil"/>
            </w:tcBorders>
            <w:shd w:val="clear" w:color="auto" w:fill="auto"/>
            <w:vAlign w:val="bottom"/>
            <w:hideMark/>
          </w:tcPr>
          <w:p w14:paraId="5D41332C"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780" w:type="dxa"/>
            <w:tcBorders>
              <w:top w:val="single" w:sz="4" w:space="0" w:color="C0C0C0"/>
              <w:left w:val="nil"/>
              <w:bottom w:val="nil"/>
              <w:right w:val="nil"/>
            </w:tcBorders>
            <w:shd w:val="clear" w:color="auto" w:fill="auto"/>
            <w:vAlign w:val="bottom"/>
            <w:hideMark/>
          </w:tcPr>
          <w:p w14:paraId="295507A9"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820" w:type="dxa"/>
            <w:tcBorders>
              <w:top w:val="single" w:sz="4" w:space="0" w:color="C0C0C0"/>
              <w:left w:val="nil"/>
              <w:bottom w:val="nil"/>
              <w:right w:val="nil"/>
            </w:tcBorders>
            <w:shd w:val="clear" w:color="auto" w:fill="auto"/>
            <w:vAlign w:val="bottom"/>
            <w:hideMark/>
          </w:tcPr>
          <w:p w14:paraId="3E13AEB8"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820" w:type="dxa"/>
            <w:tcBorders>
              <w:top w:val="single" w:sz="4" w:space="0" w:color="C0C0C0"/>
              <w:left w:val="nil"/>
              <w:bottom w:val="nil"/>
              <w:right w:val="nil"/>
            </w:tcBorders>
            <w:shd w:val="clear" w:color="auto" w:fill="auto"/>
            <w:vAlign w:val="bottom"/>
            <w:hideMark/>
          </w:tcPr>
          <w:p w14:paraId="142297E5"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840" w:type="dxa"/>
            <w:tcBorders>
              <w:top w:val="single" w:sz="4" w:space="0" w:color="C0C0C0"/>
              <w:left w:val="nil"/>
              <w:bottom w:val="nil"/>
              <w:right w:val="nil"/>
            </w:tcBorders>
            <w:shd w:val="clear" w:color="auto" w:fill="auto"/>
            <w:vAlign w:val="bottom"/>
            <w:hideMark/>
          </w:tcPr>
          <w:p w14:paraId="0E29F7DF"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900" w:type="dxa"/>
            <w:tcBorders>
              <w:top w:val="single" w:sz="4" w:space="0" w:color="C0C0C0"/>
              <w:left w:val="nil"/>
              <w:bottom w:val="nil"/>
              <w:right w:val="nil"/>
            </w:tcBorders>
            <w:shd w:val="clear" w:color="auto" w:fill="auto"/>
            <w:vAlign w:val="bottom"/>
            <w:hideMark/>
          </w:tcPr>
          <w:p w14:paraId="7B16EB04"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860" w:type="dxa"/>
            <w:tcBorders>
              <w:top w:val="single" w:sz="4" w:space="0" w:color="C0C0C0"/>
              <w:left w:val="nil"/>
              <w:bottom w:val="nil"/>
              <w:right w:val="nil"/>
            </w:tcBorders>
            <w:shd w:val="clear" w:color="auto" w:fill="auto"/>
            <w:vAlign w:val="bottom"/>
            <w:hideMark/>
          </w:tcPr>
          <w:p w14:paraId="394303D2"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480" w:type="dxa"/>
            <w:tcBorders>
              <w:top w:val="single" w:sz="4" w:space="0" w:color="C0C0C0"/>
              <w:left w:val="nil"/>
              <w:bottom w:val="nil"/>
              <w:right w:val="nil"/>
            </w:tcBorders>
            <w:shd w:val="clear" w:color="auto" w:fill="auto"/>
            <w:vAlign w:val="bottom"/>
            <w:hideMark/>
          </w:tcPr>
          <w:p w14:paraId="5AF6636F"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460" w:type="dxa"/>
            <w:tcBorders>
              <w:top w:val="single" w:sz="4" w:space="0" w:color="C0C0C0"/>
              <w:left w:val="nil"/>
              <w:bottom w:val="nil"/>
              <w:right w:val="nil"/>
            </w:tcBorders>
            <w:shd w:val="clear" w:color="auto" w:fill="auto"/>
            <w:vAlign w:val="bottom"/>
            <w:hideMark/>
          </w:tcPr>
          <w:p w14:paraId="3951727D"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3420" w:type="dxa"/>
            <w:tcBorders>
              <w:top w:val="single" w:sz="4" w:space="0" w:color="C0C0C0"/>
              <w:left w:val="nil"/>
              <w:bottom w:val="nil"/>
              <w:right w:val="nil"/>
            </w:tcBorders>
            <w:shd w:val="clear" w:color="auto" w:fill="auto"/>
            <w:vAlign w:val="bottom"/>
            <w:hideMark/>
          </w:tcPr>
          <w:p w14:paraId="04A20519"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0D87202F" w14:textId="77777777" w:rsidTr="004D468D">
        <w:trPr>
          <w:trHeight w:val="750"/>
          <w:jc w:val="center"/>
        </w:trPr>
        <w:tc>
          <w:tcPr>
            <w:tcW w:w="580" w:type="dxa"/>
            <w:tcBorders>
              <w:top w:val="nil"/>
              <w:left w:val="nil"/>
              <w:bottom w:val="nil"/>
              <w:right w:val="nil"/>
            </w:tcBorders>
            <w:shd w:val="clear" w:color="auto" w:fill="auto"/>
            <w:vAlign w:val="center"/>
            <w:hideMark/>
          </w:tcPr>
          <w:p w14:paraId="5CAC7998" w14:textId="77777777" w:rsidR="004D468D" w:rsidRPr="004D468D" w:rsidRDefault="004D468D" w:rsidP="004D468D">
            <w:pPr>
              <w:rPr>
                <w:rFonts w:ascii="Tahoma" w:hAnsi="Tahoma" w:cs="Tahoma"/>
                <w:sz w:val="13"/>
                <w:szCs w:val="13"/>
              </w:rPr>
            </w:pP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5FC1A7AA"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 п/п</w:t>
            </w:r>
          </w:p>
        </w:tc>
        <w:tc>
          <w:tcPr>
            <w:tcW w:w="5020" w:type="dxa"/>
            <w:vMerge w:val="restart"/>
            <w:tcBorders>
              <w:top w:val="nil"/>
              <w:left w:val="single" w:sz="4" w:space="0" w:color="auto"/>
              <w:bottom w:val="single" w:sz="4" w:space="0" w:color="auto"/>
              <w:right w:val="single" w:sz="4" w:space="0" w:color="auto"/>
            </w:tcBorders>
            <w:shd w:val="clear" w:color="auto" w:fill="auto"/>
            <w:vAlign w:val="center"/>
            <w:hideMark/>
          </w:tcPr>
          <w:p w14:paraId="234A10BB"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Наименование показателя</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6B70A5F4"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Ед. изм.</w:t>
            </w:r>
          </w:p>
        </w:tc>
        <w:tc>
          <w:tcPr>
            <w:tcW w:w="3420" w:type="dxa"/>
            <w:gridSpan w:val="2"/>
            <w:tcBorders>
              <w:top w:val="single" w:sz="4" w:space="0" w:color="auto"/>
              <w:left w:val="nil"/>
              <w:bottom w:val="single" w:sz="4" w:space="0" w:color="auto"/>
              <w:right w:val="single" w:sz="4" w:space="0" w:color="auto"/>
            </w:tcBorders>
            <w:shd w:val="clear" w:color="auto" w:fill="auto"/>
            <w:vAlign w:val="center"/>
            <w:hideMark/>
          </w:tcPr>
          <w:p w14:paraId="5B9B818B"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2019 год</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77C58DBB"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2020 год</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0DB2FC6"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2021 год</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23C4AE0D"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2021 год</w:t>
            </w:r>
            <w:r w:rsidRPr="004D468D">
              <w:rPr>
                <w:rFonts w:ascii="Tahoma" w:hAnsi="Tahoma" w:cs="Tahoma"/>
                <w:b/>
                <w:bCs/>
                <w:color w:val="272727"/>
                <w:sz w:val="13"/>
                <w:szCs w:val="13"/>
              </w:rPr>
              <w:br/>
              <w:t>(корректировка)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4B55EA96"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2021 год</w:t>
            </w:r>
            <w:r w:rsidRPr="004D468D">
              <w:rPr>
                <w:rFonts w:ascii="Tahoma" w:hAnsi="Tahoma" w:cs="Tahoma"/>
                <w:b/>
                <w:bCs/>
                <w:color w:val="272727"/>
                <w:sz w:val="13"/>
                <w:szCs w:val="13"/>
              </w:rPr>
              <w:br/>
              <w:t>(с учетом корректировки)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3A15495F"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2021 год</w:t>
            </w:r>
            <w:r w:rsidRPr="004D468D">
              <w:rPr>
                <w:rFonts w:ascii="Tahoma" w:hAnsi="Tahoma" w:cs="Tahoma"/>
                <w:b/>
                <w:bCs/>
                <w:color w:val="272727"/>
                <w:sz w:val="13"/>
                <w:szCs w:val="13"/>
              </w:rPr>
              <w:br/>
              <w:t>(корректировка)</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5DAC82EC"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2021 год (с учетом корректировки)</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78787"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Обоснование отклонений</w:t>
            </w:r>
          </w:p>
        </w:tc>
      </w:tr>
      <w:tr w:rsidR="004D468D" w:rsidRPr="004D468D" w14:paraId="7D6C05BB" w14:textId="77777777" w:rsidTr="004D468D">
        <w:trPr>
          <w:trHeight w:val="300"/>
          <w:jc w:val="center"/>
        </w:trPr>
        <w:tc>
          <w:tcPr>
            <w:tcW w:w="580" w:type="dxa"/>
            <w:tcBorders>
              <w:top w:val="nil"/>
              <w:left w:val="nil"/>
              <w:bottom w:val="nil"/>
              <w:right w:val="nil"/>
            </w:tcBorders>
            <w:shd w:val="clear" w:color="auto" w:fill="auto"/>
            <w:vAlign w:val="center"/>
            <w:hideMark/>
          </w:tcPr>
          <w:p w14:paraId="13EA7242" w14:textId="77777777" w:rsidR="004D468D" w:rsidRPr="004D468D" w:rsidRDefault="004D468D" w:rsidP="004D468D">
            <w:pPr>
              <w:jc w:val="center"/>
              <w:rPr>
                <w:rFonts w:ascii="Tahoma" w:hAnsi="Tahoma" w:cs="Tahoma"/>
                <w:b/>
                <w:bCs/>
                <w:color w:val="272727"/>
                <w:sz w:val="13"/>
                <w:szCs w:val="13"/>
              </w:rPr>
            </w:pPr>
          </w:p>
        </w:tc>
        <w:tc>
          <w:tcPr>
            <w:tcW w:w="1020" w:type="dxa"/>
            <w:vMerge/>
            <w:tcBorders>
              <w:top w:val="nil"/>
              <w:left w:val="single" w:sz="4" w:space="0" w:color="auto"/>
              <w:bottom w:val="single" w:sz="4" w:space="0" w:color="auto"/>
              <w:right w:val="single" w:sz="4" w:space="0" w:color="auto"/>
            </w:tcBorders>
            <w:vAlign w:val="center"/>
            <w:hideMark/>
          </w:tcPr>
          <w:p w14:paraId="242E16E2" w14:textId="77777777" w:rsidR="004D468D" w:rsidRPr="004D468D" w:rsidRDefault="004D468D" w:rsidP="004D468D">
            <w:pPr>
              <w:rPr>
                <w:rFonts w:ascii="Tahoma" w:hAnsi="Tahoma" w:cs="Tahoma"/>
                <w:b/>
                <w:bCs/>
                <w:color w:val="272727"/>
                <w:sz w:val="13"/>
                <w:szCs w:val="13"/>
              </w:rPr>
            </w:pPr>
          </w:p>
        </w:tc>
        <w:tc>
          <w:tcPr>
            <w:tcW w:w="5020" w:type="dxa"/>
            <w:vMerge/>
            <w:tcBorders>
              <w:top w:val="nil"/>
              <w:left w:val="single" w:sz="4" w:space="0" w:color="auto"/>
              <w:bottom w:val="single" w:sz="4" w:space="0" w:color="auto"/>
              <w:right w:val="single" w:sz="4" w:space="0" w:color="auto"/>
            </w:tcBorders>
            <w:vAlign w:val="center"/>
            <w:hideMark/>
          </w:tcPr>
          <w:p w14:paraId="1730ABD4" w14:textId="77777777" w:rsidR="004D468D" w:rsidRPr="004D468D" w:rsidRDefault="004D468D" w:rsidP="004D468D">
            <w:pPr>
              <w:rPr>
                <w:rFonts w:ascii="Tahoma" w:hAnsi="Tahoma" w:cs="Tahoma"/>
                <w:b/>
                <w:bCs/>
                <w:color w:val="272727"/>
                <w:sz w:val="13"/>
                <w:szCs w:val="13"/>
              </w:rPr>
            </w:pPr>
          </w:p>
        </w:tc>
        <w:tc>
          <w:tcPr>
            <w:tcW w:w="1140" w:type="dxa"/>
            <w:vMerge/>
            <w:tcBorders>
              <w:top w:val="nil"/>
              <w:left w:val="single" w:sz="4" w:space="0" w:color="auto"/>
              <w:bottom w:val="single" w:sz="4" w:space="0" w:color="auto"/>
              <w:right w:val="single" w:sz="4" w:space="0" w:color="auto"/>
            </w:tcBorders>
            <w:vAlign w:val="center"/>
            <w:hideMark/>
          </w:tcPr>
          <w:p w14:paraId="413CA1AF" w14:textId="77777777" w:rsidR="004D468D" w:rsidRPr="004D468D" w:rsidRDefault="004D468D" w:rsidP="004D468D">
            <w:pPr>
              <w:rPr>
                <w:rFonts w:ascii="Tahoma" w:hAnsi="Tahoma" w:cs="Tahoma"/>
                <w:b/>
                <w:bCs/>
                <w:color w:val="272727"/>
                <w:sz w:val="13"/>
                <w:szCs w:val="13"/>
              </w:rPr>
            </w:pPr>
          </w:p>
        </w:tc>
        <w:tc>
          <w:tcPr>
            <w:tcW w:w="1920" w:type="dxa"/>
            <w:vMerge w:val="restart"/>
            <w:tcBorders>
              <w:top w:val="nil"/>
              <w:left w:val="single" w:sz="4" w:space="0" w:color="auto"/>
              <w:bottom w:val="single" w:sz="4" w:space="0" w:color="auto"/>
              <w:right w:val="single" w:sz="4" w:space="0" w:color="auto"/>
            </w:tcBorders>
            <w:shd w:val="clear" w:color="auto" w:fill="auto"/>
            <w:vAlign w:val="center"/>
            <w:hideMark/>
          </w:tcPr>
          <w:p w14:paraId="4E137CDB"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 xml:space="preserve">Утверждено регулирующим органом </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14:paraId="5CA9C5EF"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Факт</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781B3CA2"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 xml:space="preserve">Утверждено регулирующим органом </w:t>
            </w:r>
            <w:r w:rsidRPr="004D468D">
              <w:rPr>
                <w:rFonts w:ascii="Tahoma" w:hAnsi="Tahoma" w:cs="Tahoma"/>
                <w:b/>
                <w:bCs/>
                <w:color w:val="272727"/>
                <w:sz w:val="13"/>
                <w:szCs w:val="13"/>
              </w:rPr>
              <w:br/>
              <w:t>(с учетом корректировки)</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47F218C0"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Утверждено регулирующим органом</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2DAC4801"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Предложение организации</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4553286D"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Предложение организации</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2242C42D"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Предложение регулирующего органа</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766CBF5F"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Предложение регулирующего органа</w:t>
            </w:r>
          </w:p>
        </w:tc>
        <w:tc>
          <w:tcPr>
            <w:tcW w:w="2940" w:type="dxa"/>
            <w:gridSpan w:val="2"/>
            <w:tcBorders>
              <w:top w:val="single" w:sz="4" w:space="0" w:color="auto"/>
              <w:left w:val="nil"/>
              <w:bottom w:val="single" w:sz="4" w:space="0" w:color="auto"/>
              <w:right w:val="single" w:sz="4" w:space="0" w:color="auto"/>
            </w:tcBorders>
            <w:shd w:val="clear" w:color="auto" w:fill="auto"/>
            <w:vAlign w:val="center"/>
            <w:hideMark/>
          </w:tcPr>
          <w:p w14:paraId="44F69539"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В том числе на период</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42C79355" w14:textId="77777777" w:rsidR="004D468D" w:rsidRPr="004D468D" w:rsidRDefault="004D468D" w:rsidP="004D468D">
            <w:pPr>
              <w:rPr>
                <w:rFonts w:ascii="Tahoma" w:hAnsi="Tahoma" w:cs="Tahoma"/>
                <w:b/>
                <w:bCs/>
                <w:color w:val="272727"/>
                <w:sz w:val="13"/>
                <w:szCs w:val="13"/>
              </w:rPr>
            </w:pPr>
          </w:p>
        </w:tc>
      </w:tr>
      <w:tr w:rsidR="004D468D" w:rsidRPr="004D468D" w14:paraId="0BA0787F" w14:textId="77777777" w:rsidTr="004D468D">
        <w:trPr>
          <w:trHeight w:val="1020"/>
          <w:jc w:val="center"/>
        </w:trPr>
        <w:tc>
          <w:tcPr>
            <w:tcW w:w="580" w:type="dxa"/>
            <w:tcBorders>
              <w:top w:val="nil"/>
              <w:left w:val="nil"/>
              <w:bottom w:val="nil"/>
              <w:right w:val="nil"/>
            </w:tcBorders>
            <w:shd w:val="clear" w:color="auto" w:fill="auto"/>
            <w:vAlign w:val="center"/>
            <w:hideMark/>
          </w:tcPr>
          <w:p w14:paraId="3424DFAE" w14:textId="77777777" w:rsidR="004D468D" w:rsidRPr="004D468D" w:rsidRDefault="004D468D" w:rsidP="004D468D">
            <w:pPr>
              <w:jc w:val="center"/>
              <w:rPr>
                <w:rFonts w:ascii="Tahoma" w:hAnsi="Tahoma" w:cs="Tahoma"/>
                <w:b/>
                <w:bCs/>
                <w:color w:val="272727"/>
                <w:sz w:val="13"/>
                <w:szCs w:val="13"/>
              </w:rPr>
            </w:pPr>
          </w:p>
        </w:tc>
        <w:tc>
          <w:tcPr>
            <w:tcW w:w="1020" w:type="dxa"/>
            <w:vMerge/>
            <w:tcBorders>
              <w:top w:val="nil"/>
              <w:left w:val="single" w:sz="4" w:space="0" w:color="auto"/>
              <w:bottom w:val="single" w:sz="4" w:space="0" w:color="auto"/>
              <w:right w:val="single" w:sz="4" w:space="0" w:color="auto"/>
            </w:tcBorders>
            <w:vAlign w:val="center"/>
            <w:hideMark/>
          </w:tcPr>
          <w:p w14:paraId="05A5DCB9" w14:textId="77777777" w:rsidR="004D468D" w:rsidRPr="004D468D" w:rsidRDefault="004D468D" w:rsidP="004D468D">
            <w:pPr>
              <w:rPr>
                <w:rFonts w:ascii="Tahoma" w:hAnsi="Tahoma" w:cs="Tahoma"/>
                <w:b/>
                <w:bCs/>
                <w:color w:val="272727"/>
                <w:sz w:val="13"/>
                <w:szCs w:val="13"/>
              </w:rPr>
            </w:pPr>
          </w:p>
        </w:tc>
        <w:tc>
          <w:tcPr>
            <w:tcW w:w="5020" w:type="dxa"/>
            <w:vMerge/>
            <w:tcBorders>
              <w:top w:val="nil"/>
              <w:left w:val="single" w:sz="4" w:space="0" w:color="auto"/>
              <w:bottom w:val="single" w:sz="4" w:space="0" w:color="auto"/>
              <w:right w:val="single" w:sz="4" w:space="0" w:color="auto"/>
            </w:tcBorders>
            <w:vAlign w:val="center"/>
            <w:hideMark/>
          </w:tcPr>
          <w:p w14:paraId="471155C3" w14:textId="77777777" w:rsidR="004D468D" w:rsidRPr="004D468D" w:rsidRDefault="004D468D" w:rsidP="004D468D">
            <w:pPr>
              <w:rPr>
                <w:rFonts w:ascii="Tahoma" w:hAnsi="Tahoma" w:cs="Tahoma"/>
                <w:b/>
                <w:bCs/>
                <w:color w:val="272727"/>
                <w:sz w:val="13"/>
                <w:szCs w:val="13"/>
              </w:rPr>
            </w:pPr>
          </w:p>
        </w:tc>
        <w:tc>
          <w:tcPr>
            <w:tcW w:w="1140" w:type="dxa"/>
            <w:vMerge/>
            <w:tcBorders>
              <w:top w:val="nil"/>
              <w:left w:val="single" w:sz="4" w:space="0" w:color="auto"/>
              <w:bottom w:val="single" w:sz="4" w:space="0" w:color="auto"/>
              <w:right w:val="single" w:sz="4" w:space="0" w:color="auto"/>
            </w:tcBorders>
            <w:vAlign w:val="center"/>
            <w:hideMark/>
          </w:tcPr>
          <w:p w14:paraId="7F13E849" w14:textId="77777777" w:rsidR="004D468D" w:rsidRPr="004D468D" w:rsidRDefault="004D468D" w:rsidP="004D468D">
            <w:pPr>
              <w:rPr>
                <w:rFonts w:ascii="Tahoma" w:hAnsi="Tahoma" w:cs="Tahoma"/>
                <w:b/>
                <w:bCs/>
                <w:color w:val="272727"/>
                <w:sz w:val="13"/>
                <w:szCs w:val="13"/>
              </w:rPr>
            </w:pPr>
          </w:p>
        </w:tc>
        <w:tc>
          <w:tcPr>
            <w:tcW w:w="1920" w:type="dxa"/>
            <w:vMerge/>
            <w:tcBorders>
              <w:top w:val="nil"/>
              <w:left w:val="single" w:sz="4" w:space="0" w:color="auto"/>
              <w:bottom w:val="single" w:sz="4" w:space="0" w:color="auto"/>
              <w:right w:val="single" w:sz="4" w:space="0" w:color="auto"/>
            </w:tcBorders>
            <w:vAlign w:val="center"/>
            <w:hideMark/>
          </w:tcPr>
          <w:p w14:paraId="39C33F8B" w14:textId="77777777" w:rsidR="004D468D" w:rsidRPr="004D468D" w:rsidRDefault="004D468D" w:rsidP="004D468D">
            <w:pPr>
              <w:rPr>
                <w:rFonts w:ascii="Tahoma" w:hAnsi="Tahoma" w:cs="Tahoma"/>
                <w:b/>
                <w:bCs/>
                <w:color w:val="272727"/>
                <w:sz w:val="13"/>
                <w:szCs w:val="13"/>
              </w:rPr>
            </w:pPr>
          </w:p>
        </w:tc>
        <w:tc>
          <w:tcPr>
            <w:tcW w:w="1500" w:type="dxa"/>
            <w:vMerge/>
            <w:tcBorders>
              <w:top w:val="nil"/>
              <w:left w:val="single" w:sz="4" w:space="0" w:color="auto"/>
              <w:bottom w:val="single" w:sz="4" w:space="0" w:color="auto"/>
              <w:right w:val="single" w:sz="4" w:space="0" w:color="auto"/>
            </w:tcBorders>
            <w:vAlign w:val="center"/>
            <w:hideMark/>
          </w:tcPr>
          <w:p w14:paraId="12697743" w14:textId="77777777" w:rsidR="004D468D" w:rsidRPr="004D468D" w:rsidRDefault="004D468D" w:rsidP="004D468D">
            <w:pPr>
              <w:rPr>
                <w:rFonts w:ascii="Tahoma" w:hAnsi="Tahoma" w:cs="Tahoma"/>
                <w:b/>
                <w:bCs/>
                <w:color w:val="272727"/>
                <w:sz w:val="13"/>
                <w:szCs w:val="13"/>
              </w:rPr>
            </w:pPr>
          </w:p>
        </w:tc>
        <w:tc>
          <w:tcPr>
            <w:tcW w:w="1780" w:type="dxa"/>
            <w:vMerge/>
            <w:tcBorders>
              <w:top w:val="nil"/>
              <w:left w:val="single" w:sz="4" w:space="0" w:color="auto"/>
              <w:bottom w:val="single" w:sz="4" w:space="0" w:color="auto"/>
              <w:right w:val="single" w:sz="4" w:space="0" w:color="auto"/>
            </w:tcBorders>
            <w:vAlign w:val="center"/>
            <w:hideMark/>
          </w:tcPr>
          <w:p w14:paraId="73110EEB" w14:textId="77777777" w:rsidR="004D468D" w:rsidRPr="004D468D" w:rsidRDefault="004D468D" w:rsidP="004D468D">
            <w:pPr>
              <w:rPr>
                <w:rFonts w:ascii="Tahoma" w:hAnsi="Tahoma" w:cs="Tahoma"/>
                <w:b/>
                <w:bCs/>
                <w:color w:val="272727"/>
                <w:sz w:val="13"/>
                <w:szCs w:val="13"/>
              </w:rPr>
            </w:pPr>
          </w:p>
        </w:tc>
        <w:tc>
          <w:tcPr>
            <w:tcW w:w="1820" w:type="dxa"/>
            <w:vMerge/>
            <w:tcBorders>
              <w:top w:val="nil"/>
              <w:left w:val="single" w:sz="4" w:space="0" w:color="auto"/>
              <w:bottom w:val="single" w:sz="4" w:space="0" w:color="auto"/>
              <w:right w:val="single" w:sz="4" w:space="0" w:color="auto"/>
            </w:tcBorders>
            <w:vAlign w:val="center"/>
            <w:hideMark/>
          </w:tcPr>
          <w:p w14:paraId="70763572" w14:textId="77777777" w:rsidR="004D468D" w:rsidRPr="004D468D" w:rsidRDefault="004D468D" w:rsidP="004D468D">
            <w:pPr>
              <w:rPr>
                <w:rFonts w:ascii="Tahoma" w:hAnsi="Tahoma" w:cs="Tahoma"/>
                <w:b/>
                <w:bCs/>
                <w:color w:val="272727"/>
                <w:sz w:val="13"/>
                <w:szCs w:val="13"/>
              </w:rPr>
            </w:pPr>
          </w:p>
        </w:tc>
        <w:tc>
          <w:tcPr>
            <w:tcW w:w="1820" w:type="dxa"/>
            <w:vMerge/>
            <w:tcBorders>
              <w:top w:val="nil"/>
              <w:left w:val="single" w:sz="4" w:space="0" w:color="auto"/>
              <w:bottom w:val="single" w:sz="4" w:space="0" w:color="auto"/>
              <w:right w:val="single" w:sz="4" w:space="0" w:color="auto"/>
            </w:tcBorders>
            <w:vAlign w:val="center"/>
            <w:hideMark/>
          </w:tcPr>
          <w:p w14:paraId="01ED3BCC" w14:textId="77777777" w:rsidR="004D468D" w:rsidRPr="004D468D" w:rsidRDefault="004D468D" w:rsidP="004D468D">
            <w:pPr>
              <w:rPr>
                <w:rFonts w:ascii="Tahoma" w:hAnsi="Tahoma" w:cs="Tahoma"/>
                <w:b/>
                <w:bCs/>
                <w:color w:val="272727"/>
                <w:sz w:val="13"/>
                <w:szCs w:val="13"/>
              </w:rPr>
            </w:pPr>
          </w:p>
        </w:tc>
        <w:tc>
          <w:tcPr>
            <w:tcW w:w="1840" w:type="dxa"/>
            <w:vMerge/>
            <w:tcBorders>
              <w:top w:val="nil"/>
              <w:left w:val="single" w:sz="4" w:space="0" w:color="auto"/>
              <w:bottom w:val="single" w:sz="4" w:space="0" w:color="auto"/>
              <w:right w:val="single" w:sz="4" w:space="0" w:color="auto"/>
            </w:tcBorders>
            <w:vAlign w:val="center"/>
            <w:hideMark/>
          </w:tcPr>
          <w:p w14:paraId="051BAB73" w14:textId="77777777" w:rsidR="004D468D" w:rsidRPr="004D468D" w:rsidRDefault="004D468D" w:rsidP="004D468D">
            <w:pPr>
              <w:rPr>
                <w:rFonts w:ascii="Tahoma" w:hAnsi="Tahoma" w:cs="Tahoma"/>
                <w:b/>
                <w:bCs/>
                <w:color w:val="272727"/>
                <w:sz w:val="13"/>
                <w:szCs w:val="13"/>
              </w:rPr>
            </w:pPr>
          </w:p>
        </w:tc>
        <w:tc>
          <w:tcPr>
            <w:tcW w:w="1900" w:type="dxa"/>
            <w:vMerge/>
            <w:tcBorders>
              <w:top w:val="nil"/>
              <w:left w:val="single" w:sz="4" w:space="0" w:color="auto"/>
              <w:bottom w:val="single" w:sz="4" w:space="0" w:color="auto"/>
              <w:right w:val="single" w:sz="4" w:space="0" w:color="auto"/>
            </w:tcBorders>
            <w:vAlign w:val="center"/>
            <w:hideMark/>
          </w:tcPr>
          <w:p w14:paraId="118CFFF3" w14:textId="77777777" w:rsidR="004D468D" w:rsidRPr="004D468D" w:rsidRDefault="004D468D" w:rsidP="004D468D">
            <w:pPr>
              <w:rPr>
                <w:rFonts w:ascii="Tahoma" w:hAnsi="Tahoma" w:cs="Tahoma"/>
                <w:b/>
                <w:bCs/>
                <w:color w:val="272727"/>
                <w:sz w:val="13"/>
                <w:szCs w:val="13"/>
              </w:rPr>
            </w:pPr>
          </w:p>
        </w:tc>
        <w:tc>
          <w:tcPr>
            <w:tcW w:w="1860" w:type="dxa"/>
            <w:vMerge/>
            <w:tcBorders>
              <w:top w:val="nil"/>
              <w:left w:val="single" w:sz="4" w:space="0" w:color="auto"/>
              <w:bottom w:val="single" w:sz="4" w:space="0" w:color="auto"/>
              <w:right w:val="single" w:sz="4" w:space="0" w:color="auto"/>
            </w:tcBorders>
            <w:vAlign w:val="center"/>
            <w:hideMark/>
          </w:tcPr>
          <w:p w14:paraId="6943B4FA" w14:textId="77777777" w:rsidR="004D468D" w:rsidRPr="004D468D" w:rsidRDefault="004D468D" w:rsidP="004D468D">
            <w:pPr>
              <w:rPr>
                <w:rFonts w:ascii="Tahoma" w:hAnsi="Tahoma" w:cs="Tahoma"/>
                <w:b/>
                <w:bCs/>
                <w:color w:val="272727"/>
                <w:sz w:val="13"/>
                <w:szCs w:val="13"/>
              </w:rPr>
            </w:pPr>
          </w:p>
        </w:tc>
        <w:tc>
          <w:tcPr>
            <w:tcW w:w="1480" w:type="dxa"/>
            <w:tcBorders>
              <w:top w:val="nil"/>
              <w:left w:val="nil"/>
              <w:bottom w:val="single" w:sz="4" w:space="0" w:color="auto"/>
              <w:right w:val="single" w:sz="4" w:space="0" w:color="auto"/>
            </w:tcBorders>
            <w:shd w:val="clear" w:color="auto" w:fill="auto"/>
            <w:vAlign w:val="center"/>
            <w:hideMark/>
          </w:tcPr>
          <w:p w14:paraId="6582D61D"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с 01.01.2021</w:t>
            </w:r>
            <w:r w:rsidRPr="004D468D">
              <w:rPr>
                <w:rFonts w:ascii="Tahoma" w:hAnsi="Tahoma" w:cs="Tahoma"/>
                <w:b/>
                <w:bCs/>
                <w:color w:val="272727"/>
                <w:sz w:val="13"/>
                <w:szCs w:val="13"/>
              </w:rPr>
              <w:br/>
              <w:t>по 30.06.2021</w:t>
            </w:r>
          </w:p>
        </w:tc>
        <w:tc>
          <w:tcPr>
            <w:tcW w:w="1460" w:type="dxa"/>
            <w:tcBorders>
              <w:top w:val="nil"/>
              <w:left w:val="nil"/>
              <w:bottom w:val="single" w:sz="4" w:space="0" w:color="auto"/>
              <w:right w:val="single" w:sz="4" w:space="0" w:color="auto"/>
            </w:tcBorders>
            <w:shd w:val="clear" w:color="auto" w:fill="auto"/>
            <w:vAlign w:val="center"/>
            <w:hideMark/>
          </w:tcPr>
          <w:p w14:paraId="675CFF48"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с 01.07.2021</w:t>
            </w:r>
            <w:r w:rsidRPr="004D468D">
              <w:rPr>
                <w:rFonts w:ascii="Tahoma" w:hAnsi="Tahoma" w:cs="Tahoma"/>
                <w:b/>
                <w:bCs/>
                <w:color w:val="272727"/>
                <w:sz w:val="13"/>
                <w:szCs w:val="13"/>
              </w:rPr>
              <w:br/>
              <w:t>по 31.12.2021</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75BA6ACF" w14:textId="77777777" w:rsidR="004D468D" w:rsidRPr="004D468D" w:rsidRDefault="004D468D" w:rsidP="004D468D">
            <w:pPr>
              <w:rPr>
                <w:rFonts w:ascii="Tahoma" w:hAnsi="Tahoma" w:cs="Tahoma"/>
                <w:b/>
                <w:bCs/>
                <w:color w:val="272727"/>
                <w:sz w:val="13"/>
                <w:szCs w:val="13"/>
              </w:rPr>
            </w:pPr>
          </w:p>
        </w:tc>
      </w:tr>
      <w:tr w:rsidR="004D468D" w:rsidRPr="004D468D" w14:paraId="7BAE1504" w14:textId="77777777" w:rsidTr="004D468D">
        <w:trPr>
          <w:trHeight w:val="225"/>
          <w:jc w:val="center"/>
        </w:trPr>
        <w:tc>
          <w:tcPr>
            <w:tcW w:w="580" w:type="dxa"/>
            <w:tcBorders>
              <w:top w:val="nil"/>
              <w:left w:val="nil"/>
              <w:bottom w:val="nil"/>
              <w:right w:val="nil"/>
            </w:tcBorders>
            <w:shd w:val="clear" w:color="auto" w:fill="auto"/>
            <w:vAlign w:val="center"/>
            <w:hideMark/>
          </w:tcPr>
          <w:p w14:paraId="263B45D4" w14:textId="77777777" w:rsidR="004D468D" w:rsidRPr="004D468D" w:rsidRDefault="004D468D" w:rsidP="004D468D">
            <w:pPr>
              <w:jc w:val="center"/>
              <w:rPr>
                <w:rFonts w:ascii="Tahoma" w:hAnsi="Tahoma" w:cs="Tahoma"/>
                <w:b/>
                <w:bCs/>
                <w:color w:val="272727"/>
                <w:sz w:val="13"/>
                <w:szCs w:val="13"/>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AF29781"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1</w:t>
            </w:r>
          </w:p>
        </w:tc>
        <w:tc>
          <w:tcPr>
            <w:tcW w:w="5020" w:type="dxa"/>
            <w:tcBorders>
              <w:top w:val="nil"/>
              <w:left w:val="nil"/>
              <w:bottom w:val="single" w:sz="4" w:space="0" w:color="auto"/>
              <w:right w:val="single" w:sz="4" w:space="0" w:color="auto"/>
            </w:tcBorders>
            <w:shd w:val="clear" w:color="auto" w:fill="auto"/>
            <w:noWrap/>
            <w:vAlign w:val="center"/>
            <w:hideMark/>
          </w:tcPr>
          <w:p w14:paraId="57AB0043"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2</w:t>
            </w:r>
          </w:p>
        </w:tc>
        <w:tc>
          <w:tcPr>
            <w:tcW w:w="1140" w:type="dxa"/>
            <w:tcBorders>
              <w:top w:val="nil"/>
              <w:left w:val="nil"/>
              <w:bottom w:val="single" w:sz="4" w:space="0" w:color="auto"/>
              <w:right w:val="single" w:sz="4" w:space="0" w:color="auto"/>
            </w:tcBorders>
            <w:shd w:val="clear" w:color="auto" w:fill="auto"/>
            <w:noWrap/>
            <w:vAlign w:val="center"/>
            <w:hideMark/>
          </w:tcPr>
          <w:p w14:paraId="5635E05B"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3</w:t>
            </w:r>
          </w:p>
        </w:tc>
        <w:tc>
          <w:tcPr>
            <w:tcW w:w="1920" w:type="dxa"/>
            <w:tcBorders>
              <w:top w:val="nil"/>
              <w:left w:val="nil"/>
              <w:bottom w:val="single" w:sz="4" w:space="0" w:color="auto"/>
              <w:right w:val="single" w:sz="4" w:space="0" w:color="auto"/>
            </w:tcBorders>
            <w:shd w:val="clear" w:color="auto" w:fill="auto"/>
            <w:noWrap/>
            <w:vAlign w:val="center"/>
            <w:hideMark/>
          </w:tcPr>
          <w:p w14:paraId="6BECF0FA"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4</w:t>
            </w:r>
          </w:p>
        </w:tc>
        <w:tc>
          <w:tcPr>
            <w:tcW w:w="1500" w:type="dxa"/>
            <w:tcBorders>
              <w:top w:val="nil"/>
              <w:left w:val="nil"/>
              <w:bottom w:val="single" w:sz="4" w:space="0" w:color="auto"/>
              <w:right w:val="single" w:sz="4" w:space="0" w:color="auto"/>
            </w:tcBorders>
            <w:shd w:val="clear" w:color="auto" w:fill="auto"/>
            <w:noWrap/>
            <w:vAlign w:val="center"/>
            <w:hideMark/>
          </w:tcPr>
          <w:p w14:paraId="7BE59290"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5</w:t>
            </w:r>
          </w:p>
        </w:tc>
        <w:tc>
          <w:tcPr>
            <w:tcW w:w="1780" w:type="dxa"/>
            <w:tcBorders>
              <w:top w:val="nil"/>
              <w:left w:val="nil"/>
              <w:bottom w:val="single" w:sz="4" w:space="0" w:color="auto"/>
              <w:right w:val="single" w:sz="4" w:space="0" w:color="auto"/>
            </w:tcBorders>
            <w:shd w:val="clear" w:color="auto" w:fill="auto"/>
            <w:noWrap/>
            <w:vAlign w:val="center"/>
            <w:hideMark/>
          </w:tcPr>
          <w:p w14:paraId="3134A64F"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6</w:t>
            </w:r>
          </w:p>
        </w:tc>
        <w:tc>
          <w:tcPr>
            <w:tcW w:w="1820" w:type="dxa"/>
            <w:tcBorders>
              <w:top w:val="nil"/>
              <w:left w:val="nil"/>
              <w:bottom w:val="single" w:sz="4" w:space="0" w:color="auto"/>
              <w:right w:val="single" w:sz="4" w:space="0" w:color="auto"/>
            </w:tcBorders>
            <w:shd w:val="clear" w:color="auto" w:fill="auto"/>
            <w:noWrap/>
            <w:vAlign w:val="center"/>
            <w:hideMark/>
          </w:tcPr>
          <w:p w14:paraId="4BDCF240"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6</w:t>
            </w:r>
          </w:p>
        </w:tc>
        <w:tc>
          <w:tcPr>
            <w:tcW w:w="1820" w:type="dxa"/>
            <w:tcBorders>
              <w:top w:val="nil"/>
              <w:left w:val="nil"/>
              <w:bottom w:val="single" w:sz="4" w:space="0" w:color="auto"/>
              <w:right w:val="single" w:sz="4" w:space="0" w:color="auto"/>
            </w:tcBorders>
            <w:shd w:val="clear" w:color="auto" w:fill="auto"/>
            <w:noWrap/>
            <w:vAlign w:val="center"/>
            <w:hideMark/>
          </w:tcPr>
          <w:p w14:paraId="76465B03"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7</w:t>
            </w:r>
          </w:p>
        </w:tc>
        <w:tc>
          <w:tcPr>
            <w:tcW w:w="1840" w:type="dxa"/>
            <w:tcBorders>
              <w:top w:val="nil"/>
              <w:left w:val="nil"/>
              <w:bottom w:val="single" w:sz="4" w:space="0" w:color="auto"/>
              <w:right w:val="single" w:sz="4" w:space="0" w:color="auto"/>
            </w:tcBorders>
            <w:shd w:val="clear" w:color="auto" w:fill="auto"/>
            <w:noWrap/>
            <w:vAlign w:val="center"/>
            <w:hideMark/>
          </w:tcPr>
          <w:p w14:paraId="041E7329"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7</w:t>
            </w:r>
          </w:p>
        </w:tc>
        <w:tc>
          <w:tcPr>
            <w:tcW w:w="1900" w:type="dxa"/>
            <w:tcBorders>
              <w:top w:val="nil"/>
              <w:left w:val="nil"/>
              <w:bottom w:val="single" w:sz="4" w:space="0" w:color="auto"/>
              <w:right w:val="single" w:sz="4" w:space="0" w:color="auto"/>
            </w:tcBorders>
            <w:shd w:val="clear" w:color="auto" w:fill="auto"/>
            <w:noWrap/>
            <w:vAlign w:val="center"/>
            <w:hideMark/>
          </w:tcPr>
          <w:p w14:paraId="1F34A31E"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7</w:t>
            </w:r>
          </w:p>
        </w:tc>
        <w:tc>
          <w:tcPr>
            <w:tcW w:w="1860" w:type="dxa"/>
            <w:tcBorders>
              <w:top w:val="nil"/>
              <w:left w:val="nil"/>
              <w:bottom w:val="single" w:sz="4" w:space="0" w:color="auto"/>
              <w:right w:val="single" w:sz="4" w:space="0" w:color="auto"/>
            </w:tcBorders>
            <w:shd w:val="clear" w:color="auto" w:fill="auto"/>
            <w:noWrap/>
            <w:vAlign w:val="center"/>
            <w:hideMark/>
          </w:tcPr>
          <w:p w14:paraId="41628AB8"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8</w:t>
            </w:r>
          </w:p>
        </w:tc>
        <w:tc>
          <w:tcPr>
            <w:tcW w:w="1480" w:type="dxa"/>
            <w:tcBorders>
              <w:top w:val="nil"/>
              <w:left w:val="nil"/>
              <w:bottom w:val="single" w:sz="4" w:space="0" w:color="auto"/>
              <w:right w:val="single" w:sz="4" w:space="0" w:color="auto"/>
            </w:tcBorders>
            <w:shd w:val="clear" w:color="auto" w:fill="auto"/>
            <w:noWrap/>
            <w:vAlign w:val="center"/>
            <w:hideMark/>
          </w:tcPr>
          <w:p w14:paraId="7C707FFE"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9</w:t>
            </w:r>
          </w:p>
        </w:tc>
        <w:tc>
          <w:tcPr>
            <w:tcW w:w="1460" w:type="dxa"/>
            <w:tcBorders>
              <w:top w:val="nil"/>
              <w:left w:val="nil"/>
              <w:bottom w:val="single" w:sz="4" w:space="0" w:color="auto"/>
              <w:right w:val="single" w:sz="4" w:space="0" w:color="auto"/>
            </w:tcBorders>
            <w:shd w:val="clear" w:color="auto" w:fill="auto"/>
            <w:noWrap/>
            <w:vAlign w:val="center"/>
            <w:hideMark/>
          </w:tcPr>
          <w:p w14:paraId="02EB3A99"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10</w:t>
            </w:r>
          </w:p>
        </w:tc>
        <w:tc>
          <w:tcPr>
            <w:tcW w:w="3420" w:type="dxa"/>
            <w:tcBorders>
              <w:top w:val="nil"/>
              <w:left w:val="nil"/>
              <w:bottom w:val="single" w:sz="4" w:space="0" w:color="auto"/>
              <w:right w:val="single" w:sz="4" w:space="0" w:color="auto"/>
            </w:tcBorders>
            <w:shd w:val="clear" w:color="auto" w:fill="auto"/>
            <w:noWrap/>
            <w:vAlign w:val="center"/>
            <w:hideMark/>
          </w:tcPr>
          <w:p w14:paraId="1533B4DC"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11</w:t>
            </w:r>
          </w:p>
        </w:tc>
      </w:tr>
      <w:tr w:rsidR="004D468D" w:rsidRPr="004D468D" w14:paraId="1AC55550" w14:textId="77777777" w:rsidTr="004D468D">
        <w:trPr>
          <w:trHeight w:val="300"/>
          <w:jc w:val="center"/>
        </w:trPr>
        <w:tc>
          <w:tcPr>
            <w:tcW w:w="580" w:type="dxa"/>
            <w:tcBorders>
              <w:top w:val="nil"/>
              <w:left w:val="nil"/>
              <w:bottom w:val="nil"/>
              <w:right w:val="nil"/>
            </w:tcBorders>
            <w:shd w:val="clear" w:color="auto" w:fill="auto"/>
            <w:vAlign w:val="center"/>
            <w:hideMark/>
          </w:tcPr>
          <w:p w14:paraId="60693B07" w14:textId="77777777" w:rsidR="004D468D" w:rsidRPr="004D468D" w:rsidRDefault="004D468D" w:rsidP="004D468D">
            <w:pPr>
              <w:jc w:val="center"/>
              <w:rPr>
                <w:rFonts w:ascii="Tahoma" w:hAnsi="Tahoma" w:cs="Tahoma"/>
                <w:color w:val="C0C0C0"/>
                <w:sz w:val="13"/>
                <w:szCs w:val="13"/>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400A700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w:t>
            </w:r>
          </w:p>
        </w:tc>
        <w:tc>
          <w:tcPr>
            <w:tcW w:w="5020" w:type="dxa"/>
            <w:tcBorders>
              <w:top w:val="nil"/>
              <w:left w:val="nil"/>
              <w:bottom w:val="single" w:sz="4" w:space="0" w:color="auto"/>
              <w:right w:val="single" w:sz="4" w:space="0" w:color="auto"/>
            </w:tcBorders>
            <w:shd w:val="clear" w:color="000000" w:fill="C0C0C0"/>
            <w:vAlign w:val="center"/>
            <w:hideMark/>
          </w:tcPr>
          <w:p w14:paraId="6B79B43B"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370431E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20" w:type="dxa"/>
            <w:tcBorders>
              <w:top w:val="nil"/>
              <w:left w:val="nil"/>
              <w:bottom w:val="single" w:sz="4" w:space="0" w:color="auto"/>
              <w:right w:val="single" w:sz="4" w:space="0" w:color="auto"/>
            </w:tcBorders>
            <w:shd w:val="clear" w:color="000000" w:fill="C0C0C0"/>
            <w:vAlign w:val="center"/>
            <w:hideMark/>
          </w:tcPr>
          <w:p w14:paraId="36FAFEC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000000" w:fill="C0C0C0"/>
            <w:vAlign w:val="center"/>
            <w:hideMark/>
          </w:tcPr>
          <w:p w14:paraId="560CD0F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C0C0C0"/>
            <w:vAlign w:val="center"/>
            <w:hideMark/>
          </w:tcPr>
          <w:p w14:paraId="44B86D5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C0C0C0"/>
            <w:vAlign w:val="center"/>
            <w:hideMark/>
          </w:tcPr>
          <w:p w14:paraId="7246860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C0C0C0"/>
            <w:vAlign w:val="center"/>
            <w:hideMark/>
          </w:tcPr>
          <w:p w14:paraId="168FBC7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C0C0C0"/>
            <w:vAlign w:val="center"/>
            <w:hideMark/>
          </w:tcPr>
          <w:p w14:paraId="233CFA1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C0C0C0"/>
            <w:vAlign w:val="center"/>
            <w:hideMark/>
          </w:tcPr>
          <w:p w14:paraId="75522EC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C0C0C0"/>
            <w:vAlign w:val="center"/>
            <w:hideMark/>
          </w:tcPr>
          <w:p w14:paraId="6CDA330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480" w:type="dxa"/>
            <w:tcBorders>
              <w:top w:val="nil"/>
              <w:left w:val="nil"/>
              <w:bottom w:val="single" w:sz="4" w:space="0" w:color="auto"/>
              <w:right w:val="single" w:sz="4" w:space="0" w:color="auto"/>
            </w:tcBorders>
            <w:shd w:val="clear" w:color="000000" w:fill="C0C0C0"/>
            <w:vAlign w:val="center"/>
            <w:hideMark/>
          </w:tcPr>
          <w:p w14:paraId="09E49B8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C0C0C0"/>
            <w:vAlign w:val="center"/>
            <w:hideMark/>
          </w:tcPr>
          <w:p w14:paraId="222FCAB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3420" w:type="dxa"/>
            <w:tcBorders>
              <w:top w:val="nil"/>
              <w:left w:val="nil"/>
              <w:bottom w:val="single" w:sz="4" w:space="0" w:color="auto"/>
              <w:right w:val="single" w:sz="4" w:space="0" w:color="auto"/>
            </w:tcBorders>
            <w:shd w:val="clear" w:color="000000" w:fill="C0C0C0"/>
            <w:vAlign w:val="center"/>
            <w:hideMark/>
          </w:tcPr>
          <w:p w14:paraId="1E7F755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r>
      <w:tr w:rsidR="004D468D" w:rsidRPr="004D468D" w14:paraId="7CD55C5C" w14:textId="77777777" w:rsidTr="004D468D">
        <w:trPr>
          <w:trHeight w:val="300"/>
          <w:jc w:val="center"/>
        </w:trPr>
        <w:tc>
          <w:tcPr>
            <w:tcW w:w="580" w:type="dxa"/>
            <w:tcBorders>
              <w:top w:val="nil"/>
              <w:left w:val="nil"/>
              <w:bottom w:val="nil"/>
              <w:right w:val="nil"/>
            </w:tcBorders>
            <w:shd w:val="clear" w:color="auto" w:fill="auto"/>
            <w:vAlign w:val="center"/>
            <w:hideMark/>
          </w:tcPr>
          <w:p w14:paraId="1F669536" w14:textId="77777777" w:rsidR="004D468D" w:rsidRPr="004D468D" w:rsidRDefault="004D468D" w:rsidP="004D468D">
            <w:pPr>
              <w:jc w:val="cente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D77067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1.1</w:t>
            </w:r>
          </w:p>
        </w:tc>
        <w:tc>
          <w:tcPr>
            <w:tcW w:w="5020" w:type="dxa"/>
            <w:tcBorders>
              <w:top w:val="nil"/>
              <w:left w:val="nil"/>
              <w:bottom w:val="single" w:sz="4" w:space="0" w:color="auto"/>
              <w:right w:val="single" w:sz="4" w:space="0" w:color="auto"/>
            </w:tcBorders>
            <w:shd w:val="clear" w:color="auto" w:fill="auto"/>
            <w:vAlign w:val="center"/>
            <w:hideMark/>
          </w:tcPr>
          <w:p w14:paraId="1A3FF8DF"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Пропущено сточных вод всего</w:t>
            </w:r>
          </w:p>
        </w:tc>
        <w:tc>
          <w:tcPr>
            <w:tcW w:w="1140" w:type="dxa"/>
            <w:tcBorders>
              <w:top w:val="nil"/>
              <w:left w:val="nil"/>
              <w:bottom w:val="single" w:sz="4" w:space="0" w:color="auto"/>
              <w:right w:val="single" w:sz="4" w:space="0" w:color="auto"/>
            </w:tcBorders>
            <w:shd w:val="clear" w:color="auto" w:fill="auto"/>
            <w:vAlign w:val="center"/>
            <w:hideMark/>
          </w:tcPr>
          <w:p w14:paraId="233B3D3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920" w:type="dxa"/>
            <w:tcBorders>
              <w:top w:val="nil"/>
              <w:left w:val="nil"/>
              <w:bottom w:val="single" w:sz="4" w:space="0" w:color="auto"/>
              <w:right w:val="single" w:sz="4" w:space="0" w:color="auto"/>
            </w:tcBorders>
            <w:shd w:val="clear" w:color="000000" w:fill="FFFFCC"/>
            <w:vAlign w:val="center"/>
            <w:hideMark/>
          </w:tcPr>
          <w:p w14:paraId="32A8DF7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185 280,00</w:t>
            </w:r>
          </w:p>
        </w:tc>
        <w:tc>
          <w:tcPr>
            <w:tcW w:w="1500" w:type="dxa"/>
            <w:tcBorders>
              <w:top w:val="nil"/>
              <w:left w:val="nil"/>
              <w:bottom w:val="single" w:sz="4" w:space="0" w:color="auto"/>
              <w:right w:val="single" w:sz="4" w:space="0" w:color="auto"/>
            </w:tcBorders>
            <w:shd w:val="clear" w:color="000000" w:fill="FFFFCC"/>
            <w:vAlign w:val="center"/>
            <w:hideMark/>
          </w:tcPr>
          <w:p w14:paraId="1390D82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67 257,00</w:t>
            </w:r>
          </w:p>
        </w:tc>
        <w:tc>
          <w:tcPr>
            <w:tcW w:w="1780" w:type="dxa"/>
            <w:tcBorders>
              <w:top w:val="nil"/>
              <w:left w:val="nil"/>
              <w:bottom w:val="single" w:sz="4" w:space="0" w:color="auto"/>
              <w:right w:val="single" w:sz="4" w:space="0" w:color="auto"/>
            </w:tcBorders>
            <w:shd w:val="clear" w:color="000000" w:fill="FFFFCC"/>
            <w:vAlign w:val="center"/>
            <w:hideMark/>
          </w:tcPr>
          <w:p w14:paraId="36C2264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185 046,85</w:t>
            </w:r>
          </w:p>
        </w:tc>
        <w:tc>
          <w:tcPr>
            <w:tcW w:w="1820" w:type="dxa"/>
            <w:tcBorders>
              <w:top w:val="nil"/>
              <w:left w:val="nil"/>
              <w:bottom w:val="single" w:sz="4" w:space="0" w:color="auto"/>
              <w:right w:val="single" w:sz="4" w:space="0" w:color="auto"/>
            </w:tcBorders>
            <w:shd w:val="clear" w:color="000000" w:fill="FFFFCC"/>
            <w:vAlign w:val="center"/>
            <w:hideMark/>
          </w:tcPr>
          <w:p w14:paraId="5143CCF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185 280,00</w:t>
            </w:r>
          </w:p>
        </w:tc>
        <w:tc>
          <w:tcPr>
            <w:tcW w:w="1820" w:type="dxa"/>
            <w:tcBorders>
              <w:top w:val="nil"/>
              <w:left w:val="nil"/>
              <w:bottom w:val="single" w:sz="4" w:space="0" w:color="auto"/>
              <w:right w:val="single" w:sz="4" w:space="0" w:color="auto"/>
            </w:tcBorders>
            <w:shd w:val="clear" w:color="000000" w:fill="FFFFCC"/>
            <w:vAlign w:val="center"/>
            <w:hideMark/>
          </w:tcPr>
          <w:p w14:paraId="311AB84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-48 798,10</w:t>
            </w:r>
          </w:p>
        </w:tc>
        <w:tc>
          <w:tcPr>
            <w:tcW w:w="1840" w:type="dxa"/>
            <w:tcBorders>
              <w:top w:val="nil"/>
              <w:left w:val="nil"/>
              <w:bottom w:val="single" w:sz="4" w:space="0" w:color="auto"/>
              <w:right w:val="single" w:sz="4" w:space="0" w:color="auto"/>
            </w:tcBorders>
            <w:shd w:val="clear" w:color="000000" w:fill="FFFFCC"/>
            <w:vAlign w:val="center"/>
            <w:hideMark/>
          </w:tcPr>
          <w:p w14:paraId="691D785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136 481,90</w:t>
            </w:r>
          </w:p>
        </w:tc>
        <w:tc>
          <w:tcPr>
            <w:tcW w:w="1900" w:type="dxa"/>
            <w:tcBorders>
              <w:top w:val="nil"/>
              <w:left w:val="nil"/>
              <w:bottom w:val="single" w:sz="4" w:space="0" w:color="auto"/>
              <w:right w:val="single" w:sz="4" w:space="0" w:color="auto"/>
            </w:tcBorders>
            <w:shd w:val="clear" w:color="000000" w:fill="FFFFCC"/>
            <w:vAlign w:val="center"/>
            <w:hideMark/>
          </w:tcPr>
          <w:p w14:paraId="2A9F03B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-29 627,83</w:t>
            </w:r>
          </w:p>
        </w:tc>
        <w:tc>
          <w:tcPr>
            <w:tcW w:w="1860" w:type="dxa"/>
            <w:tcBorders>
              <w:top w:val="nil"/>
              <w:left w:val="nil"/>
              <w:bottom w:val="single" w:sz="4" w:space="0" w:color="auto"/>
              <w:right w:val="single" w:sz="4" w:space="0" w:color="auto"/>
            </w:tcBorders>
            <w:shd w:val="clear" w:color="000000" w:fill="FFFFCC"/>
            <w:vAlign w:val="center"/>
            <w:hideMark/>
          </w:tcPr>
          <w:p w14:paraId="315F4AD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155 652,17</w:t>
            </w:r>
          </w:p>
        </w:tc>
        <w:tc>
          <w:tcPr>
            <w:tcW w:w="1480" w:type="dxa"/>
            <w:tcBorders>
              <w:top w:val="nil"/>
              <w:left w:val="nil"/>
              <w:bottom w:val="single" w:sz="4" w:space="0" w:color="auto"/>
              <w:right w:val="single" w:sz="4" w:space="0" w:color="auto"/>
            </w:tcBorders>
            <w:shd w:val="clear" w:color="000000" w:fill="D7EAD3"/>
            <w:vAlign w:val="center"/>
            <w:hideMark/>
          </w:tcPr>
          <w:p w14:paraId="2FC70A8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77 826,08</w:t>
            </w:r>
          </w:p>
        </w:tc>
        <w:tc>
          <w:tcPr>
            <w:tcW w:w="1460" w:type="dxa"/>
            <w:tcBorders>
              <w:top w:val="nil"/>
              <w:left w:val="nil"/>
              <w:bottom w:val="single" w:sz="4" w:space="0" w:color="auto"/>
              <w:right w:val="single" w:sz="4" w:space="0" w:color="auto"/>
            </w:tcBorders>
            <w:shd w:val="clear" w:color="000000" w:fill="D7EAD3"/>
            <w:vAlign w:val="center"/>
            <w:hideMark/>
          </w:tcPr>
          <w:p w14:paraId="01EA95A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77 826,08</w:t>
            </w:r>
          </w:p>
        </w:tc>
        <w:tc>
          <w:tcPr>
            <w:tcW w:w="3420" w:type="dxa"/>
            <w:tcBorders>
              <w:top w:val="nil"/>
              <w:left w:val="nil"/>
              <w:bottom w:val="single" w:sz="4" w:space="0" w:color="auto"/>
              <w:right w:val="single" w:sz="4" w:space="0" w:color="auto"/>
            </w:tcBorders>
            <w:shd w:val="clear" w:color="000000" w:fill="FFFFCC"/>
            <w:vAlign w:val="center"/>
            <w:hideMark/>
          </w:tcPr>
          <w:p w14:paraId="1F7C40F9"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54589DBF" w14:textId="77777777" w:rsidTr="004D468D">
        <w:trPr>
          <w:trHeight w:val="300"/>
          <w:jc w:val="center"/>
        </w:trPr>
        <w:tc>
          <w:tcPr>
            <w:tcW w:w="580" w:type="dxa"/>
            <w:tcBorders>
              <w:top w:val="nil"/>
              <w:left w:val="nil"/>
              <w:bottom w:val="nil"/>
              <w:right w:val="nil"/>
            </w:tcBorders>
            <w:shd w:val="clear" w:color="auto" w:fill="auto"/>
            <w:vAlign w:val="center"/>
            <w:hideMark/>
          </w:tcPr>
          <w:p w14:paraId="20452657"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DCA74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w:t>
            </w:r>
          </w:p>
        </w:tc>
        <w:tc>
          <w:tcPr>
            <w:tcW w:w="5020" w:type="dxa"/>
            <w:tcBorders>
              <w:top w:val="nil"/>
              <w:left w:val="nil"/>
              <w:bottom w:val="single" w:sz="4" w:space="0" w:color="auto"/>
              <w:right w:val="single" w:sz="4" w:space="0" w:color="auto"/>
            </w:tcBorders>
            <w:shd w:val="clear" w:color="auto" w:fill="auto"/>
            <w:vAlign w:val="center"/>
            <w:hideMark/>
          </w:tcPr>
          <w:p w14:paraId="070945AE"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Принято сточных вод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09C2C84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920" w:type="dxa"/>
            <w:tcBorders>
              <w:top w:val="nil"/>
              <w:left w:val="nil"/>
              <w:bottom w:val="single" w:sz="4" w:space="0" w:color="auto"/>
              <w:right w:val="single" w:sz="4" w:space="0" w:color="auto"/>
            </w:tcBorders>
            <w:shd w:val="clear" w:color="000000" w:fill="D7EAD3"/>
            <w:vAlign w:val="center"/>
            <w:hideMark/>
          </w:tcPr>
          <w:p w14:paraId="1089274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185 280,00</w:t>
            </w:r>
          </w:p>
        </w:tc>
        <w:tc>
          <w:tcPr>
            <w:tcW w:w="1500" w:type="dxa"/>
            <w:tcBorders>
              <w:top w:val="nil"/>
              <w:left w:val="nil"/>
              <w:bottom w:val="single" w:sz="4" w:space="0" w:color="auto"/>
              <w:right w:val="single" w:sz="4" w:space="0" w:color="auto"/>
            </w:tcBorders>
            <w:shd w:val="clear" w:color="000000" w:fill="D7EAD3"/>
            <w:vAlign w:val="center"/>
            <w:hideMark/>
          </w:tcPr>
          <w:p w14:paraId="78B3A09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67 257,00</w:t>
            </w:r>
          </w:p>
        </w:tc>
        <w:tc>
          <w:tcPr>
            <w:tcW w:w="1780" w:type="dxa"/>
            <w:tcBorders>
              <w:top w:val="nil"/>
              <w:left w:val="nil"/>
              <w:bottom w:val="single" w:sz="4" w:space="0" w:color="auto"/>
              <w:right w:val="single" w:sz="4" w:space="0" w:color="auto"/>
            </w:tcBorders>
            <w:shd w:val="clear" w:color="000000" w:fill="D7EAD3"/>
            <w:vAlign w:val="center"/>
            <w:hideMark/>
          </w:tcPr>
          <w:p w14:paraId="1E24684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185 046,85</w:t>
            </w:r>
          </w:p>
        </w:tc>
        <w:tc>
          <w:tcPr>
            <w:tcW w:w="1820" w:type="dxa"/>
            <w:tcBorders>
              <w:top w:val="nil"/>
              <w:left w:val="nil"/>
              <w:bottom w:val="single" w:sz="4" w:space="0" w:color="auto"/>
              <w:right w:val="single" w:sz="4" w:space="0" w:color="auto"/>
            </w:tcBorders>
            <w:shd w:val="clear" w:color="000000" w:fill="D7EAD3"/>
            <w:vAlign w:val="center"/>
            <w:hideMark/>
          </w:tcPr>
          <w:p w14:paraId="75C0E78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185 280,00</w:t>
            </w:r>
          </w:p>
        </w:tc>
        <w:tc>
          <w:tcPr>
            <w:tcW w:w="1820" w:type="dxa"/>
            <w:tcBorders>
              <w:top w:val="nil"/>
              <w:left w:val="nil"/>
              <w:bottom w:val="single" w:sz="4" w:space="0" w:color="auto"/>
              <w:right w:val="single" w:sz="4" w:space="0" w:color="auto"/>
            </w:tcBorders>
            <w:shd w:val="clear" w:color="000000" w:fill="D7EAD3"/>
            <w:vAlign w:val="center"/>
            <w:hideMark/>
          </w:tcPr>
          <w:p w14:paraId="047ECBF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2 457,80</w:t>
            </w:r>
          </w:p>
        </w:tc>
        <w:tc>
          <w:tcPr>
            <w:tcW w:w="1840" w:type="dxa"/>
            <w:tcBorders>
              <w:top w:val="nil"/>
              <w:left w:val="nil"/>
              <w:bottom w:val="single" w:sz="4" w:space="0" w:color="auto"/>
              <w:right w:val="single" w:sz="4" w:space="0" w:color="auto"/>
            </w:tcBorders>
            <w:shd w:val="clear" w:color="000000" w:fill="D7EAD3"/>
            <w:vAlign w:val="center"/>
            <w:hideMark/>
          </w:tcPr>
          <w:p w14:paraId="0F634C8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136 481,90</w:t>
            </w:r>
          </w:p>
        </w:tc>
        <w:tc>
          <w:tcPr>
            <w:tcW w:w="1900" w:type="dxa"/>
            <w:tcBorders>
              <w:top w:val="nil"/>
              <w:left w:val="nil"/>
              <w:bottom w:val="single" w:sz="4" w:space="0" w:color="auto"/>
              <w:right w:val="single" w:sz="4" w:space="0" w:color="auto"/>
            </w:tcBorders>
            <w:shd w:val="clear" w:color="000000" w:fill="D7EAD3"/>
            <w:vAlign w:val="center"/>
            <w:hideMark/>
          </w:tcPr>
          <w:p w14:paraId="6F7C68D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-29 627,83</w:t>
            </w:r>
          </w:p>
        </w:tc>
        <w:tc>
          <w:tcPr>
            <w:tcW w:w="1860" w:type="dxa"/>
            <w:tcBorders>
              <w:top w:val="nil"/>
              <w:left w:val="nil"/>
              <w:bottom w:val="single" w:sz="4" w:space="0" w:color="auto"/>
              <w:right w:val="single" w:sz="4" w:space="0" w:color="auto"/>
            </w:tcBorders>
            <w:shd w:val="clear" w:color="000000" w:fill="D7EAD3"/>
            <w:vAlign w:val="center"/>
            <w:hideMark/>
          </w:tcPr>
          <w:p w14:paraId="12CE824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155 652,17</w:t>
            </w:r>
          </w:p>
        </w:tc>
        <w:tc>
          <w:tcPr>
            <w:tcW w:w="1480" w:type="dxa"/>
            <w:tcBorders>
              <w:top w:val="nil"/>
              <w:left w:val="nil"/>
              <w:bottom w:val="single" w:sz="4" w:space="0" w:color="auto"/>
              <w:right w:val="single" w:sz="4" w:space="0" w:color="auto"/>
            </w:tcBorders>
            <w:shd w:val="clear" w:color="000000" w:fill="D7EAD3"/>
            <w:vAlign w:val="center"/>
            <w:hideMark/>
          </w:tcPr>
          <w:p w14:paraId="1768C1F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77 826,08</w:t>
            </w:r>
          </w:p>
        </w:tc>
        <w:tc>
          <w:tcPr>
            <w:tcW w:w="1460" w:type="dxa"/>
            <w:tcBorders>
              <w:top w:val="nil"/>
              <w:left w:val="nil"/>
              <w:bottom w:val="single" w:sz="4" w:space="0" w:color="auto"/>
              <w:right w:val="single" w:sz="4" w:space="0" w:color="auto"/>
            </w:tcBorders>
            <w:shd w:val="clear" w:color="000000" w:fill="D7EAD3"/>
            <w:vAlign w:val="center"/>
            <w:hideMark/>
          </w:tcPr>
          <w:p w14:paraId="28E641A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77 826,08</w:t>
            </w:r>
          </w:p>
        </w:tc>
        <w:tc>
          <w:tcPr>
            <w:tcW w:w="3420" w:type="dxa"/>
            <w:tcBorders>
              <w:top w:val="nil"/>
              <w:left w:val="nil"/>
              <w:bottom w:val="single" w:sz="4" w:space="0" w:color="auto"/>
              <w:right w:val="single" w:sz="4" w:space="0" w:color="auto"/>
            </w:tcBorders>
            <w:shd w:val="clear" w:color="000000" w:fill="FFFFCC"/>
            <w:vAlign w:val="center"/>
            <w:hideMark/>
          </w:tcPr>
          <w:p w14:paraId="247269FC" w14:textId="77777777" w:rsidR="004D468D" w:rsidRPr="004D468D" w:rsidRDefault="004D468D" w:rsidP="004D468D">
            <w:pPr>
              <w:rPr>
                <w:rFonts w:ascii="Tahoma" w:hAnsi="Tahoma" w:cs="Tahoma"/>
                <w:color w:val="FF0000"/>
                <w:sz w:val="13"/>
                <w:szCs w:val="13"/>
              </w:rPr>
            </w:pPr>
            <w:r w:rsidRPr="004D468D">
              <w:rPr>
                <w:rFonts w:ascii="Tahoma" w:hAnsi="Tahoma" w:cs="Tahoma"/>
                <w:color w:val="FF0000"/>
                <w:sz w:val="13"/>
                <w:szCs w:val="13"/>
              </w:rPr>
              <w:t> </w:t>
            </w:r>
          </w:p>
        </w:tc>
      </w:tr>
      <w:tr w:rsidR="004D468D" w:rsidRPr="004D468D" w14:paraId="1642E0D1" w14:textId="77777777" w:rsidTr="004D468D">
        <w:trPr>
          <w:trHeight w:val="300"/>
          <w:jc w:val="center"/>
        </w:trPr>
        <w:tc>
          <w:tcPr>
            <w:tcW w:w="580" w:type="dxa"/>
            <w:tcBorders>
              <w:top w:val="nil"/>
              <w:left w:val="nil"/>
              <w:bottom w:val="nil"/>
              <w:right w:val="nil"/>
            </w:tcBorders>
            <w:shd w:val="clear" w:color="auto" w:fill="auto"/>
            <w:vAlign w:val="center"/>
            <w:hideMark/>
          </w:tcPr>
          <w:p w14:paraId="66A880E0" w14:textId="77777777" w:rsidR="004D468D" w:rsidRPr="004D468D" w:rsidRDefault="004D468D" w:rsidP="004D468D">
            <w:pPr>
              <w:rPr>
                <w:rFonts w:ascii="Tahoma" w:hAnsi="Tahoma" w:cs="Tahoma"/>
                <w:color w:val="FF0000"/>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64FF1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1.3.1</w:t>
            </w:r>
          </w:p>
        </w:tc>
        <w:tc>
          <w:tcPr>
            <w:tcW w:w="5020" w:type="dxa"/>
            <w:tcBorders>
              <w:top w:val="nil"/>
              <w:left w:val="nil"/>
              <w:bottom w:val="single" w:sz="4" w:space="0" w:color="auto"/>
              <w:right w:val="single" w:sz="4" w:space="0" w:color="auto"/>
            </w:tcBorders>
            <w:shd w:val="clear" w:color="auto" w:fill="auto"/>
            <w:vAlign w:val="center"/>
            <w:hideMark/>
          </w:tcPr>
          <w:p w14:paraId="629A2C61"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4FA5731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920" w:type="dxa"/>
            <w:tcBorders>
              <w:top w:val="nil"/>
              <w:left w:val="nil"/>
              <w:bottom w:val="single" w:sz="4" w:space="0" w:color="auto"/>
              <w:right w:val="single" w:sz="4" w:space="0" w:color="auto"/>
            </w:tcBorders>
            <w:shd w:val="clear" w:color="000000" w:fill="D7EAD3"/>
            <w:vAlign w:val="center"/>
            <w:hideMark/>
          </w:tcPr>
          <w:p w14:paraId="193CD16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3 542,20</w:t>
            </w:r>
          </w:p>
        </w:tc>
        <w:tc>
          <w:tcPr>
            <w:tcW w:w="1500" w:type="dxa"/>
            <w:tcBorders>
              <w:top w:val="nil"/>
              <w:left w:val="nil"/>
              <w:bottom w:val="single" w:sz="4" w:space="0" w:color="auto"/>
              <w:right w:val="single" w:sz="4" w:space="0" w:color="auto"/>
            </w:tcBorders>
            <w:shd w:val="clear" w:color="000000" w:fill="D7EAD3"/>
            <w:vAlign w:val="center"/>
            <w:hideMark/>
          </w:tcPr>
          <w:p w14:paraId="4D3A686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3 246,00</w:t>
            </w:r>
          </w:p>
        </w:tc>
        <w:tc>
          <w:tcPr>
            <w:tcW w:w="1780" w:type="dxa"/>
            <w:tcBorders>
              <w:top w:val="nil"/>
              <w:left w:val="nil"/>
              <w:bottom w:val="single" w:sz="4" w:space="0" w:color="auto"/>
              <w:right w:val="single" w:sz="4" w:space="0" w:color="auto"/>
            </w:tcBorders>
            <w:shd w:val="clear" w:color="000000" w:fill="D7EAD3"/>
            <w:vAlign w:val="center"/>
            <w:hideMark/>
          </w:tcPr>
          <w:p w14:paraId="54C35D2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3 309,05</w:t>
            </w:r>
          </w:p>
        </w:tc>
        <w:tc>
          <w:tcPr>
            <w:tcW w:w="1820" w:type="dxa"/>
            <w:tcBorders>
              <w:top w:val="nil"/>
              <w:left w:val="nil"/>
              <w:bottom w:val="single" w:sz="4" w:space="0" w:color="auto"/>
              <w:right w:val="single" w:sz="4" w:space="0" w:color="auto"/>
            </w:tcBorders>
            <w:shd w:val="clear" w:color="000000" w:fill="D7EAD3"/>
            <w:vAlign w:val="center"/>
            <w:hideMark/>
          </w:tcPr>
          <w:p w14:paraId="65D8998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3 542,20</w:t>
            </w:r>
          </w:p>
        </w:tc>
        <w:tc>
          <w:tcPr>
            <w:tcW w:w="1820" w:type="dxa"/>
            <w:tcBorders>
              <w:top w:val="nil"/>
              <w:left w:val="nil"/>
              <w:bottom w:val="single" w:sz="4" w:space="0" w:color="auto"/>
              <w:right w:val="single" w:sz="4" w:space="0" w:color="auto"/>
            </w:tcBorders>
            <w:shd w:val="clear" w:color="000000" w:fill="D7EAD3"/>
            <w:vAlign w:val="center"/>
            <w:hideMark/>
          </w:tcPr>
          <w:p w14:paraId="4187728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2 457,80</w:t>
            </w:r>
          </w:p>
        </w:tc>
        <w:tc>
          <w:tcPr>
            <w:tcW w:w="1840" w:type="dxa"/>
            <w:tcBorders>
              <w:top w:val="nil"/>
              <w:left w:val="nil"/>
              <w:bottom w:val="single" w:sz="4" w:space="0" w:color="auto"/>
              <w:right w:val="single" w:sz="4" w:space="0" w:color="auto"/>
            </w:tcBorders>
            <w:shd w:val="clear" w:color="000000" w:fill="D7EAD3"/>
            <w:vAlign w:val="center"/>
            <w:hideMark/>
          </w:tcPr>
          <w:p w14:paraId="0441FA7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6 000,00</w:t>
            </w:r>
          </w:p>
        </w:tc>
        <w:tc>
          <w:tcPr>
            <w:tcW w:w="1900" w:type="dxa"/>
            <w:tcBorders>
              <w:top w:val="nil"/>
              <w:left w:val="nil"/>
              <w:bottom w:val="single" w:sz="4" w:space="0" w:color="auto"/>
              <w:right w:val="single" w:sz="4" w:space="0" w:color="auto"/>
            </w:tcBorders>
            <w:shd w:val="clear" w:color="000000" w:fill="D7EAD3"/>
            <w:vAlign w:val="center"/>
            <w:hideMark/>
          </w:tcPr>
          <w:p w14:paraId="7231808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-186,31</w:t>
            </w:r>
          </w:p>
        </w:tc>
        <w:tc>
          <w:tcPr>
            <w:tcW w:w="1860" w:type="dxa"/>
            <w:tcBorders>
              <w:top w:val="nil"/>
              <w:left w:val="nil"/>
              <w:bottom w:val="single" w:sz="4" w:space="0" w:color="auto"/>
              <w:right w:val="single" w:sz="4" w:space="0" w:color="auto"/>
            </w:tcBorders>
            <w:shd w:val="clear" w:color="000000" w:fill="D7EAD3"/>
            <w:vAlign w:val="center"/>
            <w:hideMark/>
          </w:tcPr>
          <w:p w14:paraId="701C1C0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3 355,89</w:t>
            </w:r>
          </w:p>
        </w:tc>
        <w:tc>
          <w:tcPr>
            <w:tcW w:w="1480" w:type="dxa"/>
            <w:tcBorders>
              <w:top w:val="nil"/>
              <w:left w:val="nil"/>
              <w:bottom w:val="single" w:sz="4" w:space="0" w:color="auto"/>
              <w:right w:val="single" w:sz="4" w:space="0" w:color="auto"/>
            </w:tcBorders>
            <w:shd w:val="clear" w:color="000000" w:fill="D7EAD3"/>
            <w:vAlign w:val="center"/>
            <w:hideMark/>
          </w:tcPr>
          <w:p w14:paraId="016BE48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1 677,95</w:t>
            </w:r>
          </w:p>
        </w:tc>
        <w:tc>
          <w:tcPr>
            <w:tcW w:w="1460" w:type="dxa"/>
            <w:tcBorders>
              <w:top w:val="nil"/>
              <w:left w:val="nil"/>
              <w:bottom w:val="single" w:sz="4" w:space="0" w:color="auto"/>
              <w:right w:val="single" w:sz="4" w:space="0" w:color="auto"/>
            </w:tcBorders>
            <w:shd w:val="clear" w:color="000000" w:fill="D7EAD3"/>
            <w:vAlign w:val="center"/>
            <w:hideMark/>
          </w:tcPr>
          <w:p w14:paraId="232ADA7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1 677,95</w:t>
            </w:r>
          </w:p>
        </w:tc>
        <w:tc>
          <w:tcPr>
            <w:tcW w:w="3420" w:type="dxa"/>
            <w:tcBorders>
              <w:top w:val="nil"/>
              <w:left w:val="nil"/>
              <w:bottom w:val="single" w:sz="4" w:space="0" w:color="auto"/>
              <w:right w:val="single" w:sz="4" w:space="0" w:color="auto"/>
            </w:tcBorders>
            <w:shd w:val="clear" w:color="000000" w:fill="FFFFCC"/>
            <w:vAlign w:val="center"/>
            <w:hideMark/>
          </w:tcPr>
          <w:p w14:paraId="3E0D109B" w14:textId="77777777" w:rsidR="004D468D" w:rsidRPr="004D468D" w:rsidRDefault="004D468D" w:rsidP="004D468D">
            <w:pPr>
              <w:rPr>
                <w:rFonts w:ascii="Tahoma" w:hAnsi="Tahoma" w:cs="Tahoma"/>
                <w:color w:val="FF0000"/>
                <w:sz w:val="13"/>
                <w:szCs w:val="13"/>
              </w:rPr>
            </w:pPr>
            <w:r w:rsidRPr="004D468D">
              <w:rPr>
                <w:rFonts w:ascii="Tahoma" w:hAnsi="Tahoma" w:cs="Tahoma"/>
                <w:color w:val="FF0000"/>
                <w:sz w:val="13"/>
                <w:szCs w:val="13"/>
              </w:rPr>
              <w:t> </w:t>
            </w:r>
          </w:p>
        </w:tc>
      </w:tr>
      <w:tr w:rsidR="004D468D" w:rsidRPr="004D468D" w14:paraId="0752BF2A" w14:textId="77777777" w:rsidTr="004D468D">
        <w:trPr>
          <w:trHeight w:val="300"/>
          <w:jc w:val="center"/>
        </w:trPr>
        <w:tc>
          <w:tcPr>
            <w:tcW w:w="580" w:type="dxa"/>
            <w:tcBorders>
              <w:top w:val="nil"/>
              <w:left w:val="nil"/>
              <w:bottom w:val="nil"/>
              <w:right w:val="nil"/>
            </w:tcBorders>
            <w:shd w:val="clear" w:color="auto" w:fill="auto"/>
            <w:vAlign w:val="center"/>
            <w:hideMark/>
          </w:tcPr>
          <w:p w14:paraId="1EB76D45" w14:textId="77777777" w:rsidR="004D468D" w:rsidRPr="004D468D" w:rsidRDefault="004D468D" w:rsidP="004D468D">
            <w:pPr>
              <w:rPr>
                <w:rFonts w:ascii="Tahoma" w:hAnsi="Tahoma" w:cs="Tahoma"/>
                <w:color w:val="FF0000"/>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E7C48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1.3.1.3</w:t>
            </w:r>
          </w:p>
        </w:tc>
        <w:tc>
          <w:tcPr>
            <w:tcW w:w="5020" w:type="dxa"/>
            <w:tcBorders>
              <w:top w:val="nil"/>
              <w:left w:val="nil"/>
              <w:bottom w:val="single" w:sz="4" w:space="0" w:color="auto"/>
              <w:right w:val="single" w:sz="4" w:space="0" w:color="auto"/>
            </w:tcBorders>
            <w:shd w:val="clear" w:color="auto" w:fill="auto"/>
            <w:vAlign w:val="center"/>
            <w:hideMark/>
          </w:tcPr>
          <w:p w14:paraId="3F6AA444"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Прочие потребители</w:t>
            </w:r>
          </w:p>
        </w:tc>
        <w:tc>
          <w:tcPr>
            <w:tcW w:w="1140" w:type="dxa"/>
            <w:tcBorders>
              <w:top w:val="nil"/>
              <w:left w:val="nil"/>
              <w:bottom w:val="single" w:sz="4" w:space="0" w:color="auto"/>
              <w:right w:val="single" w:sz="4" w:space="0" w:color="auto"/>
            </w:tcBorders>
            <w:shd w:val="clear" w:color="auto" w:fill="auto"/>
            <w:vAlign w:val="center"/>
            <w:hideMark/>
          </w:tcPr>
          <w:p w14:paraId="792C940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920" w:type="dxa"/>
            <w:tcBorders>
              <w:top w:val="nil"/>
              <w:left w:val="nil"/>
              <w:bottom w:val="single" w:sz="4" w:space="0" w:color="auto"/>
              <w:right w:val="single" w:sz="4" w:space="0" w:color="auto"/>
            </w:tcBorders>
            <w:shd w:val="clear" w:color="000000" w:fill="FFFFCC"/>
            <w:vAlign w:val="center"/>
            <w:hideMark/>
          </w:tcPr>
          <w:p w14:paraId="3E389E4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3 542,20</w:t>
            </w:r>
          </w:p>
        </w:tc>
        <w:tc>
          <w:tcPr>
            <w:tcW w:w="1500" w:type="dxa"/>
            <w:tcBorders>
              <w:top w:val="nil"/>
              <w:left w:val="nil"/>
              <w:bottom w:val="single" w:sz="4" w:space="0" w:color="auto"/>
              <w:right w:val="single" w:sz="4" w:space="0" w:color="auto"/>
            </w:tcBorders>
            <w:shd w:val="clear" w:color="000000" w:fill="FFFFCC"/>
            <w:vAlign w:val="center"/>
            <w:hideMark/>
          </w:tcPr>
          <w:p w14:paraId="1D1CBE7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3 246,00</w:t>
            </w:r>
          </w:p>
        </w:tc>
        <w:tc>
          <w:tcPr>
            <w:tcW w:w="1780" w:type="dxa"/>
            <w:tcBorders>
              <w:top w:val="nil"/>
              <w:left w:val="nil"/>
              <w:bottom w:val="single" w:sz="4" w:space="0" w:color="auto"/>
              <w:right w:val="single" w:sz="4" w:space="0" w:color="auto"/>
            </w:tcBorders>
            <w:shd w:val="clear" w:color="000000" w:fill="FFFFCC"/>
            <w:vAlign w:val="center"/>
            <w:hideMark/>
          </w:tcPr>
          <w:p w14:paraId="72C3CFA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3 309,05</w:t>
            </w:r>
          </w:p>
        </w:tc>
        <w:tc>
          <w:tcPr>
            <w:tcW w:w="1820" w:type="dxa"/>
            <w:tcBorders>
              <w:top w:val="nil"/>
              <w:left w:val="nil"/>
              <w:bottom w:val="single" w:sz="4" w:space="0" w:color="auto"/>
              <w:right w:val="single" w:sz="4" w:space="0" w:color="auto"/>
            </w:tcBorders>
            <w:shd w:val="clear" w:color="000000" w:fill="FFFFCC"/>
            <w:vAlign w:val="center"/>
            <w:hideMark/>
          </w:tcPr>
          <w:p w14:paraId="5D02B74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3 542,20</w:t>
            </w:r>
          </w:p>
        </w:tc>
        <w:tc>
          <w:tcPr>
            <w:tcW w:w="1820" w:type="dxa"/>
            <w:tcBorders>
              <w:top w:val="nil"/>
              <w:left w:val="nil"/>
              <w:bottom w:val="single" w:sz="4" w:space="0" w:color="auto"/>
              <w:right w:val="single" w:sz="4" w:space="0" w:color="auto"/>
            </w:tcBorders>
            <w:shd w:val="clear" w:color="000000" w:fill="FFFFCC"/>
            <w:vAlign w:val="center"/>
            <w:hideMark/>
          </w:tcPr>
          <w:p w14:paraId="4C3ED94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2 457,80</w:t>
            </w:r>
          </w:p>
        </w:tc>
        <w:tc>
          <w:tcPr>
            <w:tcW w:w="1840" w:type="dxa"/>
            <w:tcBorders>
              <w:top w:val="nil"/>
              <w:left w:val="nil"/>
              <w:bottom w:val="single" w:sz="4" w:space="0" w:color="auto"/>
              <w:right w:val="single" w:sz="4" w:space="0" w:color="auto"/>
            </w:tcBorders>
            <w:shd w:val="clear" w:color="000000" w:fill="FFFFCC"/>
            <w:vAlign w:val="center"/>
            <w:hideMark/>
          </w:tcPr>
          <w:p w14:paraId="2221ECC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6 000,00</w:t>
            </w:r>
          </w:p>
        </w:tc>
        <w:tc>
          <w:tcPr>
            <w:tcW w:w="1900" w:type="dxa"/>
            <w:tcBorders>
              <w:top w:val="nil"/>
              <w:left w:val="nil"/>
              <w:bottom w:val="single" w:sz="4" w:space="0" w:color="auto"/>
              <w:right w:val="single" w:sz="4" w:space="0" w:color="auto"/>
            </w:tcBorders>
            <w:shd w:val="clear" w:color="000000" w:fill="FFFFCC"/>
            <w:vAlign w:val="center"/>
            <w:hideMark/>
          </w:tcPr>
          <w:p w14:paraId="0A86724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-186,31</w:t>
            </w:r>
          </w:p>
        </w:tc>
        <w:tc>
          <w:tcPr>
            <w:tcW w:w="1860" w:type="dxa"/>
            <w:tcBorders>
              <w:top w:val="nil"/>
              <w:left w:val="nil"/>
              <w:bottom w:val="single" w:sz="4" w:space="0" w:color="auto"/>
              <w:right w:val="single" w:sz="4" w:space="0" w:color="auto"/>
            </w:tcBorders>
            <w:shd w:val="clear" w:color="000000" w:fill="FFFFCC"/>
            <w:vAlign w:val="center"/>
            <w:hideMark/>
          </w:tcPr>
          <w:p w14:paraId="62DAE6A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3 355,89</w:t>
            </w:r>
          </w:p>
        </w:tc>
        <w:tc>
          <w:tcPr>
            <w:tcW w:w="1480" w:type="dxa"/>
            <w:tcBorders>
              <w:top w:val="nil"/>
              <w:left w:val="nil"/>
              <w:bottom w:val="single" w:sz="4" w:space="0" w:color="auto"/>
              <w:right w:val="single" w:sz="4" w:space="0" w:color="auto"/>
            </w:tcBorders>
            <w:shd w:val="clear" w:color="000000" w:fill="D7EAD3"/>
            <w:vAlign w:val="center"/>
            <w:hideMark/>
          </w:tcPr>
          <w:p w14:paraId="02CFA53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1 677,95</w:t>
            </w:r>
          </w:p>
        </w:tc>
        <w:tc>
          <w:tcPr>
            <w:tcW w:w="1460" w:type="dxa"/>
            <w:tcBorders>
              <w:top w:val="nil"/>
              <w:left w:val="nil"/>
              <w:bottom w:val="single" w:sz="4" w:space="0" w:color="auto"/>
              <w:right w:val="single" w:sz="4" w:space="0" w:color="auto"/>
            </w:tcBorders>
            <w:shd w:val="clear" w:color="000000" w:fill="D7EAD3"/>
            <w:vAlign w:val="center"/>
            <w:hideMark/>
          </w:tcPr>
          <w:p w14:paraId="7301A47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1 677,95</w:t>
            </w:r>
          </w:p>
        </w:tc>
        <w:tc>
          <w:tcPr>
            <w:tcW w:w="3420" w:type="dxa"/>
            <w:tcBorders>
              <w:top w:val="nil"/>
              <w:left w:val="nil"/>
              <w:bottom w:val="single" w:sz="4" w:space="0" w:color="auto"/>
              <w:right w:val="single" w:sz="4" w:space="0" w:color="auto"/>
            </w:tcBorders>
            <w:shd w:val="clear" w:color="000000" w:fill="FFFFCC"/>
            <w:vAlign w:val="center"/>
            <w:hideMark/>
          </w:tcPr>
          <w:p w14:paraId="21103F22" w14:textId="77777777" w:rsidR="004D468D" w:rsidRPr="004D468D" w:rsidRDefault="004D468D" w:rsidP="004D468D">
            <w:pPr>
              <w:rPr>
                <w:rFonts w:ascii="Tahoma" w:hAnsi="Tahoma" w:cs="Tahoma"/>
                <w:sz w:val="13"/>
                <w:szCs w:val="13"/>
              </w:rPr>
            </w:pPr>
            <w:r w:rsidRPr="004D468D">
              <w:rPr>
                <w:rFonts w:ascii="Tahoma" w:hAnsi="Tahoma" w:cs="Tahoma"/>
                <w:sz w:val="13"/>
                <w:szCs w:val="13"/>
              </w:rPr>
              <w:t>по методике</w:t>
            </w:r>
          </w:p>
        </w:tc>
      </w:tr>
      <w:tr w:rsidR="004D468D" w:rsidRPr="004D468D" w14:paraId="08C50674" w14:textId="77777777" w:rsidTr="004D468D">
        <w:trPr>
          <w:trHeight w:val="225"/>
          <w:jc w:val="center"/>
        </w:trPr>
        <w:tc>
          <w:tcPr>
            <w:tcW w:w="580" w:type="dxa"/>
            <w:tcBorders>
              <w:top w:val="nil"/>
              <w:left w:val="nil"/>
              <w:bottom w:val="nil"/>
              <w:right w:val="nil"/>
            </w:tcBorders>
            <w:shd w:val="clear" w:color="auto" w:fill="auto"/>
            <w:vAlign w:val="center"/>
            <w:hideMark/>
          </w:tcPr>
          <w:p w14:paraId="0C7C707F"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CF4817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1.3.2</w:t>
            </w:r>
          </w:p>
        </w:tc>
        <w:tc>
          <w:tcPr>
            <w:tcW w:w="5020" w:type="dxa"/>
            <w:tcBorders>
              <w:top w:val="nil"/>
              <w:left w:val="nil"/>
              <w:bottom w:val="single" w:sz="4" w:space="0" w:color="auto"/>
              <w:right w:val="single" w:sz="4" w:space="0" w:color="auto"/>
            </w:tcBorders>
            <w:shd w:val="clear" w:color="auto" w:fill="auto"/>
            <w:vAlign w:val="center"/>
            <w:hideMark/>
          </w:tcPr>
          <w:p w14:paraId="6B1891F1"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8A3BC3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920" w:type="dxa"/>
            <w:tcBorders>
              <w:top w:val="nil"/>
              <w:left w:val="nil"/>
              <w:bottom w:val="single" w:sz="4" w:space="0" w:color="auto"/>
              <w:right w:val="single" w:sz="4" w:space="0" w:color="auto"/>
            </w:tcBorders>
            <w:shd w:val="clear" w:color="000000" w:fill="FFFFCC"/>
            <w:vAlign w:val="center"/>
            <w:hideMark/>
          </w:tcPr>
          <w:p w14:paraId="2C7878F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181 737,80</w:t>
            </w:r>
          </w:p>
        </w:tc>
        <w:tc>
          <w:tcPr>
            <w:tcW w:w="1500" w:type="dxa"/>
            <w:tcBorders>
              <w:top w:val="nil"/>
              <w:left w:val="nil"/>
              <w:bottom w:val="single" w:sz="4" w:space="0" w:color="auto"/>
              <w:right w:val="single" w:sz="4" w:space="0" w:color="auto"/>
            </w:tcBorders>
            <w:shd w:val="clear" w:color="000000" w:fill="FFFFCC"/>
            <w:vAlign w:val="center"/>
            <w:hideMark/>
          </w:tcPr>
          <w:p w14:paraId="24C4DC7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64 011,00</w:t>
            </w:r>
          </w:p>
        </w:tc>
        <w:tc>
          <w:tcPr>
            <w:tcW w:w="1780" w:type="dxa"/>
            <w:tcBorders>
              <w:top w:val="nil"/>
              <w:left w:val="nil"/>
              <w:bottom w:val="single" w:sz="4" w:space="0" w:color="auto"/>
              <w:right w:val="single" w:sz="4" w:space="0" w:color="auto"/>
            </w:tcBorders>
            <w:shd w:val="clear" w:color="000000" w:fill="FFFFCC"/>
            <w:vAlign w:val="center"/>
            <w:hideMark/>
          </w:tcPr>
          <w:p w14:paraId="2F4B9BE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181 737,80</w:t>
            </w:r>
          </w:p>
        </w:tc>
        <w:tc>
          <w:tcPr>
            <w:tcW w:w="1820" w:type="dxa"/>
            <w:tcBorders>
              <w:top w:val="nil"/>
              <w:left w:val="nil"/>
              <w:bottom w:val="single" w:sz="4" w:space="0" w:color="auto"/>
              <w:right w:val="single" w:sz="4" w:space="0" w:color="auto"/>
            </w:tcBorders>
            <w:shd w:val="clear" w:color="000000" w:fill="FFFFCC"/>
            <w:vAlign w:val="center"/>
            <w:hideMark/>
          </w:tcPr>
          <w:p w14:paraId="02A997E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181 737,80</w:t>
            </w:r>
          </w:p>
        </w:tc>
        <w:tc>
          <w:tcPr>
            <w:tcW w:w="1820" w:type="dxa"/>
            <w:tcBorders>
              <w:top w:val="nil"/>
              <w:left w:val="nil"/>
              <w:bottom w:val="single" w:sz="4" w:space="0" w:color="auto"/>
              <w:right w:val="single" w:sz="4" w:space="0" w:color="auto"/>
            </w:tcBorders>
            <w:shd w:val="clear" w:color="000000" w:fill="FFFFCC"/>
            <w:vAlign w:val="center"/>
            <w:hideMark/>
          </w:tcPr>
          <w:p w14:paraId="3F34893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5D804A0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130 481,90</w:t>
            </w:r>
          </w:p>
        </w:tc>
        <w:tc>
          <w:tcPr>
            <w:tcW w:w="1900" w:type="dxa"/>
            <w:tcBorders>
              <w:top w:val="nil"/>
              <w:left w:val="nil"/>
              <w:bottom w:val="single" w:sz="4" w:space="0" w:color="auto"/>
              <w:right w:val="single" w:sz="4" w:space="0" w:color="auto"/>
            </w:tcBorders>
            <w:shd w:val="clear" w:color="000000" w:fill="FFFFCC"/>
            <w:vAlign w:val="center"/>
            <w:hideMark/>
          </w:tcPr>
          <w:p w14:paraId="1DA52A5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-29 441,52</w:t>
            </w:r>
          </w:p>
        </w:tc>
        <w:tc>
          <w:tcPr>
            <w:tcW w:w="1860" w:type="dxa"/>
            <w:tcBorders>
              <w:top w:val="nil"/>
              <w:left w:val="nil"/>
              <w:bottom w:val="single" w:sz="4" w:space="0" w:color="auto"/>
              <w:right w:val="single" w:sz="4" w:space="0" w:color="auto"/>
            </w:tcBorders>
            <w:shd w:val="clear" w:color="000000" w:fill="FFFFCC"/>
            <w:vAlign w:val="center"/>
            <w:hideMark/>
          </w:tcPr>
          <w:p w14:paraId="6455203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152 296,28</w:t>
            </w:r>
          </w:p>
        </w:tc>
        <w:tc>
          <w:tcPr>
            <w:tcW w:w="1480" w:type="dxa"/>
            <w:tcBorders>
              <w:top w:val="nil"/>
              <w:left w:val="nil"/>
              <w:bottom w:val="single" w:sz="4" w:space="0" w:color="auto"/>
              <w:right w:val="single" w:sz="4" w:space="0" w:color="auto"/>
            </w:tcBorders>
            <w:shd w:val="clear" w:color="000000" w:fill="D7EAD3"/>
            <w:vAlign w:val="center"/>
            <w:hideMark/>
          </w:tcPr>
          <w:p w14:paraId="30C2DAE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76 148,14</w:t>
            </w:r>
          </w:p>
        </w:tc>
        <w:tc>
          <w:tcPr>
            <w:tcW w:w="1460" w:type="dxa"/>
            <w:tcBorders>
              <w:top w:val="nil"/>
              <w:left w:val="nil"/>
              <w:bottom w:val="single" w:sz="4" w:space="0" w:color="auto"/>
              <w:right w:val="single" w:sz="4" w:space="0" w:color="auto"/>
            </w:tcBorders>
            <w:shd w:val="clear" w:color="000000" w:fill="D7EAD3"/>
            <w:vAlign w:val="center"/>
            <w:hideMark/>
          </w:tcPr>
          <w:p w14:paraId="3E552E8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76 148,14</w:t>
            </w:r>
          </w:p>
        </w:tc>
        <w:tc>
          <w:tcPr>
            <w:tcW w:w="3420" w:type="dxa"/>
            <w:tcBorders>
              <w:top w:val="nil"/>
              <w:left w:val="nil"/>
              <w:bottom w:val="single" w:sz="4" w:space="0" w:color="auto"/>
              <w:right w:val="single" w:sz="4" w:space="0" w:color="auto"/>
            </w:tcBorders>
            <w:shd w:val="clear" w:color="000000" w:fill="FFFFCC"/>
            <w:vAlign w:val="center"/>
            <w:hideMark/>
          </w:tcPr>
          <w:p w14:paraId="64E6E3FB" w14:textId="77777777" w:rsidR="004D468D" w:rsidRPr="004D468D" w:rsidRDefault="004D468D" w:rsidP="004D468D">
            <w:pPr>
              <w:rPr>
                <w:rFonts w:ascii="Tahoma" w:hAnsi="Tahoma" w:cs="Tahoma"/>
                <w:color w:val="FF0000"/>
                <w:sz w:val="13"/>
                <w:szCs w:val="13"/>
              </w:rPr>
            </w:pPr>
            <w:r w:rsidRPr="004D468D">
              <w:rPr>
                <w:rFonts w:ascii="Tahoma" w:hAnsi="Tahoma" w:cs="Tahoma"/>
                <w:color w:val="FF0000"/>
                <w:sz w:val="13"/>
                <w:szCs w:val="13"/>
              </w:rPr>
              <w:t> </w:t>
            </w:r>
          </w:p>
        </w:tc>
      </w:tr>
      <w:tr w:rsidR="004D468D" w:rsidRPr="004D468D" w14:paraId="5D619B2D" w14:textId="77777777" w:rsidTr="004D468D">
        <w:trPr>
          <w:trHeight w:val="300"/>
          <w:jc w:val="center"/>
        </w:trPr>
        <w:tc>
          <w:tcPr>
            <w:tcW w:w="580" w:type="dxa"/>
            <w:tcBorders>
              <w:top w:val="nil"/>
              <w:left w:val="nil"/>
              <w:bottom w:val="nil"/>
              <w:right w:val="nil"/>
            </w:tcBorders>
            <w:shd w:val="clear" w:color="auto" w:fill="auto"/>
            <w:vAlign w:val="center"/>
            <w:hideMark/>
          </w:tcPr>
          <w:p w14:paraId="099543B2" w14:textId="77777777" w:rsidR="004D468D" w:rsidRPr="004D468D" w:rsidRDefault="004D468D" w:rsidP="004D468D">
            <w:pPr>
              <w:rPr>
                <w:rFonts w:ascii="Tahoma" w:hAnsi="Tahoma" w:cs="Tahoma"/>
                <w:color w:val="FF0000"/>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E52B5F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w:t>
            </w:r>
          </w:p>
        </w:tc>
        <w:tc>
          <w:tcPr>
            <w:tcW w:w="5020" w:type="dxa"/>
            <w:tcBorders>
              <w:top w:val="nil"/>
              <w:left w:val="nil"/>
              <w:bottom w:val="single" w:sz="4" w:space="0" w:color="auto"/>
              <w:right w:val="single" w:sz="4" w:space="0" w:color="auto"/>
            </w:tcBorders>
            <w:shd w:val="clear" w:color="auto" w:fill="auto"/>
            <w:vAlign w:val="center"/>
            <w:hideMark/>
          </w:tcPr>
          <w:p w14:paraId="061AB3D3"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Пропущено через собственные очистные сооружения</w:t>
            </w:r>
          </w:p>
        </w:tc>
        <w:tc>
          <w:tcPr>
            <w:tcW w:w="1140" w:type="dxa"/>
            <w:tcBorders>
              <w:top w:val="nil"/>
              <w:left w:val="nil"/>
              <w:bottom w:val="single" w:sz="4" w:space="0" w:color="auto"/>
              <w:right w:val="single" w:sz="4" w:space="0" w:color="auto"/>
            </w:tcBorders>
            <w:shd w:val="clear" w:color="auto" w:fill="auto"/>
            <w:vAlign w:val="center"/>
            <w:hideMark/>
          </w:tcPr>
          <w:p w14:paraId="49714DE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920" w:type="dxa"/>
            <w:tcBorders>
              <w:top w:val="nil"/>
              <w:left w:val="nil"/>
              <w:bottom w:val="single" w:sz="4" w:space="0" w:color="auto"/>
              <w:right w:val="single" w:sz="4" w:space="0" w:color="auto"/>
            </w:tcBorders>
            <w:shd w:val="clear" w:color="000000" w:fill="FFFFCC"/>
            <w:vAlign w:val="center"/>
            <w:hideMark/>
          </w:tcPr>
          <w:p w14:paraId="1AC5EC1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185 280,00</w:t>
            </w:r>
          </w:p>
        </w:tc>
        <w:tc>
          <w:tcPr>
            <w:tcW w:w="1500" w:type="dxa"/>
            <w:tcBorders>
              <w:top w:val="nil"/>
              <w:left w:val="nil"/>
              <w:bottom w:val="single" w:sz="4" w:space="0" w:color="auto"/>
              <w:right w:val="single" w:sz="4" w:space="0" w:color="auto"/>
            </w:tcBorders>
            <w:shd w:val="clear" w:color="000000" w:fill="FFFFCC"/>
            <w:vAlign w:val="center"/>
            <w:hideMark/>
          </w:tcPr>
          <w:p w14:paraId="35FDD92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67 257,00</w:t>
            </w:r>
          </w:p>
        </w:tc>
        <w:tc>
          <w:tcPr>
            <w:tcW w:w="1780" w:type="dxa"/>
            <w:tcBorders>
              <w:top w:val="nil"/>
              <w:left w:val="nil"/>
              <w:bottom w:val="single" w:sz="4" w:space="0" w:color="auto"/>
              <w:right w:val="single" w:sz="4" w:space="0" w:color="auto"/>
            </w:tcBorders>
            <w:shd w:val="clear" w:color="000000" w:fill="FFFFCC"/>
            <w:vAlign w:val="center"/>
            <w:hideMark/>
          </w:tcPr>
          <w:p w14:paraId="6681C2D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185 046,85</w:t>
            </w:r>
          </w:p>
        </w:tc>
        <w:tc>
          <w:tcPr>
            <w:tcW w:w="1820" w:type="dxa"/>
            <w:tcBorders>
              <w:top w:val="nil"/>
              <w:left w:val="nil"/>
              <w:bottom w:val="single" w:sz="4" w:space="0" w:color="auto"/>
              <w:right w:val="single" w:sz="4" w:space="0" w:color="auto"/>
            </w:tcBorders>
            <w:shd w:val="clear" w:color="000000" w:fill="FFFFCC"/>
            <w:vAlign w:val="center"/>
            <w:hideMark/>
          </w:tcPr>
          <w:p w14:paraId="1B1C284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185 280,00</w:t>
            </w:r>
          </w:p>
        </w:tc>
        <w:tc>
          <w:tcPr>
            <w:tcW w:w="1820" w:type="dxa"/>
            <w:tcBorders>
              <w:top w:val="nil"/>
              <w:left w:val="nil"/>
              <w:bottom w:val="single" w:sz="4" w:space="0" w:color="auto"/>
              <w:right w:val="single" w:sz="4" w:space="0" w:color="auto"/>
            </w:tcBorders>
            <w:shd w:val="clear" w:color="000000" w:fill="FFFFCC"/>
            <w:vAlign w:val="center"/>
            <w:hideMark/>
          </w:tcPr>
          <w:p w14:paraId="2242809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-51 255,90</w:t>
            </w:r>
          </w:p>
        </w:tc>
        <w:tc>
          <w:tcPr>
            <w:tcW w:w="1840" w:type="dxa"/>
            <w:tcBorders>
              <w:top w:val="nil"/>
              <w:left w:val="nil"/>
              <w:bottom w:val="single" w:sz="4" w:space="0" w:color="auto"/>
              <w:right w:val="single" w:sz="4" w:space="0" w:color="auto"/>
            </w:tcBorders>
            <w:shd w:val="clear" w:color="000000" w:fill="FFFFCC"/>
            <w:vAlign w:val="center"/>
            <w:hideMark/>
          </w:tcPr>
          <w:p w14:paraId="6C4BF54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134 024,10</w:t>
            </w:r>
          </w:p>
        </w:tc>
        <w:tc>
          <w:tcPr>
            <w:tcW w:w="1900" w:type="dxa"/>
            <w:tcBorders>
              <w:top w:val="nil"/>
              <w:left w:val="nil"/>
              <w:bottom w:val="single" w:sz="4" w:space="0" w:color="auto"/>
              <w:right w:val="single" w:sz="4" w:space="0" w:color="auto"/>
            </w:tcBorders>
            <w:shd w:val="clear" w:color="000000" w:fill="FFFFCC"/>
            <w:vAlign w:val="center"/>
            <w:hideMark/>
          </w:tcPr>
          <w:p w14:paraId="390E59A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-29 627,83</w:t>
            </w:r>
          </w:p>
        </w:tc>
        <w:tc>
          <w:tcPr>
            <w:tcW w:w="1860" w:type="dxa"/>
            <w:tcBorders>
              <w:top w:val="nil"/>
              <w:left w:val="nil"/>
              <w:bottom w:val="single" w:sz="4" w:space="0" w:color="auto"/>
              <w:right w:val="single" w:sz="4" w:space="0" w:color="auto"/>
            </w:tcBorders>
            <w:shd w:val="clear" w:color="000000" w:fill="FFFFCC"/>
            <w:vAlign w:val="center"/>
            <w:hideMark/>
          </w:tcPr>
          <w:p w14:paraId="769204A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155 652,17</w:t>
            </w:r>
          </w:p>
        </w:tc>
        <w:tc>
          <w:tcPr>
            <w:tcW w:w="1480" w:type="dxa"/>
            <w:tcBorders>
              <w:top w:val="nil"/>
              <w:left w:val="nil"/>
              <w:bottom w:val="single" w:sz="4" w:space="0" w:color="auto"/>
              <w:right w:val="single" w:sz="4" w:space="0" w:color="auto"/>
            </w:tcBorders>
            <w:shd w:val="clear" w:color="000000" w:fill="D7EAD3"/>
            <w:vAlign w:val="center"/>
            <w:hideMark/>
          </w:tcPr>
          <w:p w14:paraId="5AC9623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77 826,08</w:t>
            </w:r>
          </w:p>
        </w:tc>
        <w:tc>
          <w:tcPr>
            <w:tcW w:w="1460" w:type="dxa"/>
            <w:tcBorders>
              <w:top w:val="nil"/>
              <w:left w:val="nil"/>
              <w:bottom w:val="single" w:sz="4" w:space="0" w:color="auto"/>
              <w:right w:val="single" w:sz="4" w:space="0" w:color="auto"/>
            </w:tcBorders>
            <w:shd w:val="clear" w:color="000000" w:fill="D7EAD3"/>
            <w:vAlign w:val="center"/>
            <w:hideMark/>
          </w:tcPr>
          <w:p w14:paraId="7AC9D96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77 826,08</w:t>
            </w:r>
          </w:p>
        </w:tc>
        <w:tc>
          <w:tcPr>
            <w:tcW w:w="3420" w:type="dxa"/>
            <w:tcBorders>
              <w:top w:val="nil"/>
              <w:left w:val="nil"/>
              <w:bottom w:val="single" w:sz="4" w:space="0" w:color="auto"/>
              <w:right w:val="single" w:sz="4" w:space="0" w:color="auto"/>
            </w:tcBorders>
            <w:shd w:val="clear" w:color="000000" w:fill="FFFFCC"/>
            <w:vAlign w:val="center"/>
            <w:hideMark/>
          </w:tcPr>
          <w:p w14:paraId="2CA552AE" w14:textId="77777777" w:rsidR="004D468D" w:rsidRPr="004D468D" w:rsidRDefault="004D468D" w:rsidP="004D468D">
            <w:pPr>
              <w:rPr>
                <w:rFonts w:ascii="Tahoma" w:hAnsi="Tahoma" w:cs="Tahoma"/>
                <w:color w:val="FF0000"/>
                <w:sz w:val="13"/>
                <w:szCs w:val="13"/>
              </w:rPr>
            </w:pPr>
            <w:r w:rsidRPr="004D468D">
              <w:rPr>
                <w:rFonts w:ascii="Tahoma" w:hAnsi="Tahoma" w:cs="Tahoma"/>
                <w:color w:val="FF0000"/>
                <w:sz w:val="13"/>
                <w:szCs w:val="13"/>
              </w:rPr>
              <w:t> </w:t>
            </w:r>
          </w:p>
        </w:tc>
      </w:tr>
      <w:tr w:rsidR="004D468D" w:rsidRPr="004D468D" w14:paraId="0D5A243C" w14:textId="77777777" w:rsidTr="004D468D">
        <w:trPr>
          <w:trHeight w:val="300"/>
          <w:jc w:val="center"/>
        </w:trPr>
        <w:tc>
          <w:tcPr>
            <w:tcW w:w="580" w:type="dxa"/>
            <w:tcBorders>
              <w:top w:val="nil"/>
              <w:left w:val="nil"/>
              <w:bottom w:val="nil"/>
              <w:right w:val="nil"/>
            </w:tcBorders>
            <w:shd w:val="clear" w:color="auto" w:fill="auto"/>
            <w:vAlign w:val="center"/>
            <w:hideMark/>
          </w:tcPr>
          <w:p w14:paraId="048AEF82" w14:textId="77777777" w:rsidR="004D468D" w:rsidRPr="004D468D" w:rsidRDefault="004D468D" w:rsidP="004D468D">
            <w:pPr>
              <w:rPr>
                <w:rFonts w:ascii="Tahoma" w:hAnsi="Tahoma" w:cs="Tahoma"/>
                <w:color w:val="FF0000"/>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112FFC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w:t>
            </w:r>
          </w:p>
        </w:tc>
        <w:tc>
          <w:tcPr>
            <w:tcW w:w="5020" w:type="dxa"/>
            <w:tcBorders>
              <w:top w:val="nil"/>
              <w:left w:val="nil"/>
              <w:bottom w:val="single" w:sz="4" w:space="0" w:color="auto"/>
              <w:right w:val="single" w:sz="4" w:space="0" w:color="auto"/>
            </w:tcBorders>
            <w:shd w:val="clear" w:color="auto" w:fill="auto"/>
            <w:vAlign w:val="center"/>
            <w:hideMark/>
          </w:tcPr>
          <w:p w14:paraId="30EA6B6D"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2C28060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167CBED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3 799,16</w:t>
            </w:r>
          </w:p>
        </w:tc>
        <w:tc>
          <w:tcPr>
            <w:tcW w:w="1500" w:type="dxa"/>
            <w:tcBorders>
              <w:top w:val="nil"/>
              <w:left w:val="nil"/>
              <w:bottom w:val="single" w:sz="4" w:space="0" w:color="auto"/>
              <w:right w:val="single" w:sz="4" w:space="0" w:color="auto"/>
            </w:tcBorders>
            <w:shd w:val="clear" w:color="000000" w:fill="D7EAD3"/>
            <w:vAlign w:val="center"/>
            <w:hideMark/>
          </w:tcPr>
          <w:p w14:paraId="4AB23F0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12 545,57</w:t>
            </w:r>
          </w:p>
        </w:tc>
        <w:tc>
          <w:tcPr>
            <w:tcW w:w="1780" w:type="dxa"/>
            <w:tcBorders>
              <w:top w:val="nil"/>
              <w:left w:val="nil"/>
              <w:bottom w:val="single" w:sz="4" w:space="0" w:color="auto"/>
              <w:right w:val="single" w:sz="4" w:space="0" w:color="auto"/>
            </w:tcBorders>
            <w:shd w:val="clear" w:color="000000" w:fill="D7EAD3"/>
            <w:vAlign w:val="center"/>
            <w:hideMark/>
          </w:tcPr>
          <w:p w14:paraId="3329ED1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3 868,97</w:t>
            </w:r>
          </w:p>
        </w:tc>
        <w:tc>
          <w:tcPr>
            <w:tcW w:w="1820" w:type="dxa"/>
            <w:tcBorders>
              <w:top w:val="nil"/>
              <w:left w:val="nil"/>
              <w:bottom w:val="single" w:sz="4" w:space="0" w:color="auto"/>
              <w:right w:val="single" w:sz="4" w:space="0" w:color="auto"/>
            </w:tcBorders>
            <w:shd w:val="clear" w:color="000000" w:fill="D7EAD3"/>
            <w:vAlign w:val="center"/>
            <w:hideMark/>
          </w:tcPr>
          <w:p w14:paraId="6A78EEC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3 977,03</w:t>
            </w:r>
          </w:p>
        </w:tc>
        <w:tc>
          <w:tcPr>
            <w:tcW w:w="1820" w:type="dxa"/>
            <w:tcBorders>
              <w:top w:val="nil"/>
              <w:left w:val="nil"/>
              <w:bottom w:val="single" w:sz="4" w:space="0" w:color="auto"/>
              <w:right w:val="single" w:sz="4" w:space="0" w:color="auto"/>
            </w:tcBorders>
            <w:shd w:val="clear" w:color="000000" w:fill="D7EAD3"/>
            <w:vAlign w:val="center"/>
            <w:hideMark/>
          </w:tcPr>
          <w:p w14:paraId="3C6E4D2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10 704,39</w:t>
            </w:r>
          </w:p>
        </w:tc>
        <w:tc>
          <w:tcPr>
            <w:tcW w:w="1840" w:type="dxa"/>
            <w:tcBorders>
              <w:top w:val="nil"/>
              <w:left w:val="nil"/>
              <w:bottom w:val="single" w:sz="4" w:space="0" w:color="auto"/>
              <w:right w:val="single" w:sz="4" w:space="0" w:color="auto"/>
            </w:tcBorders>
            <w:shd w:val="clear" w:color="000000" w:fill="D7EAD3"/>
            <w:vAlign w:val="center"/>
            <w:hideMark/>
          </w:tcPr>
          <w:p w14:paraId="6E935FE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14 681,43</w:t>
            </w:r>
          </w:p>
        </w:tc>
        <w:tc>
          <w:tcPr>
            <w:tcW w:w="1900" w:type="dxa"/>
            <w:tcBorders>
              <w:top w:val="nil"/>
              <w:left w:val="nil"/>
              <w:bottom w:val="single" w:sz="4" w:space="0" w:color="auto"/>
              <w:right w:val="single" w:sz="4" w:space="0" w:color="auto"/>
            </w:tcBorders>
            <w:shd w:val="clear" w:color="000000" w:fill="D7EAD3"/>
            <w:vAlign w:val="center"/>
            <w:hideMark/>
          </w:tcPr>
          <w:p w14:paraId="26D2453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-125,52</w:t>
            </w:r>
          </w:p>
        </w:tc>
        <w:tc>
          <w:tcPr>
            <w:tcW w:w="1860" w:type="dxa"/>
            <w:tcBorders>
              <w:top w:val="nil"/>
              <w:left w:val="nil"/>
              <w:bottom w:val="single" w:sz="4" w:space="0" w:color="auto"/>
              <w:right w:val="single" w:sz="4" w:space="0" w:color="auto"/>
            </w:tcBorders>
            <w:shd w:val="clear" w:color="000000" w:fill="D7EAD3"/>
            <w:vAlign w:val="center"/>
            <w:hideMark/>
          </w:tcPr>
          <w:p w14:paraId="6BB5CF8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3 851,52</w:t>
            </w:r>
          </w:p>
        </w:tc>
        <w:tc>
          <w:tcPr>
            <w:tcW w:w="1480" w:type="dxa"/>
            <w:tcBorders>
              <w:top w:val="nil"/>
              <w:left w:val="nil"/>
              <w:bottom w:val="single" w:sz="4" w:space="0" w:color="auto"/>
              <w:right w:val="single" w:sz="4" w:space="0" w:color="auto"/>
            </w:tcBorders>
            <w:shd w:val="clear" w:color="000000" w:fill="D7EAD3"/>
            <w:vAlign w:val="center"/>
            <w:hideMark/>
          </w:tcPr>
          <w:p w14:paraId="38E66C1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1 925,76</w:t>
            </w:r>
          </w:p>
        </w:tc>
        <w:tc>
          <w:tcPr>
            <w:tcW w:w="1460" w:type="dxa"/>
            <w:tcBorders>
              <w:top w:val="nil"/>
              <w:left w:val="nil"/>
              <w:bottom w:val="single" w:sz="4" w:space="0" w:color="auto"/>
              <w:right w:val="single" w:sz="4" w:space="0" w:color="auto"/>
            </w:tcBorders>
            <w:shd w:val="clear" w:color="000000" w:fill="D7EAD3"/>
            <w:vAlign w:val="center"/>
            <w:hideMark/>
          </w:tcPr>
          <w:p w14:paraId="7ACE963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1 925,76</w:t>
            </w:r>
          </w:p>
        </w:tc>
        <w:tc>
          <w:tcPr>
            <w:tcW w:w="3420" w:type="dxa"/>
            <w:tcBorders>
              <w:top w:val="nil"/>
              <w:left w:val="nil"/>
              <w:bottom w:val="single" w:sz="4" w:space="0" w:color="auto"/>
              <w:right w:val="single" w:sz="4" w:space="0" w:color="auto"/>
            </w:tcBorders>
            <w:shd w:val="clear" w:color="000000" w:fill="FFFFCC"/>
            <w:vAlign w:val="center"/>
            <w:hideMark/>
          </w:tcPr>
          <w:p w14:paraId="626665BE"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2285A559" w14:textId="77777777" w:rsidTr="004D468D">
        <w:trPr>
          <w:trHeight w:val="300"/>
          <w:jc w:val="center"/>
        </w:trPr>
        <w:tc>
          <w:tcPr>
            <w:tcW w:w="580" w:type="dxa"/>
            <w:tcBorders>
              <w:top w:val="nil"/>
              <w:left w:val="nil"/>
              <w:bottom w:val="nil"/>
              <w:right w:val="nil"/>
            </w:tcBorders>
            <w:shd w:val="clear" w:color="auto" w:fill="auto"/>
            <w:vAlign w:val="center"/>
            <w:hideMark/>
          </w:tcPr>
          <w:p w14:paraId="562CCF16" w14:textId="77777777" w:rsidR="004D468D" w:rsidRPr="004D468D" w:rsidRDefault="004D468D" w:rsidP="004D468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116F2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w:t>
            </w:r>
          </w:p>
        </w:tc>
        <w:tc>
          <w:tcPr>
            <w:tcW w:w="5020" w:type="dxa"/>
            <w:tcBorders>
              <w:top w:val="nil"/>
              <w:left w:val="nil"/>
              <w:bottom w:val="single" w:sz="4" w:space="0" w:color="auto"/>
              <w:right w:val="single" w:sz="4" w:space="0" w:color="auto"/>
            </w:tcBorders>
            <w:shd w:val="clear" w:color="auto" w:fill="auto"/>
            <w:vAlign w:val="center"/>
            <w:hideMark/>
          </w:tcPr>
          <w:p w14:paraId="07E24E84"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0FEAD08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3E4EBC2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3 070,29</w:t>
            </w:r>
          </w:p>
        </w:tc>
        <w:tc>
          <w:tcPr>
            <w:tcW w:w="1500" w:type="dxa"/>
            <w:tcBorders>
              <w:top w:val="nil"/>
              <w:left w:val="nil"/>
              <w:bottom w:val="single" w:sz="4" w:space="0" w:color="auto"/>
              <w:right w:val="single" w:sz="4" w:space="0" w:color="auto"/>
            </w:tcBorders>
            <w:shd w:val="clear" w:color="000000" w:fill="D7EAD3"/>
            <w:vAlign w:val="center"/>
            <w:hideMark/>
          </w:tcPr>
          <w:p w14:paraId="6D963B8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7 469,87</w:t>
            </w:r>
          </w:p>
        </w:tc>
        <w:tc>
          <w:tcPr>
            <w:tcW w:w="1780" w:type="dxa"/>
            <w:tcBorders>
              <w:top w:val="nil"/>
              <w:left w:val="nil"/>
              <w:bottom w:val="single" w:sz="4" w:space="0" w:color="auto"/>
              <w:right w:val="single" w:sz="4" w:space="0" w:color="auto"/>
            </w:tcBorders>
            <w:shd w:val="clear" w:color="000000" w:fill="D7EAD3"/>
            <w:vAlign w:val="center"/>
            <w:hideMark/>
          </w:tcPr>
          <w:p w14:paraId="3777805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3 153,09</w:t>
            </w:r>
          </w:p>
        </w:tc>
        <w:tc>
          <w:tcPr>
            <w:tcW w:w="1820" w:type="dxa"/>
            <w:tcBorders>
              <w:top w:val="nil"/>
              <w:left w:val="nil"/>
              <w:bottom w:val="single" w:sz="4" w:space="0" w:color="auto"/>
              <w:right w:val="single" w:sz="4" w:space="0" w:color="auto"/>
            </w:tcBorders>
            <w:shd w:val="clear" w:color="000000" w:fill="D7EAD3"/>
            <w:vAlign w:val="center"/>
            <w:hideMark/>
          </w:tcPr>
          <w:p w14:paraId="7E82731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3 253,53</w:t>
            </w:r>
          </w:p>
        </w:tc>
        <w:tc>
          <w:tcPr>
            <w:tcW w:w="1820" w:type="dxa"/>
            <w:tcBorders>
              <w:top w:val="nil"/>
              <w:left w:val="nil"/>
              <w:bottom w:val="single" w:sz="4" w:space="0" w:color="auto"/>
              <w:right w:val="single" w:sz="4" w:space="0" w:color="auto"/>
            </w:tcBorders>
            <w:shd w:val="clear" w:color="000000" w:fill="D7EAD3"/>
            <w:vAlign w:val="center"/>
            <w:hideMark/>
          </w:tcPr>
          <w:p w14:paraId="6D857CF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4 489,98</w:t>
            </w:r>
          </w:p>
        </w:tc>
        <w:tc>
          <w:tcPr>
            <w:tcW w:w="1840" w:type="dxa"/>
            <w:tcBorders>
              <w:top w:val="nil"/>
              <w:left w:val="nil"/>
              <w:bottom w:val="single" w:sz="4" w:space="0" w:color="auto"/>
              <w:right w:val="single" w:sz="4" w:space="0" w:color="auto"/>
            </w:tcBorders>
            <w:shd w:val="clear" w:color="000000" w:fill="D7EAD3"/>
            <w:vAlign w:val="center"/>
            <w:hideMark/>
          </w:tcPr>
          <w:p w14:paraId="3517DA4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7 743,51</w:t>
            </w:r>
          </w:p>
        </w:tc>
        <w:tc>
          <w:tcPr>
            <w:tcW w:w="1900" w:type="dxa"/>
            <w:tcBorders>
              <w:top w:val="nil"/>
              <w:left w:val="nil"/>
              <w:bottom w:val="single" w:sz="4" w:space="0" w:color="auto"/>
              <w:right w:val="single" w:sz="4" w:space="0" w:color="auto"/>
            </w:tcBorders>
            <w:shd w:val="clear" w:color="000000" w:fill="D7EAD3"/>
            <w:vAlign w:val="center"/>
            <w:hideMark/>
          </w:tcPr>
          <w:p w14:paraId="6F1DF22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-120,81</w:t>
            </w:r>
          </w:p>
        </w:tc>
        <w:tc>
          <w:tcPr>
            <w:tcW w:w="1860" w:type="dxa"/>
            <w:tcBorders>
              <w:top w:val="nil"/>
              <w:left w:val="nil"/>
              <w:bottom w:val="single" w:sz="4" w:space="0" w:color="auto"/>
              <w:right w:val="single" w:sz="4" w:space="0" w:color="auto"/>
            </w:tcBorders>
            <w:shd w:val="clear" w:color="000000" w:fill="D7EAD3"/>
            <w:vAlign w:val="center"/>
            <w:hideMark/>
          </w:tcPr>
          <w:p w14:paraId="6AE038A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3 132,72</w:t>
            </w:r>
          </w:p>
        </w:tc>
        <w:tc>
          <w:tcPr>
            <w:tcW w:w="1480" w:type="dxa"/>
            <w:tcBorders>
              <w:top w:val="nil"/>
              <w:left w:val="nil"/>
              <w:bottom w:val="single" w:sz="4" w:space="0" w:color="auto"/>
              <w:right w:val="single" w:sz="4" w:space="0" w:color="auto"/>
            </w:tcBorders>
            <w:shd w:val="clear" w:color="000000" w:fill="D7EAD3"/>
            <w:vAlign w:val="center"/>
            <w:hideMark/>
          </w:tcPr>
          <w:p w14:paraId="36EB5C2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1 566,36</w:t>
            </w:r>
          </w:p>
        </w:tc>
        <w:tc>
          <w:tcPr>
            <w:tcW w:w="1460" w:type="dxa"/>
            <w:tcBorders>
              <w:top w:val="nil"/>
              <w:left w:val="nil"/>
              <w:bottom w:val="single" w:sz="4" w:space="0" w:color="auto"/>
              <w:right w:val="single" w:sz="4" w:space="0" w:color="auto"/>
            </w:tcBorders>
            <w:shd w:val="clear" w:color="000000" w:fill="D7EAD3"/>
            <w:vAlign w:val="center"/>
            <w:hideMark/>
          </w:tcPr>
          <w:p w14:paraId="7E3A2DA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1 566,36</w:t>
            </w:r>
          </w:p>
        </w:tc>
        <w:tc>
          <w:tcPr>
            <w:tcW w:w="3420" w:type="dxa"/>
            <w:tcBorders>
              <w:top w:val="nil"/>
              <w:left w:val="nil"/>
              <w:bottom w:val="single" w:sz="4" w:space="0" w:color="auto"/>
              <w:right w:val="single" w:sz="4" w:space="0" w:color="auto"/>
            </w:tcBorders>
            <w:shd w:val="clear" w:color="000000" w:fill="FFFFCC"/>
            <w:vAlign w:val="center"/>
            <w:hideMark/>
          </w:tcPr>
          <w:p w14:paraId="18F5A347"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71CEF5E6" w14:textId="77777777" w:rsidTr="004D468D">
        <w:trPr>
          <w:trHeight w:val="450"/>
          <w:jc w:val="center"/>
        </w:trPr>
        <w:tc>
          <w:tcPr>
            <w:tcW w:w="580" w:type="dxa"/>
            <w:tcBorders>
              <w:top w:val="nil"/>
              <w:left w:val="nil"/>
              <w:bottom w:val="nil"/>
              <w:right w:val="nil"/>
            </w:tcBorders>
            <w:shd w:val="clear" w:color="000000" w:fill="FABF8F"/>
            <w:noWrap/>
            <w:vAlign w:val="center"/>
            <w:hideMark/>
          </w:tcPr>
          <w:p w14:paraId="7C2516E7"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EC986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3.3</w:t>
            </w:r>
          </w:p>
        </w:tc>
        <w:tc>
          <w:tcPr>
            <w:tcW w:w="5020" w:type="dxa"/>
            <w:tcBorders>
              <w:top w:val="nil"/>
              <w:left w:val="nil"/>
              <w:bottom w:val="single" w:sz="4" w:space="0" w:color="auto"/>
              <w:right w:val="single" w:sz="4" w:space="0" w:color="auto"/>
            </w:tcBorders>
            <w:shd w:val="clear" w:color="auto" w:fill="auto"/>
            <w:vAlign w:val="center"/>
            <w:hideMark/>
          </w:tcPr>
          <w:p w14:paraId="509E6979" w14:textId="77777777" w:rsidR="004D468D" w:rsidRPr="004D468D" w:rsidRDefault="004D468D" w:rsidP="004D468D">
            <w:pPr>
              <w:ind w:firstLineChars="100" w:firstLine="131"/>
              <w:rPr>
                <w:rFonts w:ascii="Tahoma" w:hAnsi="Tahoma" w:cs="Tahoma"/>
                <w:b/>
                <w:bCs/>
                <w:sz w:val="13"/>
                <w:szCs w:val="13"/>
              </w:rPr>
            </w:pPr>
            <w:r w:rsidRPr="004D468D">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6841358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28B03FF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596,69</w:t>
            </w:r>
          </w:p>
        </w:tc>
        <w:tc>
          <w:tcPr>
            <w:tcW w:w="1500" w:type="dxa"/>
            <w:tcBorders>
              <w:top w:val="nil"/>
              <w:left w:val="nil"/>
              <w:bottom w:val="single" w:sz="4" w:space="0" w:color="auto"/>
              <w:right w:val="single" w:sz="4" w:space="0" w:color="auto"/>
            </w:tcBorders>
            <w:shd w:val="clear" w:color="000000" w:fill="D7EAD3"/>
            <w:vAlign w:val="center"/>
            <w:hideMark/>
          </w:tcPr>
          <w:p w14:paraId="0C927CC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626,42</w:t>
            </w:r>
          </w:p>
        </w:tc>
        <w:tc>
          <w:tcPr>
            <w:tcW w:w="1780" w:type="dxa"/>
            <w:tcBorders>
              <w:top w:val="nil"/>
              <w:left w:val="nil"/>
              <w:bottom w:val="single" w:sz="4" w:space="0" w:color="auto"/>
              <w:right w:val="single" w:sz="4" w:space="0" w:color="auto"/>
            </w:tcBorders>
            <w:shd w:val="clear" w:color="000000" w:fill="D7EAD3"/>
            <w:vAlign w:val="center"/>
            <w:hideMark/>
          </w:tcPr>
          <w:p w14:paraId="6AC907C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620,97</w:t>
            </w:r>
          </w:p>
        </w:tc>
        <w:tc>
          <w:tcPr>
            <w:tcW w:w="1820" w:type="dxa"/>
            <w:tcBorders>
              <w:top w:val="nil"/>
              <w:left w:val="nil"/>
              <w:bottom w:val="single" w:sz="4" w:space="0" w:color="auto"/>
              <w:right w:val="single" w:sz="4" w:space="0" w:color="auto"/>
            </w:tcBorders>
            <w:shd w:val="clear" w:color="000000" w:fill="D7EAD3"/>
            <w:vAlign w:val="center"/>
            <w:hideMark/>
          </w:tcPr>
          <w:p w14:paraId="3D3B327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646,62</w:t>
            </w:r>
          </w:p>
        </w:tc>
        <w:tc>
          <w:tcPr>
            <w:tcW w:w="1820" w:type="dxa"/>
            <w:tcBorders>
              <w:top w:val="nil"/>
              <w:left w:val="nil"/>
              <w:bottom w:val="single" w:sz="4" w:space="0" w:color="auto"/>
              <w:right w:val="single" w:sz="4" w:space="0" w:color="auto"/>
            </w:tcBorders>
            <w:shd w:val="clear" w:color="000000" w:fill="D7EAD3"/>
            <w:vAlign w:val="center"/>
            <w:hideMark/>
          </w:tcPr>
          <w:p w14:paraId="230B86F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0C44E6F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646,62</w:t>
            </w:r>
          </w:p>
        </w:tc>
        <w:tc>
          <w:tcPr>
            <w:tcW w:w="1900" w:type="dxa"/>
            <w:tcBorders>
              <w:top w:val="nil"/>
              <w:left w:val="nil"/>
              <w:bottom w:val="single" w:sz="4" w:space="0" w:color="auto"/>
              <w:right w:val="single" w:sz="4" w:space="0" w:color="auto"/>
            </w:tcBorders>
            <w:shd w:val="clear" w:color="000000" w:fill="D7EAD3"/>
            <w:vAlign w:val="center"/>
            <w:hideMark/>
          </w:tcPr>
          <w:p w14:paraId="4A5CEDD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-103,40</w:t>
            </w:r>
          </w:p>
        </w:tc>
        <w:tc>
          <w:tcPr>
            <w:tcW w:w="1860" w:type="dxa"/>
            <w:tcBorders>
              <w:top w:val="nil"/>
              <w:left w:val="nil"/>
              <w:bottom w:val="single" w:sz="4" w:space="0" w:color="auto"/>
              <w:right w:val="single" w:sz="4" w:space="0" w:color="auto"/>
            </w:tcBorders>
            <w:shd w:val="clear" w:color="000000" w:fill="D7EAD3"/>
            <w:vAlign w:val="center"/>
            <w:hideMark/>
          </w:tcPr>
          <w:p w14:paraId="6A1D2AB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543,22</w:t>
            </w:r>
          </w:p>
        </w:tc>
        <w:tc>
          <w:tcPr>
            <w:tcW w:w="1480" w:type="dxa"/>
            <w:tcBorders>
              <w:top w:val="nil"/>
              <w:left w:val="nil"/>
              <w:bottom w:val="single" w:sz="4" w:space="0" w:color="auto"/>
              <w:right w:val="single" w:sz="4" w:space="0" w:color="auto"/>
            </w:tcBorders>
            <w:shd w:val="clear" w:color="000000" w:fill="D7EAD3"/>
            <w:vAlign w:val="center"/>
            <w:hideMark/>
          </w:tcPr>
          <w:p w14:paraId="7BFCB7F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271,61</w:t>
            </w:r>
          </w:p>
        </w:tc>
        <w:tc>
          <w:tcPr>
            <w:tcW w:w="1460" w:type="dxa"/>
            <w:tcBorders>
              <w:top w:val="nil"/>
              <w:left w:val="nil"/>
              <w:bottom w:val="single" w:sz="4" w:space="0" w:color="auto"/>
              <w:right w:val="single" w:sz="4" w:space="0" w:color="auto"/>
            </w:tcBorders>
            <w:shd w:val="clear" w:color="000000" w:fill="D7EAD3"/>
            <w:vAlign w:val="center"/>
            <w:hideMark/>
          </w:tcPr>
          <w:p w14:paraId="292AB13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271,61</w:t>
            </w:r>
          </w:p>
        </w:tc>
        <w:tc>
          <w:tcPr>
            <w:tcW w:w="3420" w:type="dxa"/>
            <w:tcBorders>
              <w:top w:val="nil"/>
              <w:left w:val="nil"/>
              <w:bottom w:val="single" w:sz="4" w:space="0" w:color="auto"/>
              <w:right w:val="single" w:sz="4" w:space="0" w:color="auto"/>
            </w:tcBorders>
            <w:shd w:val="clear" w:color="000000" w:fill="FFFFCC"/>
            <w:vAlign w:val="center"/>
            <w:hideMark/>
          </w:tcPr>
          <w:p w14:paraId="65DD31DE"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7CEFAE6D" w14:textId="77777777" w:rsidTr="004D468D">
        <w:trPr>
          <w:trHeight w:val="300"/>
          <w:jc w:val="center"/>
        </w:trPr>
        <w:tc>
          <w:tcPr>
            <w:tcW w:w="580" w:type="dxa"/>
            <w:tcBorders>
              <w:top w:val="nil"/>
              <w:left w:val="nil"/>
              <w:bottom w:val="nil"/>
              <w:right w:val="nil"/>
            </w:tcBorders>
            <w:shd w:val="clear" w:color="000000" w:fill="FABF8F"/>
            <w:noWrap/>
            <w:vAlign w:val="center"/>
            <w:hideMark/>
          </w:tcPr>
          <w:p w14:paraId="2BBC7A1B"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A539E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3.3.0.1</w:t>
            </w:r>
          </w:p>
        </w:tc>
        <w:tc>
          <w:tcPr>
            <w:tcW w:w="5020" w:type="dxa"/>
            <w:tcBorders>
              <w:top w:val="nil"/>
              <w:left w:val="nil"/>
              <w:bottom w:val="single" w:sz="4" w:space="0" w:color="auto"/>
              <w:right w:val="single" w:sz="4" w:space="0" w:color="auto"/>
            </w:tcBorders>
            <w:shd w:val="clear" w:color="auto" w:fill="auto"/>
            <w:vAlign w:val="center"/>
            <w:hideMark/>
          </w:tcPr>
          <w:p w14:paraId="75AAE918"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38BD34E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руб/кВт.ч</w:t>
            </w:r>
          </w:p>
        </w:tc>
        <w:tc>
          <w:tcPr>
            <w:tcW w:w="1920" w:type="dxa"/>
            <w:tcBorders>
              <w:top w:val="nil"/>
              <w:left w:val="nil"/>
              <w:bottom w:val="single" w:sz="4" w:space="0" w:color="auto"/>
              <w:right w:val="single" w:sz="4" w:space="0" w:color="auto"/>
            </w:tcBorders>
            <w:shd w:val="clear" w:color="000000" w:fill="D7EAD3"/>
            <w:vAlign w:val="center"/>
            <w:hideMark/>
          </w:tcPr>
          <w:p w14:paraId="4DA4680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2,00</w:t>
            </w:r>
          </w:p>
        </w:tc>
        <w:tc>
          <w:tcPr>
            <w:tcW w:w="1500" w:type="dxa"/>
            <w:tcBorders>
              <w:top w:val="nil"/>
              <w:left w:val="nil"/>
              <w:bottom w:val="single" w:sz="4" w:space="0" w:color="auto"/>
              <w:right w:val="single" w:sz="4" w:space="0" w:color="auto"/>
            </w:tcBorders>
            <w:shd w:val="clear" w:color="000000" w:fill="D7EAD3"/>
            <w:vAlign w:val="center"/>
            <w:hideMark/>
          </w:tcPr>
          <w:p w14:paraId="3736A42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2,10</w:t>
            </w:r>
          </w:p>
        </w:tc>
        <w:tc>
          <w:tcPr>
            <w:tcW w:w="1780" w:type="dxa"/>
            <w:tcBorders>
              <w:top w:val="nil"/>
              <w:left w:val="nil"/>
              <w:bottom w:val="single" w:sz="4" w:space="0" w:color="auto"/>
              <w:right w:val="single" w:sz="4" w:space="0" w:color="auto"/>
            </w:tcBorders>
            <w:shd w:val="clear" w:color="000000" w:fill="D7EAD3"/>
            <w:vAlign w:val="center"/>
            <w:hideMark/>
          </w:tcPr>
          <w:p w14:paraId="4644A2C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2,08</w:t>
            </w:r>
          </w:p>
        </w:tc>
        <w:tc>
          <w:tcPr>
            <w:tcW w:w="1820" w:type="dxa"/>
            <w:tcBorders>
              <w:top w:val="nil"/>
              <w:left w:val="nil"/>
              <w:bottom w:val="single" w:sz="4" w:space="0" w:color="auto"/>
              <w:right w:val="single" w:sz="4" w:space="0" w:color="auto"/>
            </w:tcBorders>
            <w:shd w:val="clear" w:color="000000" w:fill="D7EAD3"/>
            <w:vAlign w:val="center"/>
            <w:hideMark/>
          </w:tcPr>
          <w:p w14:paraId="52252C4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2,17</w:t>
            </w:r>
          </w:p>
        </w:tc>
        <w:tc>
          <w:tcPr>
            <w:tcW w:w="1820" w:type="dxa"/>
            <w:tcBorders>
              <w:top w:val="nil"/>
              <w:left w:val="nil"/>
              <w:bottom w:val="single" w:sz="4" w:space="0" w:color="auto"/>
              <w:right w:val="single" w:sz="4" w:space="0" w:color="auto"/>
            </w:tcBorders>
            <w:shd w:val="clear" w:color="000000" w:fill="D7EAD3"/>
            <w:vAlign w:val="center"/>
            <w:hideMark/>
          </w:tcPr>
          <w:p w14:paraId="7721131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4AE604A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2,17</w:t>
            </w:r>
          </w:p>
        </w:tc>
        <w:tc>
          <w:tcPr>
            <w:tcW w:w="1900" w:type="dxa"/>
            <w:tcBorders>
              <w:top w:val="nil"/>
              <w:left w:val="nil"/>
              <w:bottom w:val="single" w:sz="4" w:space="0" w:color="auto"/>
              <w:right w:val="single" w:sz="4" w:space="0" w:color="auto"/>
            </w:tcBorders>
            <w:shd w:val="clear" w:color="000000" w:fill="D7EAD3"/>
            <w:vAlign w:val="center"/>
            <w:hideMark/>
          </w:tcPr>
          <w:p w14:paraId="754DC74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43E38AC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2,17</w:t>
            </w:r>
          </w:p>
        </w:tc>
        <w:tc>
          <w:tcPr>
            <w:tcW w:w="1480" w:type="dxa"/>
            <w:tcBorders>
              <w:top w:val="nil"/>
              <w:left w:val="nil"/>
              <w:bottom w:val="single" w:sz="4" w:space="0" w:color="auto"/>
              <w:right w:val="single" w:sz="4" w:space="0" w:color="auto"/>
            </w:tcBorders>
            <w:shd w:val="clear" w:color="000000" w:fill="D7EAD3"/>
            <w:vAlign w:val="center"/>
            <w:hideMark/>
          </w:tcPr>
          <w:p w14:paraId="0B4F919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2,17</w:t>
            </w:r>
          </w:p>
        </w:tc>
        <w:tc>
          <w:tcPr>
            <w:tcW w:w="1460" w:type="dxa"/>
            <w:tcBorders>
              <w:top w:val="nil"/>
              <w:left w:val="nil"/>
              <w:bottom w:val="single" w:sz="4" w:space="0" w:color="auto"/>
              <w:right w:val="single" w:sz="4" w:space="0" w:color="auto"/>
            </w:tcBorders>
            <w:shd w:val="clear" w:color="000000" w:fill="D7EAD3"/>
            <w:vAlign w:val="center"/>
            <w:hideMark/>
          </w:tcPr>
          <w:p w14:paraId="0691288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2,17</w:t>
            </w:r>
          </w:p>
        </w:tc>
        <w:tc>
          <w:tcPr>
            <w:tcW w:w="3420" w:type="dxa"/>
            <w:tcBorders>
              <w:top w:val="nil"/>
              <w:left w:val="nil"/>
              <w:bottom w:val="single" w:sz="4" w:space="0" w:color="auto"/>
              <w:right w:val="single" w:sz="4" w:space="0" w:color="auto"/>
            </w:tcBorders>
            <w:shd w:val="clear" w:color="000000" w:fill="FFFFCC"/>
            <w:vAlign w:val="center"/>
            <w:hideMark/>
          </w:tcPr>
          <w:p w14:paraId="09CC47EB"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4533D250" w14:textId="77777777" w:rsidTr="004D468D">
        <w:trPr>
          <w:trHeight w:val="300"/>
          <w:jc w:val="center"/>
        </w:trPr>
        <w:tc>
          <w:tcPr>
            <w:tcW w:w="580" w:type="dxa"/>
            <w:tcBorders>
              <w:top w:val="nil"/>
              <w:left w:val="nil"/>
              <w:bottom w:val="nil"/>
              <w:right w:val="nil"/>
            </w:tcBorders>
            <w:shd w:val="clear" w:color="000000" w:fill="FABF8F"/>
            <w:noWrap/>
            <w:vAlign w:val="center"/>
            <w:hideMark/>
          </w:tcPr>
          <w:p w14:paraId="1203844F"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F7962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3.3.0.2</w:t>
            </w:r>
          </w:p>
        </w:tc>
        <w:tc>
          <w:tcPr>
            <w:tcW w:w="5020" w:type="dxa"/>
            <w:tcBorders>
              <w:top w:val="nil"/>
              <w:left w:val="nil"/>
              <w:bottom w:val="single" w:sz="4" w:space="0" w:color="auto"/>
              <w:right w:val="single" w:sz="4" w:space="0" w:color="auto"/>
            </w:tcBorders>
            <w:shd w:val="clear" w:color="auto" w:fill="auto"/>
            <w:vAlign w:val="center"/>
            <w:hideMark/>
          </w:tcPr>
          <w:p w14:paraId="54482CA2"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6FE5343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кВт.ч</w:t>
            </w:r>
          </w:p>
        </w:tc>
        <w:tc>
          <w:tcPr>
            <w:tcW w:w="1920" w:type="dxa"/>
            <w:tcBorders>
              <w:top w:val="nil"/>
              <w:left w:val="nil"/>
              <w:bottom w:val="single" w:sz="4" w:space="0" w:color="auto"/>
              <w:right w:val="single" w:sz="4" w:space="0" w:color="auto"/>
            </w:tcBorders>
            <w:shd w:val="clear" w:color="000000" w:fill="D7EAD3"/>
            <w:vAlign w:val="center"/>
            <w:hideMark/>
          </w:tcPr>
          <w:p w14:paraId="47111B5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298,45</w:t>
            </w:r>
          </w:p>
        </w:tc>
        <w:tc>
          <w:tcPr>
            <w:tcW w:w="1500" w:type="dxa"/>
            <w:tcBorders>
              <w:top w:val="nil"/>
              <w:left w:val="nil"/>
              <w:bottom w:val="single" w:sz="4" w:space="0" w:color="auto"/>
              <w:right w:val="single" w:sz="4" w:space="0" w:color="auto"/>
            </w:tcBorders>
            <w:shd w:val="clear" w:color="000000" w:fill="D7EAD3"/>
            <w:vAlign w:val="center"/>
            <w:hideMark/>
          </w:tcPr>
          <w:p w14:paraId="7653A28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298,45</w:t>
            </w:r>
          </w:p>
        </w:tc>
        <w:tc>
          <w:tcPr>
            <w:tcW w:w="1780" w:type="dxa"/>
            <w:tcBorders>
              <w:top w:val="nil"/>
              <w:left w:val="nil"/>
              <w:bottom w:val="single" w:sz="4" w:space="0" w:color="auto"/>
              <w:right w:val="single" w:sz="4" w:space="0" w:color="auto"/>
            </w:tcBorders>
            <w:shd w:val="clear" w:color="000000" w:fill="D7EAD3"/>
            <w:vAlign w:val="center"/>
            <w:hideMark/>
          </w:tcPr>
          <w:p w14:paraId="018E72B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298,08</w:t>
            </w:r>
          </w:p>
        </w:tc>
        <w:tc>
          <w:tcPr>
            <w:tcW w:w="1820" w:type="dxa"/>
            <w:tcBorders>
              <w:top w:val="nil"/>
              <w:left w:val="nil"/>
              <w:bottom w:val="single" w:sz="4" w:space="0" w:color="auto"/>
              <w:right w:val="single" w:sz="4" w:space="0" w:color="auto"/>
            </w:tcBorders>
            <w:shd w:val="clear" w:color="000000" w:fill="D7EAD3"/>
            <w:vAlign w:val="center"/>
            <w:hideMark/>
          </w:tcPr>
          <w:p w14:paraId="50D41C3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298,45</w:t>
            </w:r>
          </w:p>
        </w:tc>
        <w:tc>
          <w:tcPr>
            <w:tcW w:w="1820" w:type="dxa"/>
            <w:tcBorders>
              <w:top w:val="nil"/>
              <w:left w:val="nil"/>
              <w:bottom w:val="single" w:sz="4" w:space="0" w:color="auto"/>
              <w:right w:val="single" w:sz="4" w:space="0" w:color="auto"/>
            </w:tcBorders>
            <w:shd w:val="clear" w:color="000000" w:fill="D7EAD3"/>
            <w:vAlign w:val="center"/>
            <w:hideMark/>
          </w:tcPr>
          <w:p w14:paraId="744B513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0878354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298,45</w:t>
            </w:r>
          </w:p>
        </w:tc>
        <w:tc>
          <w:tcPr>
            <w:tcW w:w="1900" w:type="dxa"/>
            <w:tcBorders>
              <w:top w:val="nil"/>
              <w:left w:val="nil"/>
              <w:bottom w:val="single" w:sz="4" w:space="0" w:color="auto"/>
              <w:right w:val="single" w:sz="4" w:space="0" w:color="auto"/>
            </w:tcBorders>
            <w:shd w:val="clear" w:color="000000" w:fill="D7EAD3"/>
            <w:vAlign w:val="center"/>
            <w:hideMark/>
          </w:tcPr>
          <w:p w14:paraId="06A0AD8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5D2EBC0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250,73</w:t>
            </w:r>
          </w:p>
        </w:tc>
        <w:tc>
          <w:tcPr>
            <w:tcW w:w="1480" w:type="dxa"/>
            <w:tcBorders>
              <w:top w:val="nil"/>
              <w:left w:val="nil"/>
              <w:bottom w:val="single" w:sz="4" w:space="0" w:color="auto"/>
              <w:right w:val="single" w:sz="4" w:space="0" w:color="auto"/>
            </w:tcBorders>
            <w:shd w:val="clear" w:color="000000" w:fill="D7EAD3"/>
            <w:vAlign w:val="center"/>
            <w:hideMark/>
          </w:tcPr>
          <w:p w14:paraId="64EF84F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125,36</w:t>
            </w:r>
          </w:p>
        </w:tc>
        <w:tc>
          <w:tcPr>
            <w:tcW w:w="1460" w:type="dxa"/>
            <w:tcBorders>
              <w:top w:val="nil"/>
              <w:left w:val="nil"/>
              <w:bottom w:val="single" w:sz="4" w:space="0" w:color="auto"/>
              <w:right w:val="single" w:sz="4" w:space="0" w:color="auto"/>
            </w:tcBorders>
            <w:shd w:val="clear" w:color="000000" w:fill="D7EAD3"/>
            <w:vAlign w:val="center"/>
            <w:hideMark/>
          </w:tcPr>
          <w:p w14:paraId="53CE168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125,36</w:t>
            </w:r>
          </w:p>
        </w:tc>
        <w:tc>
          <w:tcPr>
            <w:tcW w:w="3420" w:type="dxa"/>
            <w:tcBorders>
              <w:top w:val="nil"/>
              <w:left w:val="nil"/>
              <w:bottom w:val="single" w:sz="4" w:space="0" w:color="auto"/>
              <w:right w:val="single" w:sz="4" w:space="0" w:color="auto"/>
            </w:tcBorders>
            <w:shd w:val="clear" w:color="000000" w:fill="FFFFCC"/>
            <w:vAlign w:val="center"/>
            <w:hideMark/>
          </w:tcPr>
          <w:p w14:paraId="24434ED4"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70709088" w14:textId="77777777" w:rsidTr="004D468D">
        <w:trPr>
          <w:trHeight w:val="300"/>
          <w:jc w:val="center"/>
        </w:trPr>
        <w:tc>
          <w:tcPr>
            <w:tcW w:w="580" w:type="dxa"/>
            <w:tcBorders>
              <w:top w:val="nil"/>
              <w:left w:val="nil"/>
              <w:bottom w:val="nil"/>
              <w:right w:val="nil"/>
            </w:tcBorders>
            <w:shd w:val="clear" w:color="000000" w:fill="FABF8F"/>
            <w:noWrap/>
            <w:vAlign w:val="center"/>
            <w:hideMark/>
          </w:tcPr>
          <w:p w14:paraId="701822D9"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FDCC3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3.3.0.3</w:t>
            </w:r>
          </w:p>
        </w:tc>
        <w:tc>
          <w:tcPr>
            <w:tcW w:w="5020" w:type="dxa"/>
            <w:tcBorders>
              <w:top w:val="nil"/>
              <w:left w:val="nil"/>
              <w:bottom w:val="single" w:sz="4" w:space="0" w:color="auto"/>
              <w:right w:val="single" w:sz="4" w:space="0" w:color="auto"/>
            </w:tcBorders>
            <w:shd w:val="clear" w:color="auto" w:fill="auto"/>
            <w:vAlign w:val="center"/>
            <w:hideMark/>
          </w:tcPr>
          <w:p w14:paraId="6B90AE66"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287F7D6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кВт.ч/м3</w:t>
            </w:r>
          </w:p>
        </w:tc>
        <w:tc>
          <w:tcPr>
            <w:tcW w:w="1920" w:type="dxa"/>
            <w:tcBorders>
              <w:top w:val="nil"/>
              <w:left w:val="nil"/>
              <w:bottom w:val="single" w:sz="4" w:space="0" w:color="auto"/>
              <w:right w:val="single" w:sz="4" w:space="0" w:color="auto"/>
            </w:tcBorders>
            <w:shd w:val="clear" w:color="000000" w:fill="D7EAD3"/>
            <w:vAlign w:val="center"/>
            <w:hideMark/>
          </w:tcPr>
          <w:p w14:paraId="3DF9FC0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1,61</w:t>
            </w:r>
          </w:p>
        </w:tc>
        <w:tc>
          <w:tcPr>
            <w:tcW w:w="1500" w:type="dxa"/>
            <w:tcBorders>
              <w:top w:val="nil"/>
              <w:left w:val="nil"/>
              <w:bottom w:val="single" w:sz="4" w:space="0" w:color="auto"/>
              <w:right w:val="single" w:sz="4" w:space="0" w:color="auto"/>
            </w:tcBorders>
            <w:shd w:val="clear" w:color="000000" w:fill="D7EAD3"/>
            <w:vAlign w:val="center"/>
            <w:hideMark/>
          </w:tcPr>
          <w:p w14:paraId="3A469A2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4,44</w:t>
            </w:r>
          </w:p>
        </w:tc>
        <w:tc>
          <w:tcPr>
            <w:tcW w:w="1780" w:type="dxa"/>
            <w:tcBorders>
              <w:top w:val="nil"/>
              <w:left w:val="nil"/>
              <w:bottom w:val="single" w:sz="4" w:space="0" w:color="auto"/>
              <w:right w:val="single" w:sz="4" w:space="0" w:color="auto"/>
            </w:tcBorders>
            <w:shd w:val="clear" w:color="000000" w:fill="D7EAD3"/>
            <w:vAlign w:val="center"/>
            <w:hideMark/>
          </w:tcPr>
          <w:p w14:paraId="4195469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1,61</w:t>
            </w:r>
          </w:p>
        </w:tc>
        <w:tc>
          <w:tcPr>
            <w:tcW w:w="1820" w:type="dxa"/>
            <w:tcBorders>
              <w:top w:val="nil"/>
              <w:left w:val="nil"/>
              <w:bottom w:val="single" w:sz="4" w:space="0" w:color="auto"/>
              <w:right w:val="single" w:sz="4" w:space="0" w:color="auto"/>
            </w:tcBorders>
            <w:shd w:val="clear" w:color="000000" w:fill="D7EAD3"/>
            <w:vAlign w:val="center"/>
            <w:hideMark/>
          </w:tcPr>
          <w:p w14:paraId="16C259C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1,61</w:t>
            </w:r>
          </w:p>
        </w:tc>
        <w:tc>
          <w:tcPr>
            <w:tcW w:w="1820" w:type="dxa"/>
            <w:tcBorders>
              <w:top w:val="nil"/>
              <w:left w:val="nil"/>
              <w:bottom w:val="single" w:sz="4" w:space="0" w:color="auto"/>
              <w:right w:val="single" w:sz="4" w:space="0" w:color="auto"/>
            </w:tcBorders>
            <w:shd w:val="clear" w:color="000000" w:fill="D7EAD3"/>
            <w:vAlign w:val="center"/>
            <w:hideMark/>
          </w:tcPr>
          <w:p w14:paraId="38FA632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78BBD7A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2,19</w:t>
            </w:r>
          </w:p>
        </w:tc>
        <w:tc>
          <w:tcPr>
            <w:tcW w:w="1900" w:type="dxa"/>
            <w:tcBorders>
              <w:top w:val="nil"/>
              <w:left w:val="nil"/>
              <w:bottom w:val="single" w:sz="4" w:space="0" w:color="auto"/>
              <w:right w:val="single" w:sz="4" w:space="0" w:color="auto"/>
            </w:tcBorders>
            <w:shd w:val="clear" w:color="000000" w:fill="D7EAD3"/>
            <w:vAlign w:val="center"/>
            <w:hideMark/>
          </w:tcPr>
          <w:p w14:paraId="594C990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6A9865E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1,61</w:t>
            </w:r>
          </w:p>
        </w:tc>
        <w:tc>
          <w:tcPr>
            <w:tcW w:w="1480" w:type="dxa"/>
            <w:tcBorders>
              <w:top w:val="nil"/>
              <w:left w:val="nil"/>
              <w:bottom w:val="single" w:sz="4" w:space="0" w:color="auto"/>
              <w:right w:val="single" w:sz="4" w:space="0" w:color="auto"/>
            </w:tcBorders>
            <w:shd w:val="clear" w:color="000000" w:fill="D7EAD3"/>
            <w:vAlign w:val="center"/>
            <w:hideMark/>
          </w:tcPr>
          <w:p w14:paraId="738A5B7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1,61</w:t>
            </w:r>
          </w:p>
        </w:tc>
        <w:tc>
          <w:tcPr>
            <w:tcW w:w="1460" w:type="dxa"/>
            <w:tcBorders>
              <w:top w:val="nil"/>
              <w:left w:val="nil"/>
              <w:bottom w:val="single" w:sz="4" w:space="0" w:color="auto"/>
              <w:right w:val="single" w:sz="4" w:space="0" w:color="auto"/>
            </w:tcBorders>
            <w:shd w:val="clear" w:color="000000" w:fill="D7EAD3"/>
            <w:vAlign w:val="center"/>
            <w:hideMark/>
          </w:tcPr>
          <w:p w14:paraId="1DE4749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1,61</w:t>
            </w:r>
          </w:p>
        </w:tc>
        <w:tc>
          <w:tcPr>
            <w:tcW w:w="3420" w:type="dxa"/>
            <w:tcBorders>
              <w:top w:val="nil"/>
              <w:left w:val="nil"/>
              <w:bottom w:val="single" w:sz="4" w:space="0" w:color="auto"/>
              <w:right w:val="single" w:sz="4" w:space="0" w:color="auto"/>
            </w:tcBorders>
            <w:shd w:val="clear" w:color="000000" w:fill="FFFFCC"/>
            <w:vAlign w:val="center"/>
            <w:hideMark/>
          </w:tcPr>
          <w:p w14:paraId="6059CF3F"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16DF3D36" w14:textId="77777777" w:rsidTr="004D468D">
        <w:trPr>
          <w:trHeight w:val="300"/>
          <w:jc w:val="center"/>
        </w:trPr>
        <w:tc>
          <w:tcPr>
            <w:tcW w:w="580" w:type="dxa"/>
            <w:tcBorders>
              <w:top w:val="nil"/>
              <w:left w:val="nil"/>
              <w:bottom w:val="nil"/>
              <w:right w:val="nil"/>
            </w:tcBorders>
            <w:shd w:val="clear" w:color="000000" w:fill="FABF8F"/>
            <w:noWrap/>
            <w:vAlign w:val="center"/>
            <w:hideMark/>
          </w:tcPr>
          <w:p w14:paraId="296599C8"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C9688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3.3.2.1</w:t>
            </w:r>
          </w:p>
        </w:tc>
        <w:tc>
          <w:tcPr>
            <w:tcW w:w="5020" w:type="dxa"/>
            <w:tcBorders>
              <w:top w:val="nil"/>
              <w:left w:val="nil"/>
              <w:bottom w:val="single" w:sz="4" w:space="0" w:color="auto"/>
              <w:right w:val="single" w:sz="4" w:space="0" w:color="auto"/>
            </w:tcBorders>
            <w:shd w:val="clear" w:color="auto" w:fill="auto"/>
            <w:vAlign w:val="center"/>
            <w:hideMark/>
          </w:tcPr>
          <w:p w14:paraId="7EBC82FF" w14:textId="77777777" w:rsidR="004D468D" w:rsidRPr="004D468D" w:rsidRDefault="004D468D" w:rsidP="004D468D">
            <w:pPr>
              <w:ind w:firstLineChars="300" w:firstLine="392"/>
              <w:rPr>
                <w:rFonts w:ascii="Tahoma" w:hAnsi="Tahoma" w:cs="Tahoma"/>
                <w:b/>
                <w:bCs/>
                <w:sz w:val="13"/>
                <w:szCs w:val="13"/>
              </w:rPr>
            </w:pPr>
            <w:r w:rsidRPr="004D468D">
              <w:rPr>
                <w:rFonts w:ascii="Tahoma" w:hAnsi="Tahoma" w:cs="Tahoma"/>
                <w:b/>
                <w:bCs/>
                <w:sz w:val="13"/>
                <w:szCs w:val="13"/>
              </w:rPr>
              <w:t>Энергия СН 2 (1-20 кВ)</w:t>
            </w:r>
          </w:p>
        </w:tc>
        <w:tc>
          <w:tcPr>
            <w:tcW w:w="1140" w:type="dxa"/>
            <w:tcBorders>
              <w:top w:val="nil"/>
              <w:left w:val="nil"/>
              <w:bottom w:val="single" w:sz="4" w:space="0" w:color="auto"/>
              <w:right w:val="single" w:sz="4" w:space="0" w:color="auto"/>
            </w:tcBorders>
            <w:shd w:val="clear" w:color="auto" w:fill="auto"/>
            <w:vAlign w:val="center"/>
            <w:hideMark/>
          </w:tcPr>
          <w:p w14:paraId="20FA5D0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3FD0DBF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596,69</w:t>
            </w:r>
          </w:p>
        </w:tc>
        <w:tc>
          <w:tcPr>
            <w:tcW w:w="1500" w:type="dxa"/>
            <w:tcBorders>
              <w:top w:val="nil"/>
              <w:left w:val="nil"/>
              <w:bottom w:val="single" w:sz="4" w:space="0" w:color="auto"/>
              <w:right w:val="single" w:sz="4" w:space="0" w:color="auto"/>
            </w:tcBorders>
            <w:shd w:val="clear" w:color="000000" w:fill="D7EAD3"/>
            <w:vAlign w:val="center"/>
            <w:hideMark/>
          </w:tcPr>
          <w:p w14:paraId="4A948D6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626,42</w:t>
            </w:r>
          </w:p>
        </w:tc>
        <w:tc>
          <w:tcPr>
            <w:tcW w:w="1780" w:type="dxa"/>
            <w:tcBorders>
              <w:top w:val="nil"/>
              <w:left w:val="nil"/>
              <w:bottom w:val="single" w:sz="4" w:space="0" w:color="auto"/>
              <w:right w:val="single" w:sz="4" w:space="0" w:color="auto"/>
            </w:tcBorders>
            <w:shd w:val="clear" w:color="000000" w:fill="D7EAD3"/>
            <w:vAlign w:val="center"/>
            <w:hideMark/>
          </w:tcPr>
          <w:p w14:paraId="40021C2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620,97</w:t>
            </w:r>
          </w:p>
        </w:tc>
        <w:tc>
          <w:tcPr>
            <w:tcW w:w="1820" w:type="dxa"/>
            <w:tcBorders>
              <w:top w:val="nil"/>
              <w:left w:val="nil"/>
              <w:bottom w:val="single" w:sz="4" w:space="0" w:color="auto"/>
              <w:right w:val="single" w:sz="4" w:space="0" w:color="auto"/>
            </w:tcBorders>
            <w:shd w:val="clear" w:color="000000" w:fill="D7EAD3"/>
            <w:vAlign w:val="center"/>
            <w:hideMark/>
          </w:tcPr>
          <w:p w14:paraId="2BFF260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646,62</w:t>
            </w:r>
          </w:p>
        </w:tc>
        <w:tc>
          <w:tcPr>
            <w:tcW w:w="1820" w:type="dxa"/>
            <w:tcBorders>
              <w:top w:val="nil"/>
              <w:left w:val="nil"/>
              <w:bottom w:val="single" w:sz="4" w:space="0" w:color="auto"/>
              <w:right w:val="single" w:sz="4" w:space="0" w:color="auto"/>
            </w:tcBorders>
            <w:shd w:val="clear" w:color="000000" w:fill="D7EAD3"/>
            <w:vAlign w:val="center"/>
            <w:hideMark/>
          </w:tcPr>
          <w:p w14:paraId="7662281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2EA9D75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646,62</w:t>
            </w:r>
          </w:p>
        </w:tc>
        <w:tc>
          <w:tcPr>
            <w:tcW w:w="1900" w:type="dxa"/>
            <w:tcBorders>
              <w:top w:val="nil"/>
              <w:left w:val="nil"/>
              <w:bottom w:val="single" w:sz="4" w:space="0" w:color="auto"/>
              <w:right w:val="single" w:sz="4" w:space="0" w:color="auto"/>
            </w:tcBorders>
            <w:shd w:val="clear" w:color="000000" w:fill="D7EAD3"/>
            <w:vAlign w:val="center"/>
            <w:hideMark/>
          </w:tcPr>
          <w:p w14:paraId="44B834A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-103,40</w:t>
            </w:r>
          </w:p>
        </w:tc>
        <w:tc>
          <w:tcPr>
            <w:tcW w:w="1860" w:type="dxa"/>
            <w:tcBorders>
              <w:top w:val="nil"/>
              <w:left w:val="nil"/>
              <w:bottom w:val="single" w:sz="4" w:space="0" w:color="auto"/>
              <w:right w:val="single" w:sz="4" w:space="0" w:color="auto"/>
            </w:tcBorders>
            <w:shd w:val="clear" w:color="000000" w:fill="D7EAD3"/>
            <w:vAlign w:val="center"/>
            <w:hideMark/>
          </w:tcPr>
          <w:p w14:paraId="69C895A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543,22</w:t>
            </w:r>
          </w:p>
        </w:tc>
        <w:tc>
          <w:tcPr>
            <w:tcW w:w="1480" w:type="dxa"/>
            <w:tcBorders>
              <w:top w:val="nil"/>
              <w:left w:val="nil"/>
              <w:bottom w:val="single" w:sz="4" w:space="0" w:color="auto"/>
              <w:right w:val="single" w:sz="4" w:space="0" w:color="auto"/>
            </w:tcBorders>
            <w:shd w:val="clear" w:color="000000" w:fill="D7EAD3"/>
            <w:vAlign w:val="center"/>
            <w:hideMark/>
          </w:tcPr>
          <w:p w14:paraId="4F22F1B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271,61</w:t>
            </w:r>
          </w:p>
        </w:tc>
        <w:tc>
          <w:tcPr>
            <w:tcW w:w="1460" w:type="dxa"/>
            <w:tcBorders>
              <w:top w:val="nil"/>
              <w:left w:val="nil"/>
              <w:bottom w:val="single" w:sz="4" w:space="0" w:color="auto"/>
              <w:right w:val="single" w:sz="4" w:space="0" w:color="auto"/>
            </w:tcBorders>
            <w:shd w:val="clear" w:color="000000" w:fill="D7EAD3"/>
            <w:vAlign w:val="center"/>
            <w:hideMark/>
          </w:tcPr>
          <w:p w14:paraId="0AA04B4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271,61</w:t>
            </w:r>
          </w:p>
        </w:tc>
        <w:tc>
          <w:tcPr>
            <w:tcW w:w="3420" w:type="dxa"/>
            <w:tcBorders>
              <w:top w:val="nil"/>
              <w:left w:val="nil"/>
              <w:bottom w:val="single" w:sz="4" w:space="0" w:color="auto"/>
              <w:right w:val="single" w:sz="4" w:space="0" w:color="auto"/>
            </w:tcBorders>
            <w:shd w:val="clear" w:color="000000" w:fill="FFFFCC"/>
            <w:vAlign w:val="center"/>
            <w:hideMark/>
          </w:tcPr>
          <w:p w14:paraId="4274D369"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6B9772A8" w14:textId="77777777" w:rsidTr="004D468D">
        <w:trPr>
          <w:trHeight w:val="1125"/>
          <w:jc w:val="center"/>
        </w:trPr>
        <w:tc>
          <w:tcPr>
            <w:tcW w:w="580" w:type="dxa"/>
            <w:tcBorders>
              <w:top w:val="nil"/>
              <w:left w:val="nil"/>
              <w:bottom w:val="nil"/>
              <w:right w:val="nil"/>
            </w:tcBorders>
            <w:shd w:val="clear" w:color="000000" w:fill="FABF8F"/>
            <w:noWrap/>
            <w:vAlign w:val="center"/>
            <w:hideMark/>
          </w:tcPr>
          <w:p w14:paraId="0D3C00D6"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1F8B86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3.3.2.1.1</w:t>
            </w:r>
          </w:p>
        </w:tc>
        <w:tc>
          <w:tcPr>
            <w:tcW w:w="5020" w:type="dxa"/>
            <w:tcBorders>
              <w:top w:val="nil"/>
              <w:left w:val="nil"/>
              <w:bottom w:val="single" w:sz="4" w:space="0" w:color="auto"/>
              <w:right w:val="single" w:sz="4" w:space="0" w:color="auto"/>
            </w:tcBorders>
            <w:shd w:val="clear" w:color="auto" w:fill="auto"/>
            <w:vAlign w:val="center"/>
            <w:hideMark/>
          </w:tcPr>
          <w:p w14:paraId="4DC73D21" w14:textId="77777777" w:rsidR="004D468D" w:rsidRPr="004D468D" w:rsidRDefault="004D468D" w:rsidP="004D468D">
            <w:pPr>
              <w:ind w:firstLineChars="400" w:firstLine="520"/>
              <w:rPr>
                <w:rFonts w:ascii="Tahoma" w:hAnsi="Tahoma" w:cs="Tahoma"/>
                <w:sz w:val="13"/>
                <w:szCs w:val="13"/>
              </w:rPr>
            </w:pPr>
            <w:r w:rsidRPr="004D468D">
              <w:rPr>
                <w:rFonts w:ascii="Tahoma" w:hAnsi="Tahoma" w:cs="Tahoma"/>
                <w:sz w:val="13"/>
                <w:szCs w:val="13"/>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6F81028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руб/кВт.ч</w:t>
            </w:r>
          </w:p>
        </w:tc>
        <w:tc>
          <w:tcPr>
            <w:tcW w:w="1920" w:type="dxa"/>
            <w:tcBorders>
              <w:top w:val="nil"/>
              <w:left w:val="nil"/>
              <w:bottom w:val="single" w:sz="4" w:space="0" w:color="auto"/>
              <w:right w:val="single" w:sz="4" w:space="0" w:color="auto"/>
            </w:tcBorders>
            <w:shd w:val="clear" w:color="000000" w:fill="FFFFCC"/>
            <w:vAlign w:val="center"/>
            <w:hideMark/>
          </w:tcPr>
          <w:p w14:paraId="434B430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2,00</w:t>
            </w:r>
          </w:p>
        </w:tc>
        <w:tc>
          <w:tcPr>
            <w:tcW w:w="1500" w:type="dxa"/>
            <w:tcBorders>
              <w:top w:val="nil"/>
              <w:left w:val="nil"/>
              <w:bottom w:val="single" w:sz="4" w:space="0" w:color="auto"/>
              <w:right w:val="single" w:sz="4" w:space="0" w:color="auto"/>
            </w:tcBorders>
            <w:shd w:val="clear" w:color="000000" w:fill="FFFFCC"/>
            <w:vAlign w:val="center"/>
            <w:hideMark/>
          </w:tcPr>
          <w:p w14:paraId="3956FD6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2,10</w:t>
            </w:r>
          </w:p>
        </w:tc>
        <w:tc>
          <w:tcPr>
            <w:tcW w:w="1780" w:type="dxa"/>
            <w:tcBorders>
              <w:top w:val="nil"/>
              <w:left w:val="nil"/>
              <w:bottom w:val="single" w:sz="4" w:space="0" w:color="auto"/>
              <w:right w:val="single" w:sz="4" w:space="0" w:color="auto"/>
            </w:tcBorders>
            <w:shd w:val="clear" w:color="000000" w:fill="FFFFCC"/>
            <w:vAlign w:val="center"/>
            <w:hideMark/>
          </w:tcPr>
          <w:p w14:paraId="5943D8B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2,08</w:t>
            </w:r>
          </w:p>
        </w:tc>
        <w:tc>
          <w:tcPr>
            <w:tcW w:w="1820" w:type="dxa"/>
            <w:tcBorders>
              <w:top w:val="nil"/>
              <w:left w:val="nil"/>
              <w:bottom w:val="single" w:sz="4" w:space="0" w:color="auto"/>
              <w:right w:val="single" w:sz="4" w:space="0" w:color="auto"/>
            </w:tcBorders>
            <w:shd w:val="clear" w:color="000000" w:fill="FFFFCC"/>
            <w:vAlign w:val="center"/>
            <w:hideMark/>
          </w:tcPr>
          <w:p w14:paraId="1ADDDA3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2,17</w:t>
            </w:r>
          </w:p>
        </w:tc>
        <w:tc>
          <w:tcPr>
            <w:tcW w:w="1820" w:type="dxa"/>
            <w:tcBorders>
              <w:top w:val="nil"/>
              <w:left w:val="nil"/>
              <w:bottom w:val="single" w:sz="4" w:space="0" w:color="auto"/>
              <w:right w:val="single" w:sz="4" w:space="0" w:color="auto"/>
            </w:tcBorders>
            <w:shd w:val="clear" w:color="000000" w:fill="FFFFCC"/>
            <w:vAlign w:val="center"/>
            <w:hideMark/>
          </w:tcPr>
          <w:p w14:paraId="4C08715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7AF1649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2,17</w:t>
            </w:r>
          </w:p>
        </w:tc>
        <w:tc>
          <w:tcPr>
            <w:tcW w:w="1900" w:type="dxa"/>
            <w:tcBorders>
              <w:top w:val="nil"/>
              <w:left w:val="nil"/>
              <w:bottom w:val="single" w:sz="4" w:space="0" w:color="auto"/>
              <w:right w:val="single" w:sz="4" w:space="0" w:color="auto"/>
            </w:tcBorders>
            <w:shd w:val="clear" w:color="000000" w:fill="FFFFCC"/>
            <w:vAlign w:val="center"/>
            <w:hideMark/>
          </w:tcPr>
          <w:p w14:paraId="19AC8EA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0BE8A2E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2,17</w:t>
            </w:r>
          </w:p>
        </w:tc>
        <w:tc>
          <w:tcPr>
            <w:tcW w:w="1480" w:type="dxa"/>
            <w:tcBorders>
              <w:top w:val="nil"/>
              <w:left w:val="nil"/>
              <w:bottom w:val="single" w:sz="4" w:space="0" w:color="auto"/>
              <w:right w:val="single" w:sz="4" w:space="0" w:color="auto"/>
            </w:tcBorders>
            <w:shd w:val="clear" w:color="000000" w:fill="D7EAD3"/>
            <w:vAlign w:val="center"/>
            <w:hideMark/>
          </w:tcPr>
          <w:p w14:paraId="76BE981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2,17</w:t>
            </w:r>
          </w:p>
        </w:tc>
        <w:tc>
          <w:tcPr>
            <w:tcW w:w="1460" w:type="dxa"/>
            <w:tcBorders>
              <w:top w:val="nil"/>
              <w:left w:val="nil"/>
              <w:bottom w:val="single" w:sz="4" w:space="0" w:color="auto"/>
              <w:right w:val="single" w:sz="4" w:space="0" w:color="auto"/>
            </w:tcBorders>
            <w:shd w:val="clear" w:color="000000" w:fill="D7EAD3"/>
            <w:vAlign w:val="center"/>
            <w:hideMark/>
          </w:tcPr>
          <w:p w14:paraId="08DE77B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2,17</w:t>
            </w:r>
          </w:p>
        </w:tc>
        <w:tc>
          <w:tcPr>
            <w:tcW w:w="3420" w:type="dxa"/>
            <w:tcBorders>
              <w:top w:val="nil"/>
              <w:left w:val="nil"/>
              <w:bottom w:val="single" w:sz="4" w:space="0" w:color="auto"/>
              <w:right w:val="single" w:sz="4" w:space="0" w:color="auto"/>
            </w:tcBorders>
            <w:shd w:val="clear" w:color="000000" w:fill="FFFFCC"/>
            <w:vAlign w:val="center"/>
            <w:hideMark/>
          </w:tcPr>
          <w:p w14:paraId="59A35F9A" w14:textId="77777777" w:rsidR="004D468D" w:rsidRPr="004D468D" w:rsidRDefault="004D468D" w:rsidP="004D468D">
            <w:pPr>
              <w:rPr>
                <w:rFonts w:ascii="Tahoma" w:hAnsi="Tahoma" w:cs="Tahoma"/>
                <w:sz w:val="13"/>
                <w:szCs w:val="13"/>
              </w:rPr>
            </w:pPr>
            <w:r w:rsidRPr="004D468D">
              <w:rPr>
                <w:rFonts w:ascii="Tahoma" w:hAnsi="Tahoma" w:cs="Tahoma"/>
                <w:sz w:val="13"/>
                <w:szCs w:val="13"/>
              </w:rPr>
              <w:t>по предложению организации, не превышает факт 2019 года с учетом индексов Минэкономразвития РФ на 2020 год (104,8) и на 2021 год (104,1)</w:t>
            </w:r>
          </w:p>
        </w:tc>
      </w:tr>
      <w:tr w:rsidR="004D468D" w:rsidRPr="004D468D" w14:paraId="3C41B12E" w14:textId="77777777" w:rsidTr="004D468D">
        <w:trPr>
          <w:trHeight w:val="450"/>
          <w:jc w:val="center"/>
        </w:trPr>
        <w:tc>
          <w:tcPr>
            <w:tcW w:w="580" w:type="dxa"/>
            <w:tcBorders>
              <w:top w:val="nil"/>
              <w:left w:val="nil"/>
              <w:bottom w:val="nil"/>
              <w:right w:val="nil"/>
            </w:tcBorders>
            <w:shd w:val="clear" w:color="000000" w:fill="FABF8F"/>
            <w:noWrap/>
            <w:vAlign w:val="center"/>
            <w:hideMark/>
          </w:tcPr>
          <w:p w14:paraId="2C167D76"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5D7D70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3.3.2.1.2</w:t>
            </w:r>
          </w:p>
        </w:tc>
        <w:tc>
          <w:tcPr>
            <w:tcW w:w="5020" w:type="dxa"/>
            <w:tcBorders>
              <w:top w:val="nil"/>
              <w:left w:val="nil"/>
              <w:bottom w:val="single" w:sz="4" w:space="0" w:color="auto"/>
              <w:right w:val="single" w:sz="4" w:space="0" w:color="auto"/>
            </w:tcBorders>
            <w:shd w:val="clear" w:color="auto" w:fill="auto"/>
            <w:vAlign w:val="center"/>
            <w:hideMark/>
          </w:tcPr>
          <w:p w14:paraId="74612C77" w14:textId="77777777" w:rsidR="004D468D" w:rsidRPr="004D468D" w:rsidRDefault="004D468D" w:rsidP="004D468D">
            <w:pPr>
              <w:ind w:firstLineChars="400" w:firstLine="520"/>
              <w:rPr>
                <w:rFonts w:ascii="Tahoma" w:hAnsi="Tahoma" w:cs="Tahoma"/>
                <w:sz w:val="13"/>
                <w:szCs w:val="13"/>
              </w:rPr>
            </w:pPr>
            <w:r w:rsidRPr="004D468D">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4EF3B40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кВт.ч</w:t>
            </w:r>
          </w:p>
        </w:tc>
        <w:tc>
          <w:tcPr>
            <w:tcW w:w="1920" w:type="dxa"/>
            <w:tcBorders>
              <w:top w:val="nil"/>
              <w:left w:val="nil"/>
              <w:bottom w:val="single" w:sz="4" w:space="0" w:color="auto"/>
              <w:right w:val="single" w:sz="4" w:space="0" w:color="auto"/>
            </w:tcBorders>
            <w:shd w:val="clear" w:color="000000" w:fill="FFFFCC"/>
            <w:vAlign w:val="center"/>
            <w:hideMark/>
          </w:tcPr>
          <w:p w14:paraId="764F93C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298,45</w:t>
            </w:r>
          </w:p>
        </w:tc>
        <w:tc>
          <w:tcPr>
            <w:tcW w:w="1500" w:type="dxa"/>
            <w:tcBorders>
              <w:top w:val="nil"/>
              <w:left w:val="nil"/>
              <w:bottom w:val="single" w:sz="4" w:space="0" w:color="auto"/>
              <w:right w:val="single" w:sz="4" w:space="0" w:color="auto"/>
            </w:tcBorders>
            <w:shd w:val="clear" w:color="000000" w:fill="FFFFCC"/>
            <w:vAlign w:val="center"/>
            <w:hideMark/>
          </w:tcPr>
          <w:p w14:paraId="65E4AAC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298,45</w:t>
            </w:r>
          </w:p>
        </w:tc>
        <w:tc>
          <w:tcPr>
            <w:tcW w:w="1780" w:type="dxa"/>
            <w:tcBorders>
              <w:top w:val="nil"/>
              <w:left w:val="nil"/>
              <w:bottom w:val="single" w:sz="4" w:space="0" w:color="auto"/>
              <w:right w:val="single" w:sz="4" w:space="0" w:color="auto"/>
            </w:tcBorders>
            <w:shd w:val="clear" w:color="000000" w:fill="FFFFCC"/>
            <w:vAlign w:val="center"/>
            <w:hideMark/>
          </w:tcPr>
          <w:p w14:paraId="1077A55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298,08</w:t>
            </w:r>
          </w:p>
        </w:tc>
        <w:tc>
          <w:tcPr>
            <w:tcW w:w="1820" w:type="dxa"/>
            <w:tcBorders>
              <w:top w:val="nil"/>
              <w:left w:val="nil"/>
              <w:bottom w:val="single" w:sz="4" w:space="0" w:color="auto"/>
              <w:right w:val="single" w:sz="4" w:space="0" w:color="auto"/>
            </w:tcBorders>
            <w:shd w:val="clear" w:color="000000" w:fill="FFFFCC"/>
            <w:vAlign w:val="center"/>
            <w:hideMark/>
          </w:tcPr>
          <w:p w14:paraId="590E3A9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298,45</w:t>
            </w:r>
          </w:p>
        </w:tc>
        <w:tc>
          <w:tcPr>
            <w:tcW w:w="1820" w:type="dxa"/>
            <w:tcBorders>
              <w:top w:val="nil"/>
              <w:left w:val="nil"/>
              <w:bottom w:val="single" w:sz="4" w:space="0" w:color="auto"/>
              <w:right w:val="single" w:sz="4" w:space="0" w:color="auto"/>
            </w:tcBorders>
            <w:shd w:val="clear" w:color="000000" w:fill="FFFFCC"/>
            <w:vAlign w:val="center"/>
            <w:hideMark/>
          </w:tcPr>
          <w:p w14:paraId="11EB949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15B052D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298,45</w:t>
            </w:r>
          </w:p>
        </w:tc>
        <w:tc>
          <w:tcPr>
            <w:tcW w:w="1900" w:type="dxa"/>
            <w:tcBorders>
              <w:top w:val="nil"/>
              <w:left w:val="nil"/>
              <w:bottom w:val="single" w:sz="4" w:space="0" w:color="auto"/>
              <w:right w:val="single" w:sz="4" w:space="0" w:color="auto"/>
            </w:tcBorders>
            <w:shd w:val="clear" w:color="000000" w:fill="FFFFCC"/>
            <w:vAlign w:val="center"/>
            <w:hideMark/>
          </w:tcPr>
          <w:p w14:paraId="2867418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1C4A753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250,73</w:t>
            </w:r>
          </w:p>
        </w:tc>
        <w:tc>
          <w:tcPr>
            <w:tcW w:w="1480" w:type="dxa"/>
            <w:tcBorders>
              <w:top w:val="nil"/>
              <w:left w:val="nil"/>
              <w:bottom w:val="single" w:sz="4" w:space="0" w:color="auto"/>
              <w:right w:val="single" w:sz="4" w:space="0" w:color="auto"/>
            </w:tcBorders>
            <w:shd w:val="clear" w:color="000000" w:fill="D7EAD3"/>
            <w:vAlign w:val="center"/>
            <w:hideMark/>
          </w:tcPr>
          <w:p w14:paraId="6F7FCB9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125,36</w:t>
            </w:r>
          </w:p>
        </w:tc>
        <w:tc>
          <w:tcPr>
            <w:tcW w:w="1460" w:type="dxa"/>
            <w:tcBorders>
              <w:top w:val="nil"/>
              <w:left w:val="nil"/>
              <w:bottom w:val="single" w:sz="4" w:space="0" w:color="auto"/>
              <w:right w:val="single" w:sz="4" w:space="0" w:color="auto"/>
            </w:tcBorders>
            <w:shd w:val="clear" w:color="000000" w:fill="D7EAD3"/>
            <w:vAlign w:val="center"/>
            <w:hideMark/>
          </w:tcPr>
          <w:p w14:paraId="14B36A4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125,36</w:t>
            </w:r>
          </w:p>
        </w:tc>
        <w:tc>
          <w:tcPr>
            <w:tcW w:w="3420" w:type="dxa"/>
            <w:tcBorders>
              <w:top w:val="nil"/>
              <w:left w:val="nil"/>
              <w:bottom w:val="single" w:sz="4" w:space="0" w:color="auto"/>
              <w:right w:val="single" w:sz="4" w:space="0" w:color="auto"/>
            </w:tcBorders>
            <w:shd w:val="clear" w:color="000000" w:fill="FFFFCC"/>
            <w:vAlign w:val="center"/>
            <w:hideMark/>
          </w:tcPr>
          <w:p w14:paraId="420105A0" w14:textId="77777777" w:rsidR="004D468D" w:rsidRPr="004D468D" w:rsidRDefault="004D468D" w:rsidP="004D468D">
            <w:pPr>
              <w:rPr>
                <w:rFonts w:ascii="Tahoma" w:hAnsi="Tahoma" w:cs="Tahoma"/>
                <w:sz w:val="13"/>
                <w:szCs w:val="13"/>
              </w:rPr>
            </w:pPr>
            <w:r w:rsidRPr="004D468D">
              <w:rPr>
                <w:rFonts w:ascii="Tahoma" w:hAnsi="Tahoma" w:cs="Tahoma"/>
                <w:sz w:val="13"/>
                <w:szCs w:val="13"/>
              </w:rPr>
              <w:t>в рамках соблюдения долгосрочных параметров регулирования</w:t>
            </w:r>
          </w:p>
        </w:tc>
      </w:tr>
      <w:tr w:rsidR="004D468D" w:rsidRPr="004D468D" w14:paraId="558583FD" w14:textId="77777777" w:rsidTr="004D468D">
        <w:trPr>
          <w:trHeight w:val="2475"/>
          <w:jc w:val="center"/>
        </w:trPr>
        <w:tc>
          <w:tcPr>
            <w:tcW w:w="580" w:type="dxa"/>
            <w:tcBorders>
              <w:top w:val="nil"/>
              <w:left w:val="nil"/>
              <w:bottom w:val="nil"/>
              <w:right w:val="nil"/>
            </w:tcBorders>
            <w:shd w:val="clear" w:color="000000" w:fill="FFFF00"/>
            <w:noWrap/>
            <w:vAlign w:val="center"/>
            <w:hideMark/>
          </w:tcPr>
          <w:p w14:paraId="3F36F453"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47D9F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3.6</w:t>
            </w:r>
          </w:p>
        </w:tc>
        <w:tc>
          <w:tcPr>
            <w:tcW w:w="5020" w:type="dxa"/>
            <w:tcBorders>
              <w:top w:val="nil"/>
              <w:left w:val="nil"/>
              <w:bottom w:val="single" w:sz="4" w:space="0" w:color="auto"/>
              <w:right w:val="single" w:sz="4" w:space="0" w:color="auto"/>
            </w:tcBorders>
            <w:shd w:val="clear" w:color="auto" w:fill="auto"/>
            <w:vAlign w:val="center"/>
            <w:hideMark/>
          </w:tcPr>
          <w:p w14:paraId="71827D79" w14:textId="77777777" w:rsidR="004D468D" w:rsidRPr="004D468D" w:rsidRDefault="004D468D" w:rsidP="004D468D">
            <w:pPr>
              <w:ind w:firstLineChars="100" w:firstLine="131"/>
              <w:rPr>
                <w:rFonts w:ascii="Tahoma" w:hAnsi="Tahoma" w:cs="Tahoma"/>
                <w:b/>
                <w:bCs/>
                <w:sz w:val="13"/>
                <w:szCs w:val="13"/>
              </w:rPr>
            </w:pPr>
            <w:r w:rsidRPr="004D468D">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36147E7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4B45AB9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1 317,33</w:t>
            </w:r>
          </w:p>
        </w:tc>
        <w:tc>
          <w:tcPr>
            <w:tcW w:w="1500" w:type="dxa"/>
            <w:tcBorders>
              <w:top w:val="nil"/>
              <w:left w:val="nil"/>
              <w:bottom w:val="single" w:sz="4" w:space="0" w:color="auto"/>
              <w:right w:val="single" w:sz="4" w:space="0" w:color="auto"/>
            </w:tcBorders>
            <w:shd w:val="clear" w:color="000000" w:fill="FFFFCC"/>
            <w:vAlign w:val="center"/>
            <w:hideMark/>
          </w:tcPr>
          <w:p w14:paraId="4AD3ED4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4 307,88</w:t>
            </w:r>
          </w:p>
        </w:tc>
        <w:tc>
          <w:tcPr>
            <w:tcW w:w="1780" w:type="dxa"/>
            <w:tcBorders>
              <w:top w:val="nil"/>
              <w:left w:val="nil"/>
              <w:bottom w:val="single" w:sz="4" w:space="0" w:color="auto"/>
              <w:right w:val="single" w:sz="4" w:space="0" w:color="auto"/>
            </w:tcBorders>
            <w:shd w:val="clear" w:color="000000" w:fill="FFFFCC"/>
            <w:vAlign w:val="center"/>
            <w:hideMark/>
          </w:tcPr>
          <w:p w14:paraId="3F42DCE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1 348,50</w:t>
            </w:r>
          </w:p>
        </w:tc>
        <w:tc>
          <w:tcPr>
            <w:tcW w:w="1820" w:type="dxa"/>
            <w:tcBorders>
              <w:top w:val="nil"/>
              <w:left w:val="nil"/>
              <w:bottom w:val="single" w:sz="4" w:space="0" w:color="auto"/>
              <w:right w:val="single" w:sz="4" w:space="0" w:color="auto"/>
            </w:tcBorders>
            <w:shd w:val="clear" w:color="000000" w:fill="FFFFCC"/>
            <w:vAlign w:val="center"/>
            <w:hideMark/>
          </w:tcPr>
          <w:p w14:paraId="0321DD3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1 388,41</w:t>
            </w:r>
          </w:p>
        </w:tc>
        <w:tc>
          <w:tcPr>
            <w:tcW w:w="1820" w:type="dxa"/>
            <w:tcBorders>
              <w:top w:val="nil"/>
              <w:left w:val="nil"/>
              <w:bottom w:val="single" w:sz="4" w:space="0" w:color="auto"/>
              <w:right w:val="single" w:sz="4" w:space="0" w:color="auto"/>
            </w:tcBorders>
            <w:shd w:val="clear" w:color="000000" w:fill="FFFFCC"/>
            <w:vAlign w:val="center"/>
            <w:hideMark/>
          </w:tcPr>
          <w:p w14:paraId="4530698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2 919,47</w:t>
            </w:r>
          </w:p>
        </w:tc>
        <w:tc>
          <w:tcPr>
            <w:tcW w:w="1840" w:type="dxa"/>
            <w:tcBorders>
              <w:top w:val="nil"/>
              <w:left w:val="nil"/>
              <w:bottom w:val="single" w:sz="4" w:space="0" w:color="auto"/>
              <w:right w:val="single" w:sz="4" w:space="0" w:color="auto"/>
            </w:tcBorders>
            <w:shd w:val="clear" w:color="000000" w:fill="FFFFCC"/>
            <w:vAlign w:val="center"/>
            <w:hideMark/>
          </w:tcPr>
          <w:p w14:paraId="6D4C9AF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4 307,88</w:t>
            </w:r>
          </w:p>
        </w:tc>
        <w:tc>
          <w:tcPr>
            <w:tcW w:w="1900" w:type="dxa"/>
            <w:tcBorders>
              <w:top w:val="nil"/>
              <w:left w:val="nil"/>
              <w:bottom w:val="single" w:sz="4" w:space="0" w:color="auto"/>
              <w:right w:val="single" w:sz="4" w:space="0" w:color="auto"/>
            </w:tcBorders>
            <w:shd w:val="clear" w:color="000000" w:fill="FFFFCC"/>
            <w:vAlign w:val="center"/>
            <w:hideMark/>
          </w:tcPr>
          <w:p w14:paraId="2EE1AE1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-9,36</w:t>
            </w:r>
          </w:p>
        </w:tc>
        <w:tc>
          <w:tcPr>
            <w:tcW w:w="1860" w:type="dxa"/>
            <w:tcBorders>
              <w:top w:val="nil"/>
              <w:left w:val="nil"/>
              <w:bottom w:val="single" w:sz="4" w:space="0" w:color="auto"/>
              <w:right w:val="single" w:sz="4" w:space="0" w:color="auto"/>
            </w:tcBorders>
            <w:shd w:val="clear" w:color="000000" w:fill="FFFFCC"/>
            <w:vAlign w:val="center"/>
            <w:hideMark/>
          </w:tcPr>
          <w:p w14:paraId="22DFFF8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1 379,05</w:t>
            </w:r>
          </w:p>
        </w:tc>
        <w:tc>
          <w:tcPr>
            <w:tcW w:w="1480" w:type="dxa"/>
            <w:tcBorders>
              <w:top w:val="nil"/>
              <w:left w:val="nil"/>
              <w:bottom w:val="single" w:sz="4" w:space="0" w:color="auto"/>
              <w:right w:val="single" w:sz="4" w:space="0" w:color="auto"/>
            </w:tcBorders>
            <w:shd w:val="clear" w:color="000000" w:fill="D7EAD3"/>
            <w:vAlign w:val="center"/>
            <w:hideMark/>
          </w:tcPr>
          <w:p w14:paraId="065A6B6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689,53</w:t>
            </w:r>
          </w:p>
        </w:tc>
        <w:tc>
          <w:tcPr>
            <w:tcW w:w="1460" w:type="dxa"/>
            <w:tcBorders>
              <w:top w:val="nil"/>
              <w:left w:val="nil"/>
              <w:bottom w:val="single" w:sz="4" w:space="0" w:color="auto"/>
              <w:right w:val="single" w:sz="4" w:space="0" w:color="auto"/>
            </w:tcBorders>
            <w:shd w:val="clear" w:color="000000" w:fill="D7EAD3"/>
            <w:vAlign w:val="center"/>
            <w:hideMark/>
          </w:tcPr>
          <w:p w14:paraId="55D64ED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689,53</w:t>
            </w:r>
          </w:p>
        </w:tc>
        <w:tc>
          <w:tcPr>
            <w:tcW w:w="3420" w:type="dxa"/>
            <w:tcBorders>
              <w:top w:val="nil"/>
              <w:left w:val="nil"/>
              <w:bottom w:val="single" w:sz="4" w:space="0" w:color="auto"/>
              <w:right w:val="single" w:sz="4" w:space="0" w:color="auto"/>
            </w:tcBorders>
            <w:shd w:val="clear" w:color="000000" w:fill="FFFFCC"/>
            <w:vAlign w:val="center"/>
            <w:hideMark/>
          </w:tcPr>
          <w:p w14:paraId="199A74F4" w14:textId="77777777" w:rsidR="004D468D" w:rsidRPr="004D468D" w:rsidRDefault="004D468D" w:rsidP="004D468D">
            <w:pPr>
              <w:rPr>
                <w:rFonts w:ascii="Tahoma" w:hAnsi="Tahoma" w:cs="Tahoma"/>
                <w:sz w:val="13"/>
                <w:szCs w:val="13"/>
              </w:rPr>
            </w:pPr>
            <w:r w:rsidRPr="004D468D">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4D468D" w:rsidRPr="004D468D" w14:paraId="0B8D8724" w14:textId="77777777" w:rsidTr="004D468D">
        <w:trPr>
          <w:trHeight w:val="300"/>
          <w:jc w:val="center"/>
        </w:trPr>
        <w:tc>
          <w:tcPr>
            <w:tcW w:w="580" w:type="dxa"/>
            <w:tcBorders>
              <w:top w:val="nil"/>
              <w:left w:val="nil"/>
              <w:bottom w:val="nil"/>
              <w:right w:val="nil"/>
            </w:tcBorders>
            <w:shd w:val="clear" w:color="000000" w:fill="FFFF00"/>
            <w:noWrap/>
            <w:vAlign w:val="center"/>
            <w:hideMark/>
          </w:tcPr>
          <w:p w14:paraId="7E256875"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2551C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3.6.1</w:t>
            </w:r>
          </w:p>
        </w:tc>
        <w:tc>
          <w:tcPr>
            <w:tcW w:w="5020" w:type="dxa"/>
            <w:tcBorders>
              <w:top w:val="nil"/>
              <w:left w:val="nil"/>
              <w:bottom w:val="single" w:sz="4" w:space="0" w:color="auto"/>
              <w:right w:val="single" w:sz="4" w:space="0" w:color="auto"/>
            </w:tcBorders>
            <w:shd w:val="clear" w:color="auto" w:fill="auto"/>
            <w:vAlign w:val="center"/>
            <w:hideMark/>
          </w:tcPr>
          <w:p w14:paraId="3EBE3FB1"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239E366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руб</w:t>
            </w:r>
          </w:p>
        </w:tc>
        <w:tc>
          <w:tcPr>
            <w:tcW w:w="1920" w:type="dxa"/>
            <w:tcBorders>
              <w:top w:val="nil"/>
              <w:left w:val="nil"/>
              <w:bottom w:val="single" w:sz="4" w:space="0" w:color="auto"/>
              <w:right w:val="single" w:sz="4" w:space="0" w:color="auto"/>
            </w:tcBorders>
            <w:shd w:val="clear" w:color="000000" w:fill="D7EAD3"/>
            <w:vAlign w:val="center"/>
            <w:hideMark/>
          </w:tcPr>
          <w:p w14:paraId="0799E3B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19 959,52</w:t>
            </w:r>
          </w:p>
        </w:tc>
        <w:tc>
          <w:tcPr>
            <w:tcW w:w="1500" w:type="dxa"/>
            <w:tcBorders>
              <w:top w:val="nil"/>
              <w:left w:val="nil"/>
              <w:bottom w:val="single" w:sz="4" w:space="0" w:color="auto"/>
              <w:right w:val="single" w:sz="4" w:space="0" w:color="auto"/>
            </w:tcBorders>
            <w:shd w:val="clear" w:color="000000" w:fill="D7EAD3"/>
            <w:vAlign w:val="center"/>
            <w:hideMark/>
          </w:tcPr>
          <w:p w14:paraId="35C286B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44 349,15</w:t>
            </w:r>
          </w:p>
        </w:tc>
        <w:tc>
          <w:tcPr>
            <w:tcW w:w="1780" w:type="dxa"/>
            <w:tcBorders>
              <w:top w:val="nil"/>
              <w:left w:val="nil"/>
              <w:bottom w:val="single" w:sz="4" w:space="0" w:color="auto"/>
              <w:right w:val="single" w:sz="4" w:space="0" w:color="auto"/>
            </w:tcBorders>
            <w:shd w:val="clear" w:color="000000" w:fill="D7EAD3"/>
            <w:vAlign w:val="center"/>
            <w:hideMark/>
          </w:tcPr>
          <w:p w14:paraId="02B768D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20 431,76</w:t>
            </w:r>
          </w:p>
        </w:tc>
        <w:tc>
          <w:tcPr>
            <w:tcW w:w="1820" w:type="dxa"/>
            <w:tcBorders>
              <w:top w:val="nil"/>
              <w:left w:val="nil"/>
              <w:bottom w:val="single" w:sz="4" w:space="0" w:color="auto"/>
              <w:right w:val="single" w:sz="4" w:space="0" w:color="auto"/>
            </w:tcBorders>
            <w:shd w:val="clear" w:color="000000" w:fill="D7EAD3"/>
            <w:vAlign w:val="center"/>
            <w:hideMark/>
          </w:tcPr>
          <w:p w14:paraId="513D965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21 036,54</w:t>
            </w:r>
          </w:p>
        </w:tc>
        <w:tc>
          <w:tcPr>
            <w:tcW w:w="1820" w:type="dxa"/>
            <w:tcBorders>
              <w:top w:val="nil"/>
              <w:left w:val="nil"/>
              <w:bottom w:val="single" w:sz="4" w:space="0" w:color="auto"/>
              <w:right w:val="single" w:sz="4" w:space="0" w:color="auto"/>
            </w:tcBorders>
            <w:shd w:val="clear" w:color="000000" w:fill="D7EAD3"/>
            <w:vAlign w:val="center"/>
            <w:hideMark/>
          </w:tcPr>
          <w:p w14:paraId="42BE1F3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12C1538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65 270,98</w:t>
            </w:r>
          </w:p>
        </w:tc>
        <w:tc>
          <w:tcPr>
            <w:tcW w:w="1900" w:type="dxa"/>
            <w:tcBorders>
              <w:top w:val="nil"/>
              <w:left w:val="nil"/>
              <w:bottom w:val="single" w:sz="4" w:space="0" w:color="auto"/>
              <w:right w:val="single" w:sz="4" w:space="0" w:color="auto"/>
            </w:tcBorders>
            <w:shd w:val="clear" w:color="000000" w:fill="D7EAD3"/>
            <w:vAlign w:val="center"/>
            <w:hideMark/>
          </w:tcPr>
          <w:p w14:paraId="1DAD6EB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217DC0D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20 894,72</w:t>
            </w:r>
          </w:p>
        </w:tc>
        <w:tc>
          <w:tcPr>
            <w:tcW w:w="1480" w:type="dxa"/>
            <w:tcBorders>
              <w:top w:val="nil"/>
              <w:left w:val="nil"/>
              <w:bottom w:val="single" w:sz="4" w:space="0" w:color="auto"/>
              <w:right w:val="single" w:sz="4" w:space="0" w:color="auto"/>
            </w:tcBorders>
            <w:shd w:val="clear" w:color="000000" w:fill="D7EAD3"/>
            <w:vAlign w:val="center"/>
            <w:hideMark/>
          </w:tcPr>
          <w:p w14:paraId="705CE2A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20 894,72</w:t>
            </w:r>
          </w:p>
        </w:tc>
        <w:tc>
          <w:tcPr>
            <w:tcW w:w="1460" w:type="dxa"/>
            <w:tcBorders>
              <w:top w:val="nil"/>
              <w:left w:val="nil"/>
              <w:bottom w:val="single" w:sz="4" w:space="0" w:color="auto"/>
              <w:right w:val="single" w:sz="4" w:space="0" w:color="auto"/>
            </w:tcBorders>
            <w:shd w:val="clear" w:color="000000" w:fill="D7EAD3"/>
            <w:vAlign w:val="center"/>
            <w:hideMark/>
          </w:tcPr>
          <w:p w14:paraId="36712BD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20 894,72</w:t>
            </w:r>
          </w:p>
        </w:tc>
        <w:tc>
          <w:tcPr>
            <w:tcW w:w="3420" w:type="dxa"/>
            <w:tcBorders>
              <w:top w:val="nil"/>
              <w:left w:val="nil"/>
              <w:bottom w:val="single" w:sz="4" w:space="0" w:color="auto"/>
              <w:right w:val="single" w:sz="4" w:space="0" w:color="auto"/>
            </w:tcBorders>
            <w:shd w:val="clear" w:color="000000" w:fill="FFFFCC"/>
            <w:vAlign w:val="center"/>
            <w:hideMark/>
          </w:tcPr>
          <w:p w14:paraId="2EABB00C"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11E49143" w14:textId="77777777" w:rsidTr="004D468D">
        <w:trPr>
          <w:trHeight w:val="300"/>
          <w:jc w:val="center"/>
        </w:trPr>
        <w:tc>
          <w:tcPr>
            <w:tcW w:w="580" w:type="dxa"/>
            <w:tcBorders>
              <w:top w:val="nil"/>
              <w:left w:val="nil"/>
              <w:bottom w:val="nil"/>
              <w:right w:val="nil"/>
            </w:tcBorders>
            <w:shd w:val="clear" w:color="000000" w:fill="FFFF00"/>
            <w:noWrap/>
            <w:vAlign w:val="center"/>
            <w:hideMark/>
          </w:tcPr>
          <w:p w14:paraId="4F862E31"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A6FDE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3.6.2</w:t>
            </w:r>
          </w:p>
        </w:tc>
        <w:tc>
          <w:tcPr>
            <w:tcW w:w="5020" w:type="dxa"/>
            <w:tcBorders>
              <w:top w:val="nil"/>
              <w:left w:val="nil"/>
              <w:bottom w:val="single" w:sz="4" w:space="0" w:color="auto"/>
              <w:right w:val="single" w:sz="4" w:space="0" w:color="auto"/>
            </w:tcBorders>
            <w:shd w:val="clear" w:color="auto" w:fill="auto"/>
            <w:vAlign w:val="center"/>
            <w:hideMark/>
          </w:tcPr>
          <w:p w14:paraId="466709D7"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79F15A2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чел</w:t>
            </w:r>
          </w:p>
        </w:tc>
        <w:tc>
          <w:tcPr>
            <w:tcW w:w="1920" w:type="dxa"/>
            <w:tcBorders>
              <w:top w:val="nil"/>
              <w:left w:val="nil"/>
              <w:bottom w:val="single" w:sz="4" w:space="0" w:color="auto"/>
              <w:right w:val="single" w:sz="4" w:space="0" w:color="auto"/>
            </w:tcBorders>
            <w:shd w:val="clear" w:color="000000" w:fill="FFFFCC"/>
            <w:vAlign w:val="center"/>
            <w:hideMark/>
          </w:tcPr>
          <w:p w14:paraId="3B1CEE0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5,50</w:t>
            </w:r>
          </w:p>
        </w:tc>
        <w:tc>
          <w:tcPr>
            <w:tcW w:w="1500" w:type="dxa"/>
            <w:tcBorders>
              <w:top w:val="nil"/>
              <w:left w:val="nil"/>
              <w:bottom w:val="single" w:sz="4" w:space="0" w:color="auto"/>
              <w:right w:val="single" w:sz="4" w:space="0" w:color="auto"/>
            </w:tcBorders>
            <w:shd w:val="clear" w:color="000000" w:fill="FFFFCC"/>
            <w:vAlign w:val="center"/>
            <w:hideMark/>
          </w:tcPr>
          <w:p w14:paraId="5FE4444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8,09</w:t>
            </w:r>
          </w:p>
        </w:tc>
        <w:tc>
          <w:tcPr>
            <w:tcW w:w="1780" w:type="dxa"/>
            <w:tcBorders>
              <w:top w:val="nil"/>
              <w:left w:val="nil"/>
              <w:bottom w:val="single" w:sz="4" w:space="0" w:color="auto"/>
              <w:right w:val="single" w:sz="4" w:space="0" w:color="auto"/>
            </w:tcBorders>
            <w:shd w:val="clear" w:color="000000" w:fill="FFFFCC"/>
            <w:vAlign w:val="center"/>
            <w:hideMark/>
          </w:tcPr>
          <w:p w14:paraId="531B56E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5,50</w:t>
            </w:r>
          </w:p>
        </w:tc>
        <w:tc>
          <w:tcPr>
            <w:tcW w:w="1820" w:type="dxa"/>
            <w:tcBorders>
              <w:top w:val="nil"/>
              <w:left w:val="nil"/>
              <w:bottom w:val="single" w:sz="4" w:space="0" w:color="auto"/>
              <w:right w:val="single" w:sz="4" w:space="0" w:color="auto"/>
            </w:tcBorders>
            <w:shd w:val="clear" w:color="000000" w:fill="FFFFCC"/>
            <w:vAlign w:val="center"/>
            <w:hideMark/>
          </w:tcPr>
          <w:p w14:paraId="5AE23F0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5,50</w:t>
            </w:r>
          </w:p>
        </w:tc>
        <w:tc>
          <w:tcPr>
            <w:tcW w:w="1820" w:type="dxa"/>
            <w:tcBorders>
              <w:top w:val="nil"/>
              <w:left w:val="nil"/>
              <w:bottom w:val="single" w:sz="4" w:space="0" w:color="auto"/>
              <w:right w:val="single" w:sz="4" w:space="0" w:color="auto"/>
            </w:tcBorders>
            <w:shd w:val="clear" w:color="000000" w:fill="FFFFCC"/>
            <w:vAlign w:val="center"/>
            <w:hideMark/>
          </w:tcPr>
          <w:p w14:paraId="3498B83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61E043E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5,50</w:t>
            </w:r>
          </w:p>
        </w:tc>
        <w:tc>
          <w:tcPr>
            <w:tcW w:w="1900" w:type="dxa"/>
            <w:tcBorders>
              <w:top w:val="nil"/>
              <w:left w:val="nil"/>
              <w:bottom w:val="single" w:sz="4" w:space="0" w:color="auto"/>
              <w:right w:val="single" w:sz="4" w:space="0" w:color="auto"/>
            </w:tcBorders>
            <w:shd w:val="clear" w:color="000000" w:fill="FFFFCC"/>
            <w:vAlign w:val="center"/>
            <w:hideMark/>
          </w:tcPr>
          <w:p w14:paraId="73994BD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5AFFFC1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5,50</w:t>
            </w:r>
          </w:p>
        </w:tc>
        <w:tc>
          <w:tcPr>
            <w:tcW w:w="1480" w:type="dxa"/>
            <w:tcBorders>
              <w:top w:val="nil"/>
              <w:left w:val="nil"/>
              <w:bottom w:val="single" w:sz="4" w:space="0" w:color="auto"/>
              <w:right w:val="single" w:sz="4" w:space="0" w:color="auto"/>
            </w:tcBorders>
            <w:shd w:val="clear" w:color="000000" w:fill="D7EAD3"/>
            <w:vAlign w:val="center"/>
            <w:hideMark/>
          </w:tcPr>
          <w:p w14:paraId="29767E4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5,50</w:t>
            </w:r>
          </w:p>
        </w:tc>
        <w:tc>
          <w:tcPr>
            <w:tcW w:w="1460" w:type="dxa"/>
            <w:tcBorders>
              <w:top w:val="nil"/>
              <w:left w:val="nil"/>
              <w:bottom w:val="single" w:sz="4" w:space="0" w:color="auto"/>
              <w:right w:val="single" w:sz="4" w:space="0" w:color="auto"/>
            </w:tcBorders>
            <w:shd w:val="clear" w:color="000000" w:fill="D7EAD3"/>
            <w:vAlign w:val="center"/>
            <w:hideMark/>
          </w:tcPr>
          <w:p w14:paraId="41D7630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5,50</w:t>
            </w:r>
          </w:p>
        </w:tc>
        <w:tc>
          <w:tcPr>
            <w:tcW w:w="3420" w:type="dxa"/>
            <w:tcBorders>
              <w:top w:val="nil"/>
              <w:left w:val="nil"/>
              <w:bottom w:val="single" w:sz="4" w:space="0" w:color="auto"/>
              <w:right w:val="single" w:sz="4" w:space="0" w:color="auto"/>
            </w:tcBorders>
            <w:shd w:val="clear" w:color="000000" w:fill="FFFFCC"/>
            <w:vAlign w:val="center"/>
            <w:hideMark/>
          </w:tcPr>
          <w:p w14:paraId="7EFED955" w14:textId="77777777" w:rsidR="004D468D" w:rsidRPr="004D468D" w:rsidRDefault="004D468D" w:rsidP="004D468D">
            <w:pPr>
              <w:rPr>
                <w:rFonts w:ascii="Tahoma" w:hAnsi="Tahoma" w:cs="Tahoma"/>
                <w:color w:val="FF0000"/>
                <w:sz w:val="13"/>
                <w:szCs w:val="13"/>
              </w:rPr>
            </w:pPr>
            <w:r w:rsidRPr="004D468D">
              <w:rPr>
                <w:rFonts w:ascii="Tahoma" w:hAnsi="Tahoma" w:cs="Tahoma"/>
                <w:color w:val="FF0000"/>
                <w:sz w:val="13"/>
                <w:szCs w:val="13"/>
              </w:rPr>
              <w:t> </w:t>
            </w:r>
          </w:p>
        </w:tc>
      </w:tr>
      <w:tr w:rsidR="004D468D" w:rsidRPr="004D468D" w14:paraId="1876E7CC" w14:textId="77777777" w:rsidTr="004D468D">
        <w:trPr>
          <w:trHeight w:val="2610"/>
          <w:jc w:val="center"/>
        </w:trPr>
        <w:tc>
          <w:tcPr>
            <w:tcW w:w="580" w:type="dxa"/>
            <w:tcBorders>
              <w:top w:val="nil"/>
              <w:left w:val="nil"/>
              <w:bottom w:val="nil"/>
              <w:right w:val="nil"/>
            </w:tcBorders>
            <w:shd w:val="clear" w:color="000000" w:fill="FFFF00"/>
            <w:noWrap/>
            <w:vAlign w:val="center"/>
            <w:hideMark/>
          </w:tcPr>
          <w:p w14:paraId="08A562BA"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C9339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3.7</w:t>
            </w:r>
          </w:p>
        </w:tc>
        <w:tc>
          <w:tcPr>
            <w:tcW w:w="5020" w:type="dxa"/>
            <w:tcBorders>
              <w:top w:val="nil"/>
              <w:left w:val="nil"/>
              <w:bottom w:val="single" w:sz="4" w:space="0" w:color="auto"/>
              <w:right w:val="single" w:sz="4" w:space="0" w:color="auto"/>
            </w:tcBorders>
            <w:shd w:val="clear" w:color="auto" w:fill="auto"/>
            <w:vAlign w:val="center"/>
            <w:hideMark/>
          </w:tcPr>
          <w:p w14:paraId="00CC0BC9" w14:textId="77777777" w:rsidR="004D468D" w:rsidRPr="004D468D" w:rsidRDefault="004D468D" w:rsidP="004D468D">
            <w:pPr>
              <w:ind w:firstLineChars="100" w:firstLine="131"/>
              <w:rPr>
                <w:rFonts w:ascii="Tahoma" w:hAnsi="Tahoma" w:cs="Tahoma"/>
                <w:b/>
                <w:bCs/>
                <w:sz w:val="13"/>
                <w:szCs w:val="13"/>
              </w:rPr>
            </w:pPr>
            <w:r w:rsidRPr="004D468D">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EECC3C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4C1FBE7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449,21</w:t>
            </w:r>
          </w:p>
        </w:tc>
        <w:tc>
          <w:tcPr>
            <w:tcW w:w="1500" w:type="dxa"/>
            <w:tcBorders>
              <w:top w:val="nil"/>
              <w:left w:val="nil"/>
              <w:bottom w:val="single" w:sz="4" w:space="0" w:color="auto"/>
              <w:right w:val="single" w:sz="4" w:space="0" w:color="auto"/>
            </w:tcBorders>
            <w:shd w:val="clear" w:color="000000" w:fill="FFFFCC"/>
            <w:vAlign w:val="center"/>
            <w:hideMark/>
          </w:tcPr>
          <w:p w14:paraId="78DB261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1 561,65</w:t>
            </w:r>
          </w:p>
        </w:tc>
        <w:tc>
          <w:tcPr>
            <w:tcW w:w="1780" w:type="dxa"/>
            <w:tcBorders>
              <w:top w:val="nil"/>
              <w:left w:val="nil"/>
              <w:bottom w:val="single" w:sz="4" w:space="0" w:color="auto"/>
              <w:right w:val="single" w:sz="4" w:space="0" w:color="auto"/>
            </w:tcBorders>
            <w:shd w:val="clear" w:color="000000" w:fill="FFFFCC"/>
            <w:vAlign w:val="center"/>
            <w:hideMark/>
          </w:tcPr>
          <w:p w14:paraId="0A51721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459,84</w:t>
            </w:r>
          </w:p>
        </w:tc>
        <w:tc>
          <w:tcPr>
            <w:tcW w:w="1820" w:type="dxa"/>
            <w:tcBorders>
              <w:top w:val="nil"/>
              <w:left w:val="nil"/>
              <w:bottom w:val="single" w:sz="4" w:space="0" w:color="auto"/>
              <w:right w:val="single" w:sz="4" w:space="0" w:color="auto"/>
            </w:tcBorders>
            <w:shd w:val="clear" w:color="000000" w:fill="FFFFCC"/>
            <w:vAlign w:val="center"/>
            <w:hideMark/>
          </w:tcPr>
          <w:p w14:paraId="71928A2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473,45</w:t>
            </w:r>
          </w:p>
        </w:tc>
        <w:tc>
          <w:tcPr>
            <w:tcW w:w="1820" w:type="dxa"/>
            <w:tcBorders>
              <w:top w:val="nil"/>
              <w:left w:val="nil"/>
              <w:bottom w:val="single" w:sz="4" w:space="0" w:color="auto"/>
              <w:right w:val="single" w:sz="4" w:space="0" w:color="auto"/>
            </w:tcBorders>
            <w:shd w:val="clear" w:color="000000" w:fill="FFFFCC"/>
            <w:vAlign w:val="center"/>
            <w:hideMark/>
          </w:tcPr>
          <w:p w14:paraId="1DCA39E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1 088,21</w:t>
            </w:r>
          </w:p>
        </w:tc>
        <w:tc>
          <w:tcPr>
            <w:tcW w:w="1840" w:type="dxa"/>
            <w:tcBorders>
              <w:top w:val="nil"/>
              <w:left w:val="nil"/>
              <w:bottom w:val="single" w:sz="4" w:space="0" w:color="auto"/>
              <w:right w:val="single" w:sz="4" w:space="0" w:color="auto"/>
            </w:tcBorders>
            <w:shd w:val="clear" w:color="000000" w:fill="FFFFCC"/>
            <w:vAlign w:val="center"/>
            <w:hideMark/>
          </w:tcPr>
          <w:p w14:paraId="721B4C9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1 561,65</w:t>
            </w:r>
          </w:p>
        </w:tc>
        <w:tc>
          <w:tcPr>
            <w:tcW w:w="1900" w:type="dxa"/>
            <w:tcBorders>
              <w:top w:val="nil"/>
              <w:left w:val="nil"/>
              <w:bottom w:val="single" w:sz="4" w:space="0" w:color="auto"/>
              <w:right w:val="single" w:sz="4" w:space="0" w:color="auto"/>
            </w:tcBorders>
            <w:shd w:val="clear" w:color="000000" w:fill="FFFFCC"/>
            <w:vAlign w:val="center"/>
            <w:hideMark/>
          </w:tcPr>
          <w:p w14:paraId="1C55631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-3,19</w:t>
            </w:r>
          </w:p>
        </w:tc>
        <w:tc>
          <w:tcPr>
            <w:tcW w:w="1860" w:type="dxa"/>
            <w:tcBorders>
              <w:top w:val="nil"/>
              <w:left w:val="nil"/>
              <w:bottom w:val="single" w:sz="4" w:space="0" w:color="auto"/>
              <w:right w:val="single" w:sz="4" w:space="0" w:color="auto"/>
            </w:tcBorders>
            <w:shd w:val="clear" w:color="000000" w:fill="FFFFCC"/>
            <w:vAlign w:val="center"/>
            <w:hideMark/>
          </w:tcPr>
          <w:p w14:paraId="12C7527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470,26</w:t>
            </w:r>
          </w:p>
        </w:tc>
        <w:tc>
          <w:tcPr>
            <w:tcW w:w="1480" w:type="dxa"/>
            <w:tcBorders>
              <w:top w:val="nil"/>
              <w:left w:val="nil"/>
              <w:bottom w:val="single" w:sz="4" w:space="0" w:color="auto"/>
              <w:right w:val="single" w:sz="4" w:space="0" w:color="auto"/>
            </w:tcBorders>
            <w:shd w:val="clear" w:color="000000" w:fill="D7EAD3"/>
            <w:vAlign w:val="center"/>
            <w:hideMark/>
          </w:tcPr>
          <w:p w14:paraId="03B40C7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235,13</w:t>
            </w:r>
          </w:p>
        </w:tc>
        <w:tc>
          <w:tcPr>
            <w:tcW w:w="1460" w:type="dxa"/>
            <w:tcBorders>
              <w:top w:val="nil"/>
              <w:left w:val="nil"/>
              <w:bottom w:val="single" w:sz="4" w:space="0" w:color="auto"/>
              <w:right w:val="single" w:sz="4" w:space="0" w:color="auto"/>
            </w:tcBorders>
            <w:shd w:val="clear" w:color="000000" w:fill="D7EAD3"/>
            <w:vAlign w:val="center"/>
            <w:hideMark/>
          </w:tcPr>
          <w:p w14:paraId="2D4E9AD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235,13</w:t>
            </w:r>
          </w:p>
        </w:tc>
        <w:tc>
          <w:tcPr>
            <w:tcW w:w="3420" w:type="dxa"/>
            <w:tcBorders>
              <w:top w:val="nil"/>
              <w:left w:val="nil"/>
              <w:bottom w:val="single" w:sz="4" w:space="0" w:color="auto"/>
              <w:right w:val="single" w:sz="4" w:space="0" w:color="auto"/>
            </w:tcBorders>
            <w:shd w:val="clear" w:color="000000" w:fill="FFFFCC"/>
            <w:vAlign w:val="center"/>
            <w:hideMark/>
          </w:tcPr>
          <w:p w14:paraId="3B9684F1" w14:textId="77777777" w:rsidR="004D468D" w:rsidRPr="004D468D" w:rsidRDefault="004D468D" w:rsidP="004D468D">
            <w:pPr>
              <w:rPr>
                <w:rFonts w:ascii="Tahoma" w:hAnsi="Tahoma" w:cs="Tahoma"/>
                <w:sz w:val="13"/>
                <w:szCs w:val="13"/>
              </w:rPr>
            </w:pPr>
            <w:r w:rsidRPr="004D468D">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4D468D" w:rsidRPr="004D468D" w14:paraId="6F427801" w14:textId="77777777" w:rsidTr="004D468D">
        <w:trPr>
          <w:trHeight w:val="2625"/>
          <w:jc w:val="center"/>
        </w:trPr>
        <w:tc>
          <w:tcPr>
            <w:tcW w:w="580" w:type="dxa"/>
            <w:tcBorders>
              <w:top w:val="nil"/>
              <w:left w:val="nil"/>
              <w:bottom w:val="nil"/>
              <w:right w:val="nil"/>
            </w:tcBorders>
            <w:shd w:val="clear" w:color="000000" w:fill="FFFF00"/>
            <w:noWrap/>
            <w:vAlign w:val="center"/>
            <w:hideMark/>
          </w:tcPr>
          <w:p w14:paraId="24A73336"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D6457A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3.9</w:t>
            </w:r>
          </w:p>
        </w:tc>
        <w:tc>
          <w:tcPr>
            <w:tcW w:w="5020" w:type="dxa"/>
            <w:tcBorders>
              <w:top w:val="nil"/>
              <w:left w:val="nil"/>
              <w:bottom w:val="single" w:sz="4" w:space="0" w:color="auto"/>
              <w:right w:val="single" w:sz="4" w:space="0" w:color="auto"/>
            </w:tcBorders>
            <w:shd w:val="clear" w:color="auto" w:fill="auto"/>
            <w:vAlign w:val="center"/>
            <w:hideMark/>
          </w:tcPr>
          <w:p w14:paraId="4D82EAD2" w14:textId="77777777" w:rsidR="004D468D" w:rsidRPr="004D468D" w:rsidRDefault="004D468D" w:rsidP="004D468D">
            <w:pPr>
              <w:ind w:firstLineChars="100" w:firstLine="131"/>
              <w:rPr>
                <w:rFonts w:ascii="Tahoma" w:hAnsi="Tahoma" w:cs="Tahoma"/>
                <w:b/>
                <w:bCs/>
                <w:sz w:val="13"/>
                <w:szCs w:val="13"/>
              </w:rPr>
            </w:pPr>
            <w:r w:rsidRPr="004D468D">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327755A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271CC51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256,59</w:t>
            </w:r>
          </w:p>
        </w:tc>
        <w:tc>
          <w:tcPr>
            <w:tcW w:w="1500" w:type="dxa"/>
            <w:tcBorders>
              <w:top w:val="nil"/>
              <w:left w:val="nil"/>
              <w:bottom w:val="single" w:sz="4" w:space="0" w:color="auto"/>
              <w:right w:val="single" w:sz="4" w:space="0" w:color="auto"/>
            </w:tcBorders>
            <w:shd w:val="clear" w:color="000000" w:fill="D7EAD3"/>
            <w:vAlign w:val="center"/>
            <w:hideMark/>
          </w:tcPr>
          <w:p w14:paraId="15C13D9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22,77</w:t>
            </w:r>
          </w:p>
        </w:tc>
        <w:tc>
          <w:tcPr>
            <w:tcW w:w="1780" w:type="dxa"/>
            <w:tcBorders>
              <w:top w:val="nil"/>
              <w:left w:val="nil"/>
              <w:bottom w:val="single" w:sz="4" w:space="0" w:color="auto"/>
              <w:right w:val="single" w:sz="4" w:space="0" w:color="auto"/>
            </w:tcBorders>
            <w:shd w:val="clear" w:color="000000" w:fill="D7EAD3"/>
            <w:vAlign w:val="center"/>
            <w:hideMark/>
          </w:tcPr>
          <w:p w14:paraId="3164EC4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262,66</w:t>
            </w:r>
          </w:p>
        </w:tc>
        <w:tc>
          <w:tcPr>
            <w:tcW w:w="1820" w:type="dxa"/>
            <w:tcBorders>
              <w:top w:val="nil"/>
              <w:left w:val="nil"/>
              <w:bottom w:val="single" w:sz="4" w:space="0" w:color="auto"/>
              <w:right w:val="single" w:sz="4" w:space="0" w:color="auto"/>
            </w:tcBorders>
            <w:shd w:val="clear" w:color="000000" w:fill="D7EAD3"/>
            <w:vAlign w:val="center"/>
            <w:hideMark/>
          </w:tcPr>
          <w:p w14:paraId="07CA180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270,27</w:t>
            </w:r>
          </w:p>
        </w:tc>
        <w:tc>
          <w:tcPr>
            <w:tcW w:w="1820" w:type="dxa"/>
            <w:tcBorders>
              <w:top w:val="nil"/>
              <w:left w:val="nil"/>
              <w:bottom w:val="single" w:sz="4" w:space="0" w:color="auto"/>
              <w:right w:val="single" w:sz="4" w:space="0" w:color="auto"/>
            </w:tcBorders>
            <w:shd w:val="clear" w:color="000000" w:fill="D7EAD3"/>
            <w:vAlign w:val="center"/>
            <w:hideMark/>
          </w:tcPr>
          <w:p w14:paraId="6F084DA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-0,80</w:t>
            </w:r>
          </w:p>
        </w:tc>
        <w:tc>
          <w:tcPr>
            <w:tcW w:w="1840" w:type="dxa"/>
            <w:tcBorders>
              <w:top w:val="nil"/>
              <w:left w:val="nil"/>
              <w:bottom w:val="single" w:sz="4" w:space="0" w:color="auto"/>
              <w:right w:val="single" w:sz="4" w:space="0" w:color="auto"/>
            </w:tcBorders>
            <w:shd w:val="clear" w:color="000000" w:fill="D7EAD3"/>
            <w:vAlign w:val="center"/>
            <w:hideMark/>
          </w:tcPr>
          <w:p w14:paraId="2C99128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269,48</w:t>
            </w:r>
          </w:p>
        </w:tc>
        <w:tc>
          <w:tcPr>
            <w:tcW w:w="1900" w:type="dxa"/>
            <w:tcBorders>
              <w:top w:val="nil"/>
              <w:left w:val="nil"/>
              <w:bottom w:val="single" w:sz="4" w:space="0" w:color="auto"/>
              <w:right w:val="single" w:sz="4" w:space="0" w:color="auto"/>
            </w:tcBorders>
            <w:shd w:val="clear" w:color="000000" w:fill="D7EAD3"/>
            <w:vAlign w:val="center"/>
            <w:hideMark/>
          </w:tcPr>
          <w:p w14:paraId="0769C5A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-1,66</w:t>
            </w:r>
          </w:p>
        </w:tc>
        <w:tc>
          <w:tcPr>
            <w:tcW w:w="1860" w:type="dxa"/>
            <w:tcBorders>
              <w:top w:val="nil"/>
              <w:left w:val="nil"/>
              <w:bottom w:val="single" w:sz="4" w:space="0" w:color="auto"/>
              <w:right w:val="single" w:sz="4" w:space="0" w:color="auto"/>
            </w:tcBorders>
            <w:shd w:val="clear" w:color="000000" w:fill="D7EAD3"/>
            <w:vAlign w:val="center"/>
            <w:hideMark/>
          </w:tcPr>
          <w:p w14:paraId="7FD0590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268,61</w:t>
            </w:r>
          </w:p>
        </w:tc>
        <w:tc>
          <w:tcPr>
            <w:tcW w:w="1480" w:type="dxa"/>
            <w:tcBorders>
              <w:top w:val="nil"/>
              <w:left w:val="nil"/>
              <w:bottom w:val="single" w:sz="4" w:space="0" w:color="auto"/>
              <w:right w:val="single" w:sz="4" w:space="0" w:color="auto"/>
            </w:tcBorders>
            <w:shd w:val="clear" w:color="000000" w:fill="D7EAD3"/>
            <w:vAlign w:val="center"/>
            <w:hideMark/>
          </w:tcPr>
          <w:p w14:paraId="76F3642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134,31</w:t>
            </w:r>
          </w:p>
        </w:tc>
        <w:tc>
          <w:tcPr>
            <w:tcW w:w="1460" w:type="dxa"/>
            <w:tcBorders>
              <w:top w:val="nil"/>
              <w:left w:val="nil"/>
              <w:bottom w:val="single" w:sz="4" w:space="0" w:color="auto"/>
              <w:right w:val="single" w:sz="4" w:space="0" w:color="auto"/>
            </w:tcBorders>
            <w:shd w:val="clear" w:color="000000" w:fill="D7EAD3"/>
            <w:vAlign w:val="center"/>
            <w:hideMark/>
          </w:tcPr>
          <w:p w14:paraId="725763C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134,31</w:t>
            </w:r>
          </w:p>
        </w:tc>
        <w:tc>
          <w:tcPr>
            <w:tcW w:w="3420" w:type="dxa"/>
            <w:tcBorders>
              <w:top w:val="nil"/>
              <w:left w:val="nil"/>
              <w:bottom w:val="single" w:sz="4" w:space="0" w:color="auto"/>
              <w:right w:val="single" w:sz="4" w:space="0" w:color="auto"/>
            </w:tcBorders>
            <w:shd w:val="clear" w:color="000000" w:fill="FFFFCC"/>
            <w:vAlign w:val="center"/>
            <w:hideMark/>
          </w:tcPr>
          <w:p w14:paraId="1D9B70C8" w14:textId="77777777" w:rsidR="004D468D" w:rsidRPr="004D468D" w:rsidRDefault="004D468D" w:rsidP="004D468D">
            <w:pPr>
              <w:rPr>
                <w:rFonts w:ascii="Tahoma" w:hAnsi="Tahoma" w:cs="Tahoma"/>
                <w:sz w:val="13"/>
                <w:szCs w:val="13"/>
              </w:rPr>
            </w:pPr>
            <w:r w:rsidRPr="004D468D">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4D468D" w:rsidRPr="004D468D" w14:paraId="690DC992" w14:textId="77777777" w:rsidTr="004D468D">
        <w:trPr>
          <w:trHeight w:val="300"/>
          <w:jc w:val="center"/>
        </w:trPr>
        <w:tc>
          <w:tcPr>
            <w:tcW w:w="580" w:type="dxa"/>
            <w:tcBorders>
              <w:top w:val="nil"/>
              <w:left w:val="nil"/>
              <w:bottom w:val="nil"/>
              <w:right w:val="nil"/>
            </w:tcBorders>
            <w:shd w:val="clear" w:color="000000" w:fill="FFFF00"/>
            <w:noWrap/>
            <w:vAlign w:val="center"/>
            <w:hideMark/>
          </w:tcPr>
          <w:p w14:paraId="6402A5EA"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A3DD0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3.9.1</w:t>
            </w:r>
          </w:p>
        </w:tc>
        <w:tc>
          <w:tcPr>
            <w:tcW w:w="5020" w:type="dxa"/>
            <w:tcBorders>
              <w:top w:val="nil"/>
              <w:left w:val="nil"/>
              <w:bottom w:val="single" w:sz="4" w:space="0" w:color="auto"/>
              <w:right w:val="single" w:sz="4" w:space="0" w:color="auto"/>
            </w:tcBorders>
            <w:shd w:val="clear" w:color="auto" w:fill="auto"/>
            <w:vAlign w:val="center"/>
            <w:hideMark/>
          </w:tcPr>
          <w:p w14:paraId="2D63E370"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Заработная плата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C18FD8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15C2121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174,71</w:t>
            </w:r>
          </w:p>
        </w:tc>
        <w:tc>
          <w:tcPr>
            <w:tcW w:w="1500" w:type="dxa"/>
            <w:tcBorders>
              <w:top w:val="nil"/>
              <w:left w:val="nil"/>
              <w:bottom w:val="single" w:sz="4" w:space="0" w:color="auto"/>
              <w:right w:val="single" w:sz="4" w:space="0" w:color="auto"/>
            </w:tcBorders>
            <w:shd w:val="clear" w:color="000000" w:fill="FFFFCC"/>
            <w:vAlign w:val="center"/>
            <w:hideMark/>
          </w:tcPr>
          <w:p w14:paraId="513C8FC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FFFFCC"/>
            <w:vAlign w:val="center"/>
            <w:hideMark/>
          </w:tcPr>
          <w:p w14:paraId="1B64076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178,84</w:t>
            </w:r>
          </w:p>
        </w:tc>
        <w:tc>
          <w:tcPr>
            <w:tcW w:w="1820" w:type="dxa"/>
            <w:tcBorders>
              <w:top w:val="nil"/>
              <w:left w:val="nil"/>
              <w:bottom w:val="single" w:sz="4" w:space="0" w:color="auto"/>
              <w:right w:val="single" w:sz="4" w:space="0" w:color="auto"/>
            </w:tcBorders>
            <w:shd w:val="clear" w:color="000000" w:fill="FFFFCC"/>
            <w:vAlign w:val="center"/>
            <w:hideMark/>
          </w:tcPr>
          <w:p w14:paraId="677CD2E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184,13</w:t>
            </w:r>
          </w:p>
        </w:tc>
        <w:tc>
          <w:tcPr>
            <w:tcW w:w="1820" w:type="dxa"/>
            <w:tcBorders>
              <w:top w:val="nil"/>
              <w:left w:val="nil"/>
              <w:bottom w:val="single" w:sz="4" w:space="0" w:color="auto"/>
              <w:right w:val="single" w:sz="4" w:space="0" w:color="auto"/>
            </w:tcBorders>
            <w:shd w:val="clear" w:color="000000" w:fill="FFFFCC"/>
            <w:vAlign w:val="center"/>
            <w:hideMark/>
          </w:tcPr>
          <w:p w14:paraId="3AB3FBF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25D67CA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184,13</w:t>
            </w:r>
          </w:p>
        </w:tc>
        <w:tc>
          <w:tcPr>
            <w:tcW w:w="1900" w:type="dxa"/>
            <w:tcBorders>
              <w:top w:val="nil"/>
              <w:left w:val="nil"/>
              <w:bottom w:val="single" w:sz="4" w:space="0" w:color="auto"/>
              <w:right w:val="single" w:sz="4" w:space="0" w:color="auto"/>
            </w:tcBorders>
            <w:shd w:val="clear" w:color="000000" w:fill="FFFFCC"/>
            <w:vAlign w:val="center"/>
            <w:hideMark/>
          </w:tcPr>
          <w:p w14:paraId="30794D3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-1,24</w:t>
            </w:r>
          </w:p>
        </w:tc>
        <w:tc>
          <w:tcPr>
            <w:tcW w:w="1860" w:type="dxa"/>
            <w:tcBorders>
              <w:top w:val="nil"/>
              <w:left w:val="nil"/>
              <w:bottom w:val="single" w:sz="4" w:space="0" w:color="auto"/>
              <w:right w:val="single" w:sz="4" w:space="0" w:color="auto"/>
            </w:tcBorders>
            <w:shd w:val="clear" w:color="000000" w:fill="FFFFCC"/>
            <w:vAlign w:val="center"/>
            <w:hideMark/>
          </w:tcPr>
          <w:p w14:paraId="389501F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182,89</w:t>
            </w:r>
          </w:p>
        </w:tc>
        <w:tc>
          <w:tcPr>
            <w:tcW w:w="1480" w:type="dxa"/>
            <w:tcBorders>
              <w:top w:val="nil"/>
              <w:left w:val="nil"/>
              <w:bottom w:val="single" w:sz="4" w:space="0" w:color="auto"/>
              <w:right w:val="single" w:sz="4" w:space="0" w:color="auto"/>
            </w:tcBorders>
            <w:shd w:val="clear" w:color="000000" w:fill="D7EAD3"/>
            <w:vAlign w:val="center"/>
            <w:hideMark/>
          </w:tcPr>
          <w:p w14:paraId="477839C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91,45</w:t>
            </w:r>
          </w:p>
        </w:tc>
        <w:tc>
          <w:tcPr>
            <w:tcW w:w="1460" w:type="dxa"/>
            <w:tcBorders>
              <w:top w:val="nil"/>
              <w:left w:val="nil"/>
              <w:bottom w:val="single" w:sz="4" w:space="0" w:color="auto"/>
              <w:right w:val="single" w:sz="4" w:space="0" w:color="auto"/>
            </w:tcBorders>
            <w:shd w:val="clear" w:color="000000" w:fill="D7EAD3"/>
            <w:vAlign w:val="center"/>
            <w:hideMark/>
          </w:tcPr>
          <w:p w14:paraId="6A4DDFE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91,45</w:t>
            </w:r>
          </w:p>
        </w:tc>
        <w:tc>
          <w:tcPr>
            <w:tcW w:w="3420" w:type="dxa"/>
            <w:tcBorders>
              <w:top w:val="nil"/>
              <w:left w:val="nil"/>
              <w:bottom w:val="single" w:sz="4" w:space="0" w:color="auto"/>
              <w:right w:val="single" w:sz="4" w:space="0" w:color="auto"/>
            </w:tcBorders>
            <w:shd w:val="clear" w:color="000000" w:fill="FFFFCC"/>
            <w:vAlign w:val="center"/>
            <w:hideMark/>
          </w:tcPr>
          <w:p w14:paraId="4893CC34"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1895EF16" w14:textId="77777777" w:rsidTr="004D468D">
        <w:trPr>
          <w:trHeight w:val="300"/>
          <w:jc w:val="center"/>
        </w:trPr>
        <w:tc>
          <w:tcPr>
            <w:tcW w:w="580" w:type="dxa"/>
            <w:tcBorders>
              <w:top w:val="nil"/>
              <w:left w:val="nil"/>
              <w:bottom w:val="nil"/>
              <w:right w:val="nil"/>
            </w:tcBorders>
            <w:shd w:val="clear" w:color="000000" w:fill="FFFF00"/>
            <w:noWrap/>
            <w:vAlign w:val="center"/>
            <w:hideMark/>
          </w:tcPr>
          <w:p w14:paraId="50FAC858"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E4BDC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3.9.1.1</w:t>
            </w:r>
          </w:p>
        </w:tc>
        <w:tc>
          <w:tcPr>
            <w:tcW w:w="5020" w:type="dxa"/>
            <w:tcBorders>
              <w:top w:val="nil"/>
              <w:left w:val="nil"/>
              <w:bottom w:val="single" w:sz="4" w:space="0" w:color="auto"/>
              <w:right w:val="single" w:sz="4" w:space="0" w:color="auto"/>
            </w:tcBorders>
            <w:shd w:val="clear" w:color="auto" w:fill="auto"/>
            <w:vAlign w:val="center"/>
            <w:hideMark/>
          </w:tcPr>
          <w:p w14:paraId="45520F2E"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781D29E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руб</w:t>
            </w:r>
          </w:p>
        </w:tc>
        <w:tc>
          <w:tcPr>
            <w:tcW w:w="1920" w:type="dxa"/>
            <w:tcBorders>
              <w:top w:val="nil"/>
              <w:left w:val="nil"/>
              <w:bottom w:val="single" w:sz="4" w:space="0" w:color="auto"/>
              <w:right w:val="single" w:sz="4" w:space="0" w:color="auto"/>
            </w:tcBorders>
            <w:shd w:val="clear" w:color="000000" w:fill="D7EAD3"/>
            <w:vAlign w:val="center"/>
            <w:hideMark/>
          </w:tcPr>
          <w:p w14:paraId="11DD8D1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38 212,04</w:t>
            </w:r>
          </w:p>
        </w:tc>
        <w:tc>
          <w:tcPr>
            <w:tcW w:w="1500" w:type="dxa"/>
            <w:tcBorders>
              <w:top w:val="nil"/>
              <w:left w:val="nil"/>
              <w:bottom w:val="single" w:sz="4" w:space="0" w:color="auto"/>
              <w:right w:val="single" w:sz="4" w:space="0" w:color="auto"/>
            </w:tcBorders>
            <w:shd w:val="clear" w:color="000000" w:fill="D7EAD3"/>
            <w:vAlign w:val="center"/>
            <w:hideMark/>
          </w:tcPr>
          <w:p w14:paraId="7B7A5CB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D7EAD3"/>
            <w:vAlign w:val="center"/>
            <w:hideMark/>
          </w:tcPr>
          <w:p w14:paraId="204466A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39 116,14</w:t>
            </w:r>
          </w:p>
        </w:tc>
        <w:tc>
          <w:tcPr>
            <w:tcW w:w="1820" w:type="dxa"/>
            <w:tcBorders>
              <w:top w:val="nil"/>
              <w:left w:val="nil"/>
              <w:bottom w:val="single" w:sz="4" w:space="0" w:color="auto"/>
              <w:right w:val="single" w:sz="4" w:space="0" w:color="auto"/>
            </w:tcBorders>
            <w:shd w:val="clear" w:color="000000" w:fill="D7EAD3"/>
            <w:vAlign w:val="center"/>
            <w:hideMark/>
          </w:tcPr>
          <w:p w14:paraId="7B23AE5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40 273,97</w:t>
            </w:r>
          </w:p>
        </w:tc>
        <w:tc>
          <w:tcPr>
            <w:tcW w:w="1820" w:type="dxa"/>
            <w:tcBorders>
              <w:top w:val="nil"/>
              <w:left w:val="nil"/>
              <w:bottom w:val="single" w:sz="4" w:space="0" w:color="auto"/>
              <w:right w:val="single" w:sz="4" w:space="0" w:color="auto"/>
            </w:tcBorders>
            <w:shd w:val="clear" w:color="000000" w:fill="D7EAD3"/>
            <w:vAlign w:val="center"/>
            <w:hideMark/>
          </w:tcPr>
          <w:p w14:paraId="22E377D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0B78B33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40 273,97</w:t>
            </w:r>
          </w:p>
        </w:tc>
        <w:tc>
          <w:tcPr>
            <w:tcW w:w="1900" w:type="dxa"/>
            <w:tcBorders>
              <w:top w:val="nil"/>
              <w:left w:val="nil"/>
              <w:bottom w:val="single" w:sz="4" w:space="0" w:color="auto"/>
              <w:right w:val="single" w:sz="4" w:space="0" w:color="auto"/>
            </w:tcBorders>
            <w:shd w:val="clear" w:color="000000" w:fill="D7EAD3"/>
            <w:vAlign w:val="center"/>
            <w:hideMark/>
          </w:tcPr>
          <w:p w14:paraId="307F3AF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1C05D93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40 002,45</w:t>
            </w:r>
          </w:p>
        </w:tc>
        <w:tc>
          <w:tcPr>
            <w:tcW w:w="1480" w:type="dxa"/>
            <w:tcBorders>
              <w:top w:val="nil"/>
              <w:left w:val="nil"/>
              <w:bottom w:val="single" w:sz="4" w:space="0" w:color="auto"/>
              <w:right w:val="single" w:sz="4" w:space="0" w:color="auto"/>
            </w:tcBorders>
            <w:shd w:val="clear" w:color="000000" w:fill="D7EAD3"/>
            <w:vAlign w:val="center"/>
            <w:hideMark/>
          </w:tcPr>
          <w:p w14:paraId="276BEC4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40 002,45</w:t>
            </w:r>
          </w:p>
        </w:tc>
        <w:tc>
          <w:tcPr>
            <w:tcW w:w="1460" w:type="dxa"/>
            <w:tcBorders>
              <w:top w:val="nil"/>
              <w:left w:val="nil"/>
              <w:bottom w:val="single" w:sz="4" w:space="0" w:color="auto"/>
              <w:right w:val="single" w:sz="4" w:space="0" w:color="auto"/>
            </w:tcBorders>
            <w:shd w:val="clear" w:color="000000" w:fill="D7EAD3"/>
            <w:vAlign w:val="center"/>
            <w:hideMark/>
          </w:tcPr>
          <w:p w14:paraId="72532D1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40 002,45</w:t>
            </w:r>
          </w:p>
        </w:tc>
        <w:tc>
          <w:tcPr>
            <w:tcW w:w="3420" w:type="dxa"/>
            <w:tcBorders>
              <w:top w:val="nil"/>
              <w:left w:val="nil"/>
              <w:bottom w:val="single" w:sz="4" w:space="0" w:color="auto"/>
              <w:right w:val="single" w:sz="4" w:space="0" w:color="auto"/>
            </w:tcBorders>
            <w:shd w:val="clear" w:color="000000" w:fill="FFFFCC"/>
            <w:vAlign w:val="center"/>
            <w:hideMark/>
          </w:tcPr>
          <w:p w14:paraId="7BF59D06"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63FA4979" w14:textId="77777777" w:rsidTr="004D468D">
        <w:trPr>
          <w:trHeight w:val="300"/>
          <w:jc w:val="center"/>
        </w:trPr>
        <w:tc>
          <w:tcPr>
            <w:tcW w:w="580" w:type="dxa"/>
            <w:tcBorders>
              <w:top w:val="nil"/>
              <w:left w:val="nil"/>
              <w:bottom w:val="nil"/>
              <w:right w:val="nil"/>
            </w:tcBorders>
            <w:shd w:val="clear" w:color="000000" w:fill="FFFF00"/>
            <w:noWrap/>
            <w:vAlign w:val="center"/>
            <w:hideMark/>
          </w:tcPr>
          <w:p w14:paraId="4B01D4DE"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50132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3.9.1.2</w:t>
            </w:r>
          </w:p>
        </w:tc>
        <w:tc>
          <w:tcPr>
            <w:tcW w:w="5020" w:type="dxa"/>
            <w:tcBorders>
              <w:top w:val="nil"/>
              <w:left w:val="nil"/>
              <w:bottom w:val="single" w:sz="4" w:space="0" w:color="auto"/>
              <w:right w:val="single" w:sz="4" w:space="0" w:color="auto"/>
            </w:tcBorders>
            <w:shd w:val="clear" w:color="auto" w:fill="auto"/>
            <w:vAlign w:val="center"/>
            <w:hideMark/>
          </w:tcPr>
          <w:p w14:paraId="3AFAA198"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3C161E6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чел</w:t>
            </w:r>
          </w:p>
        </w:tc>
        <w:tc>
          <w:tcPr>
            <w:tcW w:w="1920" w:type="dxa"/>
            <w:tcBorders>
              <w:top w:val="nil"/>
              <w:left w:val="nil"/>
              <w:bottom w:val="single" w:sz="4" w:space="0" w:color="auto"/>
              <w:right w:val="single" w:sz="4" w:space="0" w:color="auto"/>
            </w:tcBorders>
            <w:shd w:val="clear" w:color="000000" w:fill="FFFFCC"/>
            <w:vAlign w:val="center"/>
            <w:hideMark/>
          </w:tcPr>
          <w:p w14:paraId="379A567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0,38</w:t>
            </w:r>
          </w:p>
        </w:tc>
        <w:tc>
          <w:tcPr>
            <w:tcW w:w="1500" w:type="dxa"/>
            <w:tcBorders>
              <w:top w:val="nil"/>
              <w:left w:val="nil"/>
              <w:bottom w:val="single" w:sz="4" w:space="0" w:color="auto"/>
              <w:right w:val="single" w:sz="4" w:space="0" w:color="auto"/>
            </w:tcBorders>
            <w:shd w:val="clear" w:color="000000" w:fill="FFFFCC"/>
            <w:vAlign w:val="center"/>
            <w:hideMark/>
          </w:tcPr>
          <w:p w14:paraId="36F44B1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FFFFCC"/>
            <w:vAlign w:val="center"/>
            <w:hideMark/>
          </w:tcPr>
          <w:p w14:paraId="54F21AE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0,38</w:t>
            </w:r>
          </w:p>
        </w:tc>
        <w:tc>
          <w:tcPr>
            <w:tcW w:w="1820" w:type="dxa"/>
            <w:tcBorders>
              <w:top w:val="nil"/>
              <w:left w:val="nil"/>
              <w:bottom w:val="single" w:sz="4" w:space="0" w:color="auto"/>
              <w:right w:val="single" w:sz="4" w:space="0" w:color="auto"/>
            </w:tcBorders>
            <w:shd w:val="clear" w:color="000000" w:fill="FFFFCC"/>
            <w:vAlign w:val="center"/>
            <w:hideMark/>
          </w:tcPr>
          <w:p w14:paraId="66FF16C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0,38</w:t>
            </w:r>
          </w:p>
        </w:tc>
        <w:tc>
          <w:tcPr>
            <w:tcW w:w="1820" w:type="dxa"/>
            <w:tcBorders>
              <w:top w:val="nil"/>
              <w:left w:val="nil"/>
              <w:bottom w:val="single" w:sz="4" w:space="0" w:color="auto"/>
              <w:right w:val="single" w:sz="4" w:space="0" w:color="auto"/>
            </w:tcBorders>
            <w:shd w:val="clear" w:color="000000" w:fill="FFFFCC"/>
            <w:vAlign w:val="center"/>
            <w:hideMark/>
          </w:tcPr>
          <w:p w14:paraId="631A1B6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7B9AE87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0,38</w:t>
            </w:r>
          </w:p>
        </w:tc>
        <w:tc>
          <w:tcPr>
            <w:tcW w:w="1900" w:type="dxa"/>
            <w:tcBorders>
              <w:top w:val="nil"/>
              <w:left w:val="nil"/>
              <w:bottom w:val="single" w:sz="4" w:space="0" w:color="auto"/>
              <w:right w:val="single" w:sz="4" w:space="0" w:color="auto"/>
            </w:tcBorders>
            <w:shd w:val="clear" w:color="000000" w:fill="FFFFCC"/>
            <w:vAlign w:val="center"/>
            <w:hideMark/>
          </w:tcPr>
          <w:p w14:paraId="00D5A64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1F57D0E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0,38</w:t>
            </w:r>
          </w:p>
        </w:tc>
        <w:tc>
          <w:tcPr>
            <w:tcW w:w="1480" w:type="dxa"/>
            <w:tcBorders>
              <w:top w:val="nil"/>
              <w:left w:val="nil"/>
              <w:bottom w:val="single" w:sz="4" w:space="0" w:color="auto"/>
              <w:right w:val="single" w:sz="4" w:space="0" w:color="auto"/>
            </w:tcBorders>
            <w:shd w:val="clear" w:color="000000" w:fill="D7EAD3"/>
            <w:vAlign w:val="center"/>
            <w:hideMark/>
          </w:tcPr>
          <w:p w14:paraId="06F6C84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0,38</w:t>
            </w:r>
          </w:p>
        </w:tc>
        <w:tc>
          <w:tcPr>
            <w:tcW w:w="1460" w:type="dxa"/>
            <w:tcBorders>
              <w:top w:val="nil"/>
              <w:left w:val="nil"/>
              <w:bottom w:val="single" w:sz="4" w:space="0" w:color="auto"/>
              <w:right w:val="single" w:sz="4" w:space="0" w:color="auto"/>
            </w:tcBorders>
            <w:shd w:val="clear" w:color="000000" w:fill="D7EAD3"/>
            <w:vAlign w:val="center"/>
            <w:hideMark/>
          </w:tcPr>
          <w:p w14:paraId="446D0E6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0,38</w:t>
            </w:r>
          </w:p>
        </w:tc>
        <w:tc>
          <w:tcPr>
            <w:tcW w:w="3420" w:type="dxa"/>
            <w:tcBorders>
              <w:top w:val="nil"/>
              <w:left w:val="nil"/>
              <w:bottom w:val="single" w:sz="4" w:space="0" w:color="auto"/>
              <w:right w:val="single" w:sz="4" w:space="0" w:color="auto"/>
            </w:tcBorders>
            <w:shd w:val="clear" w:color="000000" w:fill="FFFFCC"/>
            <w:vAlign w:val="center"/>
            <w:hideMark/>
          </w:tcPr>
          <w:p w14:paraId="26CEBB75"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52633D9E" w14:textId="77777777" w:rsidTr="004D468D">
        <w:trPr>
          <w:trHeight w:val="450"/>
          <w:jc w:val="center"/>
        </w:trPr>
        <w:tc>
          <w:tcPr>
            <w:tcW w:w="580" w:type="dxa"/>
            <w:tcBorders>
              <w:top w:val="nil"/>
              <w:left w:val="nil"/>
              <w:bottom w:val="nil"/>
              <w:right w:val="nil"/>
            </w:tcBorders>
            <w:shd w:val="clear" w:color="000000" w:fill="FFFF00"/>
            <w:noWrap/>
            <w:vAlign w:val="center"/>
            <w:hideMark/>
          </w:tcPr>
          <w:p w14:paraId="13E19C39"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132F47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3.9.2</w:t>
            </w:r>
          </w:p>
        </w:tc>
        <w:tc>
          <w:tcPr>
            <w:tcW w:w="5020" w:type="dxa"/>
            <w:tcBorders>
              <w:top w:val="nil"/>
              <w:left w:val="nil"/>
              <w:bottom w:val="single" w:sz="4" w:space="0" w:color="auto"/>
              <w:right w:val="single" w:sz="4" w:space="0" w:color="auto"/>
            </w:tcBorders>
            <w:shd w:val="clear" w:color="auto" w:fill="auto"/>
            <w:vAlign w:val="center"/>
            <w:hideMark/>
          </w:tcPr>
          <w:p w14:paraId="2AD8AD08"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Отчисления на соц.нужды от заработной платы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5572C9C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FB4724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59,57</w:t>
            </w:r>
          </w:p>
        </w:tc>
        <w:tc>
          <w:tcPr>
            <w:tcW w:w="1500" w:type="dxa"/>
            <w:tcBorders>
              <w:top w:val="nil"/>
              <w:left w:val="nil"/>
              <w:bottom w:val="single" w:sz="4" w:space="0" w:color="auto"/>
              <w:right w:val="single" w:sz="4" w:space="0" w:color="auto"/>
            </w:tcBorders>
            <w:shd w:val="clear" w:color="000000" w:fill="FFFFCC"/>
            <w:vAlign w:val="center"/>
            <w:hideMark/>
          </w:tcPr>
          <w:p w14:paraId="3891A99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FFFFCC"/>
            <w:vAlign w:val="center"/>
            <w:hideMark/>
          </w:tcPr>
          <w:p w14:paraId="472514B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60,98</w:t>
            </w:r>
          </w:p>
        </w:tc>
        <w:tc>
          <w:tcPr>
            <w:tcW w:w="1820" w:type="dxa"/>
            <w:tcBorders>
              <w:top w:val="nil"/>
              <w:left w:val="nil"/>
              <w:bottom w:val="single" w:sz="4" w:space="0" w:color="auto"/>
              <w:right w:val="single" w:sz="4" w:space="0" w:color="auto"/>
            </w:tcBorders>
            <w:shd w:val="clear" w:color="000000" w:fill="FFFFCC"/>
            <w:vAlign w:val="center"/>
            <w:hideMark/>
          </w:tcPr>
          <w:p w14:paraId="7497EBF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62,79</w:t>
            </w:r>
          </w:p>
        </w:tc>
        <w:tc>
          <w:tcPr>
            <w:tcW w:w="1820" w:type="dxa"/>
            <w:tcBorders>
              <w:top w:val="nil"/>
              <w:left w:val="nil"/>
              <w:bottom w:val="single" w:sz="4" w:space="0" w:color="auto"/>
              <w:right w:val="single" w:sz="4" w:space="0" w:color="auto"/>
            </w:tcBorders>
            <w:shd w:val="clear" w:color="000000" w:fill="FFFFCC"/>
            <w:vAlign w:val="center"/>
            <w:hideMark/>
          </w:tcPr>
          <w:p w14:paraId="03456EB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19B5AE5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62,79</w:t>
            </w:r>
          </w:p>
        </w:tc>
        <w:tc>
          <w:tcPr>
            <w:tcW w:w="1900" w:type="dxa"/>
            <w:tcBorders>
              <w:top w:val="nil"/>
              <w:left w:val="nil"/>
              <w:bottom w:val="single" w:sz="4" w:space="0" w:color="auto"/>
              <w:right w:val="single" w:sz="4" w:space="0" w:color="auto"/>
            </w:tcBorders>
            <w:shd w:val="clear" w:color="000000" w:fill="FFFFCC"/>
            <w:vAlign w:val="center"/>
            <w:hideMark/>
          </w:tcPr>
          <w:p w14:paraId="69EEE2A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-0,42</w:t>
            </w:r>
          </w:p>
        </w:tc>
        <w:tc>
          <w:tcPr>
            <w:tcW w:w="1860" w:type="dxa"/>
            <w:tcBorders>
              <w:top w:val="nil"/>
              <w:left w:val="nil"/>
              <w:bottom w:val="single" w:sz="4" w:space="0" w:color="auto"/>
              <w:right w:val="single" w:sz="4" w:space="0" w:color="auto"/>
            </w:tcBorders>
            <w:shd w:val="clear" w:color="000000" w:fill="FFFFCC"/>
            <w:vAlign w:val="center"/>
            <w:hideMark/>
          </w:tcPr>
          <w:p w14:paraId="0C7917D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62,37</w:t>
            </w:r>
          </w:p>
        </w:tc>
        <w:tc>
          <w:tcPr>
            <w:tcW w:w="1480" w:type="dxa"/>
            <w:tcBorders>
              <w:top w:val="nil"/>
              <w:left w:val="nil"/>
              <w:bottom w:val="single" w:sz="4" w:space="0" w:color="auto"/>
              <w:right w:val="single" w:sz="4" w:space="0" w:color="auto"/>
            </w:tcBorders>
            <w:shd w:val="clear" w:color="000000" w:fill="D7EAD3"/>
            <w:vAlign w:val="center"/>
            <w:hideMark/>
          </w:tcPr>
          <w:p w14:paraId="1C94C61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31,18</w:t>
            </w:r>
          </w:p>
        </w:tc>
        <w:tc>
          <w:tcPr>
            <w:tcW w:w="1460" w:type="dxa"/>
            <w:tcBorders>
              <w:top w:val="nil"/>
              <w:left w:val="nil"/>
              <w:bottom w:val="single" w:sz="4" w:space="0" w:color="auto"/>
              <w:right w:val="single" w:sz="4" w:space="0" w:color="auto"/>
            </w:tcBorders>
            <w:shd w:val="clear" w:color="000000" w:fill="D7EAD3"/>
            <w:vAlign w:val="center"/>
            <w:hideMark/>
          </w:tcPr>
          <w:p w14:paraId="1280F7B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31,18</w:t>
            </w:r>
          </w:p>
        </w:tc>
        <w:tc>
          <w:tcPr>
            <w:tcW w:w="3420" w:type="dxa"/>
            <w:tcBorders>
              <w:top w:val="nil"/>
              <w:left w:val="nil"/>
              <w:bottom w:val="single" w:sz="4" w:space="0" w:color="auto"/>
              <w:right w:val="single" w:sz="4" w:space="0" w:color="auto"/>
            </w:tcBorders>
            <w:shd w:val="clear" w:color="000000" w:fill="FFFFCC"/>
            <w:vAlign w:val="center"/>
            <w:hideMark/>
          </w:tcPr>
          <w:p w14:paraId="78AAFAC5"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7BEFBEBD" w14:textId="77777777" w:rsidTr="004D468D">
        <w:trPr>
          <w:trHeight w:val="300"/>
          <w:jc w:val="center"/>
        </w:trPr>
        <w:tc>
          <w:tcPr>
            <w:tcW w:w="580" w:type="dxa"/>
            <w:tcBorders>
              <w:top w:val="nil"/>
              <w:left w:val="nil"/>
              <w:bottom w:val="nil"/>
              <w:right w:val="nil"/>
            </w:tcBorders>
            <w:shd w:val="clear" w:color="000000" w:fill="FFFF00"/>
            <w:noWrap/>
            <w:vAlign w:val="center"/>
            <w:hideMark/>
          </w:tcPr>
          <w:p w14:paraId="443FBF86"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CA34B7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3.9.3</w:t>
            </w:r>
          </w:p>
        </w:tc>
        <w:tc>
          <w:tcPr>
            <w:tcW w:w="5020" w:type="dxa"/>
            <w:tcBorders>
              <w:top w:val="nil"/>
              <w:left w:val="nil"/>
              <w:bottom w:val="single" w:sz="4" w:space="0" w:color="auto"/>
              <w:right w:val="single" w:sz="4" w:space="0" w:color="auto"/>
            </w:tcBorders>
            <w:shd w:val="clear" w:color="auto" w:fill="auto"/>
            <w:vAlign w:val="center"/>
            <w:hideMark/>
          </w:tcPr>
          <w:p w14:paraId="7F925776"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2C323E2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1E875AC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22,31</w:t>
            </w:r>
          </w:p>
        </w:tc>
        <w:tc>
          <w:tcPr>
            <w:tcW w:w="1500" w:type="dxa"/>
            <w:tcBorders>
              <w:top w:val="nil"/>
              <w:left w:val="nil"/>
              <w:bottom w:val="single" w:sz="4" w:space="0" w:color="auto"/>
              <w:right w:val="single" w:sz="4" w:space="0" w:color="auto"/>
            </w:tcBorders>
            <w:shd w:val="clear" w:color="000000" w:fill="D7EAD3"/>
            <w:vAlign w:val="center"/>
            <w:hideMark/>
          </w:tcPr>
          <w:p w14:paraId="49B23A6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22,77</w:t>
            </w:r>
          </w:p>
        </w:tc>
        <w:tc>
          <w:tcPr>
            <w:tcW w:w="1780" w:type="dxa"/>
            <w:tcBorders>
              <w:top w:val="nil"/>
              <w:left w:val="nil"/>
              <w:bottom w:val="single" w:sz="4" w:space="0" w:color="auto"/>
              <w:right w:val="single" w:sz="4" w:space="0" w:color="auto"/>
            </w:tcBorders>
            <w:shd w:val="clear" w:color="000000" w:fill="D7EAD3"/>
            <w:vAlign w:val="center"/>
            <w:hideMark/>
          </w:tcPr>
          <w:p w14:paraId="5576EDB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22,84</w:t>
            </w:r>
          </w:p>
        </w:tc>
        <w:tc>
          <w:tcPr>
            <w:tcW w:w="1820" w:type="dxa"/>
            <w:tcBorders>
              <w:top w:val="nil"/>
              <w:left w:val="nil"/>
              <w:bottom w:val="single" w:sz="4" w:space="0" w:color="auto"/>
              <w:right w:val="single" w:sz="4" w:space="0" w:color="auto"/>
            </w:tcBorders>
            <w:shd w:val="clear" w:color="000000" w:fill="D7EAD3"/>
            <w:vAlign w:val="center"/>
            <w:hideMark/>
          </w:tcPr>
          <w:p w14:paraId="4E8A41B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23,35</w:t>
            </w:r>
          </w:p>
        </w:tc>
        <w:tc>
          <w:tcPr>
            <w:tcW w:w="1820" w:type="dxa"/>
            <w:tcBorders>
              <w:top w:val="nil"/>
              <w:left w:val="nil"/>
              <w:bottom w:val="single" w:sz="4" w:space="0" w:color="auto"/>
              <w:right w:val="single" w:sz="4" w:space="0" w:color="auto"/>
            </w:tcBorders>
            <w:shd w:val="clear" w:color="000000" w:fill="D7EAD3"/>
            <w:vAlign w:val="center"/>
            <w:hideMark/>
          </w:tcPr>
          <w:p w14:paraId="2908318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-0,80</w:t>
            </w:r>
          </w:p>
        </w:tc>
        <w:tc>
          <w:tcPr>
            <w:tcW w:w="1840" w:type="dxa"/>
            <w:tcBorders>
              <w:top w:val="nil"/>
              <w:left w:val="nil"/>
              <w:bottom w:val="single" w:sz="4" w:space="0" w:color="auto"/>
              <w:right w:val="single" w:sz="4" w:space="0" w:color="auto"/>
            </w:tcBorders>
            <w:shd w:val="clear" w:color="000000" w:fill="D7EAD3"/>
            <w:vAlign w:val="center"/>
            <w:hideMark/>
          </w:tcPr>
          <w:p w14:paraId="3A618B7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22,55</w:t>
            </w:r>
          </w:p>
        </w:tc>
        <w:tc>
          <w:tcPr>
            <w:tcW w:w="1900" w:type="dxa"/>
            <w:tcBorders>
              <w:top w:val="nil"/>
              <w:left w:val="nil"/>
              <w:bottom w:val="single" w:sz="4" w:space="0" w:color="auto"/>
              <w:right w:val="single" w:sz="4" w:space="0" w:color="auto"/>
            </w:tcBorders>
            <w:shd w:val="clear" w:color="000000" w:fill="D7EAD3"/>
            <w:vAlign w:val="center"/>
            <w:hideMark/>
          </w:tcPr>
          <w:p w14:paraId="4B2F681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0,01</w:t>
            </w:r>
          </w:p>
        </w:tc>
        <w:tc>
          <w:tcPr>
            <w:tcW w:w="1860" w:type="dxa"/>
            <w:tcBorders>
              <w:top w:val="nil"/>
              <w:left w:val="nil"/>
              <w:bottom w:val="single" w:sz="4" w:space="0" w:color="auto"/>
              <w:right w:val="single" w:sz="4" w:space="0" w:color="auto"/>
            </w:tcBorders>
            <w:shd w:val="clear" w:color="000000" w:fill="D7EAD3"/>
            <w:vAlign w:val="center"/>
            <w:hideMark/>
          </w:tcPr>
          <w:p w14:paraId="74B9CFE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23,36</w:t>
            </w:r>
          </w:p>
        </w:tc>
        <w:tc>
          <w:tcPr>
            <w:tcW w:w="1480" w:type="dxa"/>
            <w:tcBorders>
              <w:top w:val="nil"/>
              <w:left w:val="nil"/>
              <w:bottom w:val="single" w:sz="4" w:space="0" w:color="auto"/>
              <w:right w:val="single" w:sz="4" w:space="0" w:color="auto"/>
            </w:tcBorders>
            <w:shd w:val="clear" w:color="000000" w:fill="D7EAD3"/>
            <w:vAlign w:val="center"/>
            <w:hideMark/>
          </w:tcPr>
          <w:p w14:paraId="17692FE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11,68</w:t>
            </w:r>
          </w:p>
        </w:tc>
        <w:tc>
          <w:tcPr>
            <w:tcW w:w="1460" w:type="dxa"/>
            <w:tcBorders>
              <w:top w:val="nil"/>
              <w:left w:val="nil"/>
              <w:bottom w:val="single" w:sz="4" w:space="0" w:color="auto"/>
              <w:right w:val="single" w:sz="4" w:space="0" w:color="auto"/>
            </w:tcBorders>
            <w:shd w:val="clear" w:color="000000" w:fill="D7EAD3"/>
            <w:vAlign w:val="center"/>
            <w:hideMark/>
          </w:tcPr>
          <w:p w14:paraId="395E7A5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11,68</w:t>
            </w:r>
          </w:p>
        </w:tc>
        <w:tc>
          <w:tcPr>
            <w:tcW w:w="3420" w:type="dxa"/>
            <w:tcBorders>
              <w:top w:val="nil"/>
              <w:left w:val="nil"/>
              <w:bottom w:val="single" w:sz="4" w:space="0" w:color="auto"/>
              <w:right w:val="single" w:sz="4" w:space="0" w:color="auto"/>
            </w:tcBorders>
            <w:shd w:val="clear" w:color="000000" w:fill="FFFFCC"/>
            <w:vAlign w:val="center"/>
            <w:hideMark/>
          </w:tcPr>
          <w:p w14:paraId="78875C60"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65B68FA5" w14:textId="77777777" w:rsidTr="004D468D">
        <w:trPr>
          <w:trHeight w:val="300"/>
          <w:jc w:val="center"/>
        </w:trPr>
        <w:tc>
          <w:tcPr>
            <w:tcW w:w="580" w:type="dxa"/>
            <w:tcBorders>
              <w:top w:val="nil"/>
              <w:left w:val="nil"/>
              <w:bottom w:val="nil"/>
              <w:right w:val="nil"/>
            </w:tcBorders>
            <w:shd w:val="clear" w:color="000000" w:fill="FFFF00"/>
            <w:noWrap/>
            <w:vAlign w:val="center"/>
            <w:hideMark/>
          </w:tcPr>
          <w:p w14:paraId="37756035"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CF89B5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3.9.3.1</w:t>
            </w:r>
          </w:p>
        </w:tc>
        <w:tc>
          <w:tcPr>
            <w:tcW w:w="5020" w:type="dxa"/>
            <w:tcBorders>
              <w:top w:val="nil"/>
              <w:left w:val="nil"/>
              <w:bottom w:val="single" w:sz="4" w:space="0" w:color="auto"/>
              <w:right w:val="single" w:sz="4" w:space="0" w:color="auto"/>
            </w:tcBorders>
            <w:shd w:val="clear" w:color="000000" w:fill="E3FAFD"/>
            <w:vAlign w:val="center"/>
            <w:hideMark/>
          </w:tcPr>
          <w:p w14:paraId="586CE48C"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спецодежда</w:t>
            </w:r>
          </w:p>
        </w:tc>
        <w:tc>
          <w:tcPr>
            <w:tcW w:w="1140" w:type="dxa"/>
            <w:tcBorders>
              <w:top w:val="nil"/>
              <w:left w:val="nil"/>
              <w:bottom w:val="single" w:sz="4" w:space="0" w:color="auto"/>
              <w:right w:val="single" w:sz="4" w:space="0" w:color="auto"/>
            </w:tcBorders>
            <w:shd w:val="clear" w:color="auto" w:fill="auto"/>
            <w:vAlign w:val="center"/>
            <w:hideMark/>
          </w:tcPr>
          <w:p w14:paraId="6488BDA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CE1887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22,15</w:t>
            </w:r>
          </w:p>
        </w:tc>
        <w:tc>
          <w:tcPr>
            <w:tcW w:w="1500" w:type="dxa"/>
            <w:tcBorders>
              <w:top w:val="nil"/>
              <w:left w:val="nil"/>
              <w:bottom w:val="single" w:sz="4" w:space="0" w:color="auto"/>
              <w:right w:val="single" w:sz="4" w:space="0" w:color="auto"/>
            </w:tcBorders>
            <w:shd w:val="clear" w:color="000000" w:fill="FFFFCC"/>
            <w:vAlign w:val="center"/>
            <w:hideMark/>
          </w:tcPr>
          <w:p w14:paraId="233DF9C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22,37</w:t>
            </w:r>
          </w:p>
        </w:tc>
        <w:tc>
          <w:tcPr>
            <w:tcW w:w="1780" w:type="dxa"/>
            <w:tcBorders>
              <w:top w:val="nil"/>
              <w:left w:val="nil"/>
              <w:bottom w:val="single" w:sz="4" w:space="0" w:color="auto"/>
              <w:right w:val="single" w:sz="4" w:space="0" w:color="auto"/>
            </w:tcBorders>
            <w:shd w:val="clear" w:color="000000" w:fill="FFFFCC"/>
            <w:vAlign w:val="center"/>
            <w:hideMark/>
          </w:tcPr>
          <w:p w14:paraId="1BA517F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22,68</w:t>
            </w:r>
          </w:p>
        </w:tc>
        <w:tc>
          <w:tcPr>
            <w:tcW w:w="1820" w:type="dxa"/>
            <w:tcBorders>
              <w:top w:val="nil"/>
              <w:left w:val="nil"/>
              <w:bottom w:val="single" w:sz="4" w:space="0" w:color="auto"/>
              <w:right w:val="single" w:sz="4" w:space="0" w:color="auto"/>
            </w:tcBorders>
            <w:shd w:val="clear" w:color="000000" w:fill="FFFFCC"/>
            <w:vAlign w:val="center"/>
            <w:hideMark/>
          </w:tcPr>
          <w:p w14:paraId="27947D0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23,35</w:t>
            </w:r>
          </w:p>
        </w:tc>
        <w:tc>
          <w:tcPr>
            <w:tcW w:w="1820" w:type="dxa"/>
            <w:tcBorders>
              <w:top w:val="nil"/>
              <w:left w:val="nil"/>
              <w:bottom w:val="single" w:sz="4" w:space="0" w:color="auto"/>
              <w:right w:val="single" w:sz="4" w:space="0" w:color="auto"/>
            </w:tcBorders>
            <w:shd w:val="clear" w:color="000000" w:fill="FFFFCC"/>
            <w:vAlign w:val="center"/>
            <w:hideMark/>
          </w:tcPr>
          <w:p w14:paraId="068D2E6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-1,20</w:t>
            </w:r>
          </w:p>
        </w:tc>
        <w:tc>
          <w:tcPr>
            <w:tcW w:w="1840" w:type="dxa"/>
            <w:tcBorders>
              <w:top w:val="nil"/>
              <w:left w:val="nil"/>
              <w:bottom w:val="single" w:sz="4" w:space="0" w:color="auto"/>
              <w:right w:val="single" w:sz="4" w:space="0" w:color="auto"/>
            </w:tcBorders>
            <w:shd w:val="clear" w:color="000000" w:fill="FFFFCC"/>
            <w:vAlign w:val="center"/>
            <w:hideMark/>
          </w:tcPr>
          <w:p w14:paraId="713A6D2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22,15</w:t>
            </w:r>
          </w:p>
        </w:tc>
        <w:tc>
          <w:tcPr>
            <w:tcW w:w="1900" w:type="dxa"/>
            <w:tcBorders>
              <w:top w:val="nil"/>
              <w:left w:val="nil"/>
              <w:bottom w:val="single" w:sz="4" w:space="0" w:color="auto"/>
              <w:right w:val="single" w:sz="4" w:space="0" w:color="auto"/>
            </w:tcBorders>
            <w:shd w:val="clear" w:color="000000" w:fill="FFFFCC"/>
            <w:vAlign w:val="center"/>
            <w:hideMark/>
          </w:tcPr>
          <w:p w14:paraId="697B3AE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-0,16</w:t>
            </w:r>
          </w:p>
        </w:tc>
        <w:tc>
          <w:tcPr>
            <w:tcW w:w="1860" w:type="dxa"/>
            <w:tcBorders>
              <w:top w:val="nil"/>
              <w:left w:val="nil"/>
              <w:bottom w:val="single" w:sz="4" w:space="0" w:color="auto"/>
              <w:right w:val="single" w:sz="4" w:space="0" w:color="auto"/>
            </w:tcBorders>
            <w:shd w:val="clear" w:color="000000" w:fill="FFFFCC"/>
            <w:vAlign w:val="center"/>
            <w:hideMark/>
          </w:tcPr>
          <w:p w14:paraId="37907F5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23,19</w:t>
            </w:r>
          </w:p>
        </w:tc>
        <w:tc>
          <w:tcPr>
            <w:tcW w:w="1480" w:type="dxa"/>
            <w:tcBorders>
              <w:top w:val="nil"/>
              <w:left w:val="nil"/>
              <w:bottom w:val="single" w:sz="4" w:space="0" w:color="auto"/>
              <w:right w:val="single" w:sz="4" w:space="0" w:color="auto"/>
            </w:tcBorders>
            <w:shd w:val="clear" w:color="000000" w:fill="D7EAD3"/>
            <w:vAlign w:val="center"/>
            <w:hideMark/>
          </w:tcPr>
          <w:p w14:paraId="3D73413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11,60</w:t>
            </w:r>
          </w:p>
        </w:tc>
        <w:tc>
          <w:tcPr>
            <w:tcW w:w="1460" w:type="dxa"/>
            <w:tcBorders>
              <w:top w:val="nil"/>
              <w:left w:val="nil"/>
              <w:bottom w:val="single" w:sz="4" w:space="0" w:color="auto"/>
              <w:right w:val="single" w:sz="4" w:space="0" w:color="auto"/>
            </w:tcBorders>
            <w:shd w:val="clear" w:color="000000" w:fill="D7EAD3"/>
            <w:vAlign w:val="center"/>
            <w:hideMark/>
          </w:tcPr>
          <w:p w14:paraId="0999D5C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11,60</w:t>
            </w:r>
          </w:p>
        </w:tc>
        <w:tc>
          <w:tcPr>
            <w:tcW w:w="3420" w:type="dxa"/>
            <w:tcBorders>
              <w:top w:val="nil"/>
              <w:left w:val="nil"/>
              <w:bottom w:val="single" w:sz="4" w:space="0" w:color="auto"/>
              <w:right w:val="single" w:sz="4" w:space="0" w:color="auto"/>
            </w:tcBorders>
            <w:shd w:val="clear" w:color="000000" w:fill="FFFFCC"/>
            <w:vAlign w:val="center"/>
            <w:hideMark/>
          </w:tcPr>
          <w:p w14:paraId="6DAB750E"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2A4E3A55" w14:textId="77777777" w:rsidTr="004D468D">
        <w:trPr>
          <w:trHeight w:val="300"/>
          <w:jc w:val="center"/>
        </w:trPr>
        <w:tc>
          <w:tcPr>
            <w:tcW w:w="580" w:type="dxa"/>
            <w:tcBorders>
              <w:top w:val="nil"/>
              <w:left w:val="nil"/>
              <w:bottom w:val="nil"/>
              <w:right w:val="nil"/>
            </w:tcBorders>
            <w:shd w:val="clear" w:color="000000" w:fill="FFFF00"/>
            <w:noWrap/>
            <w:vAlign w:val="center"/>
            <w:hideMark/>
          </w:tcPr>
          <w:p w14:paraId="27B1ACFF"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46765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3.9.3.2</w:t>
            </w:r>
          </w:p>
        </w:tc>
        <w:tc>
          <w:tcPr>
            <w:tcW w:w="5020" w:type="dxa"/>
            <w:tcBorders>
              <w:top w:val="nil"/>
              <w:left w:val="nil"/>
              <w:bottom w:val="single" w:sz="4" w:space="0" w:color="auto"/>
              <w:right w:val="single" w:sz="4" w:space="0" w:color="auto"/>
            </w:tcBorders>
            <w:shd w:val="clear" w:color="000000" w:fill="E3FAFD"/>
            <w:vAlign w:val="center"/>
            <w:hideMark/>
          </w:tcPr>
          <w:p w14:paraId="3837FC25"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канцелярия</w:t>
            </w:r>
          </w:p>
        </w:tc>
        <w:tc>
          <w:tcPr>
            <w:tcW w:w="1140" w:type="dxa"/>
            <w:tcBorders>
              <w:top w:val="nil"/>
              <w:left w:val="nil"/>
              <w:bottom w:val="single" w:sz="4" w:space="0" w:color="auto"/>
              <w:right w:val="single" w:sz="4" w:space="0" w:color="auto"/>
            </w:tcBorders>
            <w:shd w:val="clear" w:color="auto" w:fill="auto"/>
            <w:vAlign w:val="center"/>
            <w:hideMark/>
          </w:tcPr>
          <w:p w14:paraId="56D0E4E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6EADE2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0,16</w:t>
            </w:r>
          </w:p>
        </w:tc>
        <w:tc>
          <w:tcPr>
            <w:tcW w:w="1500" w:type="dxa"/>
            <w:tcBorders>
              <w:top w:val="nil"/>
              <w:left w:val="nil"/>
              <w:bottom w:val="single" w:sz="4" w:space="0" w:color="auto"/>
              <w:right w:val="single" w:sz="4" w:space="0" w:color="auto"/>
            </w:tcBorders>
            <w:shd w:val="clear" w:color="000000" w:fill="FFFFCC"/>
            <w:vAlign w:val="center"/>
            <w:hideMark/>
          </w:tcPr>
          <w:p w14:paraId="1B59E67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0,40</w:t>
            </w:r>
          </w:p>
        </w:tc>
        <w:tc>
          <w:tcPr>
            <w:tcW w:w="1780" w:type="dxa"/>
            <w:tcBorders>
              <w:top w:val="nil"/>
              <w:left w:val="nil"/>
              <w:bottom w:val="single" w:sz="4" w:space="0" w:color="auto"/>
              <w:right w:val="single" w:sz="4" w:space="0" w:color="auto"/>
            </w:tcBorders>
            <w:shd w:val="clear" w:color="000000" w:fill="FFFFCC"/>
            <w:vAlign w:val="center"/>
            <w:hideMark/>
          </w:tcPr>
          <w:p w14:paraId="62EA808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0,16</w:t>
            </w:r>
          </w:p>
        </w:tc>
        <w:tc>
          <w:tcPr>
            <w:tcW w:w="1820" w:type="dxa"/>
            <w:tcBorders>
              <w:top w:val="nil"/>
              <w:left w:val="nil"/>
              <w:bottom w:val="single" w:sz="4" w:space="0" w:color="auto"/>
              <w:right w:val="single" w:sz="4" w:space="0" w:color="auto"/>
            </w:tcBorders>
            <w:shd w:val="clear" w:color="000000" w:fill="FFFFCC"/>
            <w:vAlign w:val="center"/>
            <w:hideMark/>
          </w:tcPr>
          <w:p w14:paraId="5952729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4B03151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0,40</w:t>
            </w:r>
          </w:p>
        </w:tc>
        <w:tc>
          <w:tcPr>
            <w:tcW w:w="1840" w:type="dxa"/>
            <w:tcBorders>
              <w:top w:val="nil"/>
              <w:left w:val="nil"/>
              <w:bottom w:val="single" w:sz="4" w:space="0" w:color="auto"/>
              <w:right w:val="single" w:sz="4" w:space="0" w:color="auto"/>
            </w:tcBorders>
            <w:shd w:val="clear" w:color="000000" w:fill="FFFFCC"/>
            <w:vAlign w:val="center"/>
            <w:hideMark/>
          </w:tcPr>
          <w:p w14:paraId="504D3EC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0,40</w:t>
            </w:r>
          </w:p>
        </w:tc>
        <w:tc>
          <w:tcPr>
            <w:tcW w:w="1900" w:type="dxa"/>
            <w:tcBorders>
              <w:top w:val="nil"/>
              <w:left w:val="nil"/>
              <w:bottom w:val="single" w:sz="4" w:space="0" w:color="auto"/>
              <w:right w:val="single" w:sz="4" w:space="0" w:color="auto"/>
            </w:tcBorders>
            <w:shd w:val="clear" w:color="000000" w:fill="FFFFCC"/>
            <w:vAlign w:val="center"/>
            <w:hideMark/>
          </w:tcPr>
          <w:p w14:paraId="3E6EBC0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0,16</w:t>
            </w:r>
          </w:p>
        </w:tc>
        <w:tc>
          <w:tcPr>
            <w:tcW w:w="1860" w:type="dxa"/>
            <w:tcBorders>
              <w:top w:val="nil"/>
              <w:left w:val="nil"/>
              <w:bottom w:val="single" w:sz="4" w:space="0" w:color="auto"/>
              <w:right w:val="single" w:sz="4" w:space="0" w:color="auto"/>
            </w:tcBorders>
            <w:shd w:val="clear" w:color="000000" w:fill="FFFFCC"/>
            <w:vAlign w:val="center"/>
            <w:hideMark/>
          </w:tcPr>
          <w:p w14:paraId="392F261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0,16</w:t>
            </w:r>
          </w:p>
        </w:tc>
        <w:tc>
          <w:tcPr>
            <w:tcW w:w="1480" w:type="dxa"/>
            <w:tcBorders>
              <w:top w:val="nil"/>
              <w:left w:val="nil"/>
              <w:bottom w:val="single" w:sz="4" w:space="0" w:color="auto"/>
              <w:right w:val="single" w:sz="4" w:space="0" w:color="auto"/>
            </w:tcBorders>
            <w:shd w:val="clear" w:color="000000" w:fill="D7EAD3"/>
            <w:vAlign w:val="center"/>
            <w:hideMark/>
          </w:tcPr>
          <w:p w14:paraId="60D41A6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0,08</w:t>
            </w:r>
          </w:p>
        </w:tc>
        <w:tc>
          <w:tcPr>
            <w:tcW w:w="1460" w:type="dxa"/>
            <w:tcBorders>
              <w:top w:val="nil"/>
              <w:left w:val="nil"/>
              <w:bottom w:val="single" w:sz="4" w:space="0" w:color="auto"/>
              <w:right w:val="single" w:sz="4" w:space="0" w:color="auto"/>
            </w:tcBorders>
            <w:shd w:val="clear" w:color="000000" w:fill="D7EAD3"/>
            <w:vAlign w:val="center"/>
            <w:hideMark/>
          </w:tcPr>
          <w:p w14:paraId="44053B5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0,08</w:t>
            </w:r>
          </w:p>
        </w:tc>
        <w:tc>
          <w:tcPr>
            <w:tcW w:w="3420" w:type="dxa"/>
            <w:tcBorders>
              <w:top w:val="nil"/>
              <w:left w:val="nil"/>
              <w:bottom w:val="single" w:sz="4" w:space="0" w:color="auto"/>
              <w:right w:val="single" w:sz="4" w:space="0" w:color="auto"/>
            </w:tcBorders>
            <w:shd w:val="clear" w:color="000000" w:fill="FFFFCC"/>
            <w:vAlign w:val="center"/>
            <w:hideMark/>
          </w:tcPr>
          <w:p w14:paraId="17C2E169"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650F183A" w14:textId="77777777" w:rsidTr="004D468D">
        <w:trPr>
          <w:trHeight w:val="2595"/>
          <w:jc w:val="center"/>
        </w:trPr>
        <w:tc>
          <w:tcPr>
            <w:tcW w:w="580" w:type="dxa"/>
            <w:tcBorders>
              <w:top w:val="nil"/>
              <w:left w:val="nil"/>
              <w:bottom w:val="nil"/>
              <w:right w:val="nil"/>
            </w:tcBorders>
            <w:shd w:val="clear" w:color="000000" w:fill="FFFF00"/>
            <w:noWrap/>
            <w:vAlign w:val="center"/>
            <w:hideMark/>
          </w:tcPr>
          <w:p w14:paraId="1620A9C5"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E1DAAB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3.10</w:t>
            </w:r>
          </w:p>
        </w:tc>
        <w:tc>
          <w:tcPr>
            <w:tcW w:w="5020" w:type="dxa"/>
            <w:tcBorders>
              <w:top w:val="nil"/>
              <w:left w:val="nil"/>
              <w:bottom w:val="single" w:sz="4" w:space="0" w:color="auto"/>
              <w:right w:val="single" w:sz="4" w:space="0" w:color="auto"/>
            </w:tcBorders>
            <w:shd w:val="clear" w:color="auto" w:fill="auto"/>
            <w:vAlign w:val="center"/>
            <w:hideMark/>
          </w:tcPr>
          <w:p w14:paraId="532AA7D0" w14:textId="77777777" w:rsidR="004D468D" w:rsidRPr="004D468D" w:rsidRDefault="004D468D" w:rsidP="004D468D">
            <w:pPr>
              <w:ind w:firstLineChars="100" w:firstLine="131"/>
              <w:rPr>
                <w:rFonts w:ascii="Tahoma" w:hAnsi="Tahoma" w:cs="Tahoma"/>
                <w:b/>
                <w:bCs/>
                <w:sz w:val="13"/>
                <w:szCs w:val="13"/>
              </w:rPr>
            </w:pPr>
            <w:r w:rsidRPr="004D468D">
              <w:rPr>
                <w:rFonts w:ascii="Tahoma" w:hAnsi="Tahoma" w:cs="Tahoma"/>
                <w:b/>
                <w:bCs/>
                <w:sz w:val="13"/>
                <w:szCs w:val="13"/>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2674AA1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64AEBBF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450,47</w:t>
            </w:r>
          </w:p>
        </w:tc>
        <w:tc>
          <w:tcPr>
            <w:tcW w:w="1500" w:type="dxa"/>
            <w:tcBorders>
              <w:top w:val="nil"/>
              <w:left w:val="nil"/>
              <w:bottom w:val="single" w:sz="4" w:space="0" w:color="auto"/>
              <w:right w:val="single" w:sz="4" w:space="0" w:color="auto"/>
            </w:tcBorders>
            <w:shd w:val="clear" w:color="000000" w:fill="D7EAD3"/>
            <w:vAlign w:val="center"/>
            <w:hideMark/>
          </w:tcPr>
          <w:p w14:paraId="1E6D59E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951,15</w:t>
            </w:r>
          </w:p>
        </w:tc>
        <w:tc>
          <w:tcPr>
            <w:tcW w:w="1780" w:type="dxa"/>
            <w:tcBorders>
              <w:top w:val="nil"/>
              <w:left w:val="nil"/>
              <w:bottom w:val="single" w:sz="4" w:space="0" w:color="auto"/>
              <w:right w:val="single" w:sz="4" w:space="0" w:color="auto"/>
            </w:tcBorders>
            <w:shd w:val="clear" w:color="000000" w:fill="D7EAD3"/>
            <w:vAlign w:val="center"/>
            <w:hideMark/>
          </w:tcPr>
          <w:p w14:paraId="641FD49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461,13</w:t>
            </w:r>
          </w:p>
        </w:tc>
        <w:tc>
          <w:tcPr>
            <w:tcW w:w="1820" w:type="dxa"/>
            <w:tcBorders>
              <w:top w:val="nil"/>
              <w:left w:val="nil"/>
              <w:bottom w:val="single" w:sz="4" w:space="0" w:color="auto"/>
              <w:right w:val="single" w:sz="4" w:space="0" w:color="auto"/>
            </w:tcBorders>
            <w:shd w:val="clear" w:color="000000" w:fill="D7EAD3"/>
            <w:vAlign w:val="center"/>
            <w:hideMark/>
          </w:tcPr>
          <w:p w14:paraId="342B18C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474,78</w:t>
            </w:r>
          </w:p>
        </w:tc>
        <w:tc>
          <w:tcPr>
            <w:tcW w:w="1820" w:type="dxa"/>
            <w:tcBorders>
              <w:top w:val="nil"/>
              <w:left w:val="nil"/>
              <w:bottom w:val="single" w:sz="4" w:space="0" w:color="auto"/>
              <w:right w:val="single" w:sz="4" w:space="0" w:color="auto"/>
            </w:tcBorders>
            <w:shd w:val="clear" w:color="000000" w:fill="D7EAD3"/>
            <w:vAlign w:val="center"/>
            <w:hideMark/>
          </w:tcPr>
          <w:p w14:paraId="7462F43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483,09</w:t>
            </w:r>
          </w:p>
        </w:tc>
        <w:tc>
          <w:tcPr>
            <w:tcW w:w="1840" w:type="dxa"/>
            <w:tcBorders>
              <w:top w:val="nil"/>
              <w:left w:val="nil"/>
              <w:bottom w:val="single" w:sz="4" w:space="0" w:color="auto"/>
              <w:right w:val="single" w:sz="4" w:space="0" w:color="auto"/>
            </w:tcBorders>
            <w:shd w:val="clear" w:color="000000" w:fill="D7EAD3"/>
            <w:vAlign w:val="center"/>
            <w:hideMark/>
          </w:tcPr>
          <w:p w14:paraId="133FE55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957,87</w:t>
            </w:r>
          </w:p>
        </w:tc>
        <w:tc>
          <w:tcPr>
            <w:tcW w:w="1900" w:type="dxa"/>
            <w:tcBorders>
              <w:top w:val="nil"/>
              <w:left w:val="nil"/>
              <w:bottom w:val="single" w:sz="4" w:space="0" w:color="auto"/>
              <w:right w:val="single" w:sz="4" w:space="0" w:color="auto"/>
            </w:tcBorders>
            <w:shd w:val="clear" w:color="000000" w:fill="D7EAD3"/>
            <w:vAlign w:val="center"/>
            <w:hideMark/>
          </w:tcPr>
          <w:p w14:paraId="154DB16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-3,20</w:t>
            </w:r>
          </w:p>
        </w:tc>
        <w:tc>
          <w:tcPr>
            <w:tcW w:w="1860" w:type="dxa"/>
            <w:tcBorders>
              <w:top w:val="nil"/>
              <w:left w:val="nil"/>
              <w:bottom w:val="single" w:sz="4" w:space="0" w:color="auto"/>
              <w:right w:val="single" w:sz="4" w:space="0" w:color="auto"/>
            </w:tcBorders>
            <w:shd w:val="clear" w:color="000000" w:fill="D7EAD3"/>
            <w:vAlign w:val="center"/>
            <w:hideMark/>
          </w:tcPr>
          <w:p w14:paraId="609B160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471,58</w:t>
            </w:r>
          </w:p>
        </w:tc>
        <w:tc>
          <w:tcPr>
            <w:tcW w:w="1480" w:type="dxa"/>
            <w:tcBorders>
              <w:top w:val="nil"/>
              <w:left w:val="nil"/>
              <w:bottom w:val="single" w:sz="4" w:space="0" w:color="auto"/>
              <w:right w:val="single" w:sz="4" w:space="0" w:color="auto"/>
            </w:tcBorders>
            <w:shd w:val="clear" w:color="000000" w:fill="D7EAD3"/>
            <w:vAlign w:val="center"/>
            <w:hideMark/>
          </w:tcPr>
          <w:p w14:paraId="38A9F0E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235,79</w:t>
            </w:r>
          </w:p>
        </w:tc>
        <w:tc>
          <w:tcPr>
            <w:tcW w:w="1460" w:type="dxa"/>
            <w:tcBorders>
              <w:top w:val="nil"/>
              <w:left w:val="nil"/>
              <w:bottom w:val="single" w:sz="4" w:space="0" w:color="auto"/>
              <w:right w:val="single" w:sz="4" w:space="0" w:color="auto"/>
            </w:tcBorders>
            <w:shd w:val="clear" w:color="000000" w:fill="D7EAD3"/>
            <w:vAlign w:val="center"/>
            <w:hideMark/>
          </w:tcPr>
          <w:p w14:paraId="6A8C85C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235,79</w:t>
            </w:r>
          </w:p>
        </w:tc>
        <w:tc>
          <w:tcPr>
            <w:tcW w:w="3420" w:type="dxa"/>
            <w:tcBorders>
              <w:top w:val="nil"/>
              <w:left w:val="nil"/>
              <w:bottom w:val="single" w:sz="4" w:space="0" w:color="auto"/>
              <w:right w:val="single" w:sz="4" w:space="0" w:color="auto"/>
            </w:tcBorders>
            <w:shd w:val="clear" w:color="000000" w:fill="FFFFCC"/>
            <w:vAlign w:val="center"/>
            <w:hideMark/>
          </w:tcPr>
          <w:p w14:paraId="2BF4AFF5" w14:textId="77777777" w:rsidR="004D468D" w:rsidRPr="004D468D" w:rsidRDefault="004D468D" w:rsidP="004D468D">
            <w:pPr>
              <w:rPr>
                <w:rFonts w:ascii="Tahoma" w:hAnsi="Tahoma" w:cs="Tahoma"/>
                <w:sz w:val="13"/>
                <w:szCs w:val="13"/>
              </w:rPr>
            </w:pPr>
            <w:r w:rsidRPr="004D468D">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4D468D" w:rsidRPr="004D468D" w14:paraId="22B48956" w14:textId="77777777" w:rsidTr="004D468D">
        <w:trPr>
          <w:trHeight w:val="480"/>
          <w:jc w:val="center"/>
        </w:trPr>
        <w:tc>
          <w:tcPr>
            <w:tcW w:w="580" w:type="dxa"/>
            <w:tcBorders>
              <w:top w:val="nil"/>
              <w:left w:val="nil"/>
              <w:bottom w:val="nil"/>
              <w:right w:val="nil"/>
            </w:tcBorders>
            <w:shd w:val="clear" w:color="000000" w:fill="FFFF00"/>
            <w:noWrap/>
            <w:vAlign w:val="center"/>
            <w:hideMark/>
          </w:tcPr>
          <w:p w14:paraId="0F215B30"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B40C6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3.10.2</w:t>
            </w:r>
          </w:p>
        </w:tc>
        <w:tc>
          <w:tcPr>
            <w:tcW w:w="5020" w:type="dxa"/>
            <w:tcBorders>
              <w:top w:val="nil"/>
              <w:left w:val="nil"/>
              <w:bottom w:val="single" w:sz="4" w:space="0" w:color="auto"/>
              <w:right w:val="single" w:sz="4" w:space="0" w:color="auto"/>
            </w:tcBorders>
            <w:shd w:val="clear" w:color="auto" w:fill="auto"/>
            <w:vAlign w:val="center"/>
            <w:hideMark/>
          </w:tcPr>
          <w:p w14:paraId="4F4D1F64"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Расходы на ГСМ (и/ или расходы на аренду спец.техники)</w:t>
            </w:r>
          </w:p>
        </w:tc>
        <w:tc>
          <w:tcPr>
            <w:tcW w:w="1140" w:type="dxa"/>
            <w:tcBorders>
              <w:top w:val="nil"/>
              <w:left w:val="nil"/>
              <w:bottom w:val="single" w:sz="4" w:space="0" w:color="auto"/>
              <w:right w:val="single" w:sz="4" w:space="0" w:color="auto"/>
            </w:tcBorders>
            <w:shd w:val="clear" w:color="auto" w:fill="auto"/>
            <w:vAlign w:val="center"/>
            <w:hideMark/>
          </w:tcPr>
          <w:p w14:paraId="5CBA13D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998417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0,18</w:t>
            </w:r>
          </w:p>
        </w:tc>
        <w:tc>
          <w:tcPr>
            <w:tcW w:w="1500" w:type="dxa"/>
            <w:tcBorders>
              <w:top w:val="nil"/>
              <w:left w:val="nil"/>
              <w:bottom w:val="single" w:sz="4" w:space="0" w:color="auto"/>
              <w:right w:val="single" w:sz="4" w:space="0" w:color="auto"/>
            </w:tcBorders>
            <w:shd w:val="clear" w:color="000000" w:fill="FFFFCC"/>
            <w:vAlign w:val="center"/>
            <w:hideMark/>
          </w:tcPr>
          <w:p w14:paraId="1114B06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0,19</w:t>
            </w:r>
          </w:p>
        </w:tc>
        <w:tc>
          <w:tcPr>
            <w:tcW w:w="1780" w:type="dxa"/>
            <w:tcBorders>
              <w:top w:val="nil"/>
              <w:left w:val="nil"/>
              <w:bottom w:val="single" w:sz="4" w:space="0" w:color="auto"/>
              <w:right w:val="single" w:sz="4" w:space="0" w:color="auto"/>
            </w:tcBorders>
            <w:shd w:val="clear" w:color="000000" w:fill="FFFFCC"/>
            <w:vAlign w:val="center"/>
            <w:hideMark/>
          </w:tcPr>
          <w:p w14:paraId="61C0130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0,18</w:t>
            </w:r>
          </w:p>
        </w:tc>
        <w:tc>
          <w:tcPr>
            <w:tcW w:w="1820" w:type="dxa"/>
            <w:tcBorders>
              <w:top w:val="nil"/>
              <w:left w:val="nil"/>
              <w:bottom w:val="single" w:sz="4" w:space="0" w:color="auto"/>
              <w:right w:val="single" w:sz="4" w:space="0" w:color="auto"/>
            </w:tcBorders>
            <w:shd w:val="clear" w:color="000000" w:fill="FFFFCC"/>
            <w:vAlign w:val="center"/>
            <w:hideMark/>
          </w:tcPr>
          <w:p w14:paraId="20A76C9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0,19</w:t>
            </w:r>
          </w:p>
        </w:tc>
        <w:tc>
          <w:tcPr>
            <w:tcW w:w="1820" w:type="dxa"/>
            <w:tcBorders>
              <w:top w:val="nil"/>
              <w:left w:val="nil"/>
              <w:bottom w:val="single" w:sz="4" w:space="0" w:color="auto"/>
              <w:right w:val="single" w:sz="4" w:space="0" w:color="auto"/>
            </w:tcBorders>
            <w:shd w:val="clear" w:color="000000" w:fill="FFFFCC"/>
            <w:vAlign w:val="center"/>
            <w:hideMark/>
          </w:tcPr>
          <w:p w14:paraId="51FE477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-0,01</w:t>
            </w:r>
          </w:p>
        </w:tc>
        <w:tc>
          <w:tcPr>
            <w:tcW w:w="1840" w:type="dxa"/>
            <w:tcBorders>
              <w:top w:val="nil"/>
              <w:left w:val="nil"/>
              <w:bottom w:val="single" w:sz="4" w:space="0" w:color="auto"/>
              <w:right w:val="single" w:sz="4" w:space="0" w:color="auto"/>
            </w:tcBorders>
            <w:shd w:val="clear" w:color="000000" w:fill="FFFFCC"/>
            <w:vAlign w:val="center"/>
            <w:hideMark/>
          </w:tcPr>
          <w:p w14:paraId="2308227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0,18</w:t>
            </w:r>
          </w:p>
        </w:tc>
        <w:tc>
          <w:tcPr>
            <w:tcW w:w="1900" w:type="dxa"/>
            <w:tcBorders>
              <w:top w:val="nil"/>
              <w:left w:val="nil"/>
              <w:bottom w:val="single" w:sz="4" w:space="0" w:color="auto"/>
              <w:right w:val="single" w:sz="4" w:space="0" w:color="auto"/>
            </w:tcBorders>
            <w:shd w:val="clear" w:color="000000" w:fill="FFFFCC"/>
            <w:vAlign w:val="center"/>
            <w:hideMark/>
          </w:tcPr>
          <w:p w14:paraId="0A1F8D6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FFFFCC"/>
            <w:vAlign w:val="center"/>
            <w:hideMark/>
          </w:tcPr>
          <w:p w14:paraId="778024D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0,19</w:t>
            </w:r>
          </w:p>
        </w:tc>
        <w:tc>
          <w:tcPr>
            <w:tcW w:w="1480" w:type="dxa"/>
            <w:tcBorders>
              <w:top w:val="nil"/>
              <w:left w:val="nil"/>
              <w:bottom w:val="single" w:sz="4" w:space="0" w:color="auto"/>
              <w:right w:val="single" w:sz="4" w:space="0" w:color="auto"/>
            </w:tcBorders>
            <w:shd w:val="clear" w:color="000000" w:fill="D7EAD3"/>
            <w:vAlign w:val="center"/>
            <w:hideMark/>
          </w:tcPr>
          <w:p w14:paraId="0A1170E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0,09</w:t>
            </w:r>
          </w:p>
        </w:tc>
        <w:tc>
          <w:tcPr>
            <w:tcW w:w="1460" w:type="dxa"/>
            <w:tcBorders>
              <w:top w:val="nil"/>
              <w:left w:val="nil"/>
              <w:bottom w:val="single" w:sz="4" w:space="0" w:color="auto"/>
              <w:right w:val="single" w:sz="4" w:space="0" w:color="auto"/>
            </w:tcBorders>
            <w:shd w:val="clear" w:color="000000" w:fill="D7EAD3"/>
            <w:vAlign w:val="center"/>
            <w:hideMark/>
          </w:tcPr>
          <w:p w14:paraId="5A25BF1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0,09</w:t>
            </w:r>
          </w:p>
        </w:tc>
        <w:tc>
          <w:tcPr>
            <w:tcW w:w="3420" w:type="dxa"/>
            <w:tcBorders>
              <w:top w:val="nil"/>
              <w:left w:val="nil"/>
              <w:bottom w:val="single" w:sz="4" w:space="0" w:color="auto"/>
              <w:right w:val="single" w:sz="4" w:space="0" w:color="auto"/>
            </w:tcBorders>
            <w:shd w:val="clear" w:color="000000" w:fill="FFFFCC"/>
            <w:vAlign w:val="center"/>
            <w:hideMark/>
          </w:tcPr>
          <w:p w14:paraId="752189E8"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5026D912" w14:textId="77777777" w:rsidTr="004D468D">
        <w:trPr>
          <w:trHeight w:val="300"/>
          <w:jc w:val="center"/>
        </w:trPr>
        <w:tc>
          <w:tcPr>
            <w:tcW w:w="580" w:type="dxa"/>
            <w:tcBorders>
              <w:top w:val="nil"/>
              <w:left w:val="nil"/>
              <w:bottom w:val="nil"/>
              <w:right w:val="nil"/>
            </w:tcBorders>
            <w:shd w:val="clear" w:color="000000" w:fill="FFFF00"/>
            <w:noWrap/>
            <w:vAlign w:val="center"/>
            <w:hideMark/>
          </w:tcPr>
          <w:p w14:paraId="03056C0E"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0F175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3.10.3</w:t>
            </w:r>
          </w:p>
        </w:tc>
        <w:tc>
          <w:tcPr>
            <w:tcW w:w="5020" w:type="dxa"/>
            <w:tcBorders>
              <w:top w:val="nil"/>
              <w:left w:val="nil"/>
              <w:bottom w:val="single" w:sz="4" w:space="0" w:color="auto"/>
              <w:right w:val="single" w:sz="4" w:space="0" w:color="auto"/>
            </w:tcBorders>
            <w:shd w:val="clear" w:color="auto" w:fill="auto"/>
            <w:vAlign w:val="center"/>
            <w:hideMark/>
          </w:tcPr>
          <w:p w14:paraId="17FE9483"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1C94296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B04E8A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450,29</w:t>
            </w:r>
          </w:p>
        </w:tc>
        <w:tc>
          <w:tcPr>
            <w:tcW w:w="1500" w:type="dxa"/>
            <w:tcBorders>
              <w:top w:val="nil"/>
              <w:left w:val="nil"/>
              <w:bottom w:val="single" w:sz="4" w:space="0" w:color="auto"/>
              <w:right w:val="single" w:sz="4" w:space="0" w:color="auto"/>
            </w:tcBorders>
            <w:shd w:val="clear" w:color="000000" w:fill="D7EAD3"/>
            <w:vAlign w:val="center"/>
            <w:hideMark/>
          </w:tcPr>
          <w:p w14:paraId="065EBBB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950,96</w:t>
            </w:r>
          </w:p>
        </w:tc>
        <w:tc>
          <w:tcPr>
            <w:tcW w:w="1780" w:type="dxa"/>
            <w:tcBorders>
              <w:top w:val="nil"/>
              <w:left w:val="nil"/>
              <w:bottom w:val="single" w:sz="4" w:space="0" w:color="auto"/>
              <w:right w:val="single" w:sz="4" w:space="0" w:color="auto"/>
            </w:tcBorders>
            <w:shd w:val="clear" w:color="000000" w:fill="D7EAD3"/>
            <w:vAlign w:val="center"/>
            <w:hideMark/>
          </w:tcPr>
          <w:p w14:paraId="7B5536C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460,94</w:t>
            </w:r>
          </w:p>
        </w:tc>
        <w:tc>
          <w:tcPr>
            <w:tcW w:w="1820" w:type="dxa"/>
            <w:tcBorders>
              <w:top w:val="nil"/>
              <w:left w:val="nil"/>
              <w:bottom w:val="single" w:sz="4" w:space="0" w:color="auto"/>
              <w:right w:val="single" w:sz="4" w:space="0" w:color="auto"/>
            </w:tcBorders>
            <w:shd w:val="clear" w:color="000000" w:fill="D7EAD3"/>
            <w:vAlign w:val="center"/>
            <w:hideMark/>
          </w:tcPr>
          <w:p w14:paraId="0F23201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474,59</w:t>
            </w:r>
          </w:p>
        </w:tc>
        <w:tc>
          <w:tcPr>
            <w:tcW w:w="1820" w:type="dxa"/>
            <w:tcBorders>
              <w:top w:val="nil"/>
              <w:left w:val="nil"/>
              <w:bottom w:val="single" w:sz="4" w:space="0" w:color="auto"/>
              <w:right w:val="single" w:sz="4" w:space="0" w:color="auto"/>
            </w:tcBorders>
            <w:shd w:val="clear" w:color="000000" w:fill="D7EAD3"/>
            <w:vAlign w:val="center"/>
            <w:hideMark/>
          </w:tcPr>
          <w:p w14:paraId="519334B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483,10</w:t>
            </w:r>
          </w:p>
        </w:tc>
        <w:tc>
          <w:tcPr>
            <w:tcW w:w="1840" w:type="dxa"/>
            <w:tcBorders>
              <w:top w:val="nil"/>
              <w:left w:val="nil"/>
              <w:bottom w:val="single" w:sz="4" w:space="0" w:color="auto"/>
              <w:right w:val="single" w:sz="4" w:space="0" w:color="auto"/>
            </w:tcBorders>
            <w:shd w:val="clear" w:color="000000" w:fill="D7EAD3"/>
            <w:vAlign w:val="center"/>
            <w:hideMark/>
          </w:tcPr>
          <w:p w14:paraId="175A8EA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957,69</w:t>
            </w:r>
          </w:p>
        </w:tc>
        <w:tc>
          <w:tcPr>
            <w:tcW w:w="1900" w:type="dxa"/>
            <w:tcBorders>
              <w:top w:val="nil"/>
              <w:left w:val="nil"/>
              <w:bottom w:val="single" w:sz="4" w:space="0" w:color="auto"/>
              <w:right w:val="single" w:sz="4" w:space="0" w:color="auto"/>
            </w:tcBorders>
            <w:shd w:val="clear" w:color="000000" w:fill="D7EAD3"/>
            <w:vAlign w:val="center"/>
            <w:hideMark/>
          </w:tcPr>
          <w:p w14:paraId="081F504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-3,20</w:t>
            </w:r>
          </w:p>
        </w:tc>
        <w:tc>
          <w:tcPr>
            <w:tcW w:w="1860" w:type="dxa"/>
            <w:tcBorders>
              <w:top w:val="nil"/>
              <w:left w:val="nil"/>
              <w:bottom w:val="single" w:sz="4" w:space="0" w:color="auto"/>
              <w:right w:val="single" w:sz="4" w:space="0" w:color="auto"/>
            </w:tcBorders>
            <w:shd w:val="clear" w:color="000000" w:fill="D7EAD3"/>
            <w:vAlign w:val="center"/>
            <w:hideMark/>
          </w:tcPr>
          <w:p w14:paraId="34582CD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471,39</w:t>
            </w:r>
          </w:p>
        </w:tc>
        <w:tc>
          <w:tcPr>
            <w:tcW w:w="1480" w:type="dxa"/>
            <w:tcBorders>
              <w:top w:val="nil"/>
              <w:left w:val="nil"/>
              <w:bottom w:val="single" w:sz="4" w:space="0" w:color="auto"/>
              <w:right w:val="single" w:sz="4" w:space="0" w:color="auto"/>
            </w:tcBorders>
            <w:shd w:val="clear" w:color="000000" w:fill="D7EAD3"/>
            <w:vAlign w:val="center"/>
            <w:hideMark/>
          </w:tcPr>
          <w:p w14:paraId="35BD9EB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235,69</w:t>
            </w:r>
          </w:p>
        </w:tc>
        <w:tc>
          <w:tcPr>
            <w:tcW w:w="1460" w:type="dxa"/>
            <w:tcBorders>
              <w:top w:val="nil"/>
              <w:left w:val="nil"/>
              <w:bottom w:val="single" w:sz="4" w:space="0" w:color="auto"/>
              <w:right w:val="single" w:sz="4" w:space="0" w:color="auto"/>
            </w:tcBorders>
            <w:shd w:val="clear" w:color="000000" w:fill="D7EAD3"/>
            <w:vAlign w:val="center"/>
            <w:hideMark/>
          </w:tcPr>
          <w:p w14:paraId="467E54B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235,69</w:t>
            </w:r>
          </w:p>
        </w:tc>
        <w:tc>
          <w:tcPr>
            <w:tcW w:w="3420" w:type="dxa"/>
            <w:tcBorders>
              <w:top w:val="nil"/>
              <w:left w:val="nil"/>
              <w:bottom w:val="single" w:sz="4" w:space="0" w:color="auto"/>
              <w:right w:val="single" w:sz="4" w:space="0" w:color="auto"/>
            </w:tcBorders>
            <w:shd w:val="clear" w:color="000000" w:fill="FFFFCC"/>
            <w:vAlign w:val="center"/>
            <w:hideMark/>
          </w:tcPr>
          <w:p w14:paraId="77854EA4"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4C41FAC9" w14:textId="77777777" w:rsidTr="004D468D">
        <w:trPr>
          <w:trHeight w:val="450"/>
          <w:jc w:val="center"/>
        </w:trPr>
        <w:tc>
          <w:tcPr>
            <w:tcW w:w="580" w:type="dxa"/>
            <w:tcBorders>
              <w:top w:val="nil"/>
              <w:left w:val="nil"/>
              <w:bottom w:val="nil"/>
              <w:right w:val="nil"/>
            </w:tcBorders>
            <w:shd w:val="clear" w:color="000000" w:fill="FFFF00"/>
            <w:noWrap/>
            <w:vAlign w:val="center"/>
            <w:hideMark/>
          </w:tcPr>
          <w:p w14:paraId="7D626C2A"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DC854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3.10.3.1</w:t>
            </w:r>
          </w:p>
        </w:tc>
        <w:tc>
          <w:tcPr>
            <w:tcW w:w="5020" w:type="dxa"/>
            <w:tcBorders>
              <w:top w:val="nil"/>
              <w:left w:val="nil"/>
              <w:bottom w:val="single" w:sz="4" w:space="0" w:color="auto"/>
              <w:right w:val="single" w:sz="4" w:space="0" w:color="auto"/>
            </w:tcBorders>
            <w:shd w:val="clear" w:color="000000" w:fill="E3FAFD"/>
            <w:vAlign w:val="center"/>
            <w:hideMark/>
          </w:tcPr>
          <w:p w14:paraId="7DF22F70"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услуги ОСП "Автотранс" (перевозка трудящихся)</w:t>
            </w:r>
          </w:p>
        </w:tc>
        <w:tc>
          <w:tcPr>
            <w:tcW w:w="1140" w:type="dxa"/>
            <w:tcBorders>
              <w:top w:val="nil"/>
              <w:left w:val="nil"/>
              <w:bottom w:val="single" w:sz="4" w:space="0" w:color="auto"/>
              <w:right w:val="single" w:sz="4" w:space="0" w:color="auto"/>
            </w:tcBorders>
            <w:shd w:val="clear" w:color="auto" w:fill="auto"/>
            <w:vAlign w:val="center"/>
            <w:hideMark/>
          </w:tcPr>
          <w:p w14:paraId="4F12C76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1E79CEF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404,52</w:t>
            </w:r>
          </w:p>
        </w:tc>
        <w:tc>
          <w:tcPr>
            <w:tcW w:w="1500" w:type="dxa"/>
            <w:tcBorders>
              <w:top w:val="nil"/>
              <w:left w:val="nil"/>
              <w:bottom w:val="single" w:sz="4" w:space="0" w:color="auto"/>
              <w:right w:val="single" w:sz="4" w:space="0" w:color="auto"/>
            </w:tcBorders>
            <w:shd w:val="clear" w:color="000000" w:fill="FFFFCC"/>
            <w:vAlign w:val="center"/>
            <w:hideMark/>
          </w:tcPr>
          <w:p w14:paraId="42055A7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883,74</w:t>
            </w:r>
          </w:p>
        </w:tc>
        <w:tc>
          <w:tcPr>
            <w:tcW w:w="1780" w:type="dxa"/>
            <w:tcBorders>
              <w:top w:val="nil"/>
              <w:left w:val="nil"/>
              <w:bottom w:val="single" w:sz="4" w:space="0" w:color="auto"/>
              <w:right w:val="single" w:sz="4" w:space="0" w:color="auto"/>
            </w:tcBorders>
            <w:shd w:val="clear" w:color="000000" w:fill="FFFFCC"/>
            <w:vAlign w:val="center"/>
            <w:hideMark/>
          </w:tcPr>
          <w:p w14:paraId="626CF37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414,09</w:t>
            </w:r>
          </w:p>
        </w:tc>
        <w:tc>
          <w:tcPr>
            <w:tcW w:w="1820" w:type="dxa"/>
            <w:tcBorders>
              <w:top w:val="nil"/>
              <w:left w:val="nil"/>
              <w:bottom w:val="single" w:sz="4" w:space="0" w:color="auto"/>
              <w:right w:val="single" w:sz="4" w:space="0" w:color="auto"/>
            </w:tcBorders>
            <w:shd w:val="clear" w:color="000000" w:fill="FFFFCC"/>
            <w:vAlign w:val="center"/>
            <w:hideMark/>
          </w:tcPr>
          <w:p w14:paraId="08C5848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426,35</w:t>
            </w:r>
          </w:p>
        </w:tc>
        <w:tc>
          <w:tcPr>
            <w:tcW w:w="1820" w:type="dxa"/>
            <w:tcBorders>
              <w:top w:val="nil"/>
              <w:left w:val="nil"/>
              <w:bottom w:val="single" w:sz="4" w:space="0" w:color="auto"/>
              <w:right w:val="single" w:sz="4" w:space="0" w:color="auto"/>
            </w:tcBorders>
            <w:shd w:val="clear" w:color="000000" w:fill="FFFFCC"/>
            <w:vAlign w:val="center"/>
            <w:hideMark/>
          </w:tcPr>
          <w:p w14:paraId="1C794C5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457,39</w:t>
            </w:r>
          </w:p>
        </w:tc>
        <w:tc>
          <w:tcPr>
            <w:tcW w:w="1840" w:type="dxa"/>
            <w:tcBorders>
              <w:top w:val="nil"/>
              <w:left w:val="nil"/>
              <w:bottom w:val="single" w:sz="4" w:space="0" w:color="auto"/>
              <w:right w:val="single" w:sz="4" w:space="0" w:color="auto"/>
            </w:tcBorders>
            <w:shd w:val="clear" w:color="000000" w:fill="FFFFCC"/>
            <w:vAlign w:val="center"/>
            <w:hideMark/>
          </w:tcPr>
          <w:p w14:paraId="74735D2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883,74</w:t>
            </w:r>
          </w:p>
        </w:tc>
        <w:tc>
          <w:tcPr>
            <w:tcW w:w="1900" w:type="dxa"/>
            <w:tcBorders>
              <w:top w:val="nil"/>
              <w:left w:val="nil"/>
              <w:bottom w:val="single" w:sz="4" w:space="0" w:color="auto"/>
              <w:right w:val="single" w:sz="4" w:space="0" w:color="auto"/>
            </w:tcBorders>
            <w:shd w:val="clear" w:color="000000" w:fill="FFFFCC"/>
            <w:vAlign w:val="center"/>
            <w:hideMark/>
          </w:tcPr>
          <w:p w14:paraId="08C9AB6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-2,87</w:t>
            </w:r>
          </w:p>
        </w:tc>
        <w:tc>
          <w:tcPr>
            <w:tcW w:w="1860" w:type="dxa"/>
            <w:tcBorders>
              <w:top w:val="nil"/>
              <w:left w:val="nil"/>
              <w:bottom w:val="single" w:sz="4" w:space="0" w:color="auto"/>
              <w:right w:val="single" w:sz="4" w:space="0" w:color="auto"/>
            </w:tcBorders>
            <w:shd w:val="clear" w:color="000000" w:fill="FFFFCC"/>
            <w:vAlign w:val="center"/>
            <w:hideMark/>
          </w:tcPr>
          <w:p w14:paraId="3BC1B9E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423,47</w:t>
            </w:r>
          </w:p>
        </w:tc>
        <w:tc>
          <w:tcPr>
            <w:tcW w:w="1480" w:type="dxa"/>
            <w:tcBorders>
              <w:top w:val="nil"/>
              <w:left w:val="nil"/>
              <w:bottom w:val="single" w:sz="4" w:space="0" w:color="auto"/>
              <w:right w:val="single" w:sz="4" w:space="0" w:color="auto"/>
            </w:tcBorders>
            <w:shd w:val="clear" w:color="000000" w:fill="D7EAD3"/>
            <w:vAlign w:val="center"/>
            <w:hideMark/>
          </w:tcPr>
          <w:p w14:paraId="1206B0B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211,74</w:t>
            </w:r>
          </w:p>
        </w:tc>
        <w:tc>
          <w:tcPr>
            <w:tcW w:w="1460" w:type="dxa"/>
            <w:tcBorders>
              <w:top w:val="nil"/>
              <w:left w:val="nil"/>
              <w:bottom w:val="single" w:sz="4" w:space="0" w:color="auto"/>
              <w:right w:val="single" w:sz="4" w:space="0" w:color="auto"/>
            </w:tcBorders>
            <w:shd w:val="clear" w:color="000000" w:fill="D7EAD3"/>
            <w:vAlign w:val="center"/>
            <w:hideMark/>
          </w:tcPr>
          <w:p w14:paraId="25B4FF8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211,74</w:t>
            </w:r>
          </w:p>
        </w:tc>
        <w:tc>
          <w:tcPr>
            <w:tcW w:w="3420" w:type="dxa"/>
            <w:tcBorders>
              <w:top w:val="nil"/>
              <w:left w:val="nil"/>
              <w:bottom w:val="single" w:sz="4" w:space="0" w:color="auto"/>
              <w:right w:val="single" w:sz="4" w:space="0" w:color="auto"/>
            </w:tcBorders>
            <w:shd w:val="clear" w:color="000000" w:fill="FFFFCC"/>
            <w:vAlign w:val="center"/>
            <w:hideMark/>
          </w:tcPr>
          <w:p w14:paraId="2BBB51E8"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42A0461D" w14:textId="77777777" w:rsidTr="004D468D">
        <w:trPr>
          <w:trHeight w:val="405"/>
          <w:jc w:val="center"/>
        </w:trPr>
        <w:tc>
          <w:tcPr>
            <w:tcW w:w="580" w:type="dxa"/>
            <w:tcBorders>
              <w:top w:val="nil"/>
              <w:left w:val="nil"/>
              <w:bottom w:val="nil"/>
              <w:right w:val="nil"/>
            </w:tcBorders>
            <w:shd w:val="clear" w:color="000000" w:fill="FFFF00"/>
            <w:noWrap/>
            <w:vAlign w:val="center"/>
            <w:hideMark/>
          </w:tcPr>
          <w:p w14:paraId="1A3ED221"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0FFF0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3.10.3.2</w:t>
            </w:r>
          </w:p>
        </w:tc>
        <w:tc>
          <w:tcPr>
            <w:tcW w:w="5020" w:type="dxa"/>
            <w:tcBorders>
              <w:top w:val="nil"/>
              <w:left w:val="nil"/>
              <w:bottom w:val="single" w:sz="4" w:space="0" w:color="auto"/>
              <w:right w:val="single" w:sz="4" w:space="0" w:color="auto"/>
            </w:tcBorders>
            <w:shd w:val="clear" w:color="000000" w:fill="E3FAFD"/>
            <w:vAlign w:val="center"/>
            <w:hideMark/>
          </w:tcPr>
          <w:p w14:paraId="3BB85F01"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услуги ООО "РБЕ Клининг"  (уборка помещений)</w:t>
            </w:r>
          </w:p>
        </w:tc>
        <w:tc>
          <w:tcPr>
            <w:tcW w:w="1140" w:type="dxa"/>
            <w:tcBorders>
              <w:top w:val="nil"/>
              <w:left w:val="nil"/>
              <w:bottom w:val="single" w:sz="4" w:space="0" w:color="auto"/>
              <w:right w:val="single" w:sz="4" w:space="0" w:color="auto"/>
            </w:tcBorders>
            <w:shd w:val="clear" w:color="auto" w:fill="auto"/>
            <w:vAlign w:val="center"/>
            <w:hideMark/>
          </w:tcPr>
          <w:p w14:paraId="2B2175B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DADCAD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24,51</w:t>
            </w:r>
          </w:p>
        </w:tc>
        <w:tc>
          <w:tcPr>
            <w:tcW w:w="1500" w:type="dxa"/>
            <w:tcBorders>
              <w:top w:val="nil"/>
              <w:left w:val="nil"/>
              <w:bottom w:val="single" w:sz="4" w:space="0" w:color="auto"/>
              <w:right w:val="single" w:sz="4" w:space="0" w:color="auto"/>
            </w:tcBorders>
            <w:shd w:val="clear" w:color="000000" w:fill="FFFFCC"/>
            <w:vAlign w:val="center"/>
            <w:hideMark/>
          </w:tcPr>
          <w:p w14:paraId="4F4B806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46,95</w:t>
            </w:r>
          </w:p>
        </w:tc>
        <w:tc>
          <w:tcPr>
            <w:tcW w:w="1780" w:type="dxa"/>
            <w:tcBorders>
              <w:top w:val="nil"/>
              <w:left w:val="nil"/>
              <w:bottom w:val="single" w:sz="4" w:space="0" w:color="auto"/>
              <w:right w:val="single" w:sz="4" w:space="0" w:color="auto"/>
            </w:tcBorders>
            <w:shd w:val="clear" w:color="000000" w:fill="FFFFCC"/>
            <w:vAlign w:val="center"/>
            <w:hideMark/>
          </w:tcPr>
          <w:p w14:paraId="1E89071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25,09</w:t>
            </w:r>
          </w:p>
        </w:tc>
        <w:tc>
          <w:tcPr>
            <w:tcW w:w="1820" w:type="dxa"/>
            <w:tcBorders>
              <w:top w:val="nil"/>
              <w:left w:val="nil"/>
              <w:bottom w:val="single" w:sz="4" w:space="0" w:color="auto"/>
              <w:right w:val="single" w:sz="4" w:space="0" w:color="auto"/>
            </w:tcBorders>
            <w:shd w:val="clear" w:color="000000" w:fill="FFFFCC"/>
            <w:vAlign w:val="center"/>
            <w:hideMark/>
          </w:tcPr>
          <w:p w14:paraId="09E2E9B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25,83</w:t>
            </w:r>
          </w:p>
        </w:tc>
        <w:tc>
          <w:tcPr>
            <w:tcW w:w="1820" w:type="dxa"/>
            <w:tcBorders>
              <w:top w:val="nil"/>
              <w:left w:val="nil"/>
              <w:bottom w:val="single" w:sz="4" w:space="0" w:color="auto"/>
              <w:right w:val="single" w:sz="4" w:space="0" w:color="auto"/>
            </w:tcBorders>
            <w:shd w:val="clear" w:color="000000" w:fill="FFFFCC"/>
            <w:vAlign w:val="center"/>
            <w:hideMark/>
          </w:tcPr>
          <w:p w14:paraId="612D90F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21,12</w:t>
            </w:r>
          </w:p>
        </w:tc>
        <w:tc>
          <w:tcPr>
            <w:tcW w:w="1840" w:type="dxa"/>
            <w:tcBorders>
              <w:top w:val="nil"/>
              <w:left w:val="nil"/>
              <w:bottom w:val="single" w:sz="4" w:space="0" w:color="auto"/>
              <w:right w:val="single" w:sz="4" w:space="0" w:color="auto"/>
            </w:tcBorders>
            <w:shd w:val="clear" w:color="000000" w:fill="FFFFCC"/>
            <w:vAlign w:val="center"/>
            <w:hideMark/>
          </w:tcPr>
          <w:p w14:paraId="2C1FFC8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46,95</w:t>
            </w:r>
          </w:p>
        </w:tc>
        <w:tc>
          <w:tcPr>
            <w:tcW w:w="1900" w:type="dxa"/>
            <w:tcBorders>
              <w:top w:val="nil"/>
              <w:left w:val="nil"/>
              <w:bottom w:val="single" w:sz="4" w:space="0" w:color="auto"/>
              <w:right w:val="single" w:sz="4" w:space="0" w:color="auto"/>
            </w:tcBorders>
            <w:shd w:val="clear" w:color="000000" w:fill="FFFFCC"/>
            <w:vAlign w:val="center"/>
            <w:hideMark/>
          </w:tcPr>
          <w:p w14:paraId="6227668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-0,17</w:t>
            </w:r>
          </w:p>
        </w:tc>
        <w:tc>
          <w:tcPr>
            <w:tcW w:w="1860" w:type="dxa"/>
            <w:tcBorders>
              <w:top w:val="nil"/>
              <w:left w:val="nil"/>
              <w:bottom w:val="single" w:sz="4" w:space="0" w:color="auto"/>
              <w:right w:val="single" w:sz="4" w:space="0" w:color="auto"/>
            </w:tcBorders>
            <w:shd w:val="clear" w:color="000000" w:fill="FFFFCC"/>
            <w:vAlign w:val="center"/>
            <w:hideMark/>
          </w:tcPr>
          <w:p w14:paraId="1C94948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25,66</w:t>
            </w:r>
          </w:p>
        </w:tc>
        <w:tc>
          <w:tcPr>
            <w:tcW w:w="1480" w:type="dxa"/>
            <w:tcBorders>
              <w:top w:val="nil"/>
              <w:left w:val="nil"/>
              <w:bottom w:val="single" w:sz="4" w:space="0" w:color="auto"/>
              <w:right w:val="single" w:sz="4" w:space="0" w:color="auto"/>
            </w:tcBorders>
            <w:shd w:val="clear" w:color="000000" w:fill="D7EAD3"/>
            <w:vAlign w:val="center"/>
            <w:hideMark/>
          </w:tcPr>
          <w:p w14:paraId="0B127F7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12,83</w:t>
            </w:r>
          </w:p>
        </w:tc>
        <w:tc>
          <w:tcPr>
            <w:tcW w:w="1460" w:type="dxa"/>
            <w:tcBorders>
              <w:top w:val="nil"/>
              <w:left w:val="nil"/>
              <w:bottom w:val="single" w:sz="4" w:space="0" w:color="auto"/>
              <w:right w:val="single" w:sz="4" w:space="0" w:color="auto"/>
            </w:tcBorders>
            <w:shd w:val="clear" w:color="000000" w:fill="D7EAD3"/>
            <w:vAlign w:val="center"/>
            <w:hideMark/>
          </w:tcPr>
          <w:p w14:paraId="5FB1E20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12,83</w:t>
            </w:r>
          </w:p>
        </w:tc>
        <w:tc>
          <w:tcPr>
            <w:tcW w:w="3420" w:type="dxa"/>
            <w:tcBorders>
              <w:top w:val="nil"/>
              <w:left w:val="nil"/>
              <w:bottom w:val="single" w:sz="4" w:space="0" w:color="auto"/>
              <w:right w:val="single" w:sz="4" w:space="0" w:color="auto"/>
            </w:tcBorders>
            <w:shd w:val="clear" w:color="000000" w:fill="FFFFCC"/>
            <w:vAlign w:val="center"/>
            <w:hideMark/>
          </w:tcPr>
          <w:p w14:paraId="463A38C2"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25671C0E" w14:textId="77777777" w:rsidTr="004D468D">
        <w:trPr>
          <w:trHeight w:val="390"/>
          <w:jc w:val="center"/>
        </w:trPr>
        <w:tc>
          <w:tcPr>
            <w:tcW w:w="580" w:type="dxa"/>
            <w:tcBorders>
              <w:top w:val="nil"/>
              <w:left w:val="nil"/>
              <w:bottom w:val="nil"/>
              <w:right w:val="nil"/>
            </w:tcBorders>
            <w:shd w:val="clear" w:color="000000" w:fill="FFFF00"/>
            <w:noWrap/>
            <w:vAlign w:val="center"/>
            <w:hideMark/>
          </w:tcPr>
          <w:p w14:paraId="19AEA5FF"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C22EAD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3.10.3.3</w:t>
            </w:r>
          </w:p>
        </w:tc>
        <w:tc>
          <w:tcPr>
            <w:tcW w:w="5020" w:type="dxa"/>
            <w:tcBorders>
              <w:top w:val="nil"/>
              <w:left w:val="nil"/>
              <w:bottom w:val="single" w:sz="4" w:space="0" w:color="auto"/>
              <w:right w:val="single" w:sz="4" w:space="0" w:color="auto"/>
            </w:tcBorders>
            <w:shd w:val="clear" w:color="000000" w:fill="E3FAFD"/>
            <w:vAlign w:val="center"/>
            <w:hideMark/>
          </w:tcPr>
          <w:p w14:paraId="42985E0C"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расходы по натурвыдачам (молоко)</w:t>
            </w:r>
          </w:p>
        </w:tc>
        <w:tc>
          <w:tcPr>
            <w:tcW w:w="1140" w:type="dxa"/>
            <w:tcBorders>
              <w:top w:val="nil"/>
              <w:left w:val="nil"/>
              <w:bottom w:val="single" w:sz="4" w:space="0" w:color="auto"/>
              <w:right w:val="single" w:sz="4" w:space="0" w:color="auto"/>
            </w:tcBorders>
            <w:shd w:val="clear" w:color="auto" w:fill="auto"/>
            <w:vAlign w:val="center"/>
            <w:hideMark/>
          </w:tcPr>
          <w:p w14:paraId="6A5CDCA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78AF5C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21,26</w:t>
            </w:r>
          </w:p>
        </w:tc>
        <w:tc>
          <w:tcPr>
            <w:tcW w:w="1500" w:type="dxa"/>
            <w:tcBorders>
              <w:top w:val="nil"/>
              <w:left w:val="nil"/>
              <w:bottom w:val="single" w:sz="4" w:space="0" w:color="auto"/>
              <w:right w:val="single" w:sz="4" w:space="0" w:color="auto"/>
            </w:tcBorders>
            <w:shd w:val="clear" w:color="000000" w:fill="FFFFCC"/>
            <w:vAlign w:val="center"/>
            <w:hideMark/>
          </w:tcPr>
          <w:p w14:paraId="790287D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14,53</w:t>
            </w:r>
          </w:p>
        </w:tc>
        <w:tc>
          <w:tcPr>
            <w:tcW w:w="1780" w:type="dxa"/>
            <w:tcBorders>
              <w:top w:val="nil"/>
              <w:left w:val="nil"/>
              <w:bottom w:val="single" w:sz="4" w:space="0" w:color="auto"/>
              <w:right w:val="single" w:sz="4" w:space="0" w:color="auto"/>
            </w:tcBorders>
            <w:shd w:val="clear" w:color="000000" w:fill="FFFFCC"/>
            <w:vAlign w:val="center"/>
            <w:hideMark/>
          </w:tcPr>
          <w:p w14:paraId="7122FD3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21,76</w:t>
            </w:r>
          </w:p>
        </w:tc>
        <w:tc>
          <w:tcPr>
            <w:tcW w:w="1820" w:type="dxa"/>
            <w:tcBorders>
              <w:top w:val="nil"/>
              <w:left w:val="nil"/>
              <w:bottom w:val="single" w:sz="4" w:space="0" w:color="auto"/>
              <w:right w:val="single" w:sz="4" w:space="0" w:color="auto"/>
            </w:tcBorders>
            <w:shd w:val="clear" w:color="000000" w:fill="FFFFCC"/>
            <w:vAlign w:val="center"/>
            <w:hideMark/>
          </w:tcPr>
          <w:p w14:paraId="66589E8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22,41</w:t>
            </w:r>
          </w:p>
        </w:tc>
        <w:tc>
          <w:tcPr>
            <w:tcW w:w="1820" w:type="dxa"/>
            <w:tcBorders>
              <w:top w:val="nil"/>
              <w:left w:val="nil"/>
              <w:bottom w:val="single" w:sz="4" w:space="0" w:color="auto"/>
              <w:right w:val="single" w:sz="4" w:space="0" w:color="auto"/>
            </w:tcBorders>
            <w:shd w:val="clear" w:color="000000" w:fill="FFFFCC"/>
            <w:vAlign w:val="center"/>
            <w:hideMark/>
          </w:tcPr>
          <w:p w14:paraId="70C5F3B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-1,15</w:t>
            </w:r>
          </w:p>
        </w:tc>
        <w:tc>
          <w:tcPr>
            <w:tcW w:w="1840" w:type="dxa"/>
            <w:tcBorders>
              <w:top w:val="nil"/>
              <w:left w:val="nil"/>
              <w:bottom w:val="single" w:sz="4" w:space="0" w:color="auto"/>
              <w:right w:val="single" w:sz="4" w:space="0" w:color="auto"/>
            </w:tcBorders>
            <w:shd w:val="clear" w:color="000000" w:fill="FFFFCC"/>
            <w:vAlign w:val="center"/>
            <w:hideMark/>
          </w:tcPr>
          <w:p w14:paraId="75236B1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21,26</w:t>
            </w:r>
          </w:p>
        </w:tc>
        <w:tc>
          <w:tcPr>
            <w:tcW w:w="1900" w:type="dxa"/>
            <w:tcBorders>
              <w:top w:val="nil"/>
              <w:left w:val="nil"/>
              <w:bottom w:val="single" w:sz="4" w:space="0" w:color="auto"/>
              <w:right w:val="single" w:sz="4" w:space="0" w:color="auto"/>
            </w:tcBorders>
            <w:shd w:val="clear" w:color="000000" w:fill="FFFFCC"/>
            <w:vAlign w:val="center"/>
            <w:hideMark/>
          </w:tcPr>
          <w:p w14:paraId="6ACFAFB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-0,15</w:t>
            </w:r>
          </w:p>
        </w:tc>
        <w:tc>
          <w:tcPr>
            <w:tcW w:w="1860" w:type="dxa"/>
            <w:tcBorders>
              <w:top w:val="nil"/>
              <w:left w:val="nil"/>
              <w:bottom w:val="single" w:sz="4" w:space="0" w:color="auto"/>
              <w:right w:val="single" w:sz="4" w:space="0" w:color="auto"/>
            </w:tcBorders>
            <w:shd w:val="clear" w:color="000000" w:fill="FFFFCC"/>
            <w:vAlign w:val="center"/>
            <w:hideMark/>
          </w:tcPr>
          <w:p w14:paraId="3C94C40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22,26</w:t>
            </w:r>
          </w:p>
        </w:tc>
        <w:tc>
          <w:tcPr>
            <w:tcW w:w="1480" w:type="dxa"/>
            <w:tcBorders>
              <w:top w:val="nil"/>
              <w:left w:val="nil"/>
              <w:bottom w:val="single" w:sz="4" w:space="0" w:color="auto"/>
              <w:right w:val="single" w:sz="4" w:space="0" w:color="auto"/>
            </w:tcBorders>
            <w:shd w:val="clear" w:color="000000" w:fill="D7EAD3"/>
            <w:vAlign w:val="center"/>
            <w:hideMark/>
          </w:tcPr>
          <w:p w14:paraId="3231954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11,13</w:t>
            </w:r>
          </w:p>
        </w:tc>
        <w:tc>
          <w:tcPr>
            <w:tcW w:w="1460" w:type="dxa"/>
            <w:tcBorders>
              <w:top w:val="nil"/>
              <w:left w:val="nil"/>
              <w:bottom w:val="single" w:sz="4" w:space="0" w:color="auto"/>
              <w:right w:val="single" w:sz="4" w:space="0" w:color="auto"/>
            </w:tcBorders>
            <w:shd w:val="clear" w:color="000000" w:fill="D7EAD3"/>
            <w:vAlign w:val="center"/>
            <w:hideMark/>
          </w:tcPr>
          <w:p w14:paraId="33381F2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11,13</w:t>
            </w:r>
          </w:p>
        </w:tc>
        <w:tc>
          <w:tcPr>
            <w:tcW w:w="3420" w:type="dxa"/>
            <w:tcBorders>
              <w:top w:val="nil"/>
              <w:left w:val="nil"/>
              <w:bottom w:val="single" w:sz="4" w:space="0" w:color="auto"/>
              <w:right w:val="single" w:sz="4" w:space="0" w:color="auto"/>
            </w:tcBorders>
            <w:shd w:val="clear" w:color="000000" w:fill="FFFFCC"/>
            <w:vAlign w:val="center"/>
            <w:hideMark/>
          </w:tcPr>
          <w:p w14:paraId="0B10FA83"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202A751A" w14:textId="77777777" w:rsidTr="004D468D">
        <w:trPr>
          <w:trHeight w:val="405"/>
          <w:jc w:val="center"/>
        </w:trPr>
        <w:tc>
          <w:tcPr>
            <w:tcW w:w="580" w:type="dxa"/>
            <w:tcBorders>
              <w:top w:val="nil"/>
              <w:left w:val="nil"/>
              <w:bottom w:val="nil"/>
              <w:right w:val="nil"/>
            </w:tcBorders>
            <w:shd w:val="clear" w:color="000000" w:fill="FFFF00"/>
            <w:noWrap/>
            <w:vAlign w:val="center"/>
            <w:hideMark/>
          </w:tcPr>
          <w:p w14:paraId="7FABFBDB"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3E9F84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3.10.3.4</w:t>
            </w:r>
          </w:p>
        </w:tc>
        <w:tc>
          <w:tcPr>
            <w:tcW w:w="5020" w:type="dxa"/>
            <w:tcBorders>
              <w:top w:val="nil"/>
              <w:left w:val="nil"/>
              <w:bottom w:val="single" w:sz="4" w:space="0" w:color="auto"/>
              <w:right w:val="single" w:sz="4" w:space="0" w:color="auto"/>
            </w:tcBorders>
            <w:shd w:val="clear" w:color="000000" w:fill="E3FAFD"/>
            <w:vAlign w:val="center"/>
            <w:hideMark/>
          </w:tcPr>
          <w:p w14:paraId="41E73947"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поверка средств измерений</w:t>
            </w:r>
          </w:p>
        </w:tc>
        <w:tc>
          <w:tcPr>
            <w:tcW w:w="1140" w:type="dxa"/>
            <w:tcBorders>
              <w:top w:val="nil"/>
              <w:left w:val="nil"/>
              <w:bottom w:val="single" w:sz="4" w:space="0" w:color="auto"/>
              <w:right w:val="single" w:sz="4" w:space="0" w:color="auto"/>
            </w:tcBorders>
            <w:shd w:val="clear" w:color="auto" w:fill="auto"/>
            <w:vAlign w:val="center"/>
            <w:hideMark/>
          </w:tcPr>
          <w:p w14:paraId="5E8D1F1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6EE044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500" w:type="dxa"/>
            <w:tcBorders>
              <w:top w:val="nil"/>
              <w:left w:val="nil"/>
              <w:bottom w:val="single" w:sz="4" w:space="0" w:color="auto"/>
              <w:right w:val="single" w:sz="4" w:space="0" w:color="auto"/>
            </w:tcBorders>
            <w:shd w:val="clear" w:color="000000" w:fill="FFFFCC"/>
            <w:vAlign w:val="center"/>
            <w:hideMark/>
          </w:tcPr>
          <w:p w14:paraId="5426F29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5,74</w:t>
            </w:r>
          </w:p>
        </w:tc>
        <w:tc>
          <w:tcPr>
            <w:tcW w:w="1780" w:type="dxa"/>
            <w:tcBorders>
              <w:top w:val="nil"/>
              <w:left w:val="nil"/>
              <w:bottom w:val="single" w:sz="4" w:space="0" w:color="auto"/>
              <w:right w:val="single" w:sz="4" w:space="0" w:color="auto"/>
            </w:tcBorders>
            <w:shd w:val="clear" w:color="000000" w:fill="FFFFCC"/>
            <w:vAlign w:val="center"/>
            <w:hideMark/>
          </w:tcPr>
          <w:p w14:paraId="753603D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343E3FA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531C968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5,74</w:t>
            </w:r>
          </w:p>
        </w:tc>
        <w:tc>
          <w:tcPr>
            <w:tcW w:w="1840" w:type="dxa"/>
            <w:tcBorders>
              <w:top w:val="nil"/>
              <w:left w:val="nil"/>
              <w:bottom w:val="single" w:sz="4" w:space="0" w:color="auto"/>
              <w:right w:val="single" w:sz="4" w:space="0" w:color="auto"/>
            </w:tcBorders>
            <w:shd w:val="clear" w:color="000000" w:fill="FFFFCC"/>
            <w:vAlign w:val="center"/>
            <w:hideMark/>
          </w:tcPr>
          <w:p w14:paraId="0AC8717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5,74</w:t>
            </w:r>
          </w:p>
        </w:tc>
        <w:tc>
          <w:tcPr>
            <w:tcW w:w="1900" w:type="dxa"/>
            <w:tcBorders>
              <w:top w:val="nil"/>
              <w:left w:val="nil"/>
              <w:bottom w:val="single" w:sz="4" w:space="0" w:color="auto"/>
              <w:right w:val="single" w:sz="4" w:space="0" w:color="auto"/>
            </w:tcBorders>
            <w:shd w:val="clear" w:color="000000" w:fill="FFFFCC"/>
            <w:vAlign w:val="center"/>
            <w:hideMark/>
          </w:tcPr>
          <w:p w14:paraId="46B6D98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FFFFCC"/>
            <w:vAlign w:val="center"/>
            <w:hideMark/>
          </w:tcPr>
          <w:p w14:paraId="6FC4A37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65C0746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233F9C9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3420" w:type="dxa"/>
            <w:tcBorders>
              <w:top w:val="nil"/>
              <w:left w:val="nil"/>
              <w:bottom w:val="single" w:sz="4" w:space="0" w:color="auto"/>
              <w:right w:val="single" w:sz="4" w:space="0" w:color="auto"/>
            </w:tcBorders>
            <w:shd w:val="clear" w:color="000000" w:fill="FFFFCC"/>
            <w:vAlign w:val="center"/>
            <w:hideMark/>
          </w:tcPr>
          <w:p w14:paraId="5A664323"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53681360" w14:textId="77777777" w:rsidTr="004D468D">
        <w:trPr>
          <w:trHeight w:val="2745"/>
          <w:jc w:val="center"/>
        </w:trPr>
        <w:tc>
          <w:tcPr>
            <w:tcW w:w="580" w:type="dxa"/>
            <w:tcBorders>
              <w:top w:val="nil"/>
              <w:left w:val="nil"/>
              <w:bottom w:val="nil"/>
              <w:right w:val="nil"/>
            </w:tcBorders>
            <w:shd w:val="clear" w:color="000000" w:fill="FFFF00"/>
            <w:noWrap/>
            <w:vAlign w:val="center"/>
            <w:hideMark/>
          </w:tcPr>
          <w:p w14:paraId="17DB22B1"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CCE954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w:t>
            </w:r>
          </w:p>
        </w:tc>
        <w:tc>
          <w:tcPr>
            <w:tcW w:w="5020" w:type="dxa"/>
            <w:tcBorders>
              <w:top w:val="nil"/>
              <w:left w:val="nil"/>
              <w:bottom w:val="single" w:sz="4" w:space="0" w:color="auto"/>
              <w:right w:val="single" w:sz="4" w:space="0" w:color="auto"/>
            </w:tcBorders>
            <w:shd w:val="clear" w:color="auto" w:fill="auto"/>
            <w:vAlign w:val="center"/>
            <w:hideMark/>
          </w:tcPr>
          <w:p w14:paraId="2C418861"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6919C4E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1CA4DA8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674,33</w:t>
            </w:r>
          </w:p>
        </w:tc>
        <w:tc>
          <w:tcPr>
            <w:tcW w:w="1500" w:type="dxa"/>
            <w:tcBorders>
              <w:top w:val="nil"/>
              <w:left w:val="nil"/>
              <w:bottom w:val="single" w:sz="4" w:space="0" w:color="auto"/>
              <w:right w:val="single" w:sz="4" w:space="0" w:color="auto"/>
            </w:tcBorders>
            <w:shd w:val="clear" w:color="000000" w:fill="D7EAD3"/>
            <w:vAlign w:val="center"/>
            <w:hideMark/>
          </w:tcPr>
          <w:p w14:paraId="7B60D88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286,48</w:t>
            </w:r>
          </w:p>
        </w:tc>
        <w:tc>
          <w:tcPr>
            <w:tcW w:w="1780" w:type="dxa"/>
            <w:tcBorders>
              <w:top w:val="nil"/>
              <w:left w:val="nil"/>
              <w:bottom w:val="single" w:sz="4" w:space="0" w:color="auto"/>
              <w:right w:val="single" w:sz="4" w:space="0" w:color="auto"/>
            </w:tcBorders>
            <w:shd w:val="clear" w:color="000000" w:fill="D7EAD3"/>
            <w:vAlign w:val="center"/>
            <w:hideMark/>
          </w:tcPr>
          <w:p w14:paraId="4D60225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690,28</w:t>
            </w:r>
          </w:p>
        </w:tc>
        <w:tc>
          <w:tcPr>
            <w:tcW w:w="1820" w:type="dxa"/>
            <w:tcBorders>
              <w:top w:val="nil"/>
              <w:left w:val="nil"/>
              <w:bottom w:val="single" w:sz="4" w:space="0" w:color="auto"/>
              <w:right w:val="single" w:sz="4" w:space="0" w:color="auto"/>
            </w:tcBorders>
            <w:shd w:val="clear" w:color="000000" w:fill="D7EAD3"/>
            <w:vAlign w:val="center"/>
            <w:hideMark/>
          </w:tcPr>
          <w:p w14:paraId="7C1329E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710,71</w:t>
            </w:r>
          </w:p>
        </w:tc>
        <w:tc>
          <w:tcPr>
            <w:tcW w:w="1820" w:type="dxa"/>
            <w:tcBorders>
              <w:top w:val="nil"/>
              <w:left w:val="nil"/>
              <w:bottom w:val="single" w:sz="4" w:space="0" w:color="auto"/>
              <w:right w:val="single" w:sz="4" w:space="0" w:color="auto"/>
            </w:tcBorders>
            <w:shd w:val="clear" w:color="000000" w:fill="D7EAD3"/>
            <w:vAlign w:val="center"/>
            <w:hideMark/>
          </w:tcPr>
          <w:p w14:paraId="063BF7F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1 439,69</w:t>
            </w:r>
          </w:p>
        </w:tc>
        <w:tc>
          <w:tcPr>
            <w:tcW w:w="1840" w:type="dxa"/>
            <w:tcBorders>
              <w:top w:val="nil"/>
              <w:left w:val="nil"/>
              <w:bottom w:val="single" w:sz="4" w:space="0" w:color="auto"/>
              <w:right w:val="single" w:sz="4" w:space="0" w:color="auto"/>
            </w:tcBorders>
            <w:shd w:val="clear" w:color="000000" w:fill="D7EAD3"/>
            <w:vAlign w:val="center"/>
            <w:hideMark/>
          </w:tcPr>
          <w:p w14:paraId="45A3647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2 150,40</w:t>
            </w:r>
          </w:p>
        </w:tc>
        <w:tc>
          <w:tcPr>
            <w:tcW w:w="1900" w:type="dxa"/>
            <w:tcBorders>
              <w:top w:val="nil"/>
              <w:left w:val="nil"/>
              <w:bottom w:val="single" w:sz="4" w:space="0" w:color="auto"/>
              <w:right w:val="single" w:sz="4" w:space="0" w:color="auto"/>
            </w:tcBorders>
            <w:shd w:val="clear" w:color="000000" w:fill="D7EAD3"/>
            <w:vAlign w:val="center"/>
            <w:hideMark/>
          </w:tcPr>
          <w:p w14:paraId="2851FE8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-4,79</w:t>
            </w:r>
          </w:p>
        </w:tc>
        <w:tc>
          <w:tcPr>
            <w:tcW w:w="1860" w:type="dxa"/>
            <w:tcBorders>
              <w:top w:val="nil"/>
              <w:left w:val="nil"/>
              <w:bottom w:val="single" w:sz="4" w:space="0" w:color="auto"/>
              <w:right w:val="single" w:sz="4" w:space="0" w:color="auto"/>
            </w:tcBorders>
            <w:shd w:val="clear" w:color="000000" w:fill="D7EAD3"/>
            <w:vAlign w:val="center"/>
            <w:hideMark/>
          </w:tcPr>
          <w:p w14:paraId="6C9D431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705,92</w:t>
            </w:r>
          </w:p>
        </w:tc>
        <w:tc>
          <w:tcPr>
            <w:tcW w:w="1480" w:type="dxa"/>
            <w:tcBorders>
              <w:top w:val="nil"/>
              <w:left w:val="nil"/>
              <w:bottom w:val="single" w:sz="4" w:space="0" w:color="auto"/>
              <w:right w:val="single" w:sz="4" w:space="0" w:color="auto"/>
            </w:tcBorders>
            <w:shd w:val="clear" w:color="000000" w:fill="D7EAD3"/>
            <w:vAlign w:val="center"/>
            <w:hideMark/>
          </w:tcPr>
          <w:p w14:paraId="682404A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352,96</w:t>
            </w:r>
          </w:p>
        </w:tc>
        <w:tc>
          <w:tcPr>
            <w:tcW w:w="1460" w:type="dxa"/>
            <w:tcBorders>
              <w:top w:val="nil"/>
              <w:left w:val="nil"/>
              <w:bottom w:val="single" w:sz="4" w:space="0" w:color="auto"/>
              <w:right w:val="single" w:sz="4" w:space="0" w:color="auto"/>
            </w:tcBorders>
            <w:shd w:val="clear" w:color="000000" w:fill="D7EAD3"/>
            <w:vAlign w:val="center"/>
            <w:hideMark/>
          </w:tcPr>
          <w:p w14:paraId="48D43E9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352,96</w:t>
            </w:r>
          </w:p>
        </w:tc>
        <w:tc>
          <w:tcPr>
            <w:tcW w:w="3420" w:type="dxa"/>
            <w:tcBorders>
              <w:top w:val="nil"/>
              <w:left w:val="nil"/>
              <w:bottom w:val="single" w:sz="4" w:space="0" w:color="auto"/>
              <w:right w:val="single" w:sz="4" w:space="0" w:color="auto"/>
            </w:tcBorders>
            <w:shd w:val="clear" w:color="000000" w:fill="FFFFCC"/>
            <w:vAlign w:val="center"/>
            <w:hideMark/>
          </w:tcPr>
          <w:p w14:paraId="1171BCE3" w14:textId="77777777" w:rsidR="004D468D" w:rsidRPr="004D468D" w:rsidRDefault="004D468D" w:rsidP="004D468D">
            <w:pPr>
              <w:rPr>
                <w:rFonts w:ascii="Tahoma" w:hAnsi="Tahoma" w:cs="Tahoma"/>
                <w:sz w:val="13"/>
                <w:szCs w:val="13"/>
              </w:rPr>
            </w:pPr>
            <w:r w:rsidRPr="004D468D">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4D468D" w:rsidRPr="004D468D" w14:paraId="5EA7B9FA" w14:textId="77777777" w:rsidTr="004D468D">
        <w:trPr>
          <w:trHeight w:val="300"/>
          <w:jc w:val="center"/>
        </w:trPr>
        <w:tc>
          <w:tcPr>
            <w:tcW w:w="580" w:type="dxa"/>
            <w:tcBorders>
              <w:top w:val="nil"/>
              <w:left w:val="nil"/>
              <w:bottom w:val="nil"/>
              <w:right w:val="nil"/>
            </w:tcBorders>
            <w:shd w:val="clear" w:color="000000" w:fill="FFFF00"/>
            <w:noWrap/>
            <w:vAlign w:val="center"/>
            <w:hideMark/>
          </w:tcPr>
          <w:p w14:paraId="5ABC2B95"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E0C79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4.2</w:t>
            </w:r>
          </w:p>
        </w:tc>
        <w:tc>
          <w:tcPr>
            <w:tcW w:w="5020" w:type="dxa"/>
            <w:tcBorders>
              <w:top w:val="nil"/>
              <w:left w:val="nil"/>
              <w:bottom w:val="single" w:sz="4" w:space="0" w:color="auto"/>
              <w:right w:val="single" w:sz="4" w:space="0" w:color="auto"/>
            </w:tcBorders>
            <w:shd w:val="clear" w:color="auto" w:fill="auto"/>
            <w:vAlign w:val="center"/>
            <w:hideMark/>
          </w:tcPr>
          <w:p w14:paraId="6D552113" w14:textId="77777777" w:rsidR="004D468D" w:rsidRPr="004D468D" w:rsidRDefault="004D468D" w:rsidP="004D468D">
            <w:pPr>
              <w:ind w:firstLineChars="100" w:firstLine="131"/>
              <w:rPr>
                <w:rFonts w:ascii="Tahoma" w:hAnsi="Tahoma" w:cs="Tahoma"/>
                <w:b/>
                <w:bCs/>
                <w:color w:val="000000"/>
                <w:sz w:val="13"/>
                <w:szCs w:val="13"/>
              </w:rPr>
            </w:pPr>
            <w:r w:rsidRPr="004D468D">
              <w:rPr>
                <w:rFonts w:ascii="Tahoma" w:hAnsi="Tahoma" w:cs="Tahoma"/>
                <w:b/>
                <w:bCs/>
                <w:color w:val="000000"/>
                <w:sz w:val="13"/>
                <w:szCs w:val="13"/>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75E2CB9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18AA2DA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666,79</w:t>
            </w:r>
          </w:p>
        </w:tc>
        <w:tc>
          <w:tcPr>
            <w:tcW w:w="1500" w:type="dxa"/>
            <w:tcBorders>
              <w:top w:val="nil"/>
              <w:left w:val="nil"/>
              <w:bottom w:val="single" w:sz="4" w:space="0" w:color="auto"/>
              <w:right w:val="single" w:sz="4" w:space="0" w:color="auto"/>
            </w:tcBorders>
            <w:shd w:val="clear" w:color="000000" w:fill="FFFFCC"/>
            <w:vAlign w:val="center"/>
            <w:hideMark/>
          </w:tcPr>
          <w:p w14:paraId="53A68E5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37,35</w:t>
            </w:r>
          </w:p>
        </w:tc>
        <w:tc>
          <w:tcPr>
            <w:tcW w:w="1780" w:type="dxa"/>
            <w:tcBorders>
              <w:top w:val="nil"/>
              <w:left w:val="nil"/>
              <w:bottom w:val="single" w:sz="4" w:space="0" w:color="auto"/>
              <w:right w:val="single" w:sz="4" w:space="0" w:color="auto"/>
            </w:tcBorders>
            <w:shd w:val="clear" w:color="000000" w:fill="FFFFCC"/>
            <w:vAlign w:val="center"/>
            <w:hideMark/>
          </w:tcPr>
          <w:p w14:paraId="37AEEF8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682,56</w:t>
            </w:r>
          </w:p>
        </w:tc>
        <w:tc>
          <w:tcPr>
            <w:tcW w:w="1820" w:type="dxa"/>
            <w:tcBorders>
              <w:top w:val="nil"/>
              <w:left w:val="nil"/>
              <w:bottom w:val="single" w:sz="4" w:space="0" w:color="auto"/>
              <w:right w:val="single" w:sz="4" w:space="0" w:color="auto"/>
            </w:tcBorders>
            <w:shd w:val="clear" w:color="000000" w:fill="FFFFCC"/>
            <w:vAlign w:val="center"/>
            <w:hideMark/>
          </w:tcPr>
          <w:p w14:paraId="4D26EA2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702,77</w:t>
            </w:r>
          </w:p>
        </w:tc>
        <w:tc>
          <w:tcPr>
            <w:tcW w:w="1820" w:type="dxa"/>
            <w:tcBorders>
              <w:top w:val="nil"/>
              <w:left w:val="nil"/>
              <w:bottom w:val="single" w:sz="4" w:space="0" w:color="auto"/>
              <w:right w:val="single" w:sz="4" w:space="0" w:color="auto"/>
            </w:tcBorders>
            <w:shd w:val="clear" w:color="000000" w:fill="FFFFCC"/>
            <w:vAlign w:val="center"/>
            <w:hideMark/>
          </w:tcPr>
          <w:p w14:paraId="68F290A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1 440,09</w:t>
            </w:r>
          </w:p>
        </w:tc>
        <w:tc>
          <w:tcPr>
            <w:tcW w:w="1840" w:type="dxa"/>
            <w:tcBorders>
              <w:top w:val="nil"/>
              <w:left w:val="nil"/>
              <w:bottom w:val="single" w:sz="4" w:space="0" w:color="auto"/>
              <w:right w:val="single" w:sz="4" w:space="0" w:color="auto"/>
            </w:tcBorders>
            <w:shd w:val="clear" w:color="000000" w:fill="FFFFCC"/>
            <w:vAlign w:val="center"/>
            <w:hideMark/>
          </w:tcPr>
          <w:p w14:paraId="3CA4E58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2 142,86</w:t>
            </w:r>
          </w:p>
        </w:tc>
        <w:tc>
          <w:tcPr>
            <w:tcW w:w="1900" w:type="dxa"/>
            <w:tcBorders>
              <w:top w:val="nil"/>
              <w:left w:val="nil"/>
              <w:bottom w:val="single" w:sz="4" w:space="0" w:color="auto"/>
              <w:right w:val="single" w:sz="4" w:space="0" w:color="auto"/>
            </w:tcBorders>
            <w:shd w:val="clear" w:color="000000" w:fill="FFFFCC"/>
            <w:vAlign w:val="center"/>
            <w:hideMark/>
          </w:tcPr>
          <w:p w14:paraId="1D06847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-4,74</w:t>
            </w:r>
          </w:p>
        </w:tc>
        <w:tc>
          <w:tcPr>
            <w:tcW w:w="1860" w:type="dxa"/>
            <w:tcBorders>
              <w:top w:val="nil"/>
              <w:left w:val="nil"/>
              <w:bottom w:val="single" w:sz="4" w:space="0" w:color="auto"/>
              <w:right w:val="single" w:sz="4" w:space="0" w:color="auto"/>
            </w:tcBorders>
            <w:shd w:val="clear" w:color="000000" w:fill="FFFFCC"/>
            <w:vAlign w:val="center"/>
            <w:hideMark/>
          </w:tcPr>
          <w:p w14:paraId="1E13F4C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698,03</w:t>
            </w:r>
          </w:p>
        </w:tc>
        <w:tc>
          <w:tcPr>
            <w:tcW w:w="1480" w:type="dxa"/>
            <w:tcBorders>
              <w:top w:val="nil"/>
              <w:left w:val="nil"/>
              <w:bottom w:val="single" w:sz="4" w:space="0" w:color="auto"/>
              <w:right w:val="single" w:sz="4" w:space="0" w:color="auto"/>
            </w:tcBorders>
            <w:shd w:val="clear" w:color="000000" w:fill="D7EAD3"/>
            <w:vAlign w:val="center"/>
            <w:hideMark/>
          </w:tcPr>
          <w:p w14:paraId="7EA2A80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349,01</w:t>
            </w:r>
          </w:p>
        </w:tc>
        <w:tc>
          <w:tcPr>
            <w:tcW w:w="1460" w:type="dxa"/>
            <w:tcBorders>
              <w:top w:val="nil"/>
              <w:left w:val="nil"/>
              <w:bottom w:val="single" w:sz="4" w:space="0" w:color="auto"/>
              <w:right w:val="single" w:sz="4" w:space="0" w:color="auto"/>
            </w:tcBorders>
            <w:shd w:val="clear" w:color="000000" w:fill="D7EAD3"/>
            <w:vAlign w:val="center"/>
            <w:hideMark/>
          </w:tcPr>
          <w:p w14:paraId="4114C25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349,01</w:t>
            </w:r>
          </w:p>
        </w:tc>
        <w:tc>
          <w:tcPr>
            <w:tcW w:w="3420" w:type="dxa"/>
            <w:tcBorders>
              <w:top w:val="nil"/>
              <w:left w:val="nil"/>
              <w:bottom w:val="single" w:sz="4" w:space="0" w:color="auto"/>
              <w:right w:val="single" w:sz="4" w:space="0" w:color="auto"/>
            </w:tcBorders>
            <w:shd w:val="clear" w:color="000000" w:fill="FFFFCC"/>
            <w:vAlign w:val="center"/>
            <w:hideMark/>
          </w:tcPr>
          <w:p w14:paraId="546FC364"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726A3D58" w14:textId="77777777" w:rsidTr="004D468D">
        <w:trPr>
          <w:trHeight w:val="300"/>
          <w:jc w:val="center"/>
        </w:trPr>
        <w:tc>
          <w:tcPr>
            <w:tcW w:w="580" w:type="dxa"/>
            <w:tcBorders>
              <w:top w:val="nil"/>
              <w:left w:val="nil"/>
              <w:bottom w:val="nil"/>
              <w:right w:val="nil"/>
            </w:tcBorders>
            <w:shd w:val="clear" w:color="000000" w:fill="FFFF00"/>
            <w:noWrap/>
            <w:vAlign w:val="center"/>
            <w:hideMark/>
          </w:tcPr>
          <w:p w14:paraId="6396A62D"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71FDF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4.3</w:t>
            </w:r>
          </w:p>
        </w:tc>
        <w:tc>
          <w:tcPr>
            <w:tcW w:w="5020" w:type="dxa"/>
            <w:tcBorders>
              <w:top w:val="nil"/>
              <w:left w:val="nil"/>
              <w:bottom w:val="single" w:sz="4" w:space="0" w:color="auto"/>
              <w:right w:val="single" w:sz="4" w:space="0" w:color="auto"/>
            </w:tcBorders>
            <w:shd w:val="clear" w:color="auto" w:fill="auto"/>
            <w:vAlign w:val="center"/>
            <w:hideMark/>
          </w:tcPr>
          <w:p w14:paraId="2127C81E" w14:textId="77777777" w:rsidR="004D468D" w:rsidRPr="004D468D" w:rsidRDefault="004D468D" w:rsidP="004D468D">
            <w:pPr>
              <w:ind w:firstLineChars="100" w:firstLine="131"/>
              <w:rPr>
                <w:rFonts w:ascii="Tahoma" w:hAnsi="Tahoma" w:cs="Tahoma"/>
                <w:b/>
                <w:bCs/>
                <w:color w:val="000000"/>
                <w:sz w:val="13"/>
                <w:szCs w:val="13"/>
              </w:rPr>
            </w:pPr>
            <w:r w:rsidRPr="004D468D">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0E34D7E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1C4B8AD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7,54</w:t>
            </w:r>
          </w:p>
        </w:tc>
        <w:tc>
          <w:tcPr>
            <w:tcW w:w="1500" w:type="dxa"/>
            <w:tcBorders>
              <w:top w:val="nil"/>
              <w:left w:val="nil"/>
              <w:bottom w:val="single" w:sz="4" w:space="0" w:color="auto"/>
              <w:right w:val="single" w:sz="4" w:space="0" w:color="auto"/>
            </w:tcBorders>
            <w:shd w:val="clear" w:color="000000" w:fill="D7EAD3"/>
            <w:vAlign w:val="center"/>
            <w:hideMark/>
          </w:tcPr>
          <w:p w14:paraId="19193BD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249,13</w:t>
            </w:r>
          </w:p>
        </w:tc>
        <w:tc>
          <w:tcPr>
            <w:tcW w:w="1780" w:type="dxa"/>
            <w:tcBorders>
              <w:top w:val="nil"/>
              <w:left w:val="nil"/>
              <w:bottom w:val="single" w:sz="4" w:space="0" w:color="auto"/>
              <w:right w:val="single" w:sz="4" w:space="0" w:color="auto"/>
            </w:tcBorders>
            <w:shd w:val="clear" w:color="000000" w:fill="D7EAD3"/>
            <w:vAlign w:val="center"/>
            <w:hideMark/>
          </w:tcPr>
          <w:p w14:paraId="781A28C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7,72</w:t>
            </w:r>
          </w:p>
        </w:tc>
        <w:tc>
          <w:tcPr>
            <w:tcW w:w="1820" w:type="dxa"/>
            <w:tcBorders>
              <w:top w:val="nil"/>
              <w:left w:val="nil"/>
              <w:bottom w:val="single" w:sz="4" w:space="0" w:color="auto"/>
              <w:right w:val="single" w:sz="4" w:space="0" w:color="auto"/>
            </w:tcBorders>
            <w:shd w:val="clear" w:color="000000" w:fill="D7EAD3"/>
            <w:vAlign w:val="center"/>
            <w:hideMark/>
          </w:tcPr>
          <w:p w14:paraId="1E9B73E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7,95</w:t>
            </w:r>
          </w:p>
        </w:tc>
        <w:tc>
          <w:tcPr>
            <w:tcW w:w="1820" w:type="dxa"/>
            <w:tcBorders>
              <w:top w:val="nil"/>
              <w:left w:val="nil"/>
              <w:bottom w:val="single" w:sz="4" w:space="0" w:color="auto"/>
              <w:right w:val="single" w:sz="4" w:space="0" w:color="auto"/>
            </w:tcBorders>
            <w:shd w:val="clear" w:color="000000" w:fill="D7EAD3"/>
            <w:vAlign w:val="center"/>
            <w:hideMark/>
          </w:tcPr>
          <w:p w14:paraId="4CBA001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-0,41</w:t>
            </w:r>
          </w:p>
        </w:tc>
        <w:tc>
          <w:tcPr>
            <w:tcW w:w="1840" w:type="dxa"/>
            <w:tcBorders>
              <w:top w:val="nil"/>
              <w:left w:val="nil"/>
              <w:bottom w:val="single" w:sz="4" w:space="0" w:color="auto"/>
              <w:right w:val="single" w:sz="4" w:space="0" w:color="auto"/>
            </w:tcBorders>
            <w:shd w:val="clear" w:color="000000" w:fill="D7EAD3"/>
            <w:vAlign w:val="center"/>
            <w:hideMark/>
          </w:tcPr>
          <w:p w14:paraId="16A3564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7,54</w:t>
            </w:r>
          </w:p>
        </w:tc>
        <w:tc>
          <w:tcPr>
            <w:tcW w:w="1900" w:type="dxa"/>
            <w:tcBorders>
              <w:top w:val="nil"/>
              <w:left w:val="nil"/>
              <w:bottom w:val="single" w:sz="4" w:space="0" w:color="auto"/>
              <w:right w:val="single" w:sz="4" w:space="0" w:color="auto"/>
            </w:tcBorders>
            <w:shd w:val="clear" w:color="000000" w:fill="D7EAD3"/>
            <w:vAlign w:val="center"/>
            <w:hideMark/>
          </w:tcPr>
          <w:p w14:paraId="1331409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-0,05</w:t>
            </w:r>
          </w:p>
        </w:tc>
        <w:tc>
          <w:tcPr>
            <w:tcW w:w="1860" w:type="dxa"/>
            <w:tcBorders>
              <w:top w:val="nil"/>
              <w:left w:val="nil"/>
              <w:bottom w:val="single" w:sz="4" w:space="0" w:color="auto"/>
              <w:right w:val="single" w:sz="4" w:space="0" w:color="auto"/>
            </w:tcBorders>
            <w:shd w:val="clear" w:color="000000" w:fill="D7EAD3"/>
            <w:vAlign w:val="center"/>
            <w:hideMark/>
          </w:tcPr>
          <w:p w14:paraId="63881BE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7,89</w:t>
            </w:r>
          </w:p>
        </w:tc>
        <w:tc>
          <w:tcPr>
            <w:tcW w:w="1480" w:type="dxa"/>
            <w:tcBorders>
              <w:top w:val="nil"/>
              <w:left w:val="nil"/>
              <w:bottom w:val="single" w:sz="4" w:space="0" w:color="auto"/>
              <w:right w:val="single" w:sz="4" w:space="0" w:color="auto"/>
            </w:tcBorders>
            <w:shd w:val="clear" w:color="000000" w:fill="D7EAD3"/>
            <w:vAlign w:val="center"/>
            <w:hideMark/>
          </w:tcPr>
          <w:p w14:paraId="77A2489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3,95</w:t>
            </w:r>
          </w:p>
        </w:tc>
        <w:tc>
          <w:tcPr>
            <w:tcW w:w="1460" w:type="dxa"/>
            <w:tcBorders>
              <w:top w:val="nil"/>
              <w:left w:val="nil"/>
              <w:bottom w:val="single" w:sz="4" w:space="0" w:color="auto"/>
              <w:right w:val="single" w:sz="4" w:space="0" w:color="auto"/>
            </w:tcBorders>
            <w:shd w:val="clear" w:color="000000" w:fill="D7EAD3"/>
            <w:vAlign w:val="center"/>
            <w:hideMark/>
          </w:tcPr>
          <w:p w14:paraId="27C808D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3,95</w:t>
            </w:r>
          </w:p>
        </w:tc>
        <w:tc>
          <w:tcPr>
            <w:tcW w:w="3420" w:type="dxa"/>
            <w:tcBorders>
              <w:top w:val="nil"/>
              <w:left w:val="nil"/>
              <w:bottom w:val="single" w:sz="4" w:space="0" w:color="auto"/>
              <w:right w:val="single" w:sz="4" w:space="0" w:color="auto"/>
            </w:tcBorders>
            <w:shd w:val="clear" w:color="000000" w:fill="FFFFCC"/>
            <w:vAlign w:val="center"/>
            <w:hideMark/>
          </w:tcPr>
          <w:p w14:paraId="40074837"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5ADB83AE" w14:textId="77777777" w:rsidTr="004D468D">
        <w:trPr>
          <w:trHeight w:val="300"/>
          <w:jc w:val="center"/>
        </w:trPr>
        <w:tc>
          <w:tcPr>
            <w:tcW w:w="580" w:type="dxa"/>
            <w:tcBorders>
              <w:top w:val="nil"/>
              <w:left w:val="nil"/>
              <w:bottom w:val="nil"/>
              <w:right w:val="nil"/>
            </w:tcBorders>
            <w:shd w:val="clear" w:color="000000" w:fill="FFFF00"/>
            <w:noWrap/>
            <w:vAlign w:val="center"/>
            <w:hideMark/>
          </w:tcPr>
          <w:p w14:paraId="70C0513A"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CF90C7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4.3.1</w:t>
            </w:r>
          </w:p>
        </w:tc>
        <w:tc>
          <w:tcPr>
            <w:tcW w:w="5020" w:type="dxa"/>
            <w:tcBorders>
              <w:top w:val="nil"/>
              <w:left w:val="nil"/>
              <w:bottom w:val="single" w:sz="4" w:space="0" w:color="auto"/>
              <w:right w:val="single" w:sz="4" w:space="0" w:color="auto"/>
            </w:tcBorders>
            <w:shd w:val="clear" w:color="auto" w:fill="auto"/>
            <w:vAlign w:val="center"/>
            <w:hideMark/>
          </w:tcPr>
          <w:p w14:paraId="195F13F5"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Материалы на ремонт</w:t>
            </w:r>
          </w:p>
        </w:tc>
        <w:tc>
          <w:tcPr>
            <w:tcW w:w="1140" w:type="dxa"/>
            <w:tcBorders>
              <w:top w:val="nil"/>
              <w:left w:val="nil"/>
              <w:bottom w:val="single" w:sz="4" w:space="0" w:color="auto"/>
              <w:right w:val="single" w:sz="4" w:space="0" w:color="auto"/>
            </w:tcBorders>
            <w:shd w:val="clear" w:color="auto" w:fill="auto"/>
            <w:vAlign w:val="center"/>
            <w:hideMark/>
          </w:tcPr>
          <w:p w14:paraId="6F8D6DB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1FB75C9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7,54</w:t>
            </w:r>
          </w:p>
        </w:tc>
        <w:tc>
          <w:tcPr>
            <w:tcW w:w="1500" w:type="dxa"/>
            <w:tcBorders>
              <w:top w:val="nil"/>
              <w:left w:val="nil"/>
              <w:bottom w:val="single" w:sz="4" w:space="0" w:color="auto"/>
              <w:right w:val="single" w:sz="4" w:space="0" w:color="auto"/>
            </w:tcBorders>
            <w:shd w:val="clear" w:color="000000" w:fill="FFFFCC"/>
            <w:vAlign w:val="center"/>
            <w:hideMark/>
          </w:tcPr>
          <w:p w14:paraId="5868464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249,13</w:t>
            </w:r>
          </w:p>
        </w:tc>
        <w:tc>
          <w:tcPr>
            <w:tcW w:w="1780" w:type="dxa"/>
            <w:tcBorders>
              <w:top w:val="nil"/>
              <w:left w:val="nil"/>
              <w:bottom w:val="single" w:sz="4" w:space="0" w:color="auto"/>
              <w:right w:val="single" w:sz="4" w:space="0" w:color="auto"/>
            </w:tcBorders>
            <w:shd w:val="clear" w:color="000000" w:fill="FFFFCC"/>
            <w:vAlign w:val="center"/>
            <w:hideMark/>
          </w:tcPr>
          <w:p w14:paraId="335DE75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7,72</w:t>
            </w:r>
          </w:p>
        </w:tc>
        <w:tc>
          <w:tcPr>
            <w:tcW w:w="1820" w:type="dxa"/>
            <w:tcBorders>
              <w:top w:val="nil"/>
              <w:left w:val="nil"/>
              <w:bottom w:val="single" w:sz="4" w:space="0" w:color="auto"/>
              <w:right w:val="single" w:sz="4" w:space="0" w:color="auto"/>
            </w:tcBorders>
            <w:shd w:val="clear" w:color="000000" w:fill="FFFFCC"/>
            <w:vAlign w:val="center"/>
            <w:hideMark/>
          </w:tcPr>
          <w:p w14:paraId="347FE51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7,95</w:t>
            </w:r>
          </w:p>
        </w:tc>
        <w:tc>
          <w:tcPr>
            <w:tcW w:w="1820" w:type="dxa"/>
            <w:tcBorders>
              <w:top w:val="nil"/>
              <w:left w:val="nil"/>
              <w:bottom w:val="single" w:sz="4" w:space="0" w:color="auto"/>
              <w:right w:val="single" w:sz="4" w:space="0" w:color="auto"/>
            </w:tcBorders>
            <w:shd w:val="clear" w:color="000000" w:fill="FFFFCC"/>
            <w:vAlign w:val="center"/>
            <w:hideMark/>
          </w:tcPr>
          <w:p w14:paraId="29858FC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-0,41</w:t>
            </w:r>
          </w:p>
        </w:tc>
        <w:tc>
          <w:tcPr>
            <w:tcW w:w="1840" w:type="dxa"/>
            <w:tcBorders>
              <w:top w:val="nil"/>
              <w:left w:val="nil"/>
              <w:bottom w:val="single" w:sz="4" w:space="0" w:color="auto"/>
              <w:right w:val="single" w:sz="4" w:space="0" w:color="auto"/>
            </w:tcBorders>
            <w:shd w:val="clear" w:color="000000" w:fill="FFFFCC"/>
            <w:vAlign w:val="center"/>
            <w:hideMark/>
          </w:tcPr>
          <w:p w14:paraId="03EABED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7,54</w:t>
            </w:r>
          </w:p>
        </w:tc>
        <w:tc>
          <w:tcPr>
            <w:tcW w:w="1900" w:type="dxa"/>
            <w:tcBorders>
              <w:top w:val="nil"/>
              <w:left w:val="nil"/>
              <w:bottom w:val="single" w:sz="4" w:space="0" w:color="auto"/>
              <w:right w:val="single" w:sz="4" w:space="0" w:color="auto"/>
            </w:tcBorders>
            <w:shd w:val="clear" w:color="000000" w:fill="FFFFCC"/>
            <w:vAlign w:val="center"/>
            <w:hideMark/>
          </w:tcPr>
          <w:p w14:paraId="5FA8BC6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-0,05</w:t>
            </w:r>
          </w:p>
        </w:tc>
        <w:tc>
          <w:tcPr>
            <w:tcW w:w="1860" w:type="dxa"/>
            <w:tcBorders>
              <w:top w:val="nil"/>
              <w:left w:val="nil"/>
              <w:bottom w:val="single" w:sz="4" w:space="0" w:color="auto"/>
              <w:right w:val="single" w:sz="4" w:space="0" w:color="auto"/>
            </w:tcBorders>
            <w:shd w:val="clear" w:color="000000" w:fill="FFFFCC"/>
            <w:vAlign w:val="center"/>
            <w:hideMark/>
          </w:tcPr>
          <w:p w14:paraId="6750F4B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7,89</w:t>
            </w:r>
          </w:p>
        </w:tc>
        <w:tc>
          <w:tcPr>
            <w:tcW w:w="1480" w:type="dxa"/>
            <w:tcBorders>
              <w:top w:val="nil"/>
              <w:left w:val="nil"/>
              <w:bottom w:val="single" w:sz="4" w:space="0" w:color="auto"/>
              <w:right w:val="single" w:sz="4" w:space="0" w:color="auto"/>
            </w:tcBorders>
            <w:shd w:val="clear" w:color="000000" w:fill="D7EAD3"/>
            <w:vAlign w:val="center"/>
            <w:hideMark/>
          </w:tcPr>
          <w:p w14:paraId="27C8F1E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3,95</w:t>
            </w:r>
          </w:p>
        </w:tc>
        <w:tc>
          <w:tcPr>
            <w:tcW w:w="1460" w:type="dxa"/>
            <w:tcBorders>
              <w:top w:val="nil"/>
              <w:left w:val="nil"/>
              <w:bottom w:val="single" w:sz="4" w:space="0" w:color="auto"/>
              <w:right w:val="single" w:sz="4" w:space="0" w:color="auto"/>
            </w:tcBorders>
            <w:shd w:val="clear" w:color="000000" w:fill="D7EAD3"/>
            <w:vAlign w:val="center"/>
            <w:hideMark/>
          </w:tcPr>
          <w:p w14:paraId="62F4706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3,95</w:t>
            </w:r>
          </w:p>
        </w:tc>
        <w:tc>
          <w:tcPr>
            <w:tcW w:w="3420" w:type="dxa"/>
            <w:tcBorders>
              <w:top w:val="nil"/>
              <w:left w:val="nil"/>
              <w:bottom w:val="single" w:sz="4" w:space="0" w:color="auto"/>
              <w:right w:val="single" w:sz="4" w:space="0" w:color="auto"/>
            </w:tcBorders>
            <w:shd w:val="clear" w:color="000000" w:fill="FFFFCC"/>
            <w:vAlign w:val="center"/>
            <w:hideMark/>
          </w:tcPr>
          <w:p w14:paraId="5688D836"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73460C71" w14:textId="77777777" w:rsidTr="004D468D">
        <w:trPr>
          <w:trHeight w:val="450"/>
          <w:jc w:val="center"/>
        </w:trPr>
        <w:tc>
          <w:tcPr>
            <w:tcW w:w="580" w:type="dxa"/>
            <w:tcBorders>
              <w:top w:val="nil"/>
              <w:left w:val="nil"/>
              <w:bottom w:val="nil"/>
              <w:right w:val="nil"/>
            </w:tcBorders>
            <w:shd w:val="clear" w:color="000000" w:fill="B1A0C7"/>
            <w:noWrap/>
            <w:vAlign w:val="center"/>
            <w:hideMark/>
          </w:tcPr>
          <w:p w14:paraId="325791EA"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485807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w:t>
            </w:r>
          </w:p>
        </w:tc>
        <w:tc>
          <w:tcPr>
            <w:tcW w:w="5020" w:type="dxa"/>
            <w:tcBorders>
              <w:top w:val="nil"/>
              <w:left w:val="nil"/>
              <w:bottom w:val="single" w:sz="4" w:space="0" w:color="auto"/>
              <w:right w:val="single" w:sz="4" w:space="0" w:color="auto"/>
            </w:tcBorders>
            <w:shd w:val="clear" w:color="auto" w:fill="auto"/>
            <w:vAlign w:val="center"/>
            <w:hideMark/>
          </w:tcPr>
          <w:p w14:paraId="709E59DA"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05E9ED5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A43FBA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52,74</w:t>
            </w:r>
          </w:p>
        </w:tc>
        <w:tc>
          <w:tcPr>
            <w:tcW w:w="1500" w:type="dxa"/>
            <w:tcBorders>
              <w:top w:val="nil"/>
              <w:left w:val="nil"/>
              <w:bottom w:val="single" w:sz="4" w:space="0" w:color="auto"/>
              <w:right w:val="single" w:sz="4" w:space="0" w:color="auto"/>
            </w:tcBorders>
            <w:shd w:val="clear" w:color="000000" w:fill="D7EAD3"/>
            <w:vAlign w:val="center"/>
            <w:hideMark/>
          </w:tcPr>
          <w:p w14:paraId="1D19FA9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2 999,38</w:t>
            </w:r>
          </w:p>
        </w:tc>
        <w:tc>
          <w:tcPr>
            <w:tcW w:w="1780" w:type="dxa"/>
            <w:tcBorders>
              <w:top w:val="nil"/>
              <w:left w:val="nil"/>
              <w:bottom w:val="single" w:sz="4" w:space="0" w:color="auto"/>
              <w:right w:val="single" w:sz="4" w:space="0" w:color="auto"/>
            </w:tcBorders>
            <w:shd w:val="clear" w:color="000000" w:fill="D7EAD3"/>
            <w:vAlign w:val="center"/>
            <w:hideMark/>
          </w:tcPr>
          <w:p w14:paraId="08AFC3F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23,50</w:t>
            </w:r>
          </w:p>
        </w:tc>
        <w:tc>
          <w:tcPr>
            <w:tcW w:w="1820" w:type="dxa"/>
            <w:tcBorders>
              <w:top w:val="nil"/>
              <w:left w:val="nil"/>
              <w:bottom w:val="single" w:sz="4" w:space="0" w:color="auto"/>
              <w:right w:val="single" w:sz="4" w:space="0" w:color="auto"/>
            </w:tcBorders>
            <w:shd w:val="clear" w:color="000000" w:fill="D7EAD3"/>
            <w:vAlign w:val="center"/>
            <w:hideMark/>
          </w:tcPr>
          <w:p w14:paraId="59FE4C7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11,69</w:t>
            </w:r>
          </w:p>
        </w:tc>
        <w:tc>
          <w:tcPr>
            <w:tcW w:w="1820" w:type="dxa"/>
            <w:tcBorders>
              <w:top w:val="nil"/>
              <w:left w:val="nil"/>
              <w:bottom w:val="single" w:sz="4" w:space="0" w:color="auto"/>
              <w:right w:val="single" w:sz="4" w:space="0" w:color="auto"/>
            </w:tcBorders>
            <w:shd w:val="clear" w:color="000000" w:fill="D7EAD3"/>
            <w:vAlign w:val="center"/>
            <w:hideMark/>
          </w:tcPr>
          <w:p w14:paraId="0BC7B09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2 987,69</w:t>
            </w:r>
          </w:p>
        </w:tc>
        <w:tc>
          <w:tcPr>
            <w:tcW w:w="1840" w:type="dxa"/>
            <w:tcBorders>
              <w:top w:val="nil"/>
              <w:left w:val="nil"/>
              <w:bottom w:val="single" w:sz="4" w:space="0" w:color="auto"/>
              <w:right w:val="single" w:sz="4" w:space="0" w:color="auto"/>
            </w:tcBorders>
            <w:shd w:val="clear" w:color="000000" w:fill="D7EAD3"/>
            <w:vAlign w:val="center"/>
            <w:hideMark/>
          </w:tcPr>
          <w:p w14:paraId="06CD8DE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2 999,38</w:t>
            </w:r>
          </w:p>
        </w:tc>
        <w:tc>
          <w:tcPr>
            <w:tcW w:w="1900" w:type="dxa"/>
            <w:tcBorders>
              <w:top w:val="nil"/>
              <w:left w:val="nil"/>
              <w:bottom w:val="single" w:sz="4" w:space="0" w:color="auto"/>
              <w:right w:val="single" w:sz="4" w:space="0" w:color="auto"/>
            </w:tcBorders>
            <w:shd w:val="clear" w:color="000000" w:fill="D7EAD3"/>
            <w:vAlign w:val="center"/>
            <w:hideMark/>
          </w:tcPr>
          <w:p w14:paraId="16C8DD7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0,31</w:t>
            </w:r>
          </w:p>
        </w:tc>
        <w:tc>
          <w:tcPr>
            <w:tcW w:w="1860" w:type="dxa"/>
            <w:tcBorders>
              <w:top w:val="nil"/>
              <w:left w:val="nil"/>
              <w:bottom w:val="single" w:sz="4" w:space="0" w:color="auto"/>
              <w:right w:val="single" w:sz="4" w:space="0" w:color="auto"/>
            </w:tcBorders>
            <w:shd w:val="clear" w:color="000000" w:fill="D7EAD3"/>
            <w:vAlign w:val="center"/>
            <w:hideMark/>
          </w:tcPr>
          <w:p w14:paraId="32E4C0D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12,00</w:t>
            </w:r>
          </w:p>
        </w:tc>
        <w:tc>
          <w:tcPr>
            <w:tcW w:w="1480" w:type="dxa"/>
            <w:tcBorders>
              <w:top w:val="nil"/>
              <w:left w:val="nil"/>
              <w:bottom w:val="single" w:sz="4" w:space="0" w:color="auto"/>
              <w:right w:val="single" w:sz="4" w:space="0" w:color="auto"/>
            </w:tcBorders>
            <w:shd w:val="clear" w:color="000000" w:fill="D7EAD3"/>
            <w:vAlign w:val="center"/>
            <w:hideMark/>
          </w:tcPr>
          <w:p w14:paraId="0CC71B8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6,00</w:t>
            </w:r>
          </w:p>
        </w:tc>
        <w:tc>
          <w:tcPr>
            <w:tcW w:w="1460" w:type="dxa"/>
            <w:tcBorders>
              <w:top w:val="nil"/>
              <w:left w:val="nil"/>
              <w:bottom w:val="single" w:sz="4" w:space="0" w:color="auto"/>
              <w:right w:val="single" w:sz="4" w:space="0" w:color="auto"/>
            </w:tcBorders>
            <w:shd w:val="clear" w:color="000000" w:fill="D7EAD3"/>
            <w:vAlign w:val="center"/>
            <w:hideMark/>
          </w:tcPr>
          <w:p w14:paraId="4D77C39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6,00</w:t>
            </w:r>
          </w:p>
        </w:tc>
        <w:tc>
          <w:tcPr>
            <w:tcW w:w="3420" w:type="dxa"/>
            <w:tcBorders>
              <w:top w:val="nil"/>
              <w:left w:val="nil"/>
              <w:bottom w:val="single" w:sz="4" w:space="0" w:color="auto"/>
              <w:right w:val="single" w:sz="4" w:space="0" w:color="auto"/>
            </w:tcBorders>
            <w:shd w:val="clear" w:color="000000" w:fill="FFFFCC"/>
            <w:vAlign w:val="center"/>
            <w:hideMark/>
          </w:tcPr>
          <w:p w14:paraId="06973E84"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738CB072" w14:textId="77777777" w:rsidTr="004D468D">
        <w:trPr>
          <w:trHeight w:val="1320"/>
          <w:jc w:val="center"/>
        </w:trPr>
        <w:tc>
          <w:tcPr>
            <w:tcW w:w="580" w:type="dxa"/>
            <w:tcBorders>
              <w:top w:val="nil"/>
              <w:left w:val="nil"/>
              <w:bottom w:val="nil"/>
              <w:right w:val="nil"/>
            </w:tcBorders>
            <w:shd w:val="clear" w:color="000000" w:fill="B1A0C7"/>
            <w:noWrap/>
            <w:vAlign w:val="center"/>
            <w:hideMark/>
          </w:tcPr>
          <w:p w14:paraId="6158379F"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5AB03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7.1</w:t>
            </w:r>
          </w:p>
        </w:tc>
        <w:tc>
          <w:tcPr>
            <w:tcW w:w="5020" w:type="dxa"/>
            <w:tcBorders>
              <w:top w:val="nil"/>
              <w:left w:val="nil"/>
              <w:bottom w:val="single" w:sz="4" w:space="0" w:color="auto"/>
              <w:right w:val="single" w:sz="4" w:space="0" w:color="auto"/>
            </w:tcBorders>
            <w:shd w:val="clear" w:color="auto" w:fill="auto"/>
            <w:vAlign w:val="center"/>
            <w:hideMark/>
          </w:tcPr>
          <w:p w14:paraId="0228206E" w14:textId="77777777" w:rsidR="004D468D" w:rsidRPr="004D468D" w:rsidRDefault="004D468D" w:rsidP="004D468D">
            <w:pPr>
              <w:ind w:firstLineChars="100" w:firstLine="131"/>
              <w:rPr>
                <w:rFonts w:ascii="Tahoma" w:hAnsi="Tahoma" w:cs="Tahoma"/>
                <w:b/>
                <w:bCs/>
                <w:color w:val="000000"/>
                <w:sz w:val="13"/>
                <w:szCs w:val="13"/>
              </w:rPr>
            </w:pPr>
            <w:r w:rsidRPr="004D468D">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5870D0A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7B00CB4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52,74</w:t>
            </w:r>
          </w:p>
        </w:tc>
        <w:tc>
          <w:tcPr>
            <w:tcW w:w="1500" w:type="dxa"/>
            <w:tcBorders>
              <w:top w:val="nil"/>
              <w:left w:val="nil"/>
              <w:bottom w:val="single" w:sz="4" w:space="0" w:color="auto"/>
              <w:right w:val="single" w:sz="4" w:space="0" w:color="auto"/>
            </w:tcBorders>
            <w:shd w:val="clear" w:color="000000" w:fill="FFFFCC"/>
            <w:vAlign w:val="center"/>
            <w:hideMark/>
          </w:tcPr>
          <w:p w14:paraId="6883D11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2 999,38</w:t>
            </w:r>
          </w:p>
        </w:tc>
        <w:tc>
          <w:tcPr>
            <w:tcW w:w="1780" w:type="dxa"/>
            <w:tcBorders>
              <w:top w:val="nil"/>
              <w:left w:val="nil"/>
              <w:bottom w:val="single" w:sz="4" w:space="0" w:color="auto"/>
              <w:right w:val="single" w:sz="4" w:space="0" w:color="auto"/>
            </w:tcBorders>
            <w:shd w:val="clear" w:color="000000" w:fill="FFFFCC"/>
            <w:vAlign w:val="center"/>
            <w:hideMark/>
          </w:tcPr>
          <w:p w14:paraId="23F8445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23,50</w:t>
            </w:r>
          </w:p>
        </w:tc>
        <w:tc>
          <w:tcPr>
            <w:tcW w:w="1820" w:type="dxa"/>
            <w:tcBorders>
              <w:top w:val="nil"/>
              <w:left w:val="nil"/>
              <w:bottom w:val="single" w:sz="4" w:space="0" w:color="auto"/>
              <w:right w:val="single" w:sz="4" w:space="0" w:color="auto"/>
            </w:tcBorders>
            <w:shd w:val="clear" w:color="000000" w:fill="FFFFCC"/>
            <w:vAlign w:val="center"/>
            <w:hideMark/>
          </w:tcPr>
          <w:p w14:paraId="06622B7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11,69</w:t>
            </w:r>
          </w:p>
        </w:tc>
        <w:tc>
          <w:tcPr>
            <w:tcW w:w="1820" w:type="dxa"/>
            <w:tcBorders>
              <w:top w:val="nil"/>
              <w:left w:val="nil"/>
              <w:bottom w:val="single" w:sz="4" w:space="0" w:color="auto"/>
              <w:right w:val="single" w:sz="4" w:space="0" w:color="auto"/>
            </w:tcBorders>
            <w:shd w:val="clear" w:color="000000" w:fill="FFFFCC"/>
            <w:vAlign w:val="center"/>
            <w:hideMark/>
          </w:tcPr>
          <w:p w14:paraId="7F2A9C7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2 987,69</w:t>
            </w:r>
          </w:p>
        </w:tc>
        <w:tc>
          <w:tcPr>
            <w:tcW w:w="1840" w:type="dxa"/>
            <w:tcBorders>
              <w:top w:val="nil"/>
              <w:left w:val="nil"/>
              <w:bottom w:val="single" w:sz="4" w:space="0" w:color="auto"/>
              <w:right w:val="single" w:sz="4" w:space="0" w:color="auto"/>
            </w:tcBorders>
            <w:shd w:val="clear" w:color="000000" w:fill="FFFFCC"/>
            <w:vAlign w:val="center"/>
            <w:hideMark/>
          </w:tcPr>
          <w:p w14:paraId="20C092F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2 999,38</w:t>
            </w:r>
          </w:p>
        </w:tc>
        <w:tc>
          <w:tcPr>
            <w:tcW w:w="1900" w:type="dxa"/>
            <w:tcBorders>
              <w:top w:val="nil"/>
              <w:left w:val="nil"/>
              <w:bottom w:val="single" w:sz="4" w:space="0" w:color="auto"/>
              <w:right w:val="single" w:sz="4" w:space="0" w:color="auto"/>
            </w:tcBorders>
            <w:shd w:val="clear" w:color="000000" w:fill="FFFFCC"/>
            <w:vAlign w:val="center"/>
            <w:hideMark/>
          </w:tcPr>
          <w:p w14:paraId="16D1CCA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0,31</w:t>
            </w:r>
          </w:p>
        </w:tc>
        <w:tc>
          <w:tcPr>
            <w:tcW w:w="1860" w:type="dxa"/>
            <w:tcBorders>
              <w:top w:val="nil"/>
              <w:left w:val="nil"/>
              <w:bottom w:val="single" w:sz="4" w:space="0" w:color="auto"/>
              <w:right w:val="single" w:sz="4" w:space="0" w:color="auto"/>
            </w:tcBorders>
            <w:shd w:val="clear" w:color="000000" w:fill="FFFFCC"/>
            <w:vAlign w:val="center"/>
            <w:hideMark/>
          </w:tcPr>
          <w:p w14:paraId="09A4860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12,00</w:t>
            </w:r>
          </w:p>
        </w:tc>
        <w:tc>
          <w:tcPr>
            <w:tcW w:w="1480" w:type="dxa"/>
            <w:tcBorders>
              <w:top w:val="nil"/>
              <w:left w:val="nil"/>
              <w:bottom w:val="single" w:sz="4" w:space="0" w:color="auto"/>
              <w:right w:val="single" w:sz="4" w:space="0" w:color="auto"/>
            </w:tcBorders>
            <w:shd w:val="clear" w:color="000000" w:fill="D7EAD3"/>
            <w:vAlign w:val="center"/>
            <w:hideMark/>
          </w:tcPr>
          <w:p w14:paraId="07B7455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6,00</w:t>
            </w:r>
          </w:p>
        </w:tc>
        <w:tc>
          <w:tcPr>
            <w:tcW w:w="1460" w:type="dxa"/>
            <w:tcBorders>
              <w:top w:val="nil"/>
              <w:left w:val="nil"/>
              <w:bottom w:val="single" w:sz="4" w:space="0" w:color="auto"/>
              <w:right w:val="single" w:sz="4" w:space="0" w:color="auto"/>
            </w:tcBorders>
            <w:shd w:val="clear" w:color="000000" w:fill="D7EAD3"/>
            <w:vAlign w:val="center"/>
            <w:hideMark/>
          </w:tcPr>
          <w:p w14:paraId="1CECD3C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6,00</w:t>
            </w:r>
          </w:p>
        </w:tc>
        <w:tc>
          <w:tcPr>
            <w:tcW w:w="3420" w:type="dxa"/>
            <w:tcBorders>
              <w:top w:val="nil"/>
              <w:left w:val="nil"/>
              <w:bottom w:val="single" w:sz="4" w:space="0" w:color="auto"/>
              <w:right w:val="single" w:sz="4" w:space="0" w:color="auto"/>
            </w:tcBorders>
            <w:shd w:val="clear" w:color="000000" w:fill="FFFFCC"/>
            <w:vAlign w:val="center"/>
            <w:hideMark/>
          </w:tcPr>
          <w:p w14:paraId="44866991" w14:textId="77777777" w:rsidR="004D468D" w:rsidRPr="004D468D" w:rsidRDefault="004D468D" w:rsidP="004D468D">
            <w:pPr>
              <w:rPr>
                <w:rFonts w:ascii="Tahoma" w:hAnsi="Tahoma" w:cs="Tahoma"/>
                <w:sz w:val="13"/>
                <w:szCs w:val="13"/>
              </w:rPr>
            </w:pPr>
            <w:r w:rsidRPr="004D468D">
              <w:rPr>
                <w:rFonts w:ascii="Tahoma" w:hAnsi="Tahoma" w:cs="Tahoma"/>
                <w:sz w:val="13"/>
                <w:szCs w:val="13"/>
              </w:rPr>
              <w:t>по факту 2019 года без учета очистных сооружений хоз-бытовых сточных вод пром, введенных в эксплуатацию в 2017 году и самартизированного имущества</w:t>
            </w:r>
          </w:p>
        </w:tc>
      </w:tr>
      <w:tr w:rsidR="004D468D" w:rsidRPr="004D468D" w14:paraId="5DAE146C" w14:textId="77777777" w:rsidTr="004D468D">
        <w:trPr>
          <w:trHeight w:val="300"/>
          <w:jc w:val="center"/>
        </w:trPr>
        <w:tc>
          <w:tcPr>
            <w:tcW w:w="580" w:type="dxa"/>
            <w:tcBorders>
              <w:top w:val="nil"/>
              <w:left w:val="nil"/>
              <w:bottom w:val="nil"/>
              <w:right w:val="nil"/>
            </w:tcBorders>
            <w:shd w:val="clear" w:color="000000" w:fill="00B050"/>
            <w:noWrap/>
            <w:vAlign w:val="center"/>
            <w:hideMark/>
          </w:tcPr>
          <w:p w14:paraId="7759FE45"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7C9CD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9</w:t>
            </w:r>
          </w:p>
        </w:tc>
        <w:tc>
          <w:tcPr>
            <w:tcW w:w="5020" w:type="dxa"/>
            <w:tcBorders>
              <w:top w:val="nil"/>
              <w:left w:val="nil"/>
              <w:bottom w:val="single" w:sz="4" w:space="0" w:color="auto"/>
              <w:right w:val="single" w:sz="4" w:space="0" w:color="auto"/>
            </w:tcBorders>
            <w:shd w:val="clear" w:color="auto" w:fill="auto"/>
            <w:vAlign w:val="center"/>
            <w:hideMark/>
          </w:tcPr>
          <w:p w14:paraId="1198F298"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339F5D9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3D5BEA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1,81</w:t>
            </w:r>
          </w:p>
        </w:tc>
        <w:tc>
          <w:tcPr>
            <w:tcW w:w="1500" w:type="dxa"/>
            <w:tcBorders>
              <w:top w:val="nil"/>
              <w:left w:val="nil"/>
              <w:bottom w:val="single" w:sz="4" w:space="0" w:color="auto"/>
              <w:right w:val="single" w:sz="4" w:space="0" w:color="auto"/>
            </w:tcBorders>
            <w:shd w:val="clear" w:color="000000" w:fill="D7EAD3"/>
            <w:vAlign w:val="center"/>
            <w:hideMark/>
          </w:tcPr>
          <w:p w14:paraId="39FEBB0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1 789,84</w:t>
            </w:r>
          </w:p>
        </w:tc>
        <w:tc>
          <w:tcPr>
            <w:tcW w:w="1780" w:type="dxa"/>
            <w:tcBorders>
              <w:top w:val="nil"/>
              <w:left w:val="nil"/>
              <w:bottom w:val="single" w:sz="4" w:space="0" w:color="auto"/>
              <w:right w:val="single" w:sz="4" w:space="0" w:color="auto"/>
            </w:tcBorders>
            <w:shd w:val="clear" w:color="000000" w:fill="D7EAD3"/>
            <w:vAlign w:val="center"/>
            <w:hideMark/>
          </w:tcPr>
          <w:p w14:paraId="7C597FC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2,09</w:t>
            </w:r>
          </w:p>
        </w:tc>
        <w:tc>
          <w:tcPr>
            <w:tcW w:w="1820" w:type="dxa"/>
            <w:tcBorders>
              <w:top w:val="nil"/>
              <w:left w:val="nil"/>
              <w:bottom w:val="single" w:sz="4" w:space="0" w:color="auto"/>
              <w:right w:val="single" w:sz="4" w:space="0" w:color="auto"/>
            </w:tcBorders>
            <w:shd w:val="clear" w:color="000000" w:fill="D7EAD3"/>
            <w:vAlign w:val="center"/>
            <w:hideMark/>
          </w:tcPr>
          <w:p w14:paraId="108935F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1,10</w:t>
            </w:r>
          </w:p>
        </w:tc>
        <w:tc>
          <w:tcPr>
            <w:tcW w:w="1820" w:type="dxa"/>
            <w:tcBorders>
              <w:top w:val="nil"/>
              <w:left w:val="nil"/>
              <w:bottom w:val="single" w:sz="4" w:space="0" w:color="auto"/>
              <w:right w:val="single" w:sz="4" w:space="0" w:color="auto"/>
            </w:tcBorders>
            <w:shd w:val="clear" w:color="000000" w:fill="D7EAD3"/>
            <w:vAlign w:val="center"/>
            <w:hideMark/>
          </w:tcPr>
          <w:p w14:paraId="7AE811A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1 787,04</w:t>
            </w:r>
          </w:p>
        </w:tc>
        <w:tc>
          <w:tcPr>
            <w:tcW w:w="1840" w:type="dxa"/>
            <w:tcBorders>
              <w:top w:val="nil"/>
              <w:left w:val="nil"/>
              <w:bottom w:val="single" w:sz="4" w:space="0" w:color="auto"/>
              <w:right w:val="single" w:sz="4" w:space="0" w:color="auto"/>
            </w:tcBorders>
            <w:shd w:val="clear" w:color="000000" w:fill="D7EAD3"/>
            <w:vAlign w:val="center"/>
            <w:hideMark/>
          </w:tcPr>
          <w:p w14:paraId="33FB2EF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1 788,14</w:t>
            </w:r>
          </w:p>
        </w:tc>
        <w:tc>
          <w:tcPr>
            <w:tcW w:w="1900" w:type="dxa"/>
            <w:tcBorders>
              <w:top w:val="nil"/>
              <w:left w:val="nil"/>
              <w:bottom w:val="single" w:sz="4" w:space="0" w:color="auto"/>
              <w:right w:val="single" w:sz="4" w:space="0" w:color="auto"/>
            </w:tcBorders>
            <w:shd w:val="clear" w:color="000000" w:fill="D7EAD3"/>
            <w:vAlign w:val="center"/>
            <w:hideMark/>
          </w:tcPr>
          <w:p w14:paraId="4645327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-0,22</w:t>
            </w:r>
          </w:p>
        </w:tc>
        <w:tc>
          <w:tcPr>
            <w:tcW w:w="1860" w:type="dxa"/>
            <w:tcBorders>
              <w:top w:val="nil"/>
              <w:left w:val="nil"/>
              <w:bottom w:val="single" w:sz="4" w:space="0" w:color="auto"/>
              <w:right w:val="single" w:sz="4" w:space="0" w:color="auto"/>
            </w:tcBorders>
            <w:shd w:val="clear" w:color="000000" w:fill="D7EAD3"/>
            <w:vAlign w:val="center"/>
            <w:hideMark/>
          </w:tcPr>
          <w:p w14:paraId="67ADC15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0,87</w:t>
            </w:r>
          </w:p>
        </w:tc>
        <w:tc>
          <w:tcPr>
            <w:tcW w:w="1480" w:type="dxa"/>
            <w:tcBorders>
              <w:top w:val="nil"/>
              <w:left w:val="nil"/>
              <w:bottom w:val="single" w:sz="4" w:space="0" w:color="auto"/>
              <w:right w:val="single" w:sz="4" w:space="0" w:color="auto"/>
            </w:tcBorders>
            <w:shd w:val="clear" w:color="000000" w:fill="D7EAD3"/>
            <w:vAlign w:val="center"/>
            <w:hideMark/>
          </w:tcPr>
          <w:p w14:paraId="0FDE223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0,44</w:t>
            </w:r>
          </w:p>
        </w:tc>
        <w:tc>
          <w:tcPr>
            <w:tcW w:w="1460" w:type="dxa"/>
            <w:tcBorders>
              <w:top w:val="nil"/>
              <w:left w:val="nil"/>
              <w:bottom w:val="single" w:sz="4" w:space="0" w:color="auto"/>
              <w:right w:val="single" w:sz="4" w:space="0" w:color="auto"/>
            </w:tcBorders>
            <w:shd w:val="clear" w:color="000000" w:fill="D7EAD3"/>
            <w:vAlign w:val="center"/>
            <w:hideMark/>
          </w:tcPr>
          <w:p w14:paraId="57D326A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0,44</w:t>
            </w:r>
          </w:p>
        </w:tc>
        <w:tc>
          <w:tcPr>
            <w:tcW w:w="3420" w:type="dxa"/>
            <w:tcBorders>
              <w:top w:val="nil"/>
              <w:left w:val="nil"/>
              <w:bottom w:val="single" w:sz="4" w:space="0" w:color="auto"/>
              <w:right w:val="single" w:sz="4" w:space="0" w:color="auto"/>
            </w:tcBorders>
            <w:shd w:val="clear" w:color="000000" w:fill="FFFFCC"/>
            <w:vAlign w:val="center"/>
            <w:hideMark/>
          </w:tcPr>
          <w:p w14:paraId="5A7F38AC"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10D41F40" w14:textId="77777777" w:rsidTr="004D468D">
        <w:trPr>
          <w:trHeight w:val="555"/>
          <w:jc w:val="center"/>
        </w:trPr>
        <w:tc>
          <w:tcPr>
            <w:tcW w:w="580" w:type="dxa"/>
            <w:tcBorders>
              <w:top w:val="nil"/>
              <w:left w:val="nil"/>
              <w:bottom w:val="nil"/>
              <w:right w:val="nil"/>
            </w:tcBorders>
            <w:shd w:val="clear" w:color="000000" w:fill="00B050"/>
            <w:noWrap/>
            <w:vAlign w:val="center"/>
            <w:hideMark/>
          </w:tcPr>
          <w:p w14:paraId="7A524953"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D3EA0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9.1</w:t>
            </w:r>
          </w:p>
        </w:tc>
        <w:tc>
          <w:tcPr>
            <w:tcW w:w="5020" w:type="dxa"/>
            <w:tcBorders>
              <w:top w:val="nil"/>
              <w:left w:val="nil"/>
              <w:bottom w:val="single" w:sz="4" w:space="0" w:color="auto"/>
              <w:right w:val="single" w:sz="4" w:space="0" w:color="auto"/>
            </w:tcBorders>
            <w:shd w:val="clear" w:color="auto" w:fill="auto"/>
            <w:vAlign w:val="center"/>
            <w:hideMark/>
          </w:tcPr>
          <w:p w14:paraId="79C66941"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Плата за негативное воздействие на окружающую среду</w:t>
            </w:r>
          </w:p>
        </w:tc>
        <w:tc>
          <w:tcPr>
            <w:tcW w:w="1140" w:type="dxa"/>
            <w:tcBorders>
              <w:top w:val="nil"/>
              <w:left w:val="nil"/>
              <w:bottom w:val="single" w:sz="4" w:space="0" w:color="auto"/>
              <w:right w:val="single" w:sz="4" w:space="0" w:color="auto"/>
            </w:tcBorders>
            <w:shd w:val="clear" w:color="auto" w:fill="auto"/>
            <w:vAlign w:val="center"/>
            <w:hideMark/>
          </w:tcPr>
          <w:p w14:paraId="4BC0EAD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42FDCFE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0,25</w:t>
            </w:r>
          </w:p>
        </w:tc>
        <w:tc>
          <w:tcPr>
            <w:tcW w:w="1500" w:type="dxa"/>
            <w:tcBorders>
              <w:top w:val="nil"/>
              <w:left w:val="nil"/>
              <w:bottom w:val="single" w:sz="4" w:space="0" w:color="auto"/>
              <w:right w:val="single" w:sz="4" w:space="0" w:color="auto"/>
            </w:tcBorders>
            <w:shd w:val="clear" w:color="000000" w:fill="FFFFCC"/>
            <w:vAlign w:val="center"/>
            <w:hideMark/>
          </w:tcPr>
          <w:p w14:paraId="1E1DF20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1,96</w:t>
            </w:r>
          </w:p>
        </w:tc>
        <w:tc>
          <w:tcPr>
            <w:tcW w:w="1780" w:type="dxa"/>
            <w:tcBorders>
              <w:top w:val="nil"/>
              <w:left w:val="nil"/>
              <w:bottom w:val="single" w:sz="4" w:space="0" w:color="auto"/>
              <w:right w:val="single" w:sz="4" w:space="0" w:color="auto"/>
            </w:tcBorders>
            <w:shd w:val="clear" w:color="000000" w:fill="FFFFCC"/>
            <w:vAlign w:val="center"/>
            <w:hideMark/>
          </w:tcPr>
          <w:p w14:paraId="7DDA4B2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0,38</w:t>
            </w:r>
          </w:p>
        </w:tc>
        <w:tc>
          <w:tcPr>
            <w:tcW w:w="1820" w:type="dxa"/>
            <w:tcBorders>
              <w:top w:val="nil"/>
              <w:left w:val="nil"/>
              <w:bottom w:val="single" w:sz="4" w:space="0" w:color="auto"/>
              <w:right w:val="single" w:sz="4" w:space="0" w:color="auto"/>
            </w:tcBorders>
            <w:shd w:val="clear" w:color="000000" w:fill="FFFFCC"/>
            <w:vAlign w:val="center"/>
            <w:hideMark/>
          </w:tcPr>
          <w:p w14:paraId="3A82373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0,25</w:t>
            </w:r>
          </w:p>
        </w:tc>
        <w:tc>
          <w:tcPr>
            <w:tcW w:w="1820" w:type="dxa"/>
            <w:tcBorders>
              <w:top w:val="nil"/>
              <w:left w:val="nil"/>
              <w:bottom w:val="single" w:sz="4" w:space="0" w:color="auto"/>
              <w:right w:val="single" w:sz="4" w:space="0" w:color="auto"/>
            </w:tcBorders>
            <w:shd w:val="clear" w:color="000000" w:fill="FFFFCC"/>
            <w:vAlign w:val="center"/>
            <w:hideMark/>
          </w:tcPr>
          <w:p w14:paraId="308D123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2F00D4F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0,25</w:t>
            </w:r>
          </w:p>
        </w:tc>
        <w:tc>
          <w:tcPr>
            <w:tcW w:w="1900" w:type="dxa"/>
            <w:tcBorders>
              <w:top w:val="nil"/>
              <w:left w:val="nil"/>
              <w:bottom w:val="single" w:sz="4" w:space="0" w:color="auto"/>
              <w:right w:val="single" w:sz="4" w:space="0" w:color="auto"/>
            </w:tcBorders>
            <w:shd w:val="clear" w:color="000000" w:fill="FFFFCC"/>
            <w:vAlign w:val="center"/>
            <w:hideMark/>
          </w:tcPr>
          <w:p w14:paraId="4DF80EA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0,06</w:t>
            </w:r>
          </w:p>
        </w:tc>
        <w:tc>
          <w:tcPr>
            <w:tcW w:w="1860" w:type="dxa"/>
            <w:tcBorders>
              <w:top w:val="nil"/>
              <w:left w:val="nil"/>
              <w:bottom w:val="single" w:sz="4" w:space="0" w:color="auto"/>
              <w:right w:val="single" w:sz="4" w:space="0" w:color="auto"/>
            </w:tcBorders>
            <w:shd w:val="clear" w:color="000000" w:fill="FFFFCC"/>
            <w:vAlign w:val="center"/>
            <w:hideMark/>
          </w:tcPr>
          <w:p w14:paraId="4056281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0,32</w:t>
            </w:r>
          </w:p>
        </w:tc>
        <w:tc>
          <w:tcPr>
            <w:tcW w:w="1480" w:type="dxa"/>
            <w:tcBorders>
              <w:top w:val="nil"/>
              <w:left w:val="nil"/>
              <w:bottom w:val="single" w:sz="4" w:space="0" w:color="auto"/>
              <w:right w:val="single" w:sz="4" w:space="0" w:color="auto"/>
            </w:tcBorders>
            <w:shd w:val="clear" w:color="000000" w:fill="D7EAD3"/>
            <w:vAlign w:val="center"/>
            <w:hideMark/>
          </w:tcPr>
          <w:p w14:paraId="444C6F3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0,16</w:t>
            </w:r>
          </w:p>
        </w:tc>
        <w:tc>
          <w:tcPr>
            <w:tcW w:w="1460" w:type="dxa"/>
            <w:tcBorders>
              <w:top w:val="nil"/>
              <w:left w:val="nil"/>
              <w:bottom w:val="single" w:sz="4" w:space="0" w:color="auto"/>
              <w:right w:val="single" w:sz="4" w:space="0" w:color="auto"/>
            </w:tcBorders>
            <w:shd w:val="clear" w:color="000000" w:fill="D7EAD3"/>
            <w:vAlign w:val="center"/>
            <w:hideMark/>
          </w:tcPr>
          <w:p w14:paraId="4352822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0,16</w:t>
            </w:r>
          </w:p>
        </w:tc>
        <w:tc>
          <w:tcPr>
            <w:tcW w:w="3420" w:type="dxa"/>
            <w:tcBorders>
              <w:top w:val="nil"/>
              <w:left w:val="nil"/>
              <w:bottom w:val="single" w:sz="4" w:space="0" w:color="auto"/>
              <w:right w:val="single" w:sz="4" w:space="0" w:color="auto"/>
            </w:tcBorders>
            <w:shd w:val="clear" w:color="000000" w:fill="FFFFCC"/>
            <w:vAlign w:val="center"/>
            <w:hideMark/>
          </w:tcPr>
          <w:p w14:paraId="4F587D84" w14:textId="77777777" w:rsidR="004D468D" w:rsidRPr="004D468D" w:rsidRDefault="004D468D" w:rsidP="004D468D">
            <w:pPr>
              <w:rPr>
                <w:rFonts w:ascii="Tahoma" w:hAnsi="Tahoma" w:cs="Tahoma"/>
                <w:sz w:val="13"/>
                <w:szCs w:val="13"/>
              </w:rPr>
            </w:pPr>
            <w:r w:rsidRPr="004D468D">
              <w:rPr>
                <w:rFonts w:ascii="Tahoma" w:hAnsi="Tahoma" w:cs="Tahoma"/>
                <w:sz w:val="13"/>
                <w:szCs w:val="13"/>
              </w:rPr>
              <w:t>по декларации за 2019 год в пределах НДС</w:t>
            </w:r>
          </w:p>
        </w:tc>
      </w:tr>
      <w:tr w:rsidR="004D468D" w:rsidRPr="004D468D" w14:paraId="4757473C" w14:textId="77777777" w:rsidTr="004D468D">
        <w:trPr>
          <w:trHeight w:val="675"/>
          <w:jc w:val="center"/>
        </w:trPr>
        <w:tc>
          <w:tcPr>
            <w:tcW w:w="580" w:type="dxa"/>
            <w:tcBorders>
              <w:top w:val="nil"/>
              <w:left w:val="nil"/>
              <w:bottom w:val="nil"/>
              <w:right w:val="nil"/>
            </w:tcBorders>
            <w:shd w:val="clear" w:color="000000" w:fill="00B050"/>
            <w:noWrap/>
            <w:vAlign w:val="center"/>
            <w:hideMark/>
          </w:tcPr>
          <w:p w14:paraId="34BF9C1D"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D4D16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9.5</w:t>
            </w:r>
          </w:p>
        </w:tc>
        <w:tc>
          <w:tcPr>
            <w:tcW w:w="5020" w:type="dxa"/>
            <w:tcBorders>
              <w:top w:val="nil"/>
              <w:left w:val="nil"/>
              <w:bottom w:val="single" w:sz="4" w:space="0" w:color="auto"/>
              <w:right w:val="single" w:sz="4" w:space="0" w:color="auto"/>
            </w:tcBorders>
            <w:shd w:val="clear" w:color="auto" w:fill="auto"/>
            <w:vAlign w:val="center"/>
            <w:hideMark/>
          </w:tcPr>
          <w:p w14:paraId="407290EC"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Налог на имущество</w:t>
            </w:r>
          </w:p>
        </w:tc>
        <w:tc>
          <w:tcPr>
            <w:tcW w:w="1140" w:type="dxa"/>
            <w:tcBorders>
              <w:top w:val="nil"/>
              <w:left w:val="nil"/>
              <w:bottom w:val="single" w:sz="4" w:space="0" w:color="auto"/>
              <w:right w:val="single" w:sz="4" w:space="0" w:color="auto"/>
            </w:tcBorders>
            <w:shd w:val="clear" w:color="auto" w:fill="auto"/>
            <w:vAlign w:val="center"/>
            <w:hideMark/>
          </w:tcPr>
          <w:p w14:paraId="062E772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F9E606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1,55</w:t>
            </w:r>
          </w:p>
        </w:tc>
        <w:tc>
          <w:tcPr>
            <w:tcW w:w="1500" w:type="dxa"/>
            <w:tcBorders>
              <w:top w:val="nil"/>
              <w:left w:val="nil"/>
              <w:bottom w:val="single" w:sz="4" w:space="0" w:color="auto"/>
              <w:right w:val="single" w:sz="4" w:space="0" w:color="auto"/>
            </w:tcBorders>
            <w:shd w:val="clear" w:color="000000" w:fill="FFFFCC"/>
            <w:vAlign w:val="center"/>
            <w:hideMark/>
          </w:tcPr>
          <w:p w14:paraId="39E4F03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1 787,88</w:t>
            </w:r>
          </w:p>
        </w:tc>
        <w:tc>
          <w:tcPr>
            <w:tcW w:w="1780" w:type="dxa"/>
            <w:tcBorders>
              <w:top w:val="nil"/>
              <w:left w:val="nil"/>
              <w:bottom w:val="single" w:sz="4" w:space="0" w:color="auto"/>
              <w:right w:val="single" w:sz="4" w:space="0" w:color="auto"/>
            </w:tcBorders>
            <w:shd w:val="clear" w:color="000000" w:fill="FFFFCC"/>
            <w:vAlign w:val="center"/>
            <w:hideMark/>
          </w:tcPr>
          <w:p w14:paraId="1EE11D1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1,71</w:t>
            </w:r>
          </w:p>
        </w:tc>
        <w:tc>
          <w:tcPr>
            <w:tcW w:w="1820" w:type="dxa"/>
            <w:tcBorders>
              <w:top w:val="nil"/>
              <w:left w:val="nil"/>
              <w:bottom w:val="single" w:sz="4" w:space="0" w:color="auto"/>
              <w:right w:val="single" w:sz="4" w:space="0" w:color="auto"/>
            </w:tcBorders>
            <w:shd w:val="clear" w:color="000000" w:fill="FFFFCC"/>
            <w:vAlign w:val="center"/>
            <w:hideMark/>
          </w:tcPr>
          <w:p w14:paraId="3D24E4E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0,84</w:t>
            </w:r>
          </w:p>
        </w:tc>
        <w:tc>
          <w:tcPr>
            <w:tcW w:w="1820" w:type="dxa"/>
            <w:tcBorders>
              <w:top w:val="nil"/>
              <w:left w:val="nil"/>
              <w:bottom w:val="single" w:sz="4" w:space="0" w:color="auto"/>
              <w:right w:val="single" w:sz="4" w:space="0" w:color="auto"/>
            </w:tcBorders>
            <w:shd w:val="clear" w:color="000000" w:fill="FFFFCC"/>
            <w:vAlign w:val="center"/>
            <w:hideMark/>
          </w:tcPr>
          <w:p w14:paraId="4B6E2F9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1 787,04</w:t>
            </w:r>
          </w:p>
        </w:tc>
        <w:tc>
          <w:tcPr>
            <w:tcW w:w="1840" w:type="dxa"/>
            <w:tcBorders>
              <w:top w:val="nil"/>
              <w:left w:val="nil"/>
              <w:bottom w:val="single" w:sz="4" w:space="0" w:color="auto"/>
              <w:right w:val="single" w:sz="4" w:space="0" w:color="auto"/>
            </w:tcBorders>
            <w:shd w:val="clear" w:color="000000" w:fill="FFFFCC"/>
            <w:vAlign w:val="center"/>
            <w:hideMark/>
          </w:tcPr>
          <w:p w14:paraId="5D2453C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1 787,88</w:t>
            </w:r>
          </w:p>
        </w:tc>
        <w:tc>
          <w:tcPr>
            <w:tcW w:w="1900" w:type="dxa"/>
            <w:tcBorders>
              <w:top w:val="nil"/>
              <w:left w:val="nil"/>
              <w:bottom w:val="single" w:sz="4" w:space="0" w:color="auto"/>
              <w:right w:val="single" w:sz="4" w:space="0" w:color="auto"/>
            </w:tcBorders>
            <w:shd w:val="clear" w:color="000000" w:fill="FFFFCC"/>
            <w:vAlign w:val="center"/>
            <w:hideMark/>
          </w:tcPr>
          <w:p w14:paraId="55AEBB4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-0,29</w:t>
            </w:r>
          </w:p>
        </w:tc>
        <w:tc>
          <w:tcPr>
            <w:tcW w:w="1860" w:type="dxa"/>
            <w:tcBorders>
              <w:top w:val="nil"/>
              <w:left w:val="nil"/>
              <w:bottom w:val="single" w:sz="4" w:space="0" w:color="auto"/>
              <w:right w:val="single" w:sz="4" w:space="0" w:color="auto"/>
            </w:tcBorders>
            <w:shd w:val="clear" w:color="000000" w:fill="FFFFCC"/>
            <w:vAlign w:val="center"/>
            <w:hideMark/>
          </w:tcPr>
          <w:p w14:paraId="2B547A2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0,55</w:t>
            </w:r>
          </w:p>
        </w:tc>
        <w:tc>
          <w:tcPr>
            <w:tcW w:w="1480" w:type="dxa"/>
            <w:tcBorders>
              <w:top w:val="nil"/>
              <w:left w:val="nil"/>
              <w:bottom w:val="single" w:sz="4" w:space="0" w:color="auto"/>
              <w:right w:val="single" w:sz="4" w:space="0" w:color="auto"/>
            </w:tcBorders>
            <w:shd w:val="clear" w:color="000000" w:fill="D7EAD3"/>
            <w:vAlign w:val="center"/>
            <w:hideMark/>
          </w:tcPr>
          <w:p w14:paraId="62DEE35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0,28</w:t>
            </w:r>
          </w:p>
        </w:tc>
        <w:tc>
          <w:tcPr>
            <w:tcW w:w="1460" w:type="dxa"/>
            <w:tcBorders>
              <w:top w:val="nil"/>
              <w:left w:val="nil"/>
              <w:bottom w:val="single" w:sz="4" w:space="0" w:color="auto"/>
              <w:right w:val="single" w:sz="4" w:space="0" w:color="auto"/>
            </w:tcBorders>
            <w:shd w:val="clear" w:color="000000" w:fill="D7EAD3"/>
            <w:vAlign w:val="center"/>
            <w:hideMark/>
          </w:tcPr>
          <w:p w14:paraId="1BC44AC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0,28</w:t>
            </w:r>
          </w:p>
        </w:tc>
        <w:tc>
          <w:tcPr>
            <w:tcW w:w="3420" w:type="dxa"/>
            <w:tcBorders>
              <w:top w:val="nil"/>
              <w:left w:val="nil"/>
              <w:bottom w:val="single" w:sz="4" w:space="0" w:color="auto"/>
              <w:right w:val="single" w:sz="4" w:space="0" w:color="auto"/>
            </w:tcBorders>
            <w:shd w:val="clear" w:color="000000" w:fill="FFFFCC"/>
            <w:vAlign w:val="center"/>
            <w:hideMark/>
          </w:tcPr>
          <w:p w14:paraId="5475D41D" w14:textId="77777777" w:rsidR="004D468D" w:rsidRPr="004D468D" w:rsidRDefault="004D468D" w:rsidP="004D468D">
            <w:pPr>
              <w:rPr>
                <w:rFonts w:ascii="Tahoma" w:hAnsi="Tahoma" w:cs="Tahoma"/>
                <w:sz w:val="13"/>
                <w:szCs w:val="13"/>
              </w:rPr>
            </w:pPr>
            <w:r w:rsidRPr="004D468D">
              <w:rPr>
                <w:rFonts w:ascii="Tahoma" w:hAnsi="Tahoma" w:cs="Tahoma"/>
                <w:sz w:val="13"/>
                <w:szCs w:val="13"/>
              </w:rPr>
              <w:t>2,2% от среднегодовой стоимости имущества, используемое для расчета амортизации</w:t>
            </w:r>
          </w:p>
        </w:tc>
      </w:tr>
      <w:tr w:rsidR="004D468D" w:rsidRPr="004D468D" w14:paraId="2425E3D5"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7A549572"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F62FA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w:t>
            </w:r>
          </w:p>
        </w:tc>
        <w:tc>
          <w:tcPr>
            <w:tcW w:w="5020" w:type="dxa"/>
            <w:tcBorders>
              <w:top w:val="nil"/>
              <w:left w:val="nil"/>
              <w:bottom w:val="single" w:sz="4" w:space="0" w:color="auto"/>
              <w:right w:val="single" w:sz="4" w:space="0" w:color="auto"/>
            </w:tcBorders>
            <w:shd w:val="clear" w:color="auto" w:fill="auto"/>
            <w:vAlign w:val="center"/>
            <w:hideMark/>
          </w:tcPr>
          <w:p w14:paraId="148EC940"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Прибыль</w:t>
            </w:r>
          </w:p>
        </w:tc>
        <w:tc>
          <w:tcPr>
            <w:tcW w:w="1140" w:type="dxa"/>
            <w:tcBorders>
              <w:top w:val="nil"/>
              <w:left w:val="nil"/>
              <w:bottom w:val="single" w:sz="4" w:space="0" w:color="auto"/>
              <w:right w:val="single" w:sz="4" w:space="0" w:color="auto"/>
            </w:tcBorders>
            <w:shd w:val="clear" w:color="auto" w:fill="auto"/>
            <w:vAlign w:val="center"/>
            <w:hideMark/>
          </w:tcPr>
          <w:p w14:paraId="44CB5CD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48B56D9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500" w:type="dxa"/>
            <w:tcBorders>
              <w:top w:val="nil"/>
              <w:left w:val="nil"/>
              <w:bottom w:val="single" w:sz="4" w:space="0" w:color="auto"/>
              <w:right w:val="single" w:sz="4" w:space="0" w:color="auto"/>
            </w:tcBorders>
            <w:shd w:val="clear" w:color="000000" w:fill="D7EAD3"/>
            <w:vAlign w:val="center"/>
            <w:hideMark/>
          </w:tcPr>
          <w:p w14:paraId="733ADAC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235,53</w:t>
            </w:r>
          </w:p>
        </w:tc>
        <w:tc>
          <w:tcPr>
            <w:tcW w:w="1780" w:type="dxa"/>
            <w:tcBorders>
              <w:top w:val="nil"/>
              <w:left w:val="nil"/>
              <w:bottom w:val="single" w:sz="4" w:space="0" w:color="auto"/>
              <w:right w:val="single" w:sz="4" w:space="0" w:color="auto"/>
            </w:tcBorders>
            <w:shd w:val="clear" w:color="000000" w:fill="D7EAD3"/>
            <w:vAlign w:val="center"/>
            <w:hideMark/>
          </w:tcPr>
          <w:p w14:paraId="33E7EDB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6397753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4477F8B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235,53</w:t>
            </w:r>
          </w:p>
        </w:tc>
        <w:tc>
          <w:tcPr>
            <w:tcW w:w="1840" w:type="dxa"/>
            <w:tcBorders>
              <w:top w:val="nil"/>
              <w:left w:val="nil"/>
              <w:bottom w:val="single" w:sz="4" w:space="0" w:color="auto"/>
              <w:right w:val="single" w:sz="4" w:space="0" w:color="auto"/>
            </w:tcBorders>
            <w:shd w:val="clear" w:color="000000" w:fill="D7EAD3"/>
            <w:vAlign w:val="center"/>
            <w:hideMark/>
          </w:tcPr>
          <w:p w14:paraId="498CB65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235,53</w:t>
            </w:r>
          </w:p>
        </w:tc>
        <w:tc>
          <w:tcPr>
            <w:tcW w:w="1900" w:type="dxa"/>
            <w:tcBorders>
              <w:top w:val="nil"/>
              <w:left w:val="nil"/>
              <w:bottom w:val="single" w:sz="4" w:space="0" w:color="auto"/>
              <w:right w:val="single" w:sz="4" w:space="0" w:color="auto"/>
            </w:tcBorders>
            <w:shd w:val="clear" w:color="000000" w:fill="D7EAD3"/>
            <w:vAlign w:val="center"/>
            <w:hideMark/>
          </w:tcPr>
          <w:p w14:paraId="363BA36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28F8C66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6ADFBC9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2453245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3420" w:type="dxa"/>
            <w:tcBorders>
              <w:top w:val="nil"/>
              <w:left w:val="nil"/>
              <w:bottom w:val="single" w:sz="4" w:space="0" w:color="auto"/>
              <w:right w:val="single" w:sz="4" w:space="0" w:color="auto"/>
            </w:tcBorders>
            <w:shd w:val="clear" w:color="000000" w:fill="FFFFCC"/>
            <w:vAlign w:val="center"/>
            <w:hideMark/>
          </w:tcPr>
          <w:p w14:paraId="24A68AC1"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1F5DFC45" w14:textId="77777777" w:rsidTr="004D468D">
        <w:trPr>
          <w:trHeight w:val="300"/>
          <w:jc w:val="center"/>
        </w:trPr>
        <w:tc>
          <w:tcPr>
            <w:tcW w:w="580" w:type="dxa"/>
            <w:tcBorders>
              <w:top w:val="nil"/>
              <w:left w:val="nil"/>
              <w:bottom w:val="nil"/>
              <w:right w:val="nil"/>
            </w:tcBorders>
            <w:shd w:val="clear" w:color="000000" w:fill="00B0F0"/>
            <w:noWrap/>
            <w:vAlign w:val="center"/>
            <w:hideMark/>
          </w:tcPr>
          <w:p w14:paraId="5CA2346D"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C20F7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10.0.1</w:t>
            </w:r>
          </w:p>
        </w:tc>
        <w:tc>
          <w:tcPr>
            <w:tcW w:w="5020" w:type="dxa"/>
            <w:tcBorders>
              <w:top w:val="nil"/>
              <w:left w:val="nil"/>
              <w:bottom w:val="single" w:sz="4" w:space="0" w:color="auto"/>
              <w:right w:val="single" w:sz="4" w:space="0" w:color="auto"/>
            </w:tcBorders>
            <w:shd w:val="clear" w:color="auto" w:fill="auto"/>
            <w:vAlign w:val="center"/>
            <w:hideMark/>
          </w:tcPr>
          <w:p w14:paraId="10D82838"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4F8B939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8AA820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500" w:type="dxa"/>
            <w:tcBorders>
              <w:top w:val="nil"/>
              <w:left w:val="nil"/>
              <w:bottom w:val="single" w:sz="4" w:space="0" w:color="auto"/>
              <w:right w:val="single" w:sz="4" w:space="0" w:color="auto"/>
            </w:tcBorders>
            <w:shd w:val="clear" w:color="000000" w:fill="FFFFCC"/>
            <w:vAlign w:val="center"/>
            <w:hideMark/>
          </w:tcPr>
          <w:p w14:paraId="004BA69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11,37</w:t>
            </w:r>
          </w:p>
        </w:tc>
        <w:tc>
          <w:tcPr>
            <w:tcW w:w="1780" w:type="dxa"/>
            <w:tcBorders>
              <w:top w:val="nil"/>
              <w:left w:val="nil"/>
              <w:bottom w:val="single" w:sz="4" w:space="0" w:color="auto"/>
              <w:right w:val="single" w:sz="4" w:space="0" w:color="auto"/>
            </w:tcBorders>
            <w:shd w:val="clear" w:color="000000" w:fill="FFFFCC"/>
            <w:vAlign w:val="center"/>
            <w:hideMark/>
          </w:tcPr>
          <w:p w14:paraId="714259A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1976260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649C970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235,53</w:t>
            </w:r>
          </w:p>
        </w:tc>
        <w:tc>
          <w:tcPr>
            <w:tcW w:w="1840" w:type="dxa"/>
            <w:tcBorders>
              <w:top w:val="nil"/>
              <w:left w:val="nil"/>
              <w:bottom w:val="single" w:sz="4" w:space="0" w:color="auto"/>
              <w:right w:val="single" w:sz="4" w:space="0" w:color="auto"/>
            </w:tcBorders>
            <w:shd w:val="clear" w:color="000000" w:fill="FFFFCC"/>
            <w:vAlign w:val="center"/>
            <w:hideMark/>
          </w:tcPr>
          <w:p w14:paraId="665BD1B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10,35</w:t>
            </w:r>
          </w:p>
        </w:tc>
        <w:tc>
          <w:tcPr>
            <w:tcW w:w="1900" w:type="dxa"/>
            <w:tcBorders>
              <w:top w:val="nil"/>
              <w:left w:val="nil"/>
              <w:bottom w:val="single" w:sz="4" w:space="0" w:color="auto"/>
              <w:right w:val="single" w:sz="4" w:space="0" w:color="auto"/>
            </w:tcBorders>
            <w:shd w:val="clear" w:color="000000" w:fill="FFFFCC"/>
            <w:vAlign w:val="center"/>
            <w:hideMark/>
          </w:tcPr>
          <w:p w14:paraId="6B8A682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FFFFCC"/>
            <w:vAlign w:val="center"/>
            <w:hideMark/>
          </w:tcPr>
          <w:p w14:paraId="37CB4D6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0D64639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5F4CB00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3420" w:type="dxa"/>
            <w:tcBorders>
              <w:top w:val="nil"/>
              <w:left w:val="nil"/>
              <w:bottom w:val="single" w:sz="4" w:space="0" w:color="auto"/>
              <w:right w:val="single" w:sz="4" w:space="0" w:color="auto"/>
            </w:tcBorders>
            <w:shd w:val="clear" w:color="000000" w:fill="FFFFCC"/>
            <w:vAlign w:val="center"/>
            <w:hideMark/>
          </w:tcPr>
          <w:p w14:paraId="1C08F9A5"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409D2BCD" w14:textId="77777777" w:rsidTr="004D468D">
        <w:trPr>
          <w:trHeight w:val="300"/>
          <w:jc w:val="center"/>
        </w:trPr>
        <w:tc>
          <w:tcPr>
            <w:tcW w:w="580" w:type="dxa"/>
            <w:tcBorders>
              <w:top w:val="nil"/>
              <w:left w:val="nil"/>
              <w:bottom w:val="nil"/>
              <w:right w:val="nil"/>
            </w:tcBorders>
            <w:shd w:val="clear" w:color="000000" w:fill="00B0F0"/>
            <w:noWrap/>
            <w:vAlign w:val="center"/>
            <w:hideMark/>
          </w:tcPr>
          <w:p w14:paraId="73A3A7EC"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6E062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10.0.2</w:t>
            </w:r>
          </w:p>
        </w:tc>
        <w:tc>
          <w:tcPr>
            <w:tcW w:w="5020" w:type="dxa"/>
            <w:tcBorders>
              <w:top w:val="nil"/>
              <w:left w:val="nil"/>
              <w:bottom w:val="single" w:sz="4" w:space="0" w:color="auto"/>
              <w:right w:val="single" w:sz="4" w:space="0" w:color="auto"/>
            </w:tcBorders>
            <w:shd w:val="clear" w:color="auto" w:fill="auto"/>
            <w:vAlign w:val="center"/>
            <w:hideMark/>
          </w:tcPr>
          <w:p w14:paraId="5FEF55CB"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7BBB331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7A4249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500" w:type="dxa"/>
            <w:tcBorders>
              <w:top w:val="nil"/>
              <w:left w:val="nil"/>
              <w:bottom w:val="single" w:sz="4" w:space="0" w:color="auto"/>
              <w:right w:val="single" w:sz="4" w:space="0" w:color="auto"/>
            </w:tcBorders>
            <w:shd w:val="clear" w:color="000000" w:fill="FFFFCC"/>
            <w:vAlign w:val="center"/>
            <w:hideMark/>
          </w:tcPr>
          <w:p w14:paraId="4F1BAA7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224,16</w:t>
            </w:r>
          </w:p>
        </w:tc>
        <w:tc>
          <w:tcPr>
            <w:tcW w:w="1780" w:type="dxa"/>
            <w:tcBorders>
              <w:top w:val="nil"/>
              <w:left w:val="nil"/>
              <w:bottom w:val="single" w:sz="4" w:space="0" w:color="auto"/>
              <w:right w:val="single" w:sz="4" w:space="0" w:color="auto"/>
            </w:tcBorders>
            <w:shd w:val="clear" w:color="000000" w:fill="FFFFCC"/>
            <w:vAlign w:val="center"/>
            <w:hideMark/>
          </w:tcPr>
          <w:p w14:paraId="73675E4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5F9811A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67EACB8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358EBDE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225,18</w:t>
            </w:r>
          </w:p>
        </w:tc>
        <w:tc>
          <w:tcPr>
            <w:tcW w:w="1900" w:type="dxa"/>
            <w:tcBorders>
              <w:top w:val="nil"/>
              <w:left w:val="nil"/>
              <w:bottom w:val="single" w:sz="4" w:space="0" w:color="auto"/>
              <w:right w:val="single" w:sz="4" w:space="0" w:color="auto"/>
            </w:tcBorders>
            <w:shd w:val="clear" w:color="000000" w:fill="FFFFCC"/>
            <w:vAlign w:val="center"/>
            <w:hideMark/>
          </w:tcPr>
          <w:p w14:paraId="40191CA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FFFFCC"/>
            <w:vAlign w:val="center"/>
            <w:hideMark/>
          </w:tcPr>
          <w:p w14:paraId="1E6D915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6C6E239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5858B91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3420" w:type="dxa"/>
            <w:tcBorders>
              <w:top w:val="nil"/>
              <w:left w:val="nil"/>
              <w:bottom w:val="single" w:sz="4" w:space="0" w:color="auto"/>
              <w:right w:val="single" w:sz="4" w:space="0" w:color="auto"/>
            </w:tcBorders>
            <w:shd w:val="clear" w:color="000000" w:fill="FFFFCC"/>
            <w:vAlign w:val="center"/>
            <w:hideMark/>
          </w:tcPr>
          <w:p w14:paraId="5EC181CB"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7C77B61B" w14:textId="77777777" w:rsidTr="004D468D">
        <w:trPr>
          <w:trHeight w:val="300"/>
          <w:jc w:val="center"/>
        </w:trPr>
        <w:tc>
          <w:tcPr>
            <w:tcW w:w="580" w:type="dxa"/>
            <w:tcBorders>
              <w:top w:val="nil"/>
              <w:left w:val="nil"/>
              <w:bottom w:val="nil"/>
              <w:right w:val="nil"/>
            </w:tcBorders>
            <w:shd w:val="clear" w:color="000000" w:fill="00B0F0"/>
            <w:noWrap/>
            <w:vAlign w:val="center"/>
            <w:hideMark/>
          </w:tcPr>
          <w:p w14:paraId="68A63641"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7C533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10.2</w:t>
            </w:r>
          </w:p>
        </w:tc>
        <w:tc>
          <w:tcPr>
            <w:tcW w:w="5020" w:type="dxa"/>
            <w:tcBorders>
              <w:top w:val="nil"/>
              <w:left w:val="nil"/>
              <w:bottom w:val="single" w:sz="4" w:space="0" w:color="auto"/>
              <w:right w:val="single" w:sz="4" w:space="0" w:color="auto"/>
            </w:tcBorders>
            <w:shd w:val="clear" w:color="auto" w:fill="auto"/>
            <w:vAlign w:val="center"/>
            <w:hideMark/>
          </w:tcPr>
          <w:p w14:paraId="7B90A177"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Прибыль на социальное развитие, поощрение</w:t>
            </w:r>
          </w:p>
        </w:tc>
        <w:tc>
          <w:tcPr>
            <w:tcW w:w="1140" w:type="dxa"/>
            <w:tcBorders>
              <w:top w:val="nil"/>
              <w:left w:val="nil"/>
              <w:bottom w:val="single" w:sz="4" w:space="0" w:color="auto"/>
              <w:right w:val="single" w:sz="4" w:space="0" w:color="auto"/>
            </w:tcBorders>
            <w:shd w:val="clear" w:color="auto" w:fill="auto"/>
            <w:vAlign w:val="center"/>
            <w:hideMark/>
          </w:tcPr>
          <w:p w14:paraId="768F5F8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7551478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500" w:type="dxa"/>
            <w:tcBorders>
              <w:top w:val="nil"/>
              <w:left w:val="nil"/>
              <w:bottom w:val="single" w:sz="4" w:space="0" w:color="auto"/>
              <w:right w:val="single" w:sz="4" w:space="0" w:color="auto"/>
            </w:tcBorders>
            <w:shd w:val="clear" w:color="000000" w:fill="FFFFCC"/>
            <w:vAlign w:val="center"/>
            <w:hideMark/>
          </w:tcPr>
          <w:p w14:paraId="4A315BB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235,53</w:t>
            </w:r>
          </w:p>
        </w:tc>
        <w:tc>
          <w:tcPr>
            <w:tcW w:w="1780" w:type="dxa"/>
            <w:tcBorders>
              <w:top w:val="nil"/>
              <w:left w:val="nil"/>
              <w:bottom w:val="single" w:sz="4" w:space="0" w:color="auto"/>
              <w:right w:val="single" w:sz="4" w:space="0" w:color="auto"/>
            </w:tcBorders>
            <w:shd w:val="clear" w:color="000000" w:fill="FFFFCC"/>
            <w:vAlign w:val="center"/>
            <w:hideMark/>
          </w:tcPr>
          <w:p w14:paraId="629816F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7FB6680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13C2EF3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235,53</w:t>
            </w:r>
          </w:p>
        </w:tc>
        <w:tc>
          <w:tcPr>
            <w:tcW w:w="1840" w:type="dxa"/>
            <w:tcBorders>
              <w:top w:val="nil"/>
              <w:left w:val="nil"/>
              <w:bottom w:val="single" w:sz="4" w:space="0" w:color="auto"/>
              <w:right w:val="single" w:sz="4" w:space="0" w:color="auto"/>
            </w:tcBorders>
            <w:shd w:val="clear" w:color="000000" w:fill="FFFFCC"/>
            <w:vAlign w:val="center"/>
            <w:hideMark/>
          </w:tcPr>
          <w:p w14:paraId="38604D9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235,53</w:t>
            </w:r>
          </w:p>
        </w:tc>
        <w:tc>
          <w:tcPr>
            <w:tcW w:w="1900" w:type="dxa"/>
            <w:tcBorders>
              <w:top w:val="nil"/>
              <w:left w:val="nil"/>
              <w:bottom w:val="single" w:sz="4" w:space="0" w:color="auto"/>
              <w:right w:val="single" w:sz="4" w:space="0" w:color="auto"/>
            </w:tcBorders>
            <w:shd w:val="clear" w:color="000000" w:fill="FFFFCC"/>
            <w:vAlign w:val="center"/>
            <w:hideMark/>
          </w:tcPr>
          <w:p w14:paraId="618CE18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FFFFCC"/>
            <w:vAlign w:val="center"/>
            <w:hideMark/>
          </w:tcPr>
          <w:p w14:paraId="74B421A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3D7BCCF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517252A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3420" w:type="dxa"/>
            <w:tcBorders>
              <w:top w:val="nil"/>
              <w:left w:val="nil"/>
              <w:bottom w:val="single" w:sz="4" w:space="0" w:color="auto"/>
              <w:right w:val="single" w:sz="4" w:space="0" w:color="auto"/>
            </w:tcBorders>
            <w:shd w:val="clear" w:color="000000" w:fill="FFFFCC"/>
            <w:vAlign w:val="center"/>
            <w:hideMark/>
          </w:tcPr>
          <w:p w14:paraId="29D8C7DA" w14:textId="77777777" w:rsidR="004D468D" w:rsidRPr="004D468D" w:rsidRDefault="004D468D" w:rsidP="004D468D">
            <w:pPr>
              <w:rPr>
                <w:rFonts w:ascii="Tahoma" w:hAnsi="Tahoma" w:cs="Tahoma"/>
                <w:sz w:val="13"/>
                <w:szCs w:val="13"/>
              </w:rPr>
            </w:pPr>
            <w:r w:rsidRPr="004D468D">
              <w:rPr>
                <w:rFonts w:ascii="Tahoma" w:hAnsi="Tahoma" w:cs="Tahoma"/>
                <w:sz w:val="13"/>
                <w:szCs w:val="13"/>
              </w:rPr>
              <w:t>экономически не обосновано</w:t>
            </w:r>
          </w:p>
        </w:tc>
      </w:tr>
      <w:tr w:rsidR="004D468D" w:rsidRPr="004D468D" w14:paraId="2D9B4E09" w14:textId="77777777" w:rsidTr="004D468D">
        <w:trPr>
          <w:trHeight w:val="450"/>
          <w:jc w:val="center"/>
        </w:trPr>
        <w:tc>
          <w:tcPr>
            <w:tcW w:w="580" w:type="dxa"/>
            <w:tcBorders>
              <w:top w:val="nil"/>
              <w:left w:val="nil"/>
              <w:bottom w:val="nil"/>
              <w:right w:val="nil"/>
            </w:tcBorders>
            <w:shd w:val="clear" w:color="000000" w:fill="00B050"/>
            <w:noWrap/>
            <w:vAlign w:val="center"/>
            <w:hideMark/>
          </w:tcPr>
          <w:p w14:paraId="179227B1"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096AC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13</w:t>
            </w:r>
          </w:p>
        </w:tc>
        <w:tc>
          <w:tcPr>
            <w:tcW w:w="5020" w:type="dxa"/>
            <w:tcBorders>
              <w:top w:val="nil"/>
              <w:left w:val="nil"/>
              <w:bottom w:val="single" w:sz="4" w:space="0" w:color="auto"/>
              <w:right w:val="single" w:sz="4" w:space="0" w:color="auto"/>
            </w:tcBorders>
            <w:shd w:val="clear" w:color="auto" w:fill="auto"/>
            <w:vAlign w:val="center"/>
            <w:hideMark/>
          </w:tcPr>
          <w:p w14:paraId="4D51ED9E"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5B15AF5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9F5BBB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000000" w:fill="FFFFCC"/>
            <w:vAlign w:val="center"/>
            <w:hideMark/>
          </w:tcPr>
          <w:p w14:paraId="132EF3A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0B474DC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497E9C0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1934E49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1D31DD6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1D0797E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666,79</w:t>
            </w:r>
          </w:p>
        </w:tc>
        <w:tc>
          <w:tcPr>
            <w:tcW w:w="1860" w:type="dxa"/>
            <w:tcBorders>
              <w:top w:val="nil"/>
              <w:left w:val="nil"/>
              <w:bottom w:val="single" w:sz="4" w:space="0" w:color="auto"/>
              <w:right w:val="single" w:sz="4" w:space="0" w:color="auto"/>
            </w:tcBorders>
            <w:shd w:val="clear" w:color="000000" w:fill="FFFFCC"/>
            <w:vAlign w:val="center"/>
            <w:hideMark/>
          </w:tcPr>
          <w:p w14:paraId="475A55F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666,79</w:t>
            </w:r>
          </w:p>
        </w:tc>
        <w:tc>
          <w:tcPr>
            <w:tcW w:w="1480" w:type="dxa"/>
            <w:tcBorders>
              <w:top w:val="nil"/>
              <w:left w:val="nil"/>
              <w:bottom w:val="single" w:sz="4" w:space="0" w:color="auto"/>
              <w:right w:val="single" w:sz="4" w:space="0" w:color="auto"/>
            </w:tcBorders>
            <w:shd w:val="clear" w:color="000000" w:fill="D7EAD3"/>
            <w:vAlign w:val="center"/>
            <w:hideMark/>
          </w:tcPr>
          <w:p w14:paraId="6FA0227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333,39</w:t>
            </w:r>
          </w:p>
        </w:tc>
        <w:tc>
          <w:tcPr>
            <w:tcW w:w="1460" w:type="dxa"/>
            <w:tcBorders>
              <w:top w:val="nil"/>
              <w:left w:val="nil"/>
              <w:bottom w:val="single" w:sz="4" w:space="0" w:color="auto"/>
              <w:right w:val="single" w:sz="4" w:space="0" w:color="auto"/>
            </w:tcBorders>
            <w:shd w:val="clear" w:color="000000" w:fill="D7EAD3"/>
            <w:vAlign w:val="center"/>
            <w:hideMark/>
          </w:tcPr>
          <w:p w14:paraId="6D58261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333,39</w:t>
            </w:r>
          </w:p>
        </w:tc>
        <w:tc>
          <w:tcPr>
            <w:tcW w:w="3420" w:type="dxa"/>
            <w:tcBorders>
              <w:top w:val="nil"/>
              <w:left w:val="nil"/>
              <w:bottom w:val="single" w:sz="4" w:space="0" w:color="auto"/>
              <w:right w:val="single" w:sz="4" w:space="0" w:color="auto"/>
            </w:tcBorders>
            <w:shd w:val="clear" w:color="000000" w:fill="FFFFCC"/>
            <w:vAlign w:val="center"/>
            <w:hideMark/>
          </w:tcPr>
          <w:p w14:paraId="69BA5D54" w14:textId="77777777" w:rsidR="004D468D" w:rsidRPr="004D468D" w:rsidRDefault="004D468D" w:rsidP="004D468D">
            <w:pPr>
              <w:rPr>
                <w:rFonts w:ascii="Tahoma" w:hAnsi="Tahoma" w:cs="Tahoma"/>
                <w:sz w:val="13"/>
                <w:szCs w:val="13"/>
              </w:rPr>
            </w:pPr>
            <w:r w:rsidRPr="004D468D">
              <w:rPr>
                <w:rFonts w:ascii="Tahoma" w:hAnsi="Tahoma" w:cs="Tahoma"/>
                <w:sz w:val="13"/>
                <w:szCs w:val="13"/>
              </w:rPr>
              <w:t>невыполнение капитального ремонта в 2019 году</w:t>
            </w:r>
          </w:p>
        </w:tc>
      </w:tr>
      <w:tr w:rsidR="004D468D" w:rsidRPr="004D468D" w14:paraId="168827DA"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3A0D860A"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DBEE2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17</w:t>
            </w:r>
          </w:p>
        </w:tc>
        <w:tc>
          <w:tcPr>
            <w:tcW w:w="5020" w:type="dxa"/>
            <w:tcBorders>
              <w:top w:val="nil"/>
              <w:left w:val="nil"/>
              <w:bottom w:val="single" w:sz="4" w:space="0" w:color="auto"/>
              <w:right w:val="single" w:sz="4" w:space="0" w:color="auto"/>
            </w:tcBorders>
            <w:shd w:val="clear" w:color="auto" w:fill="auto"/>
            <w:vAlign w:val="center"/>
            <w:hideMark/>
          </w:tcPr>
          <w:p w14:paraId="174BEA58"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5669F0D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3949046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3 799,16</w:t>
            </w:r>
          </w:p>
        </w:tc>
        <w:tc>
          <w:tcPr>
            <w:tcW w:w="1500" w:type="dxa"/>
            <w:tcBorders>
              <w:top w:val="nil"/>
              <w:left w:val="nil"/>
              <w:bottom w:val="single" w:sz="4" w:space="0" w:color="auto"/>
              <w:right w:val="single" w:sz="4" w:space="0" w:color="auto"/>
            </w:tcBorders>
            <w:shd w:val="clear" w:color="000000" w:fill="D7EAD3"/>
            <w:vAlign w:val="center"/>
            <w:hideMark/>
          </w:tcPr>
          <w:p w14:paraId="413BBCC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12 781,10</w:t>
            </w:r>
          </w:p>
        </w:tc>
        <w:tc>
          <w:tcPr>
            <w:tcW w:w="1780" w:type="dxa"/>
            <w:tcBorders>
              <w:top w:val="nil"/>
              <w:left w:val="nil"/>
              <w:bottom w:val="single" w:sz="4" w:space="0" w:color="auto"/>
              <w:right w:val="single" w:sz="4" w:space="0" w:color="auto"/>
            </w:tcBorders>
            <w:shd w:val="clear" w:color="000000" w:fill="D7EAD3"/>
            <w:vAlign w:val="center"/>
            <w:hideMark/>
          </w:tcPr>
          <w:p w14:paraId="2BC565A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3 868,97</w:t>
            </w:r>
          </w:p>
        </w:tc>
        <w:tc>
          <w:tcPr>
            <w:tcW w:w="1820" w:type="dxa"/>
            <w:tcBorders>
              <w:top w:val="nil"/>
              <w:left w:val="nil"/>
              <w:bottom w:val="single" w:sz="4" w:space="0" w:color="auto"/>
              <w:right w:val="single" w:sz="4" w:space="0" w:color="auto"/>
            </w:tcBorders>
            <w:shd w:val="clear" w:color="000000" w:fill="D7EAD3"/>
            <w:vAlign w:val="center"/>
            <w:hideMark/>
          </w:tcPr>
          <w:p w14:paraId="4ED95ED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3 977,03</w:t>
            </w:r>
          </w:p>
        </w:tc>
        <w:tc>
          <w:tcPr>
            <w:tcW w:w="1820" w:type="dxa"/>
            <w:tcBorders>
              <w:top w:val="nil"/>
              <w:left w:val="nil"/>
              <w:bottom w:val="single" w:sz="4" w:space="0" w:color="auto"/>
              <w:right w:val="single" w:sz="4" w:space="0" w:color="auto"/>
            </w:tcBorders>
            <w:shd w:val="clear" w:color="000000" w:fill="D7EAD3"/>
            <w:vAlign w:val="center"/>
            <w:hideMark/>
          </w:tcPr>
          <w:p w14:paraId="0418D15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10 939,92</w:t>
            </w:r>
          </w:p>
        </w:tc>
        <w:tc>
          <w:tcPr>
            <w:tcW w:w="1840" w:type="dxa"/>
            <w:tcBorders>
              <w:top w:val="nil"/>
              <w:left w:val="nil"/>
              <w:bottom w:val="single" w:sz="4" w:space="0" w:color="auto"/>
              <w:right w:val="single" w:sz="4" w:space="0" w:color="auto"/>
            </w:tcBorders>
            <w:shd w:val="clear" w:color="000000" w:fill="D7EAD3"/>
            <w:vAlign w:val="center"/>
            <w:hideMark/>
          </w:tcPr>
          <w:p w14:paraId="472327D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14 916,96</w:t>
            </w:r>
          </w:p>
        </w:tc>
        <w:tc>
          <w:tcPr>
            <w:tcW w:w="1900" w:type="dxa"/>
            <w:tcBorders>
              <w:top w:val="nil"/>
              <w:left w:val="nil"/>
              <w:bottom w:val="single" w:sz="4" w:space="0" w:color="auto"/>
              <w:right w:val="single" w:sz="4" w:space="0" w:color="auto"/>
            </w:tcBorders>
            <w:shd w:val="clear" w:color="000000" w:fill="D7EAD3"/>
            <w:vAlign w:val="center"/>
            <w:hideMark/>
          </w:tcPr>
          <w:p w14:paraId="2ABCDA1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-792,30</w:t>
            </w:r>
          </w:p>
        </w:tc>
        <w:tc>
          <w:tcPr>
            <w:tcW w:w="1860" w:type="dxa"/>
            <w:tcBorders>
              <w:top w:val="nil"/>
              <w:left w:val="nil"/>
              <w:bottom w:val="single" w:sz="4" w:space="0" w:color="auto"/>
              <w:right w:val="single" w:sz="4" w:space="0" w:color="auto"/>
            </w:tcBorders>
            <w:shd w:val="clear" w:color="000000" w:fill="D7EAD3"/>
            <w:vAlign w:val="center"/>
            <w:hideMark/>
          </w:tcPr>
          <w:p w14:paraId="2A06B26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3 184,73</w:t>
            </w:r>
          </w:p>
        </w:tc>
        <w:tc>
          <w:tcPr>
            <w:tcW w:w="1480" w:type="dxa"/>
            <w:tcBorders>
              <w:top w:val="nil"/>
              <w:left w:val="nil"/>
              <w:bottom w:val="single" w:sz="4" w:space="0" w:color="auto"/>
              <w:right w:val="single" w:sz="4" w:space="0" w:color="auto"/>
            </w:tcBorders>
            <w:shd w:val="clear" w:color="000000" w:fill="D7EAD3"/>
            <w:vAlign w:val="center"/>
            <w:hideMark/>
          </w:tcPr>
          <w:p w14:paraId="5DF6759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1 592,36</w:t>
            </w:r>
          </w:p>
        </w:tc>
        <w:tc>
          <w:tcPr>
            <w:tcW w:w="1460" w:type="dxa"/>
            <w:tcBorders>
              <w:top w:val="nil"/>
              <w:left w:val="nil"/>
              <w:bottom w:val="single" w:sz="4" w:space="0" w:color="auto"/>
              <w:right w:val="single" w:sz="4" w:space="0" w:color="auto"/>
            </w:tcBorders>
            <w:shd w:val="clear" w:color="000000" w:fill="D7EAD3"/>
            <w:vAlign w:val="center"/>
            <w:hideMark/>
          </w:tcPr>
          <w:p w14:paraId="530A758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1 592,36</w:t>
            </w:r>
          </w:p>
        </w:tc>
        <w:tc>
          <w:tcPr>
            <w:tcW w:w="3420" w:type="dxa"/>
            <w:tcBorders>
              <w:top w:val="nil"/>
              <w:left w:val="nil"/>
              <w:bottom w:val="single" w:sz="4" w:space="0" w:color="auto"/>
              <w:right w:val="single" w:sz="4" w:space="0" w:color="auto"/>
            </w:tcBorders>
            <w:shd w:val="clear" w:color="000000" w:fill="FFFFCC"/>
            <w:vAlign w:val="center"/>
            <w:hideMark/>
          </w:tcPr>
          <w:p w14:paraId="534B9B0D"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51752852"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006D9FC7" w14:textId="77777777" w:rsidR="004D468D" w:rsidRPr="004D468D" w:rsidRDefault="004D468D" w:rsidP="004D468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97570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17.1</w:t>
            </w:r>
          </w:p>
        </w:tc>
        <w:tc>
          <w:tcPr>
            <w:tcW w:w="5020" w:type="dxa"/>
            <w:tcBorders>
              <w:top w:val="nil"/>
              <w:left w:val="nil"/>
              <w:bottom w:val="single" w:sz="4" w:space="0" w:color="auto"/>
              <w:right w:val="single" w:sz="4" w:space="0" w:color="auto"/>
            </w:tcBorders>
            <w:shd w:val="clear" w:color="auto" w:fill="auto"/>
            <w:vAlign w:val="center"/>
            <w:hideMark/>
          </w:tcPr>
          <w:p w14:paraId="30F1A6AB"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4193C34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5CB7521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72,63</w:t>
            </w:r>
          </w:p>
        </w:tc>
        <w:tc>
          <w:tcPr>
            <w:tcW w:w="1500" w:type="dxa"/>
            <w:tcBorders>
              <w:top w:val="nil"/>
              <w:left w:val="nil"/>
              <w:bottom w:val="single" w:sz="4" w:space="0" w:color="auto"/>
              <w:right w:val="single" w:sz="4" w:space="0" w:color="auto"/>
            </w:tcBorders>
            <w:shd w:val="clear" w:color="000000" w:fill="D7EAD3"/>
            <w:vAlign w:val="center"/>
            <w:hideMark/>
          </w:tcPr>
          <w:p w14:paraId="7FD650D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616,85</w:t>
            </w:r>
          </w:p>
        </w:tc>
        <w:tc>
          <w:tcPr>
            <w:tcW w:w="1780" w:type="dxa"/>
            <w:tcBorders>
              <w:top w:val="nil"/>
              <w:left w:val="nil"/>
              <w:bottom w:val="single" w:sz="4" w:space="0" w:color="auto"/>
              <w:right w:val="single" w:sz="4" w:space="0" w:color="auto"/>
            </w:tcBorders>
            <w:shd w:val="clear" w:color="000000" w:fill="D7EAD3"/>
            <w:vAlign w:val="center"/>
            <w:hideMark/>
          </w:tcPr>
          <w:p w14:paraId="5BE74EC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69,19</w:t>
            </w:r>
          </w:p>
        </w:tc>
        <w:tc>
          <w:tcPr>
            <w:tcW w:w="1820" w:type="dxa"/>
            <w:tcBorders>
              <w:top w:val="nil"/>
              <w:left w:val="nil"/>
              <w:bottom w:val="single" w:sz="4" w:space="0" w:color="auto"/>
              <w:right w:val="single" w:sz="4" w:space="0" w:color="auto"/>
            </w:tcBorders>
            <w:shd w:val="clear" w:color="000000" w:fill="D7EAD3"/>
            <w:vAlign w:val="center"/>
            <w:hideMark/>
          </w:tcPr>
          <w:p w14:paraId="53C6BF1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76,03</w:t>
            </w:r>
          </w:p>
        </w:tc>
        <w:tc>
          <w:tcPr>
            <w:tcW w:w="1820" w:type="dxa"/>
            <w:tcBorders>
              <w:top w:val="nil"/>
              <w:left w:val="nil"/>
              <w:bottom w:val="single" w:sz="4" w:space="0" w:color="auto"/>
              <w:right w:val="single" w:sz="4" w:space="0" w:color="auto"/>
            </w:tcBorders>
            <w:shd w:val="clear" w:color="000000" w:fill="D7EAD3"/>
            <w:vAlign w:val="center"/>
            <w:hideMark/>
          </w:tcPr>
          <w:p w14:paraId="0A9E1DD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10 939,92</w:t>
            </w:r>
          </w:p>
        </w:tc>
        <w:tc>
          <w:tcPr>
            <w:tcW w:w="1840" w:type="dxa"/>
            <w:tcBorders>
              <w:top w:val="nil"/>
              <w:left w:val="nil"/>
              <w:bottom w:val="single" w:sz="4" w:space="0" w:color="auto"/>
              <w:right w:val="single" w:sz="4" w:space="0" w:color="auto"/>
            </w:tcBorders>
            <w:shd w:val="clear" w:color="000000" w:fill="D7EAD3"/>
            <w:vAlign w:val="center"/>
            <w:hideMark/>
          </w:tcPr>
          <w:p w14:paraId="6EEC83D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655,78</w:t>
            </w:r>
          </w:p>
        </w:tc>
        <w:tc>
          <w:tcPr>
            <w:tcW w:w="1900" w:type="dxa"/>
            <w:tcBorders>
              <w:top w:val="nil"/>
              <w:left w:val="nil"/>
              <w:bottom w:val="single" w:sz="4" w:space="0" w:color="auto"/>
              <w:right w:val="single" w:sz="4" w:space="0" w:color="auto"/>
            </w:tcBorders>
            <w:shd w:val="clear" w:color="000000" w:fill="D7EAD3"/>
            <w:vAlign w:val="center"/>
            <w:hideMark/>
          </w:tcPr>
          <w:p w14:paraId="0289F5A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-4,98</w:t>
            </w:r>
          </w:p>
        </w:tc>
        <w:tc>
          <w:tcPr>
            <w:tcW w:w="1860" w:type="dxa"/>
            <w:tcBorders>
              <w:top w:val="nil"/>
              <w:left w:val="nil"/>
              <w:bottom w:val="single" w:sz="4" w:space="0" w:color="auto"/>
              <w:right w:val="single" w:sz="4" w:space="0" w:color="auto"/>
            </w:tcBorders>
            <w:shd w:val="clear" w:color="000000" w:fill="D7EAD3"/>
            <w:vAlign w:val="center"/>
            <w:hideMark/>
          </w:tcPr>
          <w:p w14:paraId="01A1733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68,66</w:t>
            </w:r>
          </w:p>
        </w:tc>
        <w:tc>
          <w:tcPr>
            <w:tcW w:w="1480" w:type="dxa"/>
            <w:tcBorders>
              <w:top w:val="nil"/>
              <w:left w:val="nil"/>
              <w:bottom w:val="single" w:sz="4" w:space="0" w:color="auto"/>
              <w:right w:val="single" w:sz="4" w:space="0" w:color="auto"/>
            </w:tcBorders>
            <w:shd w:val="clear" w:color="000000" w:fill="D7EAD3"/>
            <w:vAlign w:val="center"/>
            <w:hideMark/>
          </w:tcPr>
          <w:p w14:paraId="29CDC84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34,33</w:t>
            </w:r>
          </w:p>
        </w:tc>
        <w:tc>
          <w:tcPr>
            <w:tcW w:w="1460" w:type="dxa"/>
            <w:tcBorders>
              <w:top w:val="nil"/>
              <w:left w:val="nil"/>
              <w:bottom w:val="single" w:sz="4" w:space="0" w:color="auto"/>
              <w:right w:val="single" w:sz="4" w:space="0" w:color="auto"/>
            </w:tcBorders>
            <w:shd w:val="clear" w:color="000000" w:fill="D7EAD3"/>
            <w:vAlign w:val="center"/>
            <w:hideMark/>
          </w:tcPr>
          <w:p w14:paraId="5688CDE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34,33</w:t>
            </w:r>
          </w:p>
        </w:tc>
        <w:tc>
          <w:tcPr>
            <w:tcW w:w="3420" w:type="dxa"/>
            <w:tcBorders>
              <w:top w:val="nil"/>
              <w:left w:val="nil"/>
              <w:bottom w:val="single" w:sz="4" w:space="0" w:color="auto"/>
              <w:right w:val="single" w:sz="4" w:space="0" w:color="auto"/>
            </w:tcBorders>
            <w:shd w:val="clear" w:color="000000" w:fill="FFFFCC"/>
            <w:vAlign w:val="center"/>
            <w:hideMark/>
          </w:tcPr>
          <w:p w14:paraId="594F4775"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72FB4100"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1698C34F"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89684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17.2</w:t>
            </w:r>
          </w:p>
        </w:tc>
        <w:tc>
          <w:tcPr>
            <w:tcW w:w="5020" w:type="dxa"/>
            <w:tcBorders>
              <w:top w:val="nil"/>
              <w:left w:val="nil"/>
              <w:bottom w:val="single" w:sz="4" w:space="0" w:color="auto"/>
              <w:right w:val="single" w:sz="4" w:space="0" w:color="auto"/>
            </w:tcBorders>
            <w:shd w:val="clear" w:color="auto" w:fill="auto"/>
            <w:vAlign w:val="center"/>
            <w:hideMark/>
          </w:tcPr>
          <w:p w14:paraId="1B72E0BC"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1245DE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B32EC9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3 726,53</w:t>
            </w:r>
          </w:p>
        </w:tc>
        <w:tc>
          <w:tcPr>
            <w:tcW w:w="1500" w:type="dxa"/>
            <w:tcBorders>
              <w:top w:val="nil"/>
              <w:left w:val="nil"/>
              <w:bottom w:val="single" w:sz="4" w:space="0" w:color="auto"/>
              <w:right w:val="single" w:sz="4" w:space="0" w:color="auto"/>
            </w:tcBorders>
            <w:shd w:val="clear" w:color="000000" w:fill="D7EAD3"/>
            <w:vAlign w:val="center"/>
            <w:hideMark/>
          </w:tcPr>
          <w:p w14:paraId="3BAC156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12 164,26</w:t>
            </w:r>
          </w:p>
        </w:tc>
        <w:tc>
          <w:tcPr>
            <w:tcW w:w="1780" w:type="dxa"/>
            <w:tcBorders>
              <w:top w:val="nil"/>
              <w:left w:val="nil"/>
              <w:bottom w:val="single" w:sz="4" w:space="0" w:color="auto"/>
              <w:right w:val="single" w:sz="4" w:space="0" w:color="auto"/>
            </w:tcBorders>
            <w:shd w:val="clear" w:color="000000" w:fill="D7EAD3"/>
            <w:vAlign w:val="center"/>
            <w:hideMark/>
          </w:tcPr>
          <w:p w14:paraId="53BD1BF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3 799,78</w:t>
            </w:r>
          </w:p>
        </w:tc>
        <w:tc>
          <w:tcPr>
            <w:tcW w:w="1820" w:type="dxa"/>
            <w:tcBorders>
              <w:top w:val="nil"/>
              <w:left w:val="nil"/>
              <w:bottom w:val="single" w:sz="4" w:space="0" w:color="auto"/>
              <w:right w:val="single" w:sz="4" w:space="0" w:color="auto"/>
            </w:tcBorders>
            <w:shd w:val="clear" w:color="000000" w:fill="D7EAD3"/>
            <w:vAlign w:val="center"/>
            <w:hideMark/>
          </w:tcPr>
          <w:p w14:paraId="18E73BA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3 901,00</w:t>
            </w:r>
          </w:p>
        </w:tc>
        <w:tc>
          <w:tcPr>
            <w:tcW w:w="1820" w:type="dxa"/>
            <w:tcBorders>
              <w:top w:val="nil"/>
              <w:left w:val="nil"/>
              <w:bottom w:val="single" w:sz="4" w:space="0" w:color="auto"/>
              <w:right w:val="single" w:sz="4" w:space="0" w:color="auto"/>
            </w:tcBorders>
            <w:shd w:val="clear" w:color="000000" w:fill="D7EAD3"/>
            <w:vAlign w:val="center"/>
            <w:hideMark/>
          </w:tcPr>
          <w:p w14:paraId="79E977B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0CA1E0A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14 261,18</w:t>
            </w:r>
          </w:p>
        </w:tc>
        <w:tc>
          <w:tcPr>
            <w:tcW w:w="1900" w:type="dxa"/>
            <w:tcBorders>
              <w:top w:val="nil"/>
              <w:left w:val="nil"/>
              <w:bottom w:val="single" w:sz="4" w:space="0" w:color="auto"/>
              <w:right w:val="single" w:sz="4" w:space="0" w:color="auto"/>
            </w:tcBorders>
            <w:shd w:val="clear" w:color="000000" w:fill="D7EAD3"/>
            <w:vAlign w:val="center"/>
            <w:hideMark/>
          </w:tcPr>
          <w:p w14:paraId="39350DD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-787,32</w:t>
            </w:r>
          </w:p>
        </w:tc>
        <w:tc>
          <w:tcPr>
            <w:tcW w:w="1860" w:type="dxa"/>
            <w:tcBorders>
              <w:top w:val="nil"/>
              <w:left w:val="nil"/>
              <w:bottom w:val="single" w:sz="4" w:space="0" w:color="auto"/>
              <w:right w:val="single" w:sz="4" w:space="0" w:color="auto"/>
            </w:tcBorders>
            <w:shd w:val="clear" w:color="000000" w:fill="D7EAD3"/>
            <w:vAlign w:val="center"/>
            <w:hideMark/>
          </w:tcPr>
          <w:p w14:paraId="435FAA8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3 116,07</w:t>
            </w:r>
          </w:p>
        </w:tc>
        <w:tc>
          <w:tcPr>
            <w:tcW w:w="1480" w:type="dxa"/>
            <w:tcBorders>
              <w:top w:val="nil"/>
              <w:left w:val="nil"/>
              <w:bottom w:val="single" w:sz="4" w:space="0" w:color="auto"/>
              <w:right w:val="single" w:sz="4" w:space="0" w:color="auto"/>
            </w:tcBorders>
            <w:shd w:val="clear" w:color="000000" w:fill="D7EAD3"/>
            <w:vAlign w:val="center"/>
            <w:hideMark/>
          </w:tcPr>
          <w:p w14:paraId="481E895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1 558,03</w:t>
            </w:r>
          </w:p>
        </w:tc>
        <w:tc>
          <w:tcPr>
            <w:tcW w:w="1460" w:type="dxa"/>
            <w:tcBorders>
              <w:top w:val="nil"/>
              <w:left w:val="nil"/>
              <w:bottom w:val="single" w:sz="4" w:space="0" w:color="auto"/>
              <w:right w:val="single" w:sz="4" w:space="0" w:color="auto"/>
            </w:tcBorders>
            <w:shd w:val="clear" w:color="000000" w:fill="D7EAD3"/>
            <w:vAlign w:val="center"/>
            <w:hideMark/>
          </w:tcPr>
          <w:p w14:paraId="568879B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1 558,03</w:t>
            </w:r>
          </w:p>
        </w:tc>
        <w:tc>
          <w:tcPr>
            <w:tcW w:w="3420" w:type="dxa"/>
            <w:tcBorders>
              <w:top w:val="nil"/>
              <w:left w:val="nil"/>
              <w:bottom w:val="single" w:sz="4" w:space="0" w:color="auto"/>
              <w:right w:val="single" w:sz="4" w:space="0" w:color="auto"/>
            </w:tcBorders>
            <w:shd w:val="clear" w:color="000000" w:fill="FFFFCC"/>
            <w:vAlign w:val="center"/>
            <w:hideMark/>
          </w:tcPr>
          <w:p w14:paraId="4CB265E1"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20E44CBA" w14:textId="77777777" w:rsidTr="004D468D">
        <w:trPr>
          <w:trHeight w:val="300"/>
          <w:jc w:val="center"/>
        </w:trPr>
        <w:tc>
          <w:tcPr>
            <w:tcW w:w="580" w:type="dxa"/>
            <w:tcBorders>
              <w:top w:val="nil"/>
              <w:left w:val="nil"/>
              <w:bottom w:val="nil"/>
              <w:right w:val="nil"/>
            </w:tcBorders>
            <w:shd w:val="clear" w:color="000000" w:fill="C4BD97"/>
            <w:noWrap/>
            <w:vAlign w:val="bottom"/>
            <w:hideMark/>
          </w:tcPr>
          <w:p w14:paraId="2BF99C28"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1E8677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16</w:t>
            </w:r>
          </w:p>
        </w:tc>
        <w:tc>
          <w:tcPr>
            <w:tcW w:w="5020" w:type="dxa"/>
            <w:tcBorders>
              <w:top w:val="nil"/>
              <w:left w:val="nil"/>
              <w:bottom w:val="single" w:sz="4" w:space="0" w:color="auto"/>
              <w:right w:val="single" w:sz="4" w:space="0" w:color="auto"/>
            </w:tcBorders>
            <w:shd w:val="clear" w:color="auto" w:fill="auto"/>
            <w:vAlign w:val="center"/>
            <w:hideMark/>
          </w:tcPr>
          <w:p w14:paraId="6BD5741A"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Корректировки НВВ</w:t>
            </w:r>
          </w:p>
        </w:tc>
        <w:tc>
          <w:tcPr>
            <w:tcW w:w="1140" w:type="dxa"/>
            <w:tcBorders>
              <w:top w:val="nil"/>
              <w:left w:val="nil"/>
              <w:bottom w:val="single" w:sz="4" w:space="0" w:color="auto"/>
              <w:right w:val="single" w:sz="4" w:space="0" w:color="auto"/>
            </w:tcBorders>
            <w:shd w:val="clear" w:color="auto" w:fill="auto"/>
            <w:vAlign w:val="center"/>
            <w:hideMark/>
          </w:tcPr>
          <w:p w14:paraId="76D3F4A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3C5E1B4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500" w:type="dxa"/>
            <w:tcBorders>
              <w:top w:val="nil"/>
              <w:left w:val="nil"/>
              <w:bottom w:val="single" w:sz="4" w:space="0" w:color="auto"/>
              <w:right w:val="single" w:sz="4" w:space="0" w:color="auto"/>
            </w:tcBorders>
            <w:shd w:val="clear" w:color="000000" w:fill="D7EAD3"/>
            <w:vAlign w:val="center"/>
            <w:hideMark/>
          </w:tcPr>
          <w:p w14:paraId="0148BCC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780" w:type="dxa"/>
            <w:tcBorders>
              <w:top w:val="nil"/>
              <w:left w:val="nil"/>
              <w:bottom w:val="single" w:sz="4" w:space="0" w:color="auto"/>
              <w:right w:val="single" w:sz="4" w:space="0" w:color="auto"/>
            </w:tcBorders>
            <w:shd w:val="clear" w:color="000000" w:fill="D7EAD3"/>
            <w:vAlign w:val="center"/>
            <w:hideMark/>
          </w:tcPr>
          <w:p w14:paraId="5E7EACD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0,36</w:t>
            </w:r>
          </w:p>
        </w:tc>
        <w:tc>
          <w:tcPr>
            <w:tcW w:w="1820" w:type="dxa"/>
            <w:tcBorders>
              <w:top w:val="nil"/>
              <w:left w:val="nil"/>
              <w:bottom w:val="single" w:sz="4" w:space="0" w:color="auto"/>
              <w:right w:val="single" w:sz="4" w:space="0" w:color="auto"/>
            </w:tcBorders>
            <w:shd w:val="clear" w:color="000000" w:fill="D7EAD3"/>
            <w:vAlign w:val="center"/>
            <w:hideMark/>
          </w:tcPr>
          <w:p w14:paraId="3CB923F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25A6D0E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0BA994B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900" w:type="dxa"/>
            <w:tcBorders>
              <w:top w:val="nil"/>
              <w:left w:val="nil"/>
              <w:bottom w:val="single" w:sz="4" w:space="0" w:color="auto"/>
              <w:right w:val="single" w:sz="4" w:space="0" w:color="auto"/>
            </w:tcBorders>
            <w:shd w:val="clear" w:color="000000" w:fill="D7EAD3"/>
            <w:vAlign w:val="center"/>
            <w:hideMark/>
          </w:tcPr>
          <w:p w14:paraId="03BA5BE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119,76</w:t>
            </w:r>
          </w:p>
        </w:tc>
        <w:tc>
          <w:tcPr>
            <w:tcW w:w="1860" w:type="dxa"/>
            <w:tcBorders>
              <w:top w:val="nil"/>
              <w:left w:val="nil"/>
              <w:bottom w:val="single" w:sz="4" w:space="0" w:color="auto"/>
              <w:right w:val="single" w:sz="4" w:space="0" w:color="auto"/>
            </w:tcBorders>
            <w:shd w:val="clear" w:color="000000" w:fill="D7EAD3"/>
            <w:vAlign w:val="center"/>
            <w:hideMark/>
          </w:tcPr>
          <w:p w14:paraId="1F63EA8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119,76</w:t>
            </w:r>
          </w:p>
        </w:tc>
        <w:tc>
          <w:tcPr>
            <w:tcW w:w="1480" w:type="dxa"/>
            <w:tcBorders>
              <w:top w:val="nil"/>
              <w:left w:val="nil"/>
              <w:bottom w:val="single" w:sz="4" w:space="0" w:color="auto"/>
              <w:right w:val="single" w:sz="4" w:space="0" w:color="auto"/>
            </w:tcBorders>
            <w:shd w:val="clear" w:color="000000" w:fill="D7EAD3"/>
            <w:vAlign w:val="center"/>
            <w:hideMark/>
          </w:tcPr>
          <w:p w14:paraId="57293FC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34,97</w:t>
            </w:r>
          </w:p>
        </w:tc>
        <w:tc>
          <w:tcPr>
            <w:tcW w:w="1460" w:type="dxa"/>
            <w:tcBorders>
              <w:top w:val="nil"/>
              <w:left w:val="nil"/>
              <w:bottom w:val="single" w:sz="4" w:space="0" w:color="auto"/>
              <w:right w:val="single" w:sz="4" w:space="0" w:color="auto"/>
            </w:tcBorders>
            <w:shd w:val="clear" w:color="000000" w:fill="D7EAD3"/>
            <w:vAlign w:val="center"/>
            <w:hideMark/>
          </w:tcPr>
          <w:p w14:paraId="6481272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84,78</w:t>
            </w:r>
          </w:p>
        </w:tc>
        <w:tc>
          <w:tcPr>
            <w:tcW w:w="3420" w:type="dxa"/>
            <w:tcBorders>
              <w:top w:val="nil"/>
              <w:left w:val="nil"/>
              <w:bottom w:val="single" w:sz="4" w:space="0" w:color="auto"/>
              <w:right w:val="single" w:sz="4" w:space="0" w:color="auto"/>
            </w:tcBorders>
            <w:shd w:val="clear" w:color="000000" w:fill="FFFFCC"/>
            <w:vAlign w:val="center"/>
            <w:hideMark/>
          </w:tcPr>
          <w:p w14:paraId="49C8369F"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5749DE1D" w14:textId="77777777" w:rsidTr="004D468D">
        <w:trPr>
          <w:trHeight w:val="510"/>
          <w:jc w:val="center"/>
        </w:trPr>
        <w:tc>
          <w:tcPr>
            <w:tcW w:w="580" w:type="dxa"/>
            <w:tcBorders>
              <w:top w:val="nil"/>
              <w:left w:val="nil"/>
              <w:bottom w:val="nil"/>
              <w:right w:val="nil"/>
            </w:tcBorders>
            <w:shd w:val="clear" w:color="000000" w:fill="C4BD97"/>
            <w:noWrap/>
            <w:vAlign w:val="bottom"/>
            <w:hideMark/>
          </w:tcPr>
          <w:p w14:paraId="716042AD"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EACF2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16.1</w:t>
            </w:r>
          </w:p>
        </w:tc>
        <w:tc>
          <w:tcPr>
            <w:tcW w:w="5020" w:type="dxa"/>
            <w:tcBorders>
              <w:top w:val="nil"/>
              <w:left w:val="nil"/>
              <w:bottom w:val="single" w:sz="4" w:space="0" w:color="auto"/>
              <w:right w:val="single" w:sz="4" w:space="0" w:color="auto"/>
            </w:tcBorders>
            <w:shd w:val="clear" w:color="auto" w:fill="auto"/>
            <w:vAlign w:val="center"/>
            <w:hideMark/>
          </w:tcPr>
          <w:p w14:paraId="0F19B8A7" w14:textId="77777777" w:rsidR="004D468D" w:rsidRPr="004D468D" w:rsidRDefault="004D468D" w:rsidP="004D468D">
            <w:pPr>
              <w:rPr>
                <w:rFonts w:ascii="Tahoma" w:hAnsi="Tahoma" w:cs="Tahoma"/>
                <w:sz w:val="13"/>
                <w:szCs w:val="13"/>
              </w:rPr>
            </w:pPr>
            <w:r w:rsidRPr="004D468D">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auto"/>
              <w:right w:val="single" w:sz="4" w:space="0" w:color="auto"/>
            </w:tcBorders>
            <w:shd w:val="clear" w:color="auto" w:fill="auto"/>
            <w:vAlign w:val="center"/>
            <w:hideMark/>
          </w:tcPr>
          <w:p w14:paraId="68CD9BF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2E4F62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000000" w:fill="FFFFCC"/>
            <w:vAlign w:val="center"/>
            <w:hideMark/>
          </w:tcPr>
          <w:p w14:paraId="14C4CC9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5CEA08E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0,36</w:t>
            </w:r>
          </w:p>
        </w:tc>
        <w:tc>
          <w:tcPr>
            <w:tcW w:w="1820" w:type="dxa"/>
            <w:tcBorders>
              <w:top w:val="nil"/>
              <w:left w:val="nil"/>
              <w:bottom w:val="single" w:sz="4" w:space="0" w:color="auto"/>
              <w:right w:val="single" w:sz="4" w:space="0" w:color="auto"/>
            </w:tcBorders>
            <w:shd w:val="clear" w:color="000000" w:fill="FFFFCC"/>
            <w:vAlign w:val="center"/>
            <w:hideMark/>
          </w:tcPr>
          <w:p w14:paraId="1963B73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2179AA0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537BB21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4B6C125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60" w:type="dxa"/>
            <w:tcBorders>
              <w:top w:val="nil"/>
              <w:left w:val="nil"/>
              <w:bottom w:val="single" w:sz="4" w:space="0" w:color="auto"/>
              <w:right w:val="single" w:sz="4" w:space="0" w:color="auto"/>
            </w:tcBorders>
            <w:shd w:val="clear" w:color="000000" w:fill="FFFFCC"/>
            <w:vAlign w:val="center"/>
            <w:hideMark/>
          </w:tcPr>
          <w:p w14:paraId="0C097D3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63154B0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42EBE6D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3420" w:type="dxa"/>
            <w:tcBorders>
              <w:top w:val="nil"/>
              <w:left w:val="nil"/>
              <w:bottom w:val="single" w:sz="4" w:space="0" w:color="auto"/>
              <w:right w:val="single" w:sz="4" w:space="0" w:color="auto"/>
            </w:tcBorders>
            <w:shd w:val="clear" w:color="000000" w:fill="FFFFCC"/>
            <w:vAlign w:val="center"/>
            <w:hideMark/>
          </w:tcPr>
          <w:p w14:paraId="6F02BE42"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2CDD0F69" w14:textId="77777777" w:rsidTr="004D468D">
        <w:trPr>
          <w:trHeight w:val="630"/>
          <w:jc w:val="center"/>
        </w:trPr>
        <w:tc>
          <w:tcPr>
            <w:tcW w:w="580" w:type="dxa"/>
            <w:tcBorders>
              <w:top w:val="nil"/>
              <w:left w:val="nil"/>
              <w:bottom w:val="nil"/>
              <w:right w:val="nil"/>
            </w:tcBorders>
            <w:shd w:val="clear" w:color="000000" w:fill="C4BD97"/>
            <w:noWrap/>
            <w:vAlign w:val="bottom"/>
            <w:hideMark/>
          </w:tcPr>
          <w:p w14:paraId="47DAED5B"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4D0885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16.2</w:t>
            </w:r>
          </w:p>
        </w:tc>
        <w:tc>
          <w:tcPr>
            <w:tcW w:w="5020" w:type="dxa"/>
            <w:tcBorders>
              <w:top w:val="nil"/>
              <w:left w:val="nil"/>
              <w:bottom w:val="single" w:sz="4" w:space="0" w:color="auto"/>
              <w:right w:val="single" w:sz="4" w:space="0" w:color="auto"/>
            </w:tcBorders>
            <w:shd w:val="clear" w:color="auto" w:fill="auto"/>
            <w:vAlign w:val="center"/>
            <w:hideMark/>
          </w:tcPr>
          <w:p w14:paraId="3F0B21A3" w14:textId="77777777" w:rsidR="004D468D" w:rsidRPr="004D468D" w:rsidRDefault="004D468D" w:rsidP="004D468D">
            <w:pPr>
              <w:rPr>
                <w:rFonts w:ascii="Tahoma" w:hAnsi="Tahoma" w:cs="Tahoma"/>
                <w:sz w:val="13"/>
                <w:szCs w:val="13"/>
              </w:rPr>
            </w:pPr>
            <w:r w:rsidRPr="004D468D">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auto"/>
              <w:right w:val="single" w:sz="4" w:space="0" w:color="auto"/>
            </w:tcBorders>
            <w:shd w:val="clear" w:color="auto" w:fill="auto"/>
            <w:vAlign w:val="center"/>
            <w:hideMark/>
          </w:tcPr>
          <w:p w14:paraId="29162E4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2F9246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000000" w:fill="FFFFCC"/>
            <w:vAlign w:val="center"/>
            <w:hideMark/>
          </w:tcPr>
          <w:p w14:paraId="3AF5F3A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089254D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70CEAFB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4439303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60FAA0B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09F563C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1,01</w:t>
            </w:r>
          </w:p>
        </w:tc>
        <w:tc>
          <w:tcPr>
            <w:tcW w:w="1860" w:type="dxa"/>
            <w:tcBorders>
              <w:top w:val="nil"/>
              <w:left w:val="nil"/>
              <w:bottom w:val="single" w:sz="4" w:space="0" w:color="auto"/>
              <w:right w:val="single" w:sz="4" w:space="0" w:color="auto"/>
            </w:tcBorders>
            <w:shd w:val="clear" w:color="000000" w:fill="FFFFCC"/>
            <w:vAlign w:val="center"/>
            <w:hideMark/>
          </w:tcPr>
          <w:p w14:paraId="260293F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1,01</w:t>
            </w:r>
          </w:p>
        </w:tc>
        <w:tc>
          <w:tcPr>
            <w:tcW w:w="1480" w:type="dxa"/>
            <w:tcBorders>
              <w:top w:val="nil"/>
              <w:left w:val="nil"/>
              <w:bottom w:val="single" w:sz="4" w:space="0" w:color="auto"/>
              <w:right w:val="single" w:sz="4" w:space="0" w:color="auto"/>
            </w:tcBorders>
            <w:shd w:val="clear" w:color="000000" w:fill="D7EAD3"/>
            <w:vAlign w:val="center"/>
            <w:hideMark/>
          </w:tcPr>
          <w:p w14:paraId="4BF2C15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3AF1292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1,01</w:t>
            </w:r>
          </w:p>
        </w:tc>
        <w:tc>
          <w:tcPr>
            <w:tcW w:w="3420" w:type="dxa"/>
            <w:tcBorders>
              <w:top w:val="nil"/>
              <w:left w:val="nil"/>
              <w:bottom w:val="single" w:sz="4" w:space="0" w:color="auto"/>
              <w:right w:val="single" w:sz="4" w:space="0" w:color="auto"/>
            </w:tcBorders>
            <w:shd w:val="clear" w:color="000000" w:fill="FFFFCC"/>
            <w:vAlign w:val="center"/>
            <w:hideMark/>
          </w:tcPr>
          <w:p w14:paraId="50C4E6F4" w14:textId="77777777" w:rsidR="004D468D" w:rsidRPr="004D468D" w:rsidRDefault="004D468D" w:rsidP="004D468D">
            <w:pPr>
              <w:rPr>
                <w:rFonts w:ascii="Tahoma" w:hAnsi="Tahoma" w:cs="Tahoma"/>
                <w:sz w:val="13"/>
                <w:szCs w:val="13"/>
              </w:rPr>
            </w:pPr>
            <w:r w:rsidRPr="004D468D">
              <w:rPr>
                <w:rFonts w:ascii="Tahoma" w:hAnsi="Tahoma" w:cs="Tahoma"/>
                <w:sz w:val="13"/>
                <w:szCs w:val="13"/>
              </w:rPr>
              <w:t>по плану 2020 года 0,36 т.р.</w:t>
            </w:r>
          </w:p>
        </w:tc>
      </w:tr>
      <w:tr w:rsidR="004D468D" w:rsidRPr="004D468D" w14:paraId="27E49B64" w14:textId="77777777" w:rsidTr="004D468D">
        <w:trPr>
          <w:trHeight w:val="1290"/>
          <w:jc w:val="center"/>
        </w:trPr>
        <w:tc>
          <w:tcPr>
            <w:tcW w:w="580" w:type="dxa"/>
            <w:tcBorders>
              <w:top w:val="nil"/>
              <w:left w:val="nil"/>
              <w:bottom w:val="nil"/>
              <w:right w:val="nil"/>
            </w:tcBorders>
            <w:shd w:val="clear" w:color="000000" w:fill="C4BD97"/>
            <w:noWrap/>
            <w:vAlign w:val="bottom"/>
            <w:hideMark/>
          </w:tcPr>
          <w:p w14:paraId="37A4F0C8"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B606F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16.3</w:t>
            </w:r>
          </w:p>
        </w:tc>
        <w:tc>
          <w:tcPr>
            <w:tcW w:w="5020" w:type="dxa"/>
            <w:tcBorders>
              <w:top w:val="nil"/>
              <w:left w:val="nil"/>
              <w:bottom w:val="single" w:sz="4" w:space="0" w:color="auto"/>
              <w:right w:val="single" w:sz="4" w:space="0" w:color="auto"/>
            </w:tcBorders>
            <w:shd w:val="clear" w:color="auto" w:fill="auto"/>
            <w:vAlign w:val="center"/>
            <w:hideMark/>
          </w:tcPr>
          <w:p w14:paraId="5B370C0C" w14:textId="77777777" w:rsidR="004D468D" w:rsidRPr="004D468D" w:rsidRDefault="004D468D" w:rsidP="004D468D">
            <w:pPr>
              <w:rPr>
                <w:rFonts w:ascii="Tahoma" w:hAnsi="Tahoma" w:cs="Tahoma"/>
                <w:sz w:val="13"/>
                <w:szCs w:val="13"/>
              </w:rPr>
            </w:pPr>
            <w:r w:rsidRPr="004D468D">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auto"/>
              <w:right w:val="single" w:sz="4" w:space="0" w:color="auto"/>
            </w:tcBorders>
            <w:shd w:val="clear" w:color="auto" w:fill="auto"/>
            <w:vAlign w:val="center"/>
            <w:hideMark/>
          </w:tcPr>
          <w:p w14:paraId="69D6170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53E4C3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000000" w:fill="FFFFCC"/>
            <w:vAlign w:val="center"/>
            <w:hideMark/>
          </w:tcPr>
          <w:p w14:paraId="51FFEB8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61FB36F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7D787FE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12D01A3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548A5A2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5AB1E13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118,75</w:t>
            </w:r>
          </w:p>
        </w:tc>
        <w:tc>
          <w:tcPr>
            <w:tcW w:w="1860" w:type="dxa"/>
            <w:tcBorders>
              <w:top w:val="nil"/>
              <w:left w:val="nil"/>
              <w:bottom w:val="single" w:sz="4" w:space="0" w:color="auto"/>
              <w:right w:val="single" w:sz="4" w:space="0" w:color="auto"/>
            </w:tcBorders>
            <w:shd w:val="clear" w:color="000000" w:fill="FFFFCC"/>
            <w:vAlign w:val="center"/>
            <w:hideMark/>
          </w:tcPr>
          <w:p w14:paraId="7519BA4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118,75</w:t>
            </w:r>
          </w:p>
        </w:tc>
        <w:tc>
          <w:tcPr>
            <w:tcW w:w="1480" w:type="dxa"/>
            <w:tcBorders>
              <w:top w:val="nil"/>
              <w:left w:val="nil"/>
              <w:bottom w:val="single" w:sz="4" w:space="0" w:color="auto"/>
              <w:right w:val="single" w:sz="4" w:space="0" w:color="auto"/>
            </w:tcBorders>
            <w:shd w:val="clear" w:color="000000" w:fill="D7EAD3"/>
            <w:vAlign w:val="center"/>
            <w:hideMark/>
          </w:tcPr>
          <w:p w14:paraId="770CBBB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34,97</w:t>
            </w:r>
          </w:p>
        </w:tc>
        <w:tc>
          <w:tcPr>
            <w:tcW w:w="1460" w:type="dxa"/>
            <w:tcBorders>
              <w:top w:val="nil"/>
              <w:left w:val="nil"/>
              <w:bottom w:val="single" w:sz="4" w:space="0" w:color="auto"/>
              <w:right w:val="single" w:sz="4" w:space="0" w:color="auto"/>
            </w:tcBorders>
            <w:shd w:val="clear" w:color="000000" w:fill="D7EAD3"/>
            <w:vAlign w:val="center"/>
            <w:hideMark/>
          </w:tcPr>
          <w:p w14:paraId="3E8B427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83,77</w:t>
            </w:r>
          </w:p>
        </w:tc>
        <w:tc>
          <w:tcPr>
            <w:tcW w:w="3420" w:type="dxa"/>
            <w:tcBorders>
              <w:top w:val="nil"/>
              <w:left w:val="nil"/>
              <w:bottom w:val="single" w:sz="4" w:space="0" w:color="auto"/>
              <w:right w:val="single" w:sz="4" w:space="0" w:color="auto"/>
            </w:tcBorders>
            <w:shd w:val="clear" w:color="000000" w:fill="FFFFCC"/>
            <w:vAlign w:val="center"/>
            <w:hideMark/>
          </w:tcPr>
          <w:p w14:paraId="7F818BFE"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4F4D5EC2"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082A1895"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1FDCA0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17</w:t>
            </w:r>
          </w:p>
        </w:tc>
        <w:tc>
          <w:tcPr>
            <w:tcW w:w="5020" w:type="dxa"/>
            <w:tcBorders>
              <w:top w:val="nil"/>
              <w:left w:val="nil"/>
              <w:bottom w:val="single" w:sz="4" w:space="0" w:color="auto"/>
              <w:right w:val="single" w:sz="4" w:space="0" w:color="auto"/>
            </w:tcBorders>
            <w:shd w:val="clear" w:color="auto" w:fill="auto"/>
            <w:vAlign w:val="center"/>
            <w:hideMark/>
          </w:tcPr>
          <w:p w14:paraId="103BFD02"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НВВ без НДС с учетом корректировок</w:t>
            </w:r>
          </w:p>
        </w:tc>
        <w:tc>
          <w:tcPr>
            <w:tcW w:w="1140" w:type="dxa"/>
            <w:tcBorders>
              <w:top w:val="nil"/>
              <w:left w:val="nil"/>
              <w:bottom w:val="single" w:sz="4" w:space="0" w:color="auto"/>
              <w:right w:val="single" w:sz="4" w:space="0" w:color="auto"/>
            </w:tcBorders>
            <w:shd w:val="clear" w:color="auto" w:fill="auto"/>
            <w:vAlign w:val="center"/>
            <w:hideMark/>
          </w:tcPr>
          <w:p w14:paraId="6865EB6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29039DD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3 799,16</w:t>
            </w:r>
          </w:p>
        </w:tc>
        <w:tc>
          <w:tcPr>
            <w:tcW w:w="1500" w:type="dxa"/>
            <w:tcBorders>
              <w:top w:val="nil"/>
              <w:left w:val="nil"/>
              <w:bottom w:val="single" w:sz="4" w:space="0" w:color="auto"/>
              <w:right w:val="single" w:sz="4" w:space="0" w:color="auto"/>
            </w:tcBorders>
            <w:shd w:val="clear" w:color="000000" w:fill="D7EAD3"/>
            <w:vAlign w:val="center"/>
            <w:hideMark/>
          </w:tcPr>
          <w:p w14:paraId="0ACA098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12 781,10</w:t>
            </w:r>
          </w:p>
        </w:tc>
        <w:tc>
          <w:tcPr>
            <w:tcW w:w="1780" w:type="dxa"/>
            <w:tcBorders>
              <w:top w:val="nil"/>
              <w:left w:val="nil"/>
              <w:bottom w:val="single" w:sz="4" w:space="0" w:color="auto"/>
              <w:right w:val="single" w:sz="4" w:space="0" w:color="auto"/>
            </w:tcBorders>
            <w:shd w:val="clear" w:color="000000" w:fill="D7EAD3"/>
            <w:vAlign w:val="center"/>
            <w:hideMark/>
          </w:tcPr>
          <w:p w14:paraId="03DC7F8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3 869,33</w:t>
            </w:r>
          </w:p>
        </w:tc>
        <w:tc>
          <w:tcPr>
            <w:tcW w:w="1820" w:type="dxa"/>
            <w:tcBorders>
              <w:top w:val="nil"/>
              <w:left w:val="nil"/>
              <w:bottom w:val="single" w:sz="4" w:space="0" w:color="auto"/>
              <w:right w:val="single" w:sz="4" w:space="0" w:color="auto"/>
            </w:tcBorders>
            <w:shd w:val="clear" w:color="000000" w:fill="D7EAD3"/>
            <w:vAlign w:val="center"/>
            <w:hideMark/>
          </w:tcPr>
          <w:p w14:paraId="3D1403D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3 977,03</w:t>
            </w:r>
          </w:p>
        </w:tc>
        <w:tc>
          <w:tcPr>
            <w:tcW w:w="1820" w:type="dxa"/>
            <w:tcBorders>
              <w:top w:val="nil"/>
              <w:left w:val="nil"/>
              <w:bottom w:val="single" w:sz="4" w:space="0" w:color="auto"/>
              <w:right w:val="single" w:sz="4" w:space="0" w:color="auto"/>
            </w:tcBorders>
            <w:shd w:val="clear" w:color="000000" w:fill="D7EAD3"/>
            <w:vAlign w:val="center"/>
            <w:hideMark/>
          </w:tcPr>
          <w:p w14:paraId="43E49E6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10 939,92</w:t>
            </w:r>
          </w:p>
        </w:tc>
        <w:tc>
          <w:tcPr>
            <w:tcW w:w="1840" w:type="dxa"/>
            <w:tcBorders>
              <w:top w:val="nil"/>
              <w:left w:val="nil"/>
              <w:bottom w:val="single" w:sz="4" w:space="0" w:color="auto"/>
              <w:right w:val="single" w:sz="4" w:space="0" w:color="auto"/>
            </w:tcBorders>
            <w:shd w:val="clear" w:color="000000" w:fill="D7EAD3"/>
            <w:vAlign w:val="center"/>
            <w:hideMark/>
          </w:tcPr>
          <w:p w14:paraId="349ED2C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14 916,96</w:t>
            </w:r>
          </w:p>
        </w:tc>
        <w:tc>
          <w:tcPr>
            <w:tcW w:w="1900" w:type="dxa"/>
            <w:tcBorders>
              <w:top w:val="nil"/>
              <w:left w:val="nil"/>
              <w:bottom w:val="single" w:sz="4" w:space="0" w:color="auto"/>
              <w:right w:val="single" w:sz="4" w:space="0" w:color="auto"/>
            </w:tcBorders>
            <w:shd w:val="clear" w:color="000000" w:fill="D7EAD3"/>
            <w:vAlign w:val="center"/>
            <w:hideMark/>
          </w:tcPr>
          <w:p w14:paraId="4C09F17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-672,55</w:t>
            </w:r>
          </w:p>
        </w:tc>
        <w:tc>
          <w:tcPr>
            <w:tcW w:w="1860" w:type="dxa"/>
            <w:tcBorders>
              <w:top w:val="nil"/>
              <w:left w:val="nil"/>
              <w:bottom w:val="single" w:sz="4" w:space="0" w:color="auto"/>
              <w:right w:val="single" w:sz="4" w:space="0" w:color="auto"/>
            </w:tcBorders>
            <w:shd w:val="clear" w:color="000000" w:fill="D7EAD3"/>
            <w:vAlign w:val="center"/>
            <w:hideMark/>
          </w:tcPr>
          <w:p w14:paraId="3480564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3 304,49</w:t>
            </w:r>
          </w:p>
        </w:tc>
        <w:tc>
          <w:tcPr>
            <w:tcW w:w="1480" w:type="dxa"/>
            <w:tcBorders>
              <w:top w:val="nil"/>
              <w:left w:val="nil"/>
              <w:bottom w:val="single" w:sz="4" w:space="0" w:color="auto"/>
              <w:right w:val="single" w:sz="4" w:space="0" w:color="auto"/>
            </w:tcBorders>
            <w:shd w:val="clear" w:color="000000" w:fill="D7EAD3"/>
            <w:vAlign w:val="center"/>
            <w:hideMark/>
          </w:tcPr>
          <w:p w14:paraId="3A7A3CD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1 627,34</w:t>
            </w:r>
          </w:p>
        </w:tc>
        <w:tc>
          <w:tcPr>
            <w:tcW w:w="1460" w:type="dxa"/>
            <w:tcBorders>
              <w:top w:val="nil"/>
              <w:left w:val="nil"/>
              <w:bottom w:val="single" w:sz="4" w:space="0" w:color="auto"/>
              <w:right w:val="single" w:sz="4" w:space="0" w:color="auto"/>
            </w:tcBorders>
            <w:shd w:val="clear" w:color="000000" w:fill="D7EAD3"/>
            <w:vAlign w:val="center"/>
            <w:hideMark/>
          </w:tcPr>
          <w:p w14:paraId="7E7D625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1 677,15</w:t>
            </w:r>
          </w:p>
        </w:tc>
        <w:tc>
          <w:tcPr>
            <w:tcW w:w="3420" w:type="dxa"/>
            <w:tcBorders>
              <w:top w:val="nil"/>
              <w:left w:val="nil"/>
              <w:bottom w:val="single" w:sz="4" w:space="0" w:color="auto"/>
              <w:right w:val="single" w:sz="4" w:space="0" w:color="auto"/>
            </w:tcBorders>
            <w:shd w:val="clear" w:color="000000" w:fill="FFFFCC"/>
            <w:vAlign w:val="center"/>
            <w:hideMark/>
          </w:tcPr>
          <w:p w14:paraId="2B329A12"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7CDA91FB"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6639177C" w14:textId="77777777" w:rsidR="004D468D" w:rsidRPr="004D468D" w:rsidRDefault="004D468D" w:rsidP="004D468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46D62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17.1</w:t>
            </w:r>
          </w:p>
        </w:tc>
        <w:tc>
          <w:tcPr>
            <w:tcW w:w="5020" w:type="dxa"/>
            <w:tcBorders>
              <w:top w:val="nil"/>
              <w:left w:val="nil"/>
              <w:bottom w:val="single" w:sz="4" w:space="0" w:color="auto"/>
              <w:right w:val="single" w:sz="4" w:space="0" w:color="auto"/>
            </w:tcBorders>
            <w:shd w:val="clear" w:color="auto" w:fill="auto"/>
            <w:vAlign w:val="center"/>
            <w:hideMark/>
          </w:tcPr>
          <w:p w14:paraId="339345EE"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33EE7D2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5F44E64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72,63</w:t>
            </w:r>
          </w:p>
        </w:tc>
        <w:tc>
          <w:tcPr>
            <w:tcW w:w="1500" w:type="dxa"/>
            <w:tcBorders>
              <w:top w:val="nil"/>
              <w:left w:val="nil"/>
              <w:bottom w:val="single" w:sz="4" w:space="0" w:color="auto"/>
              <w:right w:val="single" w:sz="4" w:space="0" w:color="auto"/>
            </w:tcBorders>
            <w:shd w:val="clear" w:color="000000" w:fill="FFFFCC"/>
            <w:vAlign w:val="center"/>
            <w:hideMark/>
          </w:tcPr>
          <w:p w14:paraId="71436E8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616,85</w:t>
            </w:r>
          </w:p>
        </w:tc>
        <w:tc>
          <w:tcPr>
            <w:tcW w:w="1780" w:type="dxa"/>
            <w:tcBorders>
              <w:top w:val="nil"/>
              <w:left w:val="nil"/>
              <w:bottom w:val="single" w:sz="4" w:space="0" w:color="auto"/>
              <w:right w:val="single" w:sz="4" w:space="0" w:color="auto"/>
            </w:tcBorders>
            <w:shd w:val="clear" w:color="000000" w:fill="FFFFCC"/>
            <w:vAlign w:val="center"/>
            <w:hideMark/>
          </w:tcPr>
          <w:p w14:paraId="42F46CD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69,19</w:t>
            </w:r>
          </w:p>
        </w:tc>
        <w:tc>
          <w:tcPr>
            <w:tcW w:w="1820" w:type="dxa"/>
            <w:tcBorders>
              <w:top w:val="nil"/>
              <w:left w:val="nil"/>
              <w:bottom w:val="single" w:sz="4" w:space="0" w:color="auto"/>
              <w:right w:val="single" w:sz="4" w:space="0" w:color="auto"/>
            </w:tcBorders>
            <w:shd w:val="clear" w:color="000000" w:fill="FFFFCC"/>
            <w:vAlign w:val="center"/>
            <w:hideMark/>
          </w:tcPr>
          <w:p w14:paraId="35FF48E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76,03</w:t>
            </w:r>
          </w:p>
        </w:tc>
        <w:tc>
          <w:tcPr>
            <w:tcW w:w="1820" w:type="dxa"/>
            <w:tcBorders>
              <w:top w:val="nil"/>
              <w:left w:val="nil"/>
              <w:bottom w:val="single" w:sz="4" w:space="0" w:color="auto"/>
              <w:right w:val="single" w:sz="4" w:space="0" w:color="auto"/>
            </w:tcBorders>
            <w:shd w:val="clear" w:color="000000" w:fill="FFFFCC"/>
            <w:vAlign w:val="center"/>
            <w:hideMark/>
          </w:tcPr>
          <w:p w14:paraId="1D9C512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10 939,92</w:t>
            </w:r>
          </w:p>
        </w:tc>
        <w:tc>
          <w:tcPr>
            <w:tcW w:w="1840" w:type="dxa"/>
            <w:tcBorders>
              <w:top w:val="nil"/>
              <w:left w:val="nil"/>
              <w:bottom w:val="single" w:sz="4" w:space="0" w:color="auto"/>
              <w:right w:val="single" w:sz="4" w:space="0" w:color="auto"/>
            </w:tcBorders>
            <w:shd w:val="clear" w:color="000000" w:fill="FFFFCC"/>
            <w:vAlign w:val="center"/>
            <w:hideMark/>
          </w:tcPr>
          <w:p w14:paraId="10E24ED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655,78</w:t>
            </w:r>
          </w:p>
        </w:tc>
        <w:tc>
          <w:tcPr>
            <w:tcW w:w="1900" w:type="dxa"/>
            <w:tcBorders>
              <w:top w:val="nil"/>
              <w:left w:val="nil"/>
              <w:bottom w:val="single" w:sz="4" w:space="0" w:color="auto"/>
              <w:right w:val="single" w:sz="4" w:space="0" w:color="auto"/>
            </w:tcBorders>
            <w:shd w:val="clear" w:color="000000" w:fill="FFFFCC"/>
            <w:vAlign w:val="center"/>
            <w:hideMark/>
          </w:tcPr>
          <w:p w14:paraId="54F64EE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-4,23</w:t>
            </w:r>
          </w:p>
        </w:tc>
        <w:tc>
          <w:tcPr>
            <w:tcW w:w="1860" w:type="dxa"/>
            <w:tcBorders>
              <w:top w:val="nil"/>
              <w:left w:val="nil"/>
              <w:bottom w:val="single" w:sz="4" w:space="0" w:color="auto"/>
              <w:right w:val="single" w:sz="4" w:space="0" w:color="auto"/>
            </w:tcBorders>
            <w:shd w:val="clear" w:color="000000" w:fill="FFFFCC"/>
            <w:vAlign w:val="center"/>
            <w:hideMark/>
          </w:tcPr>
          <w:p w14:paraId="083D45B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71,25</w:t>
            </w:r>
          </w:p>
        </w:tc>
        <w:tc>
          <w:tcPr>
            <w:tcW w:w="1480" w:type="dxa"/>
            <w:tcBorders>
              <w:top w:val="nil"/>
              <w:left w:val="nil"/>
              <w:bottom w:val="single" w:sz="4" w:space="0" w:color="auto"/>
              <w:right w:val="single" w:sz="4" w:space="0" w:color="auto"/>
            </w:tcBorders>
            <w:shd w:val="clear" w:color="000000" w:fill="D7EAD3"/>
            <w:vAlign w:val="center"/>
            <w:hideMark/>
          </w:tcPr>
          <w:p w14:paraId="31A7480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35,09</w:t>
            </w:r>
          </w:p>
        </w:tc>
        <w:tc>
          <w:tcPr>
            <w:tcW w:w="1460" w:type="dxa"/>
            <w:tcBorders>
              <w:top w:val="nil"/>
              <w:left w:val="nil"/>
              <w:bottom w:val="single" w:sz="4" w:space="0" w:color="auto"/>
              <w:right w:val="single" w:sz="4" w:space="0" w:color="auto"/>
            </w:tcBorders>
            <w:shd w:val="clear" w:color="000000" w:fill="D7EAD3"/>
            <w:vAlign w:val="center"/>
            <w:hideMark/>
          </w:tcPr>
          <w:p w14:paraId="79822AB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36,16</w:t>
            </w:r>
          </w:p>
        </w:tc>
        <w:tc>
          <w:tcPr>
            <w:tcW w:w="3420" w:type="dxa"/>
            <w:tcBorders>
              <w:top w:val="nil"/>
              <w:left w:val="nil"/>
              <w:bottom w:val="single" w:sz="4" w:space="0" w:color="auto"/>
              <w:right w:val="single" w:sz="4" w:space="0" w:color="auto"/>
            </w:tcBorders>
            <w:shd w:val="clear" w:color="000000" w:fill="FFFFCC"/>
            <w:vAlign w:val="center"/>
            <w:hideMark/>
          </w:tcPr>
          <w:p w14:paraId="11AEE02B"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35CBF911"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681F4B82"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A0A7D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17.2</w:t>
            </w:r>
          </w:p>
        </w:tc>
        <w:tc>
          <w:tcPr>
            <w:tcW w:w="5020" w:type="dxa"/>
            <w:tcBorders>
              <w:top w:val="nil"/>
              <w:left w:val="nil"/>
              <w:bottom w:val="single" w:sz="4" w:space="0" w:color="auto"/>
              <w:right w:val="single" w:sz="4" w:space="0" w:color="auto"/>
            </w:tcBorders>
            <w:shd w:val="clear" w:color="auto" w:fill="auto"/>
            <w:vAlign w:val="center"/>
            <w:hideMark/>
          </w:tcPr>
          <w:p w14:paraId="1553FFB5"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52858E5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8B31D7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3 726,53</w:t>
            </w:r>
          </w:p>
        </w:tc>
        <w:tc>
          <w:tcPr>
            <w:tcW w:w="1500" w:type="dxa"/>
            <w:tcBorders>
              <w:top w:val="nil"/>
              <w:left w:val="nil"/>
              <w:bottom w:val="single" w:sz="4" w:space="0" w:color="auto"/>
              <w:right w:val="single" w:sz="4" w:space="0" w:color="auto"/>
            </w:tcBorders>
            <w:shd w:val="clear" w:color="000000" w:fill="FFFFCC"/>
            <w:vAlign w:val="center"/>
            <w:hideMark/>
          </w:tcPr>
          <w:p w14:paraId="3A7E20F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12 164,26</w:t>
            </w:r>
          </w:p>
        </w:tc>
        <w:tc>
          <w:tcPr>
            <w:tcW w:w="1780" w:type="dxa"/>
            <w:tcBorders>
              <w:top w:val="nil"/>
              <w:left w:val="nil"/>
              <w:bottom w:val="single" w:sz="4" w:space="0" w:color="auto"/>
              <w:right w:val="single" w:sz="4" w:space="0" w:color="auto"/>
            </w:tcBorders>
            <w:shd w:val="clear" w:color="000000" w:fill="FFFFCC"/>
            <w:vAlign w:val="center"/>
            <w:hideMark/>
          </w:tcPr>
          <w:p w14:paraId="13C4840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3 800,14</w:t>
            </w:r>
          </w:p>
        </w:tc>
        <w:tc>
          <w:tcPr>
            <w:tcW w:w="1820" w:type="dxa"/>
            <w:tcBorders>
              <w:top w:val="nil"/>
              <w:left w:val="nil"/>
              <w:bottom w:val="single" w:sz="4" w:space="0" w:color="auto"/>
              <w:right w:val="single" w:sz="4" w:space="0" w:color="auto"/>
            </w:tcBorders>
            <w:shd w:val="clear" w:color="000000" w:fill="FFFFCC"/>
            <w:vAlign w:val="center"/>
            <w:hideMark/>
          </w:tcPr>
          <w:p w14:paraId="750A76A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3 901,00</w:t>
            </w:r>
          </w:p>
        </w:tc>
        <w:tc>
          <w:tcPr>
            <w:tcW w:w="1820" w:type="dxa"/>
            <w:tcBorders>
              <w:top w:val="nil"/>
              <w:left w:val="nil"/>
              <w:bottom w:val="single" w:sz="4" w:space="0" w:color="auto"/>
              <w:right w:val="single" w:sz="4" w:space="0" w:color="auto"/>
            </w:tcBorders>
            <w:shd w:val="clear" w:color="000000" w:fill="FFFFCC"/>
            <w:vAlign w:val="center"/>
            <w:hideMark/>
          </w:tcPr>
          <w:p w14:paraId="2D77E58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6BAC35B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14 261,18</w:t>
            </w:r>
          </w:p>
        </w:tc>
        <w:tc>
          <w:tcPr>
            <w:tcW w:w="1900" w:type="dxa"/>
            <w:tcBorders>
              <w:top w:val="nil"/>
              <w:left w:val="nil"/>
              <w:bottom w:val="single" w:sz="4" w:space="0" w:color="auto"/>
              <w:right w:val="single" w:sz="4" w:space="0" w:color="auto"/>
            </w:tcBorders>
            <w:shd w:val="clear" w:color="000000" w:fill="FFFFCC"/>
            <w:vAlign w:val="center"/>
            <w:hideMark/>
          </w:tcPr>
          <w:p w14:paraId="4896967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-668,32</w:t>
            </w:r>
          </w:p>
        </w:tc>
        <w:tc>
          <w:tcPr>
            <w:tcW w:w="1860" w:type="dxa"/>
            <w:tcBorders>
              <w:top w:val="nil"/>
              <w:left w:val="nil"/>
              <w:bottom w:val="single" w:sz="4" w:space="0" w:color="auto"/>
              <w:right w:val="single" w:sz="4" w:space="0" w:color="auto"/>
            </w:tcBorders>
            <w:shd w:val="clear" w:color="000000" w:fill="FFFFCC"/>
            <w:vAlign w:val="center"/>
            <w:hideMark/>
          </w:tcPr>
          <w:p w14:paraId="5417F29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3 233,24</w:t>
            </w:r>
          </w:p>
        </w:tc>
        <w:tc>
          <w:tcPr>
            <w:tcW w:w="1480" w:type="dxa"/>
            <w:tcBorders>
              <w:top w:val="nil"/>
              <w:left w:val="nil"/>
              <w:bottom w:val="single" w:sz="4" w:space="0" w:color="auto"/>
              <w:right w:val="single" w:sz="4" w:space="0" w:color="auto"/>
            </w:tcBorders>
            <w:shd w:val="clear" w:color="000000" w:fill="D7EAD3"/>
            <w:vAlign w:val="center"/>
            <w:hideMark/>
          </w:tcPr>
          <w:p w14:paraId="35C2084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1 592,25</w:t>
            </w:r>
          </w:p>
        </w:tc>
        <w:tc>
          <w:tcPr>
            <w:tcW w:w="1460" w:type="dxa"/>
            <w:tcBorders>
              <w:top w:val="nil"/>
              <w:left w:val="nil"/>
              <w:bottom w:val="single" w:sz="4" w:space="0" w:color="auto"/>
              <w:right w:val="single" w:sz="4" w:space="0" w:color="auto"/>
            </w:tcBorders>
            <w:shd w:val="clear" w:color="000000" w:fill="D7EAD3"/>
            <w:vAlign w:val="center"/>
            <w:hideMark/>
          </w:tcPr>
          <w:p w14:paraId="6FC591C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1 640,99</w:t>
            </w:r>
          </w:p>
        </w:tc>
        <w:tc>
          <w:tcPr>
            <w:tcW w:w="3420" w:type="dxa"/>
            <w:tcBorders>
              <w:top w:val="nil"/>
              <w:left w:val="nil"/>
              <w:bottom w:val="single" w:sz="4" w:space="0" w:color="auto"/>
              <w:right w:val="single" w:sz="4" w:space="0" w:color="auto"/>
            </w:tcBorders>
            <w:shd w:val="clear" w:color="000000" w:fill="FFFFCC"/>
            <w:vAlign w:val="center"/>
            <w:hideMark/>
          </w:tcPr>
          <w:p w14:paraId="09770373"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7D5AFDDC"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6D1ED40B"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B9A62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18</w:t>
            </w:r>
          </w:p>
        </w:tc>
        <w:tc>
          <w:tcPr>
            <w:tcW w:w="5020" w:type="dxa"/>
            <w:tcBorders>
              <w:top w:val="nil"/>
              <w:left w:val="nil"/>
              <w:bottom w:val="single" w:sz="4" w:space="0" w:color="auto"/>
              <w:right w:val="single" w:sz="4" w:space="0" w:color="auto"/>
            </w:tcBorders>
            <w:shd w:val="clear" w:color="auto" w:fill="auto"/>
            <w:vAlign w:val="center"/>
            <w:hideMark/>
          </w:tcPr>
          <w:p w14:paraId="3727FF42"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Тариф</w:t>
            </w:r>
          </w:p>
        </w:tc>
        <w:tc>
          <w:tcPr>
            <w:tcW w:w="1140" w:type="dxa"/>
            <w:tcBorders>
              <w:top w:val="nil"/>
              <w:left w:val="nil"/>
              <w:bottom w:val="single" w:sz="4" w:space="0" w:color="auto"/>
              <w:right w:val="single" w:sz="4" w:space="0" w:color="auto"/>
            </w:tcBorders>
            <w:shd w:val="clear" w:color="auto" w:fill="auto"/>
            <w:vAlign w:val="center"/>
            <w:hideMark/>
          </w:tcPr>
          <w:p w14:paraId="14785FB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руб/м3</w:t>
            </w:r>
          </w:p>
        </w:tc>
        <w:tc>
          <w:tcPr>
            <w:tcW w:w="1920" w:type="dxa"/>
            <w:tcBorders>
              <w:top w:val="nil"/>
              <w:left w:val="nil"/>
              <w:bottom w:val="single" w:sz="4" w:space="0" w:color="auto"/>
              <w:right w:val="single" w:sz="4" w:space="0" w:color="auto"/>
            </w:tcBorders>
            <w:shd w:val="clear" w:color="000000" w:fill="D7EAD3"/>
            <w:vAlign w:val="center"/>
            <w:hideMark/>
          </w:tcPr>
          <w:p w14:paraId="68FBE58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20,50</w:t>
            </w:r>
          </w:p>
        </w:tc>
        <w:tc>
          <w:tcPr>
            <w:tcW w:w="1500" w:type="dxa"/>
            <w:tcBorders>
              <w:top w:val="nil"/>
              <w:left w:val="nil"/>
              <w:bottom w:val="single" w:sz="4" w:space="0" w:color="auto"/>
              <w:right w:val="single" w:sz="4" w:space="0" w:color="auto"/>
            </w:tcBorders>
            <w:shd w:val="clear" w:color="000000" w:fill="D7EAD3"/>
            <w:vAlign w:val="center"/>
            <w:hideMark/>
          </w:tcPr>
          <w:p w14:paraId="22A1A99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190,03</w:t>
            </w:r>
          </w:p>
        </w:tc>
        <w:tc>
          <w:tcPr>
            <w:tcW w:w="1780" w:type="dxa"/>
            <w:tcBorders>
              <w:top w:val="nil"/>
              <w:left w:val="nil"/>
              <w:bottom w:val="single" w:sz="4" w:space="0" w:color="auto"/>
              <w:right w:val="single" w:sz="4" w:space="0" w:color="auto"/>
            </w:tcBorders>
            <w:shd w:val="clear" w:color="000000" w:fill="D7EAD3"/>
            <w:vAlign w:val="center"/>
            <w:hideMark/>
          </w:tcPr>
          <w:p w14:paraId="2EF4B4A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20,91</w:t>
            </w:r>
          </w:p>
        </w:tc>
        <w:tc>
          <w:tcPr>
            <w:tcW w:w="1820" w:type="dxa"/>
            <w:tcBorders>
              <w:top w:val="nil"/>
              <w:left w:val="nil"/>
              <w:bottom w:val="single" w:sz="4" w:space="0" w:color="auto"/>
              <w:right w:val="single" w:sz="4" w:space="0" w:color="auto"/>
            </w:tcBorders>
            <w:shd w:val="clear" w:color="000000" w:fill="D7EAD3"/>
            <w:vAlign w:val="center"/>
            <w:hideMark/>
          </w:tcPr>
          <w:p w14:paraId="7CC2D1C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21,46</w:t>
            </w:r>
          </w:p>
        </w:tc>
        <w:tc>
          <w:tcPr>
            <w:tcW w:w="1820" w:type="dxa"/>
            <w:tcBorders>
              <w:top w:val="nil"/>
              <w:left w:val="nil"/>
              <w:bottom w:val="single" w:sz="4" w:space="0" w:color="auto"/>
              <w:right w:val="single" w:sz="4" w:space="0" w:color="auto"/>
            </w:tcBorders>
            <w:shd w:val="clear" w:color="000000" w:fill="D7EAD3"/>
            <w:vAlign w:val="center"/>
            <w:hideMark/>
          </w:tcPr>
          <w:p w14:paraId="58F726E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1C9C0A6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109,30</w:t>
            </w:r>
          </w:p>
        </w:tc>
        <w:tc>
          <w:tcPr>
            <w:tcW w:w="1900" w:type="dxa"/>
            <w:tcBorders>
              <w:top w:val="nil"/>
              <w:left w:val="nil"/>
              <w:bottom w:val="single" w:sz="4" w:space="0" w:color="auto"/>
              <w:right w:val="single" w:sz="4" w:space="0" w:color="auto"/>
            </w:tcBorders>
            <w:shd w:val="clear" w:color="000000" w:fill="D7EAD3"/>
            <w:vAlign w:val="center"/>
            <w:hideMark/>
          </w:tcPr>
          <w:p w14:paraId="29485B9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D7EAD3"/>
            <w:vAlign w:val="center"/>
            <w:hideMark/>
          </w:tcPr>
          <w:p w14:paraId="57EDF2C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21,23</w:t>
            </w:r>
          </w:p>
        </w:tc>
        <w:tc>
          <w:tcPr>
            <w:tcW w:w="1480" w:type="dxa"/>
            <w:tcBorders>
              <w:top w:val="nil"/>
              <w:left w:val="nil"/>
              <w:bottom w:val="single" w:sz="4" w:space="0" w:color="auto"/>
              <w:right w:val="single" w:sz="4" w:space="0" w:color="auto"/>
            </w:tcBorders>
            <w:shd w:val="clear" w:color="000000" w:fill="D7EAD3"/>
            <w:vAlign w:val="center"/>
            <w:hideMark/>
          </w:tcPr>
          <w:p w14:paraId="5E8807C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20,91</w:t>
            </w:r>
          </w:p>
        </w:tc>
        <w:tc>
          <w:tcPr>
            <w:tcW w:w="1460" w:type="dxa"/>
            <w:tcBorders>
              <w:top w:val="nil"/>
              <w:left w:val="nil"/>
              <w:bottom w:val="single" w:sz="4" w:space="0" w:color="auto"/>
              <w:right w:val="single" w:sz="4" w:space="0" w:color="auto"/>
            </w:tcBorders>
            <w:shd w:val="clear" w:color="000000" w:fill="D7EAD3"/>
            <w:vAlign w:val="center"/>
            <w:hideMark/>
          </w:tcPr>
          <w:p w14:paraId="23A003D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21,55</w:t>
            </w:r>
          </w:p>
        </w:tc>
        <w:tc>
          <w:tcPr>
            <w:tcW w:w="3420" w:type="dxa"/>
            <w:tcBorders>
              <w:top w:val="nil"/>
              <w:left w:val="nil"/>
              <w:bottom w:val="single" w:sz="4" w:space="0" w:color="auto"/>
              <w:right w:val="single" w:sz="4" w:space="0" w:color="auto"/>
            </w:tcBorders>
            <w:shd w:val="clear" w:color="000000" w:fill="FFFFCC"/>
            <w:vAlign w:val="center"/>
            <w:hideMark/>
          </w:tcPr>
          <w:p w14:paraId="4CC003B4"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26F1DAFA"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26C9C939" w14:textId="77777777" w:rsidR="004D468D" w:rsidRPr="004D468D" w:rsidRDefault="004D468D" w:rsidP="004D468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9638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18.1</w:t>
            </w:r>
          </w:p>
        </w:tc>
        <w:tc>
          <w:tcPr>
            <w:tcW w:w="5020" w:type="dxa"/>
            <w:tcBorders>
              <w:top w:val="nil"/>
              <w:left w:val="nil"/>
              <w:bottom w:val="single" w:sz="4" w:space="0" w:color="auto"/>
              <w:right w:val="single" w:sz="4" w:space="0" w:color="auto"/>
            </w:tcBorders>
            <w:shd w:val="clear" w:color="auto" w:fill="auto"/>
            <w:vAlign w:val="center"/>
            <w:hideMark/>
          </w:tcPr>
          <w:p w14:paraId="02ACFBE2"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4147B08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руб/м3</w:t>
            </w:r>
          </w:p>
        </w:tc>
        <w:tc>
          <w:tcPr>
            <w:tcW w:w="1920" w:type="dxa"/>
            <w:tcBorders>
              <w:top w:val="nil"/>
              <w:left w:val="nil"/>
              <w:bottom w:val="single" w:sz="4" w:space="0" w:color="auto"/>
              <w:right w:val="single" w:sz="4" w:space="0" w:color="auto"/>
            </w:tcBorders>
            <w:shd w:val="clear" w:color="000000" w:fill="D7EAD3"/>
            <w:vAlign w:val="center"/>
            <w:hideMark/>
          </w:tcPr>
          <w:p w14:paraId="764C9B1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20,50</w:t>
            </w:r>
          </w:p>
        </w:tc>
        <w:tc>
          <w:tcPr>
            <w:tcW w:w="1500" w:type="dxa"/>
            <w:tcBorders>
              <w:top w:val="nil"/>
              <w:left w:val="nil"/>
              <w:bottom w:val="single" w:sz="4" w:space="0" w:color="auto"/>
              <w:right w:val="single" w:sz="4" w:space="0" w:color="auto"/>
            </w:tcBorders>
            <w:shd w:val="clear" w:color="000000" w:fill="D7EAD3"/>
            <w:vAlign w:val="center"/>
            <w:hideMark/>
          </w:tcPr>
          <w:p w14:paraId="73E7977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190,03</w:t>
            </w:r>
          </w:p>
        </w:tc>
        <w:tc>
          <w:tcPr>
            <w:tcW w:w="1780" w:type="dxa"/>
            <w:tcBorders>
              <w:top w:val="nil"/>
              <w:left w:val="nil"/>
              <w:bottom w:val="single" w:sz="4" w:space="0" w:color="auto"/>
              <w:right w:val="single" w:sz="4" w:space="0" w:color="auto"/>
            </w:tcBorders>
            <w:shd w:val="clear" w:color="000000" w:fill="D7EAD3"/>
            <w:vAlign w:val="center"/>
            <w:hideMark/>
          </w:tcPr>
          <w:p w14:paraId="16AB0B8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20,91</w:t>
            </w:r>
          </w:p>
        </w:tc>
        <w:tc>
          <w:tcPr>
            <w:tcW w:w="1820" w:type="dxa"/>
            <w:tcBorders>
              <w:top w:val="nil"/>
              <w:left w:val="nil"/>
              <w:bottom w:val="single" w:sz="4" w:space="0" w:color="auto"/>
              <w:right w:val="single" w:sz="4" w:space="0" w:color="auto"/>
            </w:tcBorders>
            <w:shd w:val="clear" w:color="000000" w:fill="D7EAD3"/>
            <w:vAlign w:val="center"/>
            <w:hideMark/>
          </w:tcPr>
          <w:p w14:paraId="3AE6C6D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21,46</w:t>
            </w:r>
          </w:p>
        </w:tc>
        <w:tc>
          <w:tcPr>
            <w:tcW w:w="1820" w:type="dxa"/>
            <w:tcBorders>
              <w:top w:val="nil"/>
              <w:left w:val="nil"/>
              <w:bottom w:val="single" w:sz="4" w:space="0" w:color="auto"/>
              <w:right w:val="single" w:sz="4" w:space="0" w:color="auto"/>
            </w:tcBorders>
            <w:shd w:val="clear" w:color="000000" w:fill="D7EAD3"/>
            <w:vAlign w:val="center"/>
            <w:hideMark/>
          </w:tcPr>
          <w:p w14:paraId="4265E1F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5999C63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109,30</w:t>
            </w:r>
          </w:p>
        </w:tc>
        <w:tc>
          <w:tcPr>
            <w:tcW w:w="1900" w:type="dxa"/>
            <w:tcBorders>
              <w:top w:val="nil"/>
              <w:left w:val="nil"/>
              <w:bottom w:val="single" w:sz="4" w:space="0" w:color="auto"/>
              <w:right w:val="single" w:sz="4" w:space="0" w:color="auto"/>
            </w:tcBorders>
            <w:shd w:val="clear" w:color="000000" w:fill="D7EAD3"/>
            <w:vAlign w:val="center"/>
            <w:hideMark/>
          </w:tcPr>
          <w:p w14:paraId="7B56533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D7EAD3"/>
            <w:vAlign w:val="center"/>
            <w:hideMark/>
          </w:tcPr>
          <w:p w14:paraId="39C3755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21,23</w:t>
            </w:r>
          </w:p>
        </w:tc>
        <w:tc>
          <w:tcPr>
            <w:tcW w:w="1480" w:type="dxa"/>
            <w:tcBorders>
              <w:top w:val="nil"/>
              <w:left w:val="nil"/>
              <w:bottom w:val="single" w:sz="4" w:space="0" w:color="auto"/>
              <w:right w:val="single" w:sz="4" w:space="0" w:color="auto"/>
            </w:tcBorders>
            <w:shd w:val="clear" w:color="000000" w:fill="D7EAD3"/>
            <w:vAlign w:val="center"/>
            <w:hideMark/>
          </w:tcPr>
          <w:p w14:paraId="1A7A71E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20,91</w:t>
            </w:r>
          </w:p>
        </w:tc>
        <w:tc>
          <w:tcPr>
            <w:tcW w:w="1460" w:type="dxa"/>
            <w:tcBorders>
              <w:top w:val="nil"/>
              <w:left w:val="nil"/>
              <w:bottom w:val="single" w:sz="4" w:space="0" w:color="auto"/>
              <w:right w:val="single" w:sz="4" w:space="0" w:color="auto"/>
            </w:tcBorders>
            <w:shd w:val="clear" w:color="000000" w:fill="D7EAD3"/>
            <w:vAlign w:val="center"/>
            <w:hideMark/>
          </w:tcPr>
          <w:p w14:paraId="666FEA0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21,55</w:t>
            </w:r>
          </w:p>
        </w:tc>
        <w:tc>
          <w:tcPr>
            <w:tcW w:w="3420" w:type="dxa"/>
            <w:tcBorders>
              <w:top w:val="nil"/>
              <w:left w:val="nil"/>
              <w:bottom w:val="single" w:sz="4" w:space="0" w:color="auto"/>
              <w:right w:val="single" w:sz="4" w:space="0" w:color="auto"/>
            </w:tcBorders>
            <w:shd w:val="clear" w:color="000000" w:fill="FFFFCC"/>
            <w:vAlign w:val="center"/>
            <w:hideMark/>
          </w:tcPr>
          <w:p w14:paraId="6E720334"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6134C8BE"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276A70AE"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717E1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18.2</w:t>
            </w:r>
          </w:p>
        </w:tc>
        <w:tc>
          <w:tcPr>
            <w:tcW w:w="5020" w:type="dxa"/>
            <w:tcBorders>
              <w:top w:val="nil"/>
              <w:left w:val="nil"/>
              <w:bottom w:val="single" w:sz="4" w:space="0" w:color="auto"/>
              <w:right w:val="single" w:sz="4" w:space="0" w:color="auto"/>
            </w:tcBorders>
            <w:shd w:val="clear" w:color="auto" w:fill="auto"/>
            <w:vAlign w:val="center"/>
            <w:hideMark/>
          </w:tcPr>
          <w:p w14:paraId="51FFA2CE"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5715A03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руб/м3</w:t>
            </w:r>
          </w:p>
        </w:tc>
        <w:tc>
          <w:tcPr>
            <w:tcW w:w="1920" w:type="dxa"/>
            <w:tcBorders>
              <w:top w:val="nil"/>
              <w:left w:val="nil"/>
              <w:bottom w:val="single" w:sz="4" w:space="0" w:color="auto"/>
              <w:right w:val="single" w:sz="4" w:space="0" w:color="auto"/>
            </w:tcBorders>
            <w:shd w:val="clear" w:color="000000" w:fill="D7EAD3"/>
            <w:vAlign w:val="center"/>
            <w:hideMark/>
          </w:tcPr>
          <w:p w14:paraId="73B1111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20,50</w:t>
            </w:r>
          </w:p>
        </w:tc>
        <w:tc>
          <w:tcPr>
            <w:tcW w:w="1500" w:type="dxa"/>
            <w:tcBorders>
              <w:top w:val="nil"/>
              <w:left w:val="nil"/>
              <w:bottom w:val="single" w:sz="4" w:space="0" w:color="auto"/>
              <w:right w:val="single" w:sz="4" w:space="0" w:color="auto"/>
            </w:tcBorders>
            <w:shd w:val="clear" w:color="000000" w:fill="D7EAD3"/>
            <w:vAlign w:val="center"/>
            <w:hideMark/>
          </w:tcPr>
          <w:p w14:paraId="6AEA4DE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190,03</w:t>
            </w:r>
          </w:p>
        </w:tc>
        <w:tc>
          <w:tcPr>
            <w:tcW w:w="1780" w:type="dxa"/>
            <w:tcBorders>
              <w:top w:val="nil"/>
              <w:left w:val="nil"/>
              <w:bottom w:val="single" w:sz="4" w:space="0" w:color="auto"/>
              <w:right w:val="single" w:sz="4" w:space="0" w:color="auto"/>
            </w:tcBorders>
            <w:shd w:val="clear" w:color="000000" w:fill="D7EAD3"/>
            <w:vAlign w:val="center"/>
            <w:hideMark/>
          </w:tcPr>
          <w:p w14:paraId="39BBF5D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20,91</w:t>
            </w:r>
          </w:p>
        </w:tc>
        <w:tc>
          <w:tcPr>
            <w:tcW w:w="1820" w:type="dxa"/>
            <w:tcBorders>
              <w:top w:val="nil"/>
              <w:left w:val="nil"/>
              <w:bottom w:val="single" w:sz="4" w:space="0" w:color="auto"/>
              <w:right w:val="single" w:sz="4" w:space="0" w:color="auto"/>
            </w:tcBorders>
            <w:shd w:val="clear" w:color="000000" w:fill="D7EAD3"/>
            <w:vAlign w:val="center"/>
            <w:hideMark/>
          </w:tcPr>
          <w:p w14:paraId="7AD2AE8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21,46</w:t>
            </w:r>
          </w:p>
        </w:tc>
        <w:tc>
          <w:tcPr>
            <w:tcW w:w="1820" w:type="dxa"/>
            <w:tcBorders>
              <w:top w:val="nil"/>
              <w:left w:val="nil"/>
              <w:bottom w:val="single" w:sz="4" w:space="0" w:color="auto"/>
              <w:right w:val="single" w:sz="4" w:space="0" w:color="auto"/>
            </w:tcBorders>
            <w:shd w:val="clear" w:color="000000" w:fill="D7EAD3"/>
            <w:vAlign w:val="center"/>
            <w:hideMark/>
          </w:tcPr>
          <w:p w14:paraId="7F7ECCE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3E86D18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109,30</w:t>
            </w:r>
          </w:p>
        </w:tc>
        <w:tc>
          <w:tcPr>
            <w:tcW w:w="1900" w:type="dxa"/>
            <w:tcBorders>
              <w:top w:val="nil"/>
              <w:left w:val="nil"/>
              <w:bottom w:val="single" w:sz="4" w:space="0" w:color="auto"/>
              <w:right w:val="single" w:sz="4" w:space="0" w:color="auto"/>
            </w:tcBorders>
            <w:shd w:val="clear" w:color="000000" w:fill="D7EAD3"/>
            <w:vAlign w:val="center"/>
            <w:hideMark/>
          </w:tcPr>
          <w:p w14:paraId="55219A6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D7EAD3"/>
            <w:vAlign w:val="center"/>
            <w:hideMark/>
          </w:tcPr>
          <w:p w14:paraId="052E857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21,23</w:t>
            </w:r>
          </w:p>
        </w:tc>
        <w:tc>
          <w:tcPr>
            <w:tcW w:w="1480" w:type="dxa"/>
            <w:tcBorders>
              <w:top w:val="nil"/>
              <w:left w:val="nil"/>
              <w:bottom w:val="single" w:sz="4" w:space="0" w:color="auto"/>
              <w:right w:val="single" w:sz="4" w:space="0" w:color="auto"/>
            </w:tcBorders>
            <w:shd w:val="clear" w:color="000000" w:fill="D7EAD3"/>
            <w:vAlign w:val="center"/>
            <w:hideMark/>
          </w:tcPr>
          <w:p w14:paraId="64C30AB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20,91</w:t>
            </w:r>
          </w:p>
        </w:tc>
        <w:tc>
          <w:tcPr>
            <w:tcW w:w="1460" w:type="dxa"/>
            <w:tcBorders>
              <w:top w:val="nil"/>
              <w:left w:val="nil"/>
              <w:bottom w:val="single" w:sz="4" w:space="0" w:color="auto"/>
              <w:right w:val="single" w:sz="4" w:space="0" w:color="auto"/>
            </w:tcBorders>
            <w:shd w:val="clear" w:color="000000" w:fill="D7EAD3"/>
            <w:vAlign w:val="center"/>
            <w:hideMark/>
          </w:tcPr>
          <w:p w14:paraId="297EB1D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21,55</w:t>
            </w:r>
          </w:p>
        </w:tc>
        <w:tc>
          <w:tcPr>
            <w:tcW w:w="3420" w:type="dxa"/>
            <w:tcBorders>
              <w:top w:val="nil"/>
              <w:left w:val="nil"/>
              <w:bottom w:val="single" w:sz="4" w:space="0" w:color="auto"/>
              <w:right w:val="single" w:sz="4" w:space="0" w:color="auto"/>
            </w:tcBorders>
            <w:shd w:val="clear" w:color="000000" w:fill="FFFFCC"/>
            <w:vAlign w:val="center"/>
            <w:hideMark/>
          </w:tcPr>
          <w:p w14:paraId="7C79A17A"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4CDE7409"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410611F1"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EB1A2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w:t>
            </w:r>
          </w:p>
        </w:tc>
        <w:tc>
          <w:tcPr>
            <w:tcW w:w="5020" w:type="dxa"/>
            <w:tcBorders>
              <w:top w:val="nil"/>
              <w:left w:val="nil"/>
              <w:bottom w:val="single" w:sz="4" w:space="0" w:color="auto"/>
              <w:right w:val="single" w:sz="4" w:space="0" w:color="auto"/>
            </w:tcBorders>
            <w:shd w:val="clear" w:color="auto" w:fill="auto"/>
            <w:vAlign w:val="center"/>
            <w:hideMark/>
          </w:tcPr>
          <w:p w14:paraId="765613B7"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5F3F485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19C825C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1 492,03</w:t>
            </w:r>
          </w:p>
        </w:tc>
        <w:tc>
          <w:tcPr>
            <w:tcW w:w="1500" w:type="dxa"/>
            <w:tcBorders>
              <w:top w:val="nil"/>
              <w:left w:val="nil"/>
              <w:bottom w:val="single" w:sz="4" w:space="0" w:color="auto"/>
              <w:right w:val="single" w:sz="4" w:space="0" w:color="auto"/>
            </w:tcBorders>
            <w:shd w:val="clear" w:color="000000" w:fill="D7EAD3"/>
            <w:vAlign w:val="center"/>
            <w:hideMark/>
          </w:tcPr>
          <w:p w14:paraId="2E5DFEC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4 307,88</w:t>
            </w:r>
          </w:p>
        </w:tc>
        <w:tc>
          <w:tcPr>
            <w:tcW w:w="1780" w:type="dxa"/>
            <w:tcBorders>
              <w:top w:val="nil"/>
              <w:left w:val="nil"/>
              <w:bottom w:val="single" w:sz="4" w:space="0" w:color="auto"/>
              <w:right w:val="single" w:sz="4" w:space="0" w:color="auto"/>
            </w:tcBorders>
            <w:shd w:val="clear" w:color="000000" w:fill="D7EAD3"/>
            <w:vAlign w:val="center"/>
            <w:hideMark/>
          </w:tcPr>
          <w:p w14:paraId="6704476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1 527,34</w:t>
            </w:r>
          </w:p>
        </w:tc>
        <w:tc>
          <w:tcPr>
            <w:tcW w:w="1820" w:type="dxa"/>
            <w:tcBorders>
              <w:top w:val="nil"/>
              <w:left w:val="nil"/>
              <w:bottom w:val="single" w:sz="4" w:space="0" w:color="auto"/>
              <w:right w:val="single" w:sz="4" w:space="0" w:color="auto"/>
            </w:tcBorders>
            <w:shd w:val="clear" w:color="000000" w:fill="D7EAD3"/>
            <w:vAlign w:val="center"/>
            <w:hideMark/>
          </w:tcPr>
          <w:p w14:paraId="2A3400D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1 572,54</w:t>
            </w:r>
          </w:p>
        </w:tc>
        <w:tc>
          <w:tcPr>
            <w:tcW w:w="1820" w:type="dxa"/>
            <w:tcBorders>
              <w:top w:val="nil"/>
              <w:left w:val="nil"/>
              <w:bottom w:val="single" w:sz="4" w:space="0" w:color="auto"/>
              <w:right w:val="single" w:sz="4" w:space="0" w:color="auto"/>
            </w:tcBorders>
            <w:shd w:val="clear" w:color="000000" w:fill="D7EAD3"/>
            <w:vAlign w:val="center"/>
            <w:hideMark/>
          </w:tcPr>
          <w:p w14:paraId="28117B2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41AE0D0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4 492,02</w:t>
            </w:r>
          </w:p>
        </w:tc>
        <w:tc>
          <w:tcPr>
            <w:tcW w:w="1900" w:type="dxa"/>
            <w:tcBorders>
              <w:top w:val="nil"/>
              <w:left w:val="nil"/>
              <w:bottom w:val="single" w:sz="4" w:space="0" w:color="auto"/>
              <w:right w:val="single" w:sz="4" w:space="0" w:color="auto"/>
            </w:tcBorders>
            <w:shd w:val="clear" w:color="000000" w:fill="D7EAD3"/>
            <w:vAlign w:val="center"/>
            <w:hideMark/>
          </w:tcPr>
          <w:p w14:paraId="4D360C5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D7EAD3"/>
            <w:vAlign w:val="center"/>
            <w:hideMark/>
          </w:tcPr>
          <w:p w14:paraId="2D85820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1 561,94</w:t>
            </w:r>
          </w:p>
        </w:tc>
        <w:tc>
          <w:tcPr>
            <w:tcW w:w="1480" w:type="dxa"/>
            <w:tcBorders>
              <w:top w:val="nil"/>
              <w:left w:val="nil"/>
              <w:bottom w:val="single" w:sz="4" w:space="0" w:color="auto"/>
              <w:right w:val="single" w:sz="4" w:space="0" w:color="auto"/>
            </w:tcBorders>
            <w:shd w:val="clear" w:color="000000" w:fill="D7EAD3"/>
            <w:vAlign w:val="center"/>
            <w:hideMark/>
          </w:tcPr>
          <w:p w14:paraId="75D97D5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780,97</w:t>
            </w:r>
          </w:p>
        </w:tc>
        <w:tc>
          <w:tcPr>
            <w:tcW w:w="1460" w:type="dxa"/>
            <w:tcBorders>
              <w:top w:val="nil"/>
              <w:left w:val="nil"/>
              <w:bottom w:val="single" w:sz="4" w:space="0" w:color="auto"/>
              <w:right w:val="single" w:sz="4" w:space="0" w:color="auto"/>
            </w:tcBorders>
            <w:shd w:val="clear" w:color="000000" w:fill="D7EAD3"/>
            <w:vAlign w:val="center"/>
            <w:hideMark/>
          </w:tcPr>
          <w:p w14:paraId="33AA3AB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780,97</w:t>
            </w:r>
          </w:p>
        </w:tc>
        <w:tc>
          <w:tcPr>
            <w:tcW w:w="3420" w:type="dxa"/>
            <w:tcBorders>
              <w:top w:val="nil"/>
              <w:left w:val="nil"/>
              <w:bottom w:val="single" w:sz="4" w:space="0" w:color="auto"/>
              <w:right w:val="single" w:sz="4" w:space="0" w:color="auto"/>
            </w:tcBorders>
            <w:shd w:val="clear" w:color="000000" w:fill="FFFFCC"/>
            <w:vAlign w:val="center"/>
            <w:hideMark/>
          </w:tcPr>
          <w:p w14:paraId="249A41E3"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5458B21F"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0D165D8E" w14:textId="77777777" w:rsidR="004D468D" w:rsidRPr="004D468D" w:rsidRDefault="004D468D" w:rsidP="004D468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0FD3B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20</w:t>
            </w:r>
          </w:p>
        </w:tc>
        <w:tc>
          <w:tcPr>
            <w:tcW w:w="5020" w:type="dxa"/>
            <w:tcBorders>
              <w:top w:val="nil"/>
              <w:left w:val="nil"/>
              <w:bottom w:val="single" w:sz="4" w:space="0" w:color="auto"/>
              <w:right w:val="single" w:sz="4" w:space="0" w:color="auto"/>
            </w:tcBorders>
            <w:shd w:val="clear" w:color="auto" w:fill="auto"/>
            <w:vAlign w:val="center"/>
            <w:hideMark/>
          </w:tcPr>
          <w:p w14:paraId="303A3075"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4361C09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чел</w:t>
            </w:r>
          </w:p>
        </w:tc>
        <w:tc>
          <w:tcPr>
            <w:tcW w:w="1920" w:type="dxa"/>
            <w:tcBorders>
              <w:top w:val="nil"/>
              <w:left w:val="nil"/>
              <w:bottom w:val="single" w:sz="4" w:space="0" w:color="auto"/>
              <w:right w:val="single" w:sz="4" w:space="0" w:color="auto"/>
            </w:tcBorders>
            <w:shd w:val="clear" w:color="000000" w:fill="D7EAD3"/>
            <w:vAlign w:val="center"/>
            <w:hideMark/>
          </w:tcPr>
          <w:p w14:paraId="18260A4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5,88</w:t>
            </w:r>
          </w:p>
        </w:tc>
        <w:tc>
          <w:tcPr>
            <w:tcW w:w="1500" w:type="dxa"/>
            <w:tcBorders>
              <w:top w:val="nil"/>
              <w:left w:val="nil"/>
              <w:bottom w:val="single" w:sz="4" w:space="0" w:color="auto"/>
              <w:right w:val="single" w:sz="4" w:space="0" w:color="auto"/>
            </w:tcBorders>
            <w:shd w:val="clear" w:color="000000" w:fill="D7EAD3"/>
            <w:vAlign w:val="center"/>
            <w:hideMark/>
          </w:tcPr>
          <w:p w14:paraId="0665A3E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8,09</w:t>
            </w:r>
          </w:p>
        </w:tc>
        <w:tc>
          <w:tcPr>
            <w:tcW w:w="1780" w:type="dxa"/>
            <w:tcBorders>
              <w:top w:val="nil"/>
              <w:left w:val="nil"/>
              <w:bottom w:val="single" w:sz="4" w:space="0" w:color="auto"/>
              <w:right w:val="single" w:sz="4" w:space="0" w:color="auto"/>
            </w:tcBorders>
            <w:shd w:val="clear" w:color="000000" w:fill="D7EAD3"/>
            <w:vAlign w:val="center"/>
            <w:hideMark/>
          </w:tcPr>
          <w:p w14:paraId="044CD74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5,88</w:t>
            </w:r>
          </w:p>
        </w:tc>
        <w:tc>
          <w:tcPr>
            <w:tcW w:w="1820" w:type="dxa"/>
            <w:tcBorders>
              <w:top w:val="nil"/>
              <w:left w:val="nil"/>
              <w:bottom w:val="single" w:sz="4" w:space="0" w:color="auto"/>
              <w:right w:val="single" w:sz="4" w:space="0" w:color="auto"/>
            </w:tcBorders>
            <w:shd w:val="clear" w:color="000000" w:fill="D7EAD3"/>
            <w:vAlign w:val="center"/>
            <w:hideMark/>
          </w:tcPr>
          <w:p w14:paraId="12EB0E1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5,88</w:t>
            </w:r>
          </w:p>
        </w:tc>
        <w:tc>
          <w:tcPr>
            <w:tcW w:w="1820" w:type="dxa"/>
            <w:tcBorders>
              <w:top w:val="nil"/>
              <w:left w:val="nil"/>
              <w:bottom w:val="single" w:sz="4" w:space="0" w:color="auto"/>
              <w:right w:val="single" w:sz="4" w:space="0" w:color="auto"/>
            </w:tcBorders>
            <w:shd w:val="clear" w:color="000000" w:fill="D7EAD3"/>
            <w:vAlign w:val="center"/>
            <w:hideMark/>
          </w:tcPr>
          <w:p w14:paraId="5E885FA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30CA2E3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5,88</w:t>
            </w:r>
          </w:p>
        </w:tc>
        <w:tc>
          <w:tcPr>
            <w:tcW w:w="1900" w:type="dxa"/>
            <w:tcBorders>
              <w:top w:val="nil"/>
              <w:left w:val="nil"/>
              <w:bottom w:val="single" w:sz="4" w:space="0" w:color="auto"/>
              <w:right w:val="single" w:sz="4" w:space="0" w:color="auto"/>
            </w:tcBorders>
            <w:shd w:val="clear" w:color="000000" w:fill="D7EAD3"/>
            <w:vAlign w:val="center"/>
            <w:hideMark/>
          </w:tcPr>
          <w:p w14:paraId="575C7FD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D7EAD3"/>
            <w:vAlign w:val="center"/>
            <w:hideMark/>
          </w:tcPr>
          <w:p w14:paraId="12A18FB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5,88</w:t>
            </w:r>
          </w:p>
        </w:tc>
        <w:tc>
          <w:tcPr>
            <w:tcW w:w="1480" w:type="dxa"/>
            <w:tcBorders>
              <w:top w:val="nil"/>
              <w:left w:val="nil"/>
              <w:bottom w:val="single" w:sz="4" w:space="0" w:color="auto"/>
              <w:right w:val="single" w:sz="4" w:space="0" w:color="auto"/>
            </w:tcBorders>
            <w:shd w:val="clear" w:color="000000" w:fill="D7EAD3"/>
            <w:vAlign w:val="center"/>
            <w:hideMark/>
          </w:tcPr>
          <w:p w14:paraId="5B11FCF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5,88</w:t>
            </w:r>
          </w:p>
        </w:tc>
        <w:tc>
          <w:tcPr>
            <w:tcW w:w="1460" w:type="dxa"/>
            <w:tcBorders>
              <w:top w:val="nil"/>
              <w:left w:val="nil"/>
              <w:bottom w:val="single" w:sz="4" w:space="0" w:color="auto"/>
              <w:right w:val="single" w:sz="4" w:space="0" w:color="auto"/>
            </w:tcBorders>
            <w:shd w:val="clear" w:color="000000" w:fill="D7EAD3"/>
            <w:vAlign w:val="center"/>
            <w:hideMark/>
          </w:tcPr>
          <w:p w14:paraId="5C22B27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5,88</w:t>
            </w:r>
          </w:p>
        </w:tc>
        <w:tc>
          <w:tcPr>
            <w:tcW w:w="3420" w:type="dxa"/>
            <w:tcBorders>
              <w:top w:val="nil"/>
              <w:left w:val="nil"/>
              <w:bottom w:val="single" w:sz="4" w:space="0" w:color="auto"/>
              <w:right w:val="single" w:sz="4" w:space="0" w:color="auto"/>
            </w:tcBorders>
            <w:shd w:val="clear" w:color="000000" w:fill="FFFFCC"/>
            <w:vAlign w:val="center"/>
            <w:hideMark/>
          </w:tcPr>
          <w:p w14:paraId="3A25B9E1"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036269E2" w14:textId="77777777" w:rsidTr="004D468D">
        <w:trPr>
          <w:trHeight w:val="300"/>
          <w:jc w:val="center"/>
        </w:trPr>
        <w:tc>
          <w:tcPr>
            <w:tcW w:w="580" w:type="dxa"/>
            <w:tcBorders>
              <w:top w:val="nil"/>
              <w:left w:val="nil"/>
              <w:bottom w:val="nil"/>
              <w:right w:val="nil"/>
            </w:tcBorders>
            <w:shd w:val="clear" w:color="auto" w:fill="auto"/>
            <w:noWrap/>
            <w:vAlign w:val="bottom"/>
            <w:hideMark/>
          </w:tcPr>
          <w:p w14:paraId="69B630BE" w14:textId="77777777" w:rsidR="004D468D" w:rsidRPr="004D468D" w:rsidRDefault="004D468D" w:rsidP="004D468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78CEE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w:t>
            </w:r>
          </w:p>
        </w:tc>
        <w:tc>
          <w:tcPr>
            <w:tcW w:w="5020" w:type="dxa"/>
            <w:tcBorders>
              <w:top w:val="nil"/>
              <w:left w:val="nil"/>
              <w:bottom w:val="single" w:sz="4" w:space="0" w:color="auto"/>
              <w:right w:val="single" w:sz="4" w:space="0" w:color="auto"/>
            </w:tcBorders>
            <w:shd w:val="clear" w:color="auto" w:fill="auto"/>
            <w:vAlign w:val="center"/>
            <w:hideMark/>
          </w:tcPr>
          <w:p w14:paraId="6EA73522"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1FAE4DC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руб</w:t>
            </w:r>
          </w:p>
        </w:tc>
        <w:tc>
          <w:tcPr>
            <w:tcW w:w="1920" w:type="dxa"/>
            <w:tcBorders>
              <w:top w:val="nil"/>
              <w:left w:val="nil"/>
              <w:bottom w:val="single" w:sz="4" w:space="0" w:color="auto"/>
              <w:right w:val="single" w:sz="4" w:space="0" w:color="auto"/>
            </w:tcBorders>
            <w:shd w:val="clear" w:color="000000" w:fill="D7EAD3"/>
            <w:vAlign w:val="center"/>
            <w:hideMark/>
          </w:tcPr>
          <w:p w14:paraId="7CEB22B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21 142,01</w:t>
            </w:r>
          </w:p>
        </w:tc>
        <w:tc>
          <w:tcPr>
            <w:tcW w:w="1500" w:type="dxa"/>
            <w:tcBorders>
              <w:top w:val="nil"/>
              <w:left w:val="nil"/>
              <w:bottom w:val="single" w:sz="4" w:space="0" w:color="auto"/>
              <w:right w:val="single" w:sz="4" w:space="0" w:color="auto"/>
            </w:tcBorders>
            <w:shd w:val="clear" w:color="000000" w:fill="D7EAD3"/>
            <w:vAlign w:val="center"/>
            <w:hideMark/>
          </w:tcPr>
          <w:p w14:paraId="639F824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44 349,15</w:t>
            </w:r>
          </w:p>
        </w:tc>
        <w:tc>
          <w:tcPr>
            <w:tcW w:w="1780" w:type="dxa"/>
            <w:tcBorders>
              <w:top w:val="nil"/>
              <w:left w:val="nil"/>
              <w:bottom w:val="single" w:sz="4" w:space="0" w:color="auto"/>
              <w:right w:val="single" w:sz="4" w:space="0" w:color="auto"/>
            </w:tcBorders>
            <w:shd w:val="clear" w:color="000000" w:fill="D7EAD3"/>
            <w:vAlign w:val="center"/>
            <w:hideMark/>
          </w:tcPr>
          <w:p w14:paraId="79558F7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21 642,23</w:t>
            </w:r>
          </w:p>
        </w:tc>
        <w:tc>
          <w:tcPr>
            <w:tcW w:w="1820" w:type="dxa"/>
            <w:tcBorders>
              <w:top w:val="nil"/>
              <w:left w:val="nil"/>
              <w:bottom w:val="single" w:sz="4" w:space="0" w:color="auto"/>
              <w:right w:val="single" w:sz="4" w:space="0" w:color="auto"/>
            </w:tcBorders>
            <w:shd w:val="clear" w:color="000000" w:fill="D7EAD3"/>
            <w:vAlign w:val="center"/>
            <w:hideMark/>
          </w:tcPr>
          <w:p w14:paraId="626DD8D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22 282,84</w:t>
            </w:r>
          </w:p>
        </w:tc>
        <w:tc>
          <w:tcPr>
            <w:tcW w:w="1820" w:type="dxa"/>
            <w:tcBorders>
              <w:top w:val="nil"/>
              <w:left w:val="nil"/>
              <w:bottom w:val="single" w:sz="4" w:space="0" w:color="auto"/>
              <w:right w:val="single" w:sz="4" w:space="0" w:color="auto"/>
            </w:tcBorders>
            <w:shd w:val="clear" w:color="000000" w:fill="D7EAD3"/>
            <w:vAlign w:val="center"/>
            <w:hideMark/>
          </w:tcPr>
          <w:p w14:paraId="2B249FD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371434D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63 651,55</w:t>
            </w:r>
          </w:p>
        </w:tc>
        <w:tc>
          <w:tcPr>
            <w:tcW w:w="1900" w:type="dxa"/>
            <w:tcBorders>
              <w:top w:val="nil"/>
              <w:left w:val="nil"/>
              <w:bottom w:val="single" w:sz="4" w:space="0" w:color="auto"/>
              <w:right w:val="single" w:sz="4" w:space="0" w:color="auto"/>
            </w:tcBorders>
            <w:shd w:val="clear" w:color="000000" w:fill="D7EAD3"/>
            <w:vAlign w:val="center"/>
            <w:hideMark/>
          </w:tcPr>
          <w:p w14:paraId="1D3B4DF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D7EAD3"/>
            <w:vAlign w:val="center"/>
            <w:hideMark/>
          </w:tcPr>
          <w:p w14:paraId="072A788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22 132,61</w:t>
            </w:r>
          </w:p>
        </w:tc>
        <w:tc>
          <w:tcPr>
            <w:tcW w:w="1480" w:type="dxa"/>
            <w:tcBorders>
              <w:top w:val="nil"/>
              <w:left w:val="nil"/>
              <w:bottom w:val="single" w:sz="4" w:space="0" w:color="auto"/>
              <w:right w:val="single" w:sz="4" w:space="0" w:color="auto"/>
            </w:tcBorders>
            <w:shd w:val="clear" w:color="000000" w:fill="D7EAD3"/>
            <w:vAlign w:val="center"/>
            <w:hideMark/>
          </w:tcPr>
          <w:p w14:paraId="035EF30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22 132,61</w:t>
            </w:r>
          </w:p>
        </w:tc>
        <w:tc>
          <w:tcPr>
            <w:tcW w:w="1460" w:type="dxa"/>
            <w:tcBorders>
              <w:top w:val="nil"/>
              <w:left w:val="nil"/>
              <w:bottom w:val="single" w:sz="4" w:space="0" w:color="auto"/>
              <w:right w:val="single" w:sz="4" w:space="0" w:color="auto"/>
            </w:tcBorders>
            <w:shd w:val="clear" w:color="000000" w:fill="D7EAD3"/>
            <w:vAlign w:val="center"/>
            <w:hideMark/>
          </w:tcPr>
          <w:p w14:paraId="6C9DB2B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22 132,61</w:t>
            </w:r>
          </w:p>
        </w:tc>
        <w:tc>
          <w:tcPr>
            <w:tcW w:w="3420" w:type="dxa"/>
            <w:tcBorders>
              <w:top w:val="nil"/>
              <w:left w:val="nil"/>
              <w:bottom w:val="single" w:sz="4" w:space="0" w:color="auto"/>
              <w:right w:val="single" w:sz="4" w:space="0" w:color="auto"/>
            </w:tcBorders>
            <w:shd w:val="clear" w:color="000000" w:fill="FFFFCC"/>
            <w:vAlign w:val="center"/>
            <w:hideMark/>
          </w:tcPr>
          <w:p w14:paraId="78DE4DFA"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66981D28" w14:textId="77777777" w:rsidTr="004D468D">
        <w:trPr>
          <w:trHeight w:val="225"/>
          <w:jc w:val="center"/>
        </w:trPr>
        <w:tc>
          <w:tcPr>
            <w:tcW w:w="580" w:type="dxa"/>
            <w:tcBorders>
              <w:top w:val="nil"/>
              <w:left w:val="nil"/>
              <w:bottom w:val="nil"/>
              <w:right w:val="nil"/>
            </w:tcBorders>
            <w:shd w:val="clear" w:color="auto" w:fill="auto"/>
            <w:vAlign w:val="center"/>
            <w:hideMark/>
          </w:tcPr>
          <w:p w14:paraId="7184B287" w14:textId="77777777" w:rsidR="004D468D" w:rsidRPr="004D468D" w:rsidRDefault="004D468D" w:rsidP="004D468D">
            <w:pPr>
              <w:rPr>
                <w:rFonts w:ascii="Tahoma" w:hAnsi="Tahoma" w:cs="Tahoma"/>
                <w:b/>
                <w:bCs/>
                <w:sz w:val="13"/>
                <w:szCs w:val="13"/>
              </w:rPr>
            </w:pPr>
          </w:p>
        </w:tc>
        <w:tc>
          <w:tcPr>
            <w:tcW w:w="1020" w:type="dxa"/>
            <w:tcBorders>
              <w:top w:val="nil"/>
              <w:left w:val="nil"/>
              <w:bottom w:val="nil"/>
              <w:right w:val="nil"/>
            </w:tcBorders>
            <w:shd w:val="clear" w:color="auto" w:fill="auto"/>
            <w:vAlign w:val="center"/>
            <w:hideMark/>
          </w:tcPr>
          <w:p w14:paraId="0AC1E46D" w14:textId="77777777" w:rsidR="004D468D" w:rsidRPr="004D468D" w:rsidRDefault="004D468D" w:rsidP="004D468D">
            <w:pPr>
              <w:rPr>
                <w:sz w:val="13"/>
                <w:szCs w:val="13"/>
              </w:rPr>
            </w:pPr>
          </w:p>
        </w:tc>
        <w:tc>
          <w:tcPr>
            <w:tcW w:w="5020" w:type="dxa"/>
            <w:tcBorders>
              <w:top w:val="nil"/>
              <w:left w:val="nil"/>
              <w:bottom w:val="nil"/>
              <w:right w:val="nil"/>
            </w:tcBorders>
            <w:shd w:val="clear" w:color="auto" w:fill="auto"/>
            <w:vAlign w:val="center"/>
            <w:hideMark/>
          </w:tcPr>
          <w:p w14:paraId="4B64D4FB" w14:textId="77777777" w:rsidR="004D468D" w:rsidRPr="004D468D" w:rsidRDefault="004D468D" w:rsidP="004D468D">
            <w:pPr>
              <w:rPr>
                <w:sz w:val="13"/>
                <w:szCs w:val="13"/>
              </w:rPr>
            </w:pPr>
          </w:p>
        </w:tc>
        <w:tc>
          <w:tcPr>
            <w:tcW w:w="1140" w:type="dxa"/>
            <w:tcBorders>
              <w:top w:val="nil"/>
              <w:left w:val="nil"/>
              <w:bottom w:val="nil"/>
              <w:right w:val="nil"/>
            </w:tcBorders>
            <w:shd w:val="clear" w:color="auto" w:fill="auto"/>
            <w:vAlign w:val="center"/>
            <w:hideMark/>
          </w:tcPr>
          <w:p w14:paraId="764B818A" w14:textId="77777777" w:rsidR="004D468D" w:rsidRPr="004D468D" w:rsidRDefault="004D468D" w:rsidP="004D468D">
            <w:pPr>
              <w:rPr>
                <w:sz w:val="13"/>
                <w:szCs w:val="13"/>
              </w:rPr>
            </w:pPr>
          </w:p>
        </w:tc>
        <w:tc>
          <w:tcPr>
            <w:tcW w:w="1920" w:type="dxa"/>
            <w:tcBorders>
              <w:top w:val="nil"/>
              <w:left w:val="nil"/>
              <w:bottom w:val="nil"/>
              <w:right w:val="nil"/>
            </w:tcBorders>
            <w:shd w:val="clear" w:color="auto" w:fill="auto"/>
            <w:vAlign w:val="center"/>
            <w:hideMark/>
          </w:tcPr>
          <w:p w14:paraId="49B57B9A" w14:textId="77777777" w:rsidR="004D468D" w:rsidRPr="004D468D" w:rsidRDefault="004D468D" w:rsidP="004D468D">
            <w:pPr>
              <w:rPr>
                <w:sz w:val="13"/>
                <w:szCs w:val="13"/>
              </w:rPr>
            </w:pPr>
          </w:p>
        </w:tc>
        <w:tc>
          <w:tcPr>
            <w:tcW w:w="1500" w:type="dxa"/>
            <w:tcBorders>
              <w:top w:val="nil"/>
              <w:left w:val="nil"/>
              <w:bottom w:val="nil"/>
              <w:right w:val="nil"/>
            </w:tcBorders>
            <w:shd w:val="clear" w:color="auto" w:fill="auto"/>
            <w:vAlign w:val="center"/>
            <w:hideMark/>
          </w:tcPr>
          <w:p w14:paraId="52538F26" w14:textId="77777777" w:rsidR="004D468D" w:rsidRPr="004D468D" w:rsidRDefault="004D468D" w:rsidP="004D468D">
            <w:pPr>
              <w:rPr>
                <w:sz w:val="13"/>
                <w:szCs w:val="13"/>
              </w:rPr>
            </w:pPr>
          </w:p>
        </w:tc>
        <w:tc>
          <w:tcPr>
            <w:tcW w:w="1780" w:type="dxa"/>
            <w:tcBorders>
              <w:top w:val="nil"/>
              <w:left w:val="nil"/>
              <w:bottom w:val="nil"/>
              <w:right w:val="nil"/>
            </w:tcBorders>
            <w:shd w:val="clear" w:color="auto" w:fill="auto"/>
            <w:vAlign w:val="center"/>
            <w:hideMark/>
          </w:tcPr>
          <w:p w14:paraId="6AA7743A" w14:textId="77777777" w:rsidR="004D468D" w:rsidRPr="004D468D" w:rsidRDefault="004D468D" w:rsidP="004D468D">
            <w:pPr>
              <w:rPr>
                <w:sz w:val="13"/>
                <w:szCs w:val="13"/>
              </w:rPr>
            </w:pPr>
          </w:p>
        </w:tc>
        <w:tc>
          <w:tcPr>
            <w:tcW w:w="1820" w:type="dxa"/>
            <w:tcBorders>
              <w:top w:val="nil"/>
              <w:left w:val="nil"/>
              <w:bottom w:val="nil"/>
              <w:right w:val="nil"/>
            </w:tcBorders>
            <w:shd w:val="clear" w:color="auto" w:fill="auto"/>
            <w:vAlign w:val="center"/>
            <w:hideMark/>
          </w:tcPr>
          <w:p w14:paraId="3522C397" w14:textId="77777777" w:rsidR="004D468D" w:rsidRPr="004D468D" w:rsidRDefault="004D468D" w:rsidP="004D468D">
            <w:pPr>
              <w:rPr>
                <w:sz w:val="13"/>
                <w:szCs w:val="13"/>
              </w:rPr>
            </w:pPr>
          </w:p>
        </w:tc>
        <w:tc>
          <w:tcPr>
            <w:tcW w:w="1820" w:type="dxa"/>
            <w:tcBorders>
              <w:top w:val="nil"/>
              <w:left w:val="nil"/>
              <w:bottom w:val="nil"/>
              <w:right w:val="nil"/>
            </w:tcBorders>
            <w:shd w:val="clear" w:color="auto" w:fill="auto"/>
            <w:vAlign w:val="center"/>
            <w:hideMark/>
          </w:tcPr>
          <w:p w14:paraId="11B64EA0" w14:textId="77777777" w:rsidR="004D468D" w:rsidRPr="004D468D" w:rsidRDefault="004D468D" w:rsidP="004D468D">
            <w:pPr>
              <w:rPr>
                <w:sz w:val="13"/>
                <w:szCs w:val="13"/>
              </w:rPr>
            </w:pPr>
          </w:p>
        </w:tc>
        <w:tc>
          <w:tcPr>
            <w:tcW w:w="1840" w:type="dxa"/>
            <w:tcBorders>
              <w:top w:val="nil"/>
              <w:left w:val="nil"/>
              <w:bottom w:val="nil"/>
              <w:right w:val="nil"/>
            </w:tcBorders>
            <w:shd w:val="clear" w:color="auto" w:fill="auto"/>
            <w:vAlign w:val="center"/>
            <w:hideMark/>
          </w:tcPr>
          <w:p w14:paraId="19F310A4" w14:textId="77777777" w:rsidR="004D468D" w:rsidRPr="004D468D" w:rsidRDefault="004D468D" w:rsidP="004D468D">
            <w:pPr>
              <w:rPr>
                <w:sz w:val="13"/>
                <w:szCs w:val="13"/>
              </w:rPr>
            </w:pPr>
          </w:p>
        </w:tc>
        <w:tc>
          <w:tcPr>
            <w:tcW w:w="1900" w:type="dxa"/>
            <w:tcBorders>
              <w:top w:val="nil"/>
              <w:left w:val="nil"/>
              <w:bottom w:val="nil"/>
              <w:right w:val="nil"/>
            </w:tcBorders>
            <w:shd w:val="clear" w:color="auto" w:fill="auto"/>
            <w:vAlign w:val="center"/>
            <w:hideMark/>
          </w:tcPr>
          <w:p w14:paraId="1CD2261E" w14:textId="77777777" w:rsidR="004D468D" w:rsidRPr="004D468D" w:rsidRDefault="004D468D" w:rsidP="004D468D">
            <w:pPr>
              <w:rPr>
                <w:sz w:val="13"/>
                <w:szCs w:val="13"/>
              </w:rPr>
            </w:pPr>
          </w:p>
        </w:tc>
        <w:tc>
          <w:tcPr>
            <w:tcW w:w="1860" w:type="dxa"/>
            <w:tcBorders>
              <w:top w:val="nil"/>
              <w:left w:val="nil"/>
              <w:bottom w:val="nil"/>
              <w:right w:val="nil"/>
            </w:tcBorders>
            <w:shd w:val="clear" w:color="auto" w:fill="auto"/>
            <w:vAlign w:val="center"/>
            <w:hideMark/>
          </w:tcPr>
          <w:p w14:paraId="450D0BC3" w14:textId="77777777" w:rsidR="004D468D" w:rsidRPr="004D468D" w:rsidRDefault="004D468D" w:rsidP="004D468D">
            <w:pPr>
              <w:rPr>
                <w:sz w:val="13"/>
                <w:szCs w:val="13"/>
              </w:rPr>
            </w:pPr>
          </w:p>
        </w:tc>
        <w:tc>
          <w:tcPr>
            <w:tcW w:w="1480" w:type="dxa"/>
            <w:tcBorders>
              <w:top w:val="nil"/>
              <w:left w:val="nil"/>
              <w:bottom w:val="nil"/>
              <w:right w:val="nil"/>
            </w:tcBorders>
            <w:shd w:val="clear" w:color="auto" w:fill="auto"/>
            <w:vAlign w:val="center"/>
            <w:hideMark/>
          </w:tcPr>
          <w:p w14:paraId="208920E4" w14:textId="77777777" w:rsidR="004D468D" w:rsidRPr="004D468D" w:rsidRDefault="004D468D" w:rsidP="004D468D">
            <w:pPr>
              <w:jc w:val="right"/>
              <w:rPr>
                <w:rFonts w:ascii="Tahoma" w:hAnsi="Tahoma" w:cs="Tahoma"/>
                <w:color w:val="FFFFFF"/>
                <w:sz w:val="13"/>
                <w:szCs w:val="13"/>
              </w:rPr>
            </w:pPr>
            <w:r w:rsidRPr="004D468D">
              <w:rPr>
                <w:rFonts w:ascii="Tahoma" w:hAnsi="Tahoma" w:cs="Tahoma"/>
                <w:color w:val="FFFFFF"/>
                <w:sz w:val="13"/>
                <w:szCs w:val="13"/>
              </w:rPr>
              <w:t>20,91</w:t>
            </w:r>
          </w:p>
        </w:tc>
        <w:tc>
          <w:tcPr>
            <w:tcW w:w="1460" w:type="dxa"/>
            <w:tcBorders>
              <w:top w:val="nil"/>
              <w:left w:val="nil"/>
              <w:bottom w:val="nil"/>
              <w:right w:val="nil"/>
            </w:tcBorders>
            <w:shd w:val="clear" w:color="auto" w:fill="auto"/>
            <w:vAlign w:val="center"/>
            <w:hideMark/>
          </w:tcPr>
          <w:p w14:paraId="47BF97A1" w14:textId="77777777" w:rsidR="004D468D" w:rsidRPr="004D468D" w:rsidRDefault="004D468D" w:rsidP="004D468D">
            <w:pPr>
              <w:jc w:val="right"/>
              <w:rPr>
                <w:rFonts w:ascii="Tahoma" w:hAnsi="Tahoma" w:cs="Tahoma"/>
                <w:color w:val="FFFFFF"/>
                <w:sz w:val="13"/>
                <w:szCs w:val="13"/>
              </w:rPr>
            </w:pPr>
          </w:p>
        </w:tc>
        <w:tc>
          <w:tcPr>
            <w:tcW w:w="3420" w:type="dxa"/>
            <w:tcBorders>
              <w:top w:val="nil"/>
              <w:left w:val="nil"/>
              <w:bottom w:val="nil"/>
              <w:right w:val="nil"/>
            </w:tcBorders>
            <w:shd w:val="clear" w:color="auto" w:fill="auto"/>
            <w:vAlign w:val="center"/>
            <w:hideMark/>
          </w:tcPr>
          <w:p w14:paraId="1C28DC4C" w14:textId="77777777" w:rsidR="004D468D" w:rsidRPr="004D468D" w:rsidRDefault="004D468D" w:rsidP="004D468D">
            <w:pPr>
              <w:rPr>
                <w:sz w:val="13"/>
                <w:szCs w:val="13"/>
              </w:rPr>
            </w:pPr>
          </w:p>
        </w:tc>
      </w:tr>
      <w:tr w:rsidR="004D468D" w:rsidRPr="004D468D" w14:paraId="6BFAD38D" w14:textId="77777777" w:rsidTr="004D468D">
        <w:trPr>
          <w:trHeight w:val="225"/>
          <w:jc w:val="center"/>
        </w:trPr>
        <w:tc>
          <w:tcPr>
            <w:tcW w:w="580" w:type="dxa"/>
            <w:tcBorders>
              <w:top w:val="nil"/>
              <w:left w:val="nil"/>
              <w:bottom w:val="nil"/>
              <w:right w:val="nil"/>
            </w:tcBorders>
            <w:shd w:val="clear" w:color="auto" w:fill="auto"/>
            <w:vAlign w:val="center"/>
            <w:hideMark/>
          </w:tcPr>
          <w:p w14:paraId="74A387A8"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40982919" w14:textId="77777777" w:rsidR="004D468D" w:rsidRPr="004D468D" w:rsidRDefault="004D468D" w:rsidP="004D468D">
            <w:pPr>
              <w:rPr>
                <w:sz w:val="13"/>
                <w:szCs w:val="13"/>
              </w:rPr>
            </w:pPr>
          </w:p>
        </w:tc>
        <w:tc>
          <w:tcPr>
            <w:tcW w:w="5020" w:type="dxa"/>
            <w:tcBorders>
              <w:top w:val="nil"/>
              <w:left w:val="nil"/>
              <w:bottom w:val="nil"/>
              <w:right w:val="nil"/>
            </w:tcBorders>
            <w:shd w:val="clear" w:color="auto" w:fill="auto"/>
            <w:vAlign w:val="center"/>
            <w:hideMark/>
          </w:tcPr>
          <w:p w14:paraId="286D81AB" w14:textId="77777777" w:rsidR="004D468D" w:rsidRPr="004D468D" w:rsidRDefault="004D468D" w:rsidP="004D468D">
            <w:pPr>
              <w:rPr>
                <w:sz w:val="13"/>
                <w:szCs w:val="13"/>
              </w:rPr>
            </w:pPr>
          </w:p>
        </w:tc>
        <w:tc>
          <w:tcPr>
            <w:tcW w:w="1140" w:type="dxa"/>
            <w:tcBorders>
              <w:top w:val="nil"/>
              <w:left w:val="nil"/>
              <w:bottom w:val="nil"/>
              <w:right w:val="nil"/>
            </w:tcBorders>
            <w:shd w:val="clear" w:color="auto" w:fill="auto"/>
            <w:vAlign w:val="center"/>
            <w:hideMark/>
          </w:tcPr>
          <w:p w14:paraId="0C1451F2" w14:textId="77777777" w:rsidR="004D468D" w:rsidRPr="004D468D" w:rsidRDefault="004D468D" w:rsidP="004D468D">
            <w:pPr>
              <w:rPr>
                <w:sz w:val="13"/>
                <w:szCs w:val="13"/>
              </w:rPr>
            </w:pPr>
          </w:p>
        </w:tc>
        <w:tc>
          <w:tcPr>
            <w:tcW w:w="1920" w:type="dxa"/>
            <w:tcBorders>
              <w:top w:val="nil"/>
              <w:left w:val="nil"/>
              <w:bottom w:val="nil"/>
              <w:right w:val="nil"/>
            </w:tcBorders>
            <w:shd w:val="clear" w:color="auto" w:fill="auto"/>
            <w:vAlign w:val="center"/>
            <w:hideMark/>
          </w:tcPr>
          <w:p w14:paraId="029855B5" w14:textId="77777777" w:rsidR="004D468D" w:rsidRPr="004D468D" w:rsidRDefault="004D468D" w:rsidP="004D468D">
            <w:pPr>
              <w:rPr>
                <w:sz w:val="13"/>
                <w:szCs w:val="13"/>
              </w:rPr>
            </w:pPr>
          </w:p>
        </w:tc>
        <w:tc>
          <w:tcPr>
            <w:tcW w:w="1500" w:type="dxa"/>
            <w:tcBorders>
              <w:top w:val="nil"/>
              <w:left w:val="nil"/>
              <w:bottom w:val="nil"/>
              <w:right w:val="nil"/>
            </w:tcBorders>
            <w:shd w:val="clear" w:color="auto" w:fill="auto"/>
            <w:vAlign w:val="center"/>
            <w:hideMark/>
          </w:tcPr>
          <w:p w14:paraId="291CBB59" w14:textId="77777777" w:rsidR="004D468D" w:rsidRPr="004D468D" w:rsidRDefault="004D468D" w:rsidP="004D468D">
            <w:pPr>
              <w:rPr>
                <w:sz w:val="13"/>
                <w:szCs w:val="13"/>
              </w:rPr>
            </w:pPr>
          </w:p>
        </w:tc>
        <w:tc>
          <w:tcPr>
            <w:tcW w:w="1780" w:type="dxa"/>
            <w:tcBorders>
              <w:top w:val="nil"/>
              <w:left w:val="nil"/>
              <w:bottom w:val="nil"/>
              <w:right w:val="nil"/>
            </w:tcBorders>
            <w:shd w:val="clear" w:color="auto" w:fill="auto"/>
            <w:vAlign w:val="center"/>
            <w:hideMark/>
          </w:tcPr>
          <w:p w14:paraId="4E4C20D2" w14:textId="77777777" w:rsidR="004D468D" w:rsidRPr="004D468D" w:rsidRDefault="004D468D" w:rsidP="004D468D">
            <w:pPr>
              <w:rPr>
                <w:sz w:val="13"/>
                <w:szCs w:val="13"/>
              </w:rPr>
            </w:pPr>
          </w:p>
        </w:tc>
        <w:tc>
          <w:tcPr>
            <w:tcW w:w="1820" w:type="dxa"/>
            <w:tcBorders>
              <w:top w:val="nil"/>
              <w:left w:val="nil"/>
              <w:bottom w:val="nil"/>
              <w:right w:val="nil"/>
            </w:tcBorders>
            <w:shd w:val="clear" w:color="auto" w:fill="auto"/>
            <w:vAlign w:val="center"/>
            <w:hideMark/>
          </w:tcPr>
          <w:p w14:paraId="599400D0" w14:textId="77777777" w:rsidR="004D468D" w:rsidRPr="004D468D" w:rsidRDefault="004D468D" w:rsidP="004D468D">
            <w:pPr>
              <w:rPr>
                <w:sz w:val="13"/>
                <w:szCs w:val="13"/>
              </w:rPr>
            </w:pPr>
          </w:p>
        </w:tc>
        <w:tc>
          <w:tcPr>
            <w:tcW w:w="1820" w:type="dxa"/>
            <w:tcBorders>
              <w:top w:val="nil"/>
              <w:left w:val="nil"/>
              <w:bottom w:val="nil"/>
              <w:right w:val="nil"/>
            </w:tcBorders>
            <w:shd w:val="clear" w:color="auto" w:fill="auto"/>
            <w:vAlign w:val="center"/>
            <w:hideMark/>
          </w:tcPr>
          <w:p w14:paraId="1DF01451" w14:textId="77777777" w:rsidR="004D468D" w:rsidRPr="004D468D" w:rsidRDefault="004D468D" w:rsidP="004D468D">
            <w:pPr>
              <w:rPr>
                <w:sz w:val="13"/>
                <w:szCs w:val="13"/>
              </w:rPr>
            </w:pPr>
          </w:p>
        </w:tc>
        <w:tc>
          <w:tcPr>
            <w:tcW w:w="1840" w:type="dxa"/>
            <w:tcBorders>
              <w:top w:val="nil"/>
              <w:left w:val="nil"/>
              <w:bottom w:val="nil"/>
              <w:right w:val="nil"/>
            </w:tcBorders>
            <w:shd w:val="clear" w:color="auto" w:fill="auto"/>
            <w:vAlign w:val="center"/>
            <w:hideMark/>
          </w:tcPr>
          <w:p w14:paraId="1E48185B" w14:textId="77777777" w:rsidR="004D468D" w:rsidRPr="004D468D" w:rsidRDefault="004D468D" w:rsidP="004D468D">
            <w:pPr>
              <w:rPr>
                <w:sz w:val="13"/>
                <w:szCs w:val="13"/>
              </w:rPr>
            </w:pPr>
          </w:p>
        </w:tc>
        <w:tc>
          <w:tcPr>
            <w:tcW w:w="1900" w:type="dxa"/>
            <w:tcBorders>
              <w:top w:val="nil"/>
              <w:left w:val="nil"/>
              <w:bottom w:val="nil"/>
              <w:right w:val="nil"/>
            </w:tcBorders>
            <w:shd w:val="clear" w:color="auto" w:fill="auto"/>
            <w:vAlign w:val="center"/>
            <w:hideMark/>
          </w:tcPr>
          <w:p w14:paraId="4EDB25FC" w14:textId="77777777" w:rsidR="004D468D" w:rsidRPr="004D468D" w:rsidRDefault="004D468D" w:rsidP="004D468D">
            <w:pPr>
              <w:rPr>
                <w:sz w:val="13"/>
                <w:szCs w:val="13"/>
              </w:rPr>
            </w:pPr>
          </w:p>
        </w:tc>
        <w:tc>
          <w:tcPr>
            <w:tcW w:w="1860" w:type="dxa"/>
            <w:tcBorders>
              <w:top w:val="nil"/>
              <w:left w:val="nil"/>
              <w:bottom w:val="nil"/>
              <w:right w:val="nil"/>
            </w:tcBorders>
            <w:shd w:val="clear" w:color="auto" w:fill="auto"/>
            <w:vAlign w:val="center"/>
            <w:hideMark/>
          </w:tcPr>
          <w:p w14:paraId="484D26F6" w14:textId="77777777" w:rsidR="004D468D" w:rsidRPr="004D468D" w:rsidRDefault="004D468D" w:rsidP="004D468D">
            <w:pPr>
              <w:rPr>
                <w:sz w:val="13"/>
                <w:szCs w:val="13"/>
              </w:rPr>
            </w:pPr>
          </w:p>
        </w:tc>
        <w:tc>
          <w:tcPr>
            <w:tcW w:w="1480" w:type="dxa"/>
            <w:tcBorders>
              <w:top w:val="nil"/>
              <w:left w:val="nil"/>
              <w:bottom w:val="nil"/>
              <w:right w:val="nil"/>
            </w:tcBorders>
            <w:shd w:val="clear" w:color="auto" w:fill="auto"/>
            <w:vAlign w:val="center"/>
            <w:hideMark/>
          </w:tcPr>
          <w:p w14:paraId="52DC9338" w14:textId="77777777" w:rsidR="004D468D" w:rsidRPr="004D468D" w:rsidRDefault="004D468D" w:rsidP="004D468D">
            <w:pPr>
              <w:rPr>
                <w:sz w:val="13"/>
                <w:szCs w:val="13"/>
              </w:rPr>
            </w:pPr>
          </w:p>
        </w:tc>
        <w:tc>
          <w:tcPr>
            <w:tcW w:w="1460" w:type="dxa"/>
            <w:tcBorders>
              <w:top w:val="nil"/>
              <w:left w:val="nil"/>
              <w:bottom w:val="nil"/>
              <w:right w:val="nil"/>
            </w:tcBorders>
            <w:shd w:val="clear" w:color="auto" w:fill="auto"/>
            <w:vAlign w:val="center"/>
            <w:hideMark/>
          </w:tcPr>
          <w:p w14:paraId="73089BBD" w14:textId="77777777" w:rsidR="004D468D" w:rsidRPr="004D468D" w:rsidRDefault="004D468D" w:rsidP="004D468D">
            <w:pPr>
              <w:rPr>
                <w:sz w:val="13"/>
                <w:szCs w:val="13"/>
              </w:rPr>
            </w:pPr>
          </w:p>
        </w:tc>
        <w:tc>
          <w:tcPr>
            <w:tcW w:w="3420" w:type="dxa"/>
            <w:tcBorders>
              <w:top w:val="nil"/>
              <w:left w:val="nil"/>
              <w:bottom w:val="nil"/>
              <w:right w:val="nil"/>
            </w:tcBorders>
            <w:shd w:val="clear" w:color="auto" w:fill="auto"/>
            <w:vAlign w:val="center"/>
            <w:hideMark/>
          </w:tcPr>
          <w:p w14:paraId="2C4B9E0B" w14:textId="77777777" w:rsidR="004D468D" w:rsidRPr="004D468D" w:rsidRDefault="004D468D" w:rsidP="004D468D">
            <w:pPr>
              <w:rPr>
                <w:sz w:val="13"/>
                <w:szCs w:val="13"/>
              </w:rPr>
            </w:pPr>
          </w:p>
        </w:tc>
      </w:tr>
      <w:tr w:rsidR="004D468D" w:rsidRPr="004D468D" w14:paraId="06CABE72" w14:textId="77777777" w:rsidTr="004D468D">
        <w:trPr>
          <w:trHeight w:val="225"/>
          <w:jc w:val="center"/>
        </w:trPr>
        <w:tc>
          <w:tcPr>
            <w:tcW w:w="580" w:type="dxa"/>
            <w:tcBorders>
              <w:top w:val="nil"/>
              <w:left w:val="nil"/>
              <w:bottom w:val="nil"/>
              <w:right w:val="nil"/>
            </w:tcBorders>
            <w:shd w:val="clear" w:color="auto" w:fill="auto"/>
            <w:vAlign w:val="center"/>
            <w:hideMark/>
          </w:tcPr>
          <w:p w14:paraId="1092B3F9"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670F12B9" w14:textId="77777777" w:rsidR="004D468D" w:rsidRPr="004D468D" w:rsidRDefault="004D468D" w:rsidP="004D468D">
            <w:pPr>
              <w:rPr>
                <w:sz w:val="13"/>
                <w:szCs w:val="13"/>
              </w:rPr>
            </w:pPr>
          </w:p>
        </w:tc>
        <w:tc>
          <w:tcPr>
            <w:tcW w:w="5020" w:type="dxa"/>
            <w:tcBorders>
              <w:top w:val="nil"/>
              <w:left w:val="nil"/>
              <w:bottom w:val="nil"/>
              <w:right w:val="nil"/>
            </w:tcBorders>
            <w:shd w:val="clear" w:color="auto" w:fill="auto"/>
            <w:vAlign w:val="center"/>
            <w:hideMark/>
          </w:tcPr>
          <w:p w14:paraId="484E370C" w14:textId="77777777" w:rsidR="004D468D" w:rsidRPr="004D468D" w:rsidRDefault="004D468D" w:rsidP="004D468D">
            <w:pPr>
              <w:rPr>
                <w:sz w:val="13"/>
                <w:szCs w:val="13"/>
              </w:rPr>
            </w:pPr>
          </w:p>
        </w:tc>
        <w:tc>
          <w:tcPr>
            <w:tcW w:w="1140" w:type="dxa"/>
            <w:tcBorders>
              <w:top w:val="nil"/>
              <w:left w:val="nil"/>
              <w:bottom w:val="nil"/>
              <w:right w:val="nil"/>
            </w:tcBorders>
            <w:shd w:val="clear" w:color="auto" w:fill="auto"/>
            <w:vAlign w:val="center"/>
            <w:hideMark/>
          </w:tcPr>
          <w:p w14:paraId="7BA29A27" w14:textId="77777777" w:rsidR="004D468D" w:rsidRPr="004D468D" w:rsidRDefault="004D468D" w:rsidP="004D468D">
            <w:pPr>
              <w:rPr>
                <w:sz w:val="13"/>
                <w:szCs w:val="13"/>
              </w:rPr>
            </w:pPr>
          </w:p>
        </w:tc>
        <w:tc>
          <w:tcPr>
            <w:tcW w:w="1920" w:type="dxa"/>
            <w:tcBorders>
              <w:top w:val="nil"/>
              <w:left w:val="nil"/>
              <w:bottom w:val="nil"/>
              <w:right w:val="nil"/>
            </w:tcBorders>
            <w:shd w:val="clear" w:color="auto" w:fill="auto"/>
            <w:vAlign w:val="center"/>
            <w:hideMark/>
          </w:tcPr>
          <w:p w14:paraId="2800BF5C" w14:textId="77777777" w:rsidR="004D468D" w:rsidRPr="004D468D" w:rsidRDefault="004D468D" w:rsidP="004D468D">
            <w:pPr>
              <w:rPr>
                <w:sz w:val="13"/>
                <w:szCs w:val="13"/>
              </w:rPr>
            </w:pPr>
          </w:p>
        </w:tc>
        <w:tc>
          <w:tcPr>
            <w:tcW w:w="1500" w:type="dxa"/>
            <w:tcBorders>
              <w:top w:val="nil"/>
              <w:left w:val="nil"/>
              <w:bottom w:val="nil"/>
              <w:right w:val="nil"/>
            </w:tcBorders>
            <w:shd w:val="clear" w:color="auto" w:fill="auto"/>
            <w:vAlign w:val="center"/>
            <w:hideMark/>
          </w:tcPr>
          <w:p w14:paraId="3FB9E332" w14:textId="77777777" w:rsidR="004D468D" w:rsidRPr="004D468D" w:rsidRDefault="004D468D" w:rsidP="004D468D">
            <w:pPr>
              <w:rPr>
                <w:sz w:val="13"/>
                <w:szCs w:val="13"/>
              </w:rPr>
            </w:pPr>
          </w:p>
        </w:tc>
        <w:tc>
          <w:tcPr>
            <w:tcW w:w="1780" w:type="dxa"/>
            <w:tcBorders>
              <w:top w:val="nil"/>
              <w:left w:val="nil"/>
              <w:bottom w:val="nil"/>
              <w:right w:val="nil"/>
            </w:tcBorders>
            <w:shd w:val="clear" w:color="auto" w:fill="auto"/>
            <w:vAlign w:val="center"/>
            <w:hideMark/>
          </w:tcPr>
          <w:p w14:paraId="594DC689" w14:textId="77777777" w:rsidR="004D468D" w:rsidRPr="004D468D" w:rsidRDefault="004D468D" w:rsidP="004D468D">
            <w:pPr>
              <w:rPr>
                <w:sz w:val="13"/>
                <w:szCs w:val="13"/>
              </w:rPr>
            </w:pPr>
          </w:p>
        </w:tc>
        <w:tc>
          <w:tcPr>
            <w:tcW w:w="1820" w:type="dxa"/>
            <w:tcBorders>
              <w:top w:val="nil"/>
              <w:left w:val="nil"/>
              <w:bottom w:val="nil"/>
              <w:right w:val="nil"/>
            </w:tcBorders>
            <w:shd w:val="clear" w:color="auto" w:fill="auto"/>
            <w:vAlign w:val="center"/>
            <w:hideMark/>
          </w:tcPr>
          <w:p w14:paraId="17C659A7" w14:textId="77777777" w:rsidR="004D468D" w:rsidRPr="004D468D" w:rsidRDefault="004D468D" w:rsidP="004D468D">
            <w:pPr>
              <w:rPr>
                <w:sz w:val="13"/>
                <w:szCs w:val="13"/>
              </w:rPr>
            </w:pPr>
          </w:p>
        </w:tc>
        <w:tc>
          <w:tcPr>
            <w:tcW w:w="1820" w:type="dxa"/>
            <w:tcBorders>
              <w:top w:val="nil"/>
              <w:left w:val="nil"/>
              <w:bottom w:val="nil"/>
              <w:right w:val="nil"/>
            </w:tcBorders>
            <w:shd w:val="clear" w:color="auto" w:fill="auto"/>
            <w:vAlign w:val="center"/>
            <w:hideMark/>
          </w:tcPr>
          <w:p w14:paraId="2F6A1404" w14:textId="77777777" w:rsidR="004D468D" w:rsidRPr="004D468D" w:rsidRDefault="004D468D" w:rsidP="004D468D">
            <w:pPr>
              <w:rPr>
                <w:sz w:val="13"/>
                <w:szCs w:val="13"/>
              </w:rPr>
            </w:pPr>
          </w:p>
        </w:tc>
        <w:tc>
          <w:tcPr>
            <w:tcW w:w="1840" w:type="dxa"/>
            <w:tcBorders>
              <w:top w:val="nil"/>
              <w:left w:val="nil"/>
              <w:bottom w:val="nil"/>
              <w:right w:val="nil"/>
            </w:tcBorders>
            <w:shd w:val="clear" w:color="auto" w:fill="auto"/>
            <w:vAlign w:val="center"/>
            <w:hideMark/>
          </w:tcPr>
          <w:p w14:paraId="138EA7B6" w14:textId="77777777" w:rsidR="004D468D" w:rsidRPr="004D468D" w:rsidRDefault="004D468D" w:rsidP="004D468D">
            <w:pPr>
              <w:rPr>
                <w:sz w:val="13"/>
                <w:szCs w:val="13"/>
              </w:rPr>
            </w:pPr>
          </w:p>
        </w:tc>
        <w:tc>
          <w:tcPr>
            <w:tcW w:w="1900" w:type="dxa"/>
            <w:tcBorders>
              <w:top w:val="nil"/>
              <w:left w:val="nil"/>
              <w:bottom w:val="nil"/>
              <w:right w:val="nil"/>
            </w:tcBorders>
            <w:shd w:val="clear" w:color="auto" w:fill="auto"/>
            <w:vAlign w:val="center"/>
            <w:hideMark/>
          </w:tcPr>
          <w:p w14:paraId="62C4A4D1" w14:textId="77777777" w:rsidR="004D468D" w:rsidRPr="004D468D" w:rsidRDefault="004D468D" w:rsidP="004D468D">
            <w:pPr>
              <w:rPr>
                <w:sz w:val="13"/>
                <w:szCs w:val="13"/>
              </w:rPr>
            </w:pPr>
          </w:p>
        </w:tc>
        <w:tc>
          <w:tcPr>
            <w:tcW w:w="1860" w:type="dxa"/>
            <w:tcBorders>
              <w:top w:val="nil"/>
              <w:left w:val="nil"/>
              <w:bottom w:val="nil"/>
              <w:right w:val="nil"/>
            </w:tcBorders>
            <w:shd w:val="clear" w:color="auto" w:fill="auto"/>
            <w:vAlign w:val="center"/>
            <w:hideMark/>
          </w:tcPr>
          <w:p w14:paraId="2CF3CC81" w14:textId="77777777" w:rsidR="004D468D" w:rsidRPr="004D468D" w:rsidRDefault="004D468D" w:rsidP="004D468D">
            <w:pPr>
              <w:rPr>
                <w:sz w:val="13"/>
                <w:szCs w:val="13"/>
              </w:rPr>
            </w:pPr>
          </w:p>
        </w:tc>
        <w:tc>
          <w:tcPr>
            <w:tcW w:w="1480" w:type="dxa"/>
            <w:tcBorders>
              <w:top w:val="nil"/>
              <w:left w:val="nil"/>
              <w:bottom w:val="nil"/>
              <w:right w:val="nil"/>
            </w:tcBorders>
            <w:shd w:val="clear" w:color="auto" w:fill="auto"/>
            <w:vAlign w:val="center"/>
            <w:hideMark/>
          </w:tcPr>
          <w:p w14:paraId="1FF93DE4" w14:textId="77777777" w:rsidR="004D468D" w:rsidRPr="004D468D" w:rsidRDefault="004D468D" w:rsidP="004D468D">
            <w:pPr>
              <w:rPr>
                <w:rFonts w:ascii="Tahoma" w:hAnsi="Tahoma" w:cs="Tahoma"/>
                <w:color w:val="FFFFFF"/>
                <w:sz w:val="13"/>
                <w:szCs w:val="13"/>
              </w:rPr>
            </w:pPr>
            <w:r w:rsidRPr="004D468D">
              <w:rPr>
                <w:rFonts w:ascii="Tahoma" w:hAnsi="Tahoma" w:cs="Tahoma"/>
                <w:color w:val="FFFFFF"/>
                <w:sz w:val="13"/>
                <w:szCs w:val="13"/>
              </w:rPr>
              <w:t>новый на 2020</w:t>
            </w:r>
          </w:p>
        </w:tc>
        <w:tc>
          <w:tcPr>
            <w:tcW w:w="1460" w:type="dxa"/>
            <w:tcBorders>
              <w:top w:val="nil"/>
              <w:left w:val="nil"/>
              <w:bottom w:val="nil"/>
              <w:right w:val="nil"/>
            </w:tcBorders>
            <w:shd w:val="clear" w:color="auto" w:fill="auto"/>
            <w:vAlign w:val="center"/>
            <w:hideMark/>
          </w:tcPr>
          <w:p w14:paraId="37C8232E" w14:textId="77777777" w:rsidR="004D468D" w:rsidRPr="004D468D" w:rsidRDefault="004D468D" w:rsidP="004D468D">
            <w:pPr>
              <w:rPr>
                <w:rFonts w:ascii="Tahoma" w:hAnsi="Tahoma" w:cs="Tahoma"/>
                <w:color w:val="FFFFFF"/>
                <w:sz w:val="13"/>
                <w:szCs w:val="13"/>
              </w:rPr>
            </w:pPr>
          </w:p>
        </w:tc>
        <w:tc>
          <w:tcPr>
            <w:tcW w:w="3420" w:type="dxa"/>
            <w:tcBorders>
              <w:top w:val="nil"/>
              <w:left w:val="nil"/>
              <w:bottom w:val="nil"/>
              <w:right w:val="nil"/>
            </w:tcBorders>
            <w:shd w:val="clear" w:color="auto" w:fill="auto"/>
            <w:vAlign w:val="center"/>
            <w:hideMark/>
          </w:tcPr>
          <w:p w14:paraId="13FA5CE7" w14:textId="77777777" w:rsidR="004D468D" w:rsidRPr="004D468D" w:rsidRDefault="004D468D" w:rsidP="004D468D">
            <w:pPr>
              <w:rPr>
                <w:sz w:val="13"/>
                <w:szCs w:val="13"/>
              </w:rPr>
            </w:pPr>
          </w:p>
        </w:tc>
      </w:tr>
      <w:tr w:rsidR="004D468D" w:rsidRPr="004D468D" w14:paraId="2686482E" w14:textId="77777777" w:rsidTr="004D468D">
        <w:trPr>
          <w:trHeight w:val="225"/>
          <w:jc w:val="center"/>
        </w:trPr>
        <w:tc>
          <w:tcPr>
            <w:tcW w:w="580" w:type="dxa"/>
            <w:tcBorders>
              <w:top w:val="nil"/>
              <w:left w:val="nil"/>
              <w:bottom w:val="nil"/>
              <w:right w:val="nil"/>
            </w:tcBorders>
            <w:shd w:val="clear" w:color="auto" w:fill="auto"/>
            <w:vAlign w:val="center"/>
            <w:hideMark/>
          </w:tcPr>
          <w:p w14:paraId="2AF8DB8E"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280B9CA5" w14:textId="77777777" w:rsidR="004D468D" w:rsidRPr="004D468D" w:rsidRDefault="004D468D" w:rsidP="004D468D">
            <w:pPr>
              <w:rPr>
                <w:sz w:val="13"/>
                <w:szCs w:val="13"/>
              </w:rPr>
            </w:pPr>
          </w:p>
        </w:tc>
        <w:tc>
          <w:tcPr>
            <w:tcW w:w="5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53969" w14:textId="77777777" w:rsidR="004D468D" w:rsidRPr="004D468D" w:rsidRDefault="004D468D" w:rsidP="004D468D">
            <w:pPr>
              <w:rPr>
                <w:rFonts w:ascii="Tahoma" w:hAnsi="Tahoma" w:cs="Tahoma"/>
                <w:color w:val="000000"/>
                <w:sz w:val="13"/>
                <w:szCs w:val="13"/>
              </w:rPr>
            </w:pPr>
            <w:r w:rsidRPr="004D468D">
              <w:rPr>
                <w:rFonts w:ascii="Tahoma" w:hAnsi="Tahoma" w:cs="Tahoma"/>
                <w:color w:val="000000"/>
                <w:sz w:val="13"/>
                <w:szCs w:val="13"/>
              </w:rPr>
              <w:t>Индекс эффективности операционных расходов</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1F85851" w14:textId="77777777" w:rsidR="004D468D" w:rsidRPr="004D468D" w:rsidRDefault="004D468D" w:rsidP="004D468D">
            <w:pPr>
              <w:jc w:val="center"/>
              <w:rPr>
                <w:rFonts w:ascii="Tahoma" w:hAnsi="Tahoma" w:cs="Tahoma"/>
                <w:color w:val="000000"/>
                <w:sz w:val="13"/>
                <w:szCs w:val="13"/>
              </w:rPr>
            </w:pPr>
            <w:r w:rsidRPr="004D468D">
              <w:rPr>
                <w:rFonts w:ascii="Tahoma" w:hAnsi="Tahoma" w:cs="Tahoma"/>
                <w:color w:val="000000"/>
                <w:sz w:val="13"/>
                <w:szCs w:val="13"/>
              </w:rPr>
              <w:t>%</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F61203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2C1D194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735F569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1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2B8AAA1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1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01ACF5B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35B963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4B9EBE4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23F6BC2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1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B9C0E03" w14:textId="77777777" w:rsidR="004D468D" w:rsidRPr="004D468D" w:rsidRDefault="004D468D" w:rsidP="004D468D">
            <w:pPr>
              <w:rPr>
                <w:rFonts w:ascii="Tahoma" w:hAnsi="Tahoma" w:cs="Tahoma"/>
                <w:color w:val="FFFFFF"/>
                <w:sz w:val="13"/>
                <w:szCs w:val="13"/>
              </w:rPr>
            </w:pPr>
            <w:r w:rsidRPr="004D468D">
              <w:rPr>
                <w:rFonts w:ascii="Tahoma" w:hAnsi="Tahoma" w:cs="Tahoma"/>
                <w:color w:val="FFFFFF"/>
                <w:sz w:val="13"/>
                <w:szCs w:val="13"/>
              </w:rPr>
              <w:t xml:space="preserve">              1,00   </w:t>
            </w:r>
          </w:p>
        </w:tc>
        <w:tc>
          <w:tcPr>
            <w:tcW w:w="1460" w:type="dxa"/>
            <w:tcBorders>
              <w:top w:val="nil"/>
              <w:left w:val="nil"/>
              <w:bottom w:val="nil"/>
              <w:right w:val="nil"/>
            </w:tcBorders>
            <w:shd w:val="clear" w:color="auto" w:fill="auto"/>
            <w:vAlign w:val="center"/>
            <w:hideMark/>
          </w:tcPr>
          <w:p w14:paraId="3CD262A1" w14:textId="77777777" w:rsidR="004D468D" w:rsidRPr="004D468D" w:rsidRDefault="004D468D" w:rsidP="004D468D">
            <w:pPr>
              <w:rPr>
                <w:rFonts w:ascii="Tahoma" w:hAnsi="Tahoma" w:cs="Tahoma"/>
                <w:color w:val="FFFFFF"/>
                <w:sz w:val="13"/>
                <w:szCs w:val="13"/>
              </w:rPr>
            </w:pPr>
          </w:p>
        </w:tc>
        <w:tc>
          <w:tcPr>
            <w:tcW w:w="3420" w:type="dxa"/>
            <w:tcBorders>
              <w:top w:val="nil"/>
              <w:left w:val="nil"/>
              <w:bottom w:val="nil"/>
              <w:right w:val="nil"/>
            </w:tcBorders>
            <w:shd w:val="clear" w:color="auto" w:fill="auto"/>
            <w:vAlign w:val="center"/>
            <w:hideMark/>
          </w:tcPr>
          <w:p w14:paraId="6E1E96A6" w14:textId="77777777" w:rsidR="004D468D" w:rsidRPr="004D468D" w:rsidRDefault="004D468D" w:rsidP="004D468D">
            <w:pPr>
              <w:rPr>
                <w:sz w:val="13"/>
                <w:szCs w:val="13"/>
              </w:rPr>
            </w:pPr>
          </w:p>
        </w:tc>
      </w:tr>
      <w:tr w:rsidR="004D468D" w:rsidRPr="004D468D" w14:paraId="78F732E4" w14:textId="77777777" w:rsidTr="004D468D">
        <w:trPr>
          <w:trHeight w:val="225"/>
          <w:jc w:val="center"/>
        </w:trPr>
        <w:tc>
          <w:tcPr>
            <w:tcW w:w="580" w:type="dxa"/>
            <w:tcBorders>
              <w:top w:val="nil"/>
              <w:left w:val="nil"/>
              <w:bottom w:val="nil"/>
              <w:right w:val="nil"/>
            </w:tcBorders>
            <w:shd w:val="clear" w:color="auto" w:fill="auto"/>
            <w:vAlign w:val="center"/>
            <w:hideMark/>
          </w:tcPr>
          <w:p w14:paraId="088BD984"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78245765" w14:textId="77777777" w:rsidR="004D468D" w:rsidRPr="004D468D" w:rsidRDefault="004D468D" w:rsidP="004D468D">
            <w:pPr>
              <w:rPr>
                <w:sz w:val="13"/>
                <w:szCs w:val="13"/>
              </w:rPr>
            </w:pPr>
          </w:p>
        </w:tc>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539B19C" w14:textId="77777777" w:rsidR="004D468D" w:rsidRPr="004D468D" w:rsidRDefault="004D468D" w:rsidP="004D468D">
            <w:pPr>
              <w:rPr>
                <w:rFonts w:ascii="Tahoma" w:hAnsi="Tahoma" w:cs="Tahoma"/>
                <w:color w:val="000000"/>
                <w:sz w:val="13"/>
                <w:szCs w:val="13"/>
              </w:rPr>
            </w:pPr>
            <w:r w:rsidRPr="004D468D">
              <w:rPr>
                <w:rFonts w:ascii="Tahoma" w:hAnsi="Tahoma" w:cs="Tahoma"/>
                <w:color w:val="000000"/>
                <w:sz w:val="13"/>
                <w:szCs w:val="13"/>
              </w:rPr>
              <w:t>Индекс потребительских цен</w:t>
            </w:r>
          </w:p>
        </w:tc>
        <w:tc>
          <w:tcPr>
            <w:tcW w:w="1140" w:type="dxa"/>
            <w:tcBorders>
              <w:top w:val="nil"/>
              <w:left w:val="nil"/>
              <w:bottom w:val="single" w:sz="4" w:space="0" w:color="auto"/>
              <w:right w:val="single" w:sz="4" w:space="0" w:color="auto"/>
            </w:tcBorders>
            <w:shd w:val="clear" w:color="auto" w:fill="auto"/>
            <w:noWrap/>
            <w:vAlign w:val="center"/>
            <w:hideMark/>
          </w:tcPr>
          <w:p w14:paraId="315F6126" w14:textId="77777777" w:rsidR="004D468D" w:rsidRPr="004D468D" w:rsidRDefault="004D468D" w:rsidP="004D468D">
            <w:pPr>
              <w:jc w:val="center"/>
              <w:rPr>
                <w:rFonts w:ascii="Tahoma" w:hAnsi="Tahoma" w:cs="Tahoma"/>
                <w:color w:val="000000"/>
                <w:sz w:val="13"/>
                <w:szCs w:val="13"/>
              </w:rPr>
            </w:pPr>
            <w:r w:rsidRPr="004D468D">
              <w:rPr>
                <w:rFonts w:ascii="Tahoma" w:hAnsi="Tahoma" w:cs="Tahoma"/>
                <w:color w:val="000000"/>
                <w:sz w:val="13"/>
                <w:szCs w:val="13"/>
              </w:rPr>
              <w:t>%</w:t>
            </w:r>
          </w:p>
        </w:tc>
        <w:tc>
          <w:tcPr>
            <w:tcW w:w="1920" w:type="dxa"/>
            <w:tcBorders>
              <w:top w:val="nil"/>
              <w:left w:val="nil"/>
              <w:bottom w:val="single" w:sz="4" w:space="0" w:color="auto"/>
              <w:right w:val="single" w:sz="4" w:space="0" w:color="auto"/>
            </w:tcBorders>
            <w:shd w:val="clear" w:color="auto" w:fill="auto"/>
            <w:vAlign w:val="center"/>
            <w:hideMark/>
          </w:tcPr>
          <w:p w14:paraId="331EC07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auto" w:fill="auto"/>
            <w:vAlign w:val="center"/>
            <w:hideMark/>
          </w:tcPr>
          <w:p w14:paraId="3DCAE1B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auto" w:fill="auto"/>
            <w:vAlign w:val="center"/>
            <w:hideMark/>
          </w:tcPr>
          <w:p w14:paraId="2B41D15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3,4 </w:t>
            </w:r>
          </w:p>
        </w:tc>
        <w:tc>
          <w:tcPr>
            <w:tcW w:w="1820" w:type="dxa"/>
            <w:tcBorders>
              <w:top w:val="nil"/>
              <w:left w:val="nil"/>
              <w:bottom w:val="single" w:sz="4" w:space="0" w:color="auto"/>
              <w:right w:val="single" w:sz="4" w:space="0" w:color="auto"/>
            </w:tcBorders>
            <w:shd w:val="clear" w:color="auto" w:fill="auto"/>
            <w:vAlign w:val="center"/>
            <w:hideMark/>
          </w:tcPr>
          <w:p w14:paraId="1708E8B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4,0 </w:t>
            </w:r>
          </w:p>
        </w:tc>
        <w:tc>
          <w:tcPr>
            <w:tcW w:w="1820" w:type="dxa"/>
            <w:tcBorders>
              <w:top w:val="nil"/>
              <w:left w:val="nil"/>
              <w:bottom w:val="single" w:sz="4" w:space="0" w:color="auto"/>
              <w:right w:val="single" w:sz="4" w:space="0" w:color="auto"/>
            </w:tcBorders>
            <w:shd w:val="clear" w:color="auto" w:fill="auto"/>
            <w:vAlign w:val="center"/>
            <w:hideMark/>
          </w:tcPr>
          <w:p w14:paraId="4BD4CD2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auto" w:fill="auto"/>
            <w:vAlign w:val="center"/>
            <w:hideMark/>
          </w:tcPr>
          <w:p w14:paraId="3DD064F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auto" w:fill="auto"/>
            <w:vAlign w:val="center"/>
            <w:hideMark/>
          </w:tcPr>
          <w:p w14:paraId="7EBDDF8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auto" w:fill="auto"/>
            <w:vAlign w:val="center"/>
            <w:hideMark/>
          </w:tcPr>
          <w:p w14:paraId="5534ED5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3,7 </w:t>
            </w:r>
          </w:p>
        </w:tc>
        <w:tc>
          <w:tcPr>
            <w:tcW w:w="1480" w:type="dxa"/>
            <w:tcBorders>
              <w:top w:val="nil"/>
              <w:left w:val="nil"/>
              <w:bottom w:val="single" w:sz="4" w:space="0" w:color="auto"/>
              <w:right w:val="single" w:sz="4" w:space="0" w:color="auto"/>
            </w:tcBorders>
            <w:shd w:val="clear" w:color="auto" w:fill="auto"/>
            <w:vAlign w:val="center"/>
            <w:hideMark/>
          </w:tcPr>
          <w:p w14:paraId="6A81544E" w14:textId="77777777" w:rsidR="004D468D" w:rsidRPr="004D468D" w:rsidRDefault="004D468D" w:rsidP="004D468D">
            <w:pPr>
              <w:rPr>
                <w:rFonts w:ascii="Tahoma" w:hAnsi="Tahoma" w:cs="Tahoma"/>
                <w:color w:val="FFFFFF"/>
                <w:sz w:val="13"/>
                <w:szCs w:val="13"/>
              </w:rPr>
            </w:pPr>
            <w:r w:rsidRPr="004D468D">
              <w:rPr>
                <w:rFonts w:ascii="Tahoma" w:hAnsi="Tahoma" w:cs="Tahoma"/>
                <w:color w:val="FFFFFF"/>
                <w:sz w:val="13"/>
                <w:szCs w:val="13"/>
              </w:rPr>
              <w:t xml:space="preserve">              3,00   </w:t>
            </w:r>
          </w:p>
        </w:tc>
        <w:tc>
          <w:tcPr>
            <w:tcW w:w="1460" w:type="dxa"/>
            <w:tcBorders>
              <w:top w:val="nil"/>
              <w:left w:val="nil"/>
              <w:bottom w:val="nil"/>
              <w:right w:val="nil"/>
            </w:tcBorders>
            <w:shd w:val="clear" w:color="auto" w:fill="auto"/>
            <w:vAlign w:val="center"/>
            <w:hideMark/>
          </w:tcPr>
          <w:p w14:paraId="7E8C154A" w14:textId="77777777" w:rsidR="004D468D" w:rsidRPr="004D468D" w:rsidRDefault="004D468D" w:rsidP="004D468D">
            <w:pPr>
              <w:rPr>
                <w:rFonts w:ascii="Tahoma" w:hAnsi="Tahoma" w:cs="Tahoma"/>
                <w:color w:val="FFFFFF"/>
                <w:sz w:val="13"/>
                <w:szCs w:val="13"/>
              </w:rPr>
            </w:pPr>
          </w:p>
        </w:tc>
        <w:tc>
          <w:tcPr>
            <w:tcW w:w="3420" w:type="dxa"/>
            <w:tcBorders>
              <w:top w:val="nil"/>
              <w:left w:val="nil"/>
              <w:bottom w:val="nil"/>
              <w:right w:val="nil"/>
            </w:tcBorders>
            <w:shd w:val="clear" w:color="auto" w:fill="auto"/>
            <w:vAlign w:val="center"/>
            <w:hideMark/>
          </w:tcPr>
          <w:p w14:paraId="5F19B9BB" w14:textId="77777777" w:rsidR="004D468D" w:rsidRPr="004D468D" w:rsidRDefault="004D468D" w:rsidP="004D468D">
            <w:pPr>
              <w:rPr>
                <w:sz w:val="13"/>
                <w:szCs w:val="13"/>
              </w:rPr>
            </w:pPr>
          </w:p>
        </w:tc>
      </w:tr>
      <w:tr w:rsidR="004D468D" w:rsidRPr="004D468D" w14:paraId="30295053" w14:textId="77777777" w:rsidTr="004D468D">
        <w:trPr>
          <w:trHeight w:val="225"/>
          <w:jc w:val="center"/>
        </w:trPr>
        <w:tc>
          <w:tcPr>
            <w:tcW w:w="580" w:type="dxa"/>
            <w:tcBorders>
              <w:top w:val="nil"/>
              <w:left w:val="nil"/>
              <w:bottom w:val="nil"/>
              <w:right w:val="nil"/>
            </w:tcBorders>
            <w:shd w:val="clear" w:color="auto" w:fill="auto"/>
            <w:vAlign w:val="center"/>
            <w:hideMark/>
          </w:tcPr>
          <w:p w14:paraId="3E684D9D"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42765262" w14:textId="77777777" w:rsidR="004D468D" w:rsidRPr="004D468D" w:rsidRDefault="004D468D" w:rsidP="004D468D">
            <w:pPr>
              <w:rPr>
                <w:sz w:val="13"/>
                <w:szCs w:val="13"/>
              </w:rPr>
            </w:pPr>
          </w:p>
        </w:tc>
        <w:tc>
          <w:tcPr>
            <w:tcW w:w="5020" w:type="dxa"/>
            <w:tcBorders>
              <w:top w:val="nil"/>
              <w:left w:val="single" w:sz="4" w:space="0" w:color="auto"/>
              <w:bottom w:val="single" w:sz="4" w:space="0" w:color="auto"/>
              <w:right w:val="single" w:sz="4" w:space="0" w:color="auto"/>
            </w:tcBorders>
            <w:shd w:val="clear" w:color="auto" w:fill="auto"/>
            <w:vAlign w:val="center"/>
            <w:hideMark/>
          </w:tcPr>
          <w:p w14:paraId="504344FB" w14:textId="77777777" w:rsidR="004D468D" w:rsidRPr="004D468D" w:rsidRDefault="004D468D" w:rsidP="004D468D">
            <w:pPr>
              <w:rPr>
                <w:rFonts w:ascii="Tahoma" w:hAnsi="Tahoma" w:cs="Tahoma"/>
                <w:sz w:val="13"/>
                <w:szCs w:val="13"/>
              </w:rPr>
            </w:pPr>
            <w:r w:rsidRPr="004D468D">
              <w:rPr>
                <w:rFonts w:ascii="Tahoma" w:hAnsi="Tahoma" w:cs="Tahoma"/>
                <w:sz w:val="13"/>
                <w:szCs w:val="13"/>
              </w:rPr>
              <w:t>Итого коэффициент индексации</w:t>
            </w:r>
          </w:p>
        </w:tc>
        <w:tc>
          <w:tcPr>
            <w:tcW w:w="1140" w:type="dxa"/>
            <w:tcBorders>
              <w:top w:val="nil"/>
              <w:left w:val="nil"/>
              <w:bottom w:val="single" w:sz="4" w:space="0" w:color="auto"/>
              <w:right w:val="single" w:sz="4" w:space="0" w:color="auto"/>
            </w:tcBorders>
            <w:shd w:val="clear" w:color="auto" w:fill="auto"/>
            <w:vAlign w:val="center"/>
            <w:hideMark/>
          </w:tcPr>
          <w:p w14:paraId="3FBA20A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20" w:type="dxa"/>
            <w:tcBorders>
              <w:top w:val="nil"/>
              <w:left w:val="nil"/>
              <w:bottom w:val="single" w:sz="4" w:space="0" w:color="auto"/>
              <w:right w:val="single" w:sz="4" w:space="0" w:color="auto"/>
            </w:tcBorders>
            <w:shd w:val="clear" w:color="auto" w:fill="auto"/>
            <w:vAlign w:val="center"/>
            <w:hideMark/>
          </w:tcPr>
          <w:p w14:paraId="6284A8B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auto" w:fill="auto"/>
            <w:vAlign w:val="center"/>
            <w:hideMark/>
          </w:tcPr>
          <w:p w14:paraId="1648ADA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auto" w:fill="auto"/>
            <w:vAlign w:val="center"/>
            <w:hideMark/>
          </w:tcPr>
          <w:p w14:paraId="7D3B86B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1,02366 </w:t>
            </w:r>
          </w:p>
        </w:tc>
        <w:tc>
          <w:tcPr>
            <w:tcW w:w="1820" w:type="dxa"/>
            <w:tcBorders>
              <w:top w:val="nil"/>
              <w:left w:val="nil"/>
              <w:bottom w:val="single" w:sz="4" w:space="0" w:color="auto"/>
              <w:right w:val="single" w:sz="4" w:space="0" w:color="auto"/>
            </w:tcBorders>
            <w:shd w:val="clear" w:color="auto" w:fill="auto"/>
            <w:vAlign w:val="center"/>
            <w:hideMark/>
          </w:tcPr>
          <w:p w14:paraId="6FACBFA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1,02960 </w:t>
            </w:r>
          </w:p>
        </w:tc>
        <w:tc>
          <w:tcPr>
            <w:tcW w:w="1820" w:type="dxa"/>
            <w:tcBorders>
              <w:top w:val="nil"/>
              <w:left w:val="nil"/>
              <w:bottom w:val="single" w:sz="4" w:space="0" w:color="auto"/>
              <w:right w:val="single" w:sz="4" w:space="0" w:color="auto"/>
            </w:tcBorders>
            <w:shd w:val="clear" w:color="auto" w:fill="auto"/>
            <w:vAlign w:val="center"/>
            <w:hideMark/>
          </w:tcPr>
          <w:p w14:paraId="5142208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auto" w:fill="auto"/>
            <w:vAlign w:val="center"/>
            <w:hideMark/>
          </w:tcPr>
          <w:p w14:paraId="70E7667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auto" w:fill="auto"/>
            <w:vAlign w:val="center"/>
            <w:hideMark/>
          </w:tcPr>
          <w:p w14:paraId="7852A14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auto" w:fill="auto"/>
            <w:vAlign w:val="center"/>
            <w:hideMark/>
          </w:tcPr>
          <w:p w14:paraId="1501BD3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1,027 </w:t>
            </w:r>
          </w:p>
        </w:tc>
        <w:tc>
          <w:tcPr>
            <w:tcW w:w="1480" w:type="dxa"/>
            <w:tcBorders>
              <w:top w:val="nil"/>
              <w:left w:val="nil"/>
              <w:bottom w:val="single" w:sz="4" w:space="0" w:color="auto"/>
              <w:right w:val="single" w:sz="4" w:space="0" w:color="auto"/>
            </w:tcBorders>
            <w:shd w:val="clear" w:color="auto" w:fill="auto"/>
            <w:vAlign w:val="center"/>
            <w:hideMark/>
          </w:tcPr>
          <w:p w14:paraId="7EC3D4A4" w14:textId="77777777" w:rsidR="004D468D" w:rsidRPr="004D468D" w:rsidRDefault="004D468D" w:rsidP="004D468D">
            <w:pPr>
              <w:jc w:val="center"/>
              <w:rPr>
                <w:rFonts w:ascii="Tahoma" w:hAnsi="Tahoma" w:cs="Tahoma"/>
                <w:b/>
                <w:bCs/>
                <w:color w:val="FFFFFF"/>
                <w:sz w:val="13"/>
                <w:szCs w:val="13"/>
              </w:rPr>
            </w:pPr>
            <w:r w:rsidRPr="004D468D">
              <w:rPr>
                <w:rFonts w:ascii="Tahoma" w:hAnsi="Tahoma" w:cs="Tahoma"/>
                <w:b/>
                <w:bCs/>
                <w:color w:val="FFFFFF"/>
                <w:sz w:val="13"/>
                <w:szCs w:val="13"/>
              </w:rPr>
              <w:t xml:space="preserve">1,01970 </w:t>
            </w:r>
          </w:p>
        </w:tc>
        <w:tc>
          <w:tcPr>
            <w:tcW w:w="1460" w:type="dxa"/>
            <w:tcBorders>
              <w:top w:val="nil"/>
              <w:left w:val="nil"/>
              <w:bottom w:val="nil"/>
              <w:right w:val="nil"/>
            </w:tcBorders>
            <w:shd w:val="clear" w:color="auto" w:fill="auto"/>
            <w:vAlign w:val="center"/>
            <w:hideMark/>
          </w:tcPr>
          <w:p w14:paraId="39C1A199" w14:textId="77777777" w:rsidR="004D468D" w:rsidRPr="004D468D" w:rsidRDefault="004D468D" w:rsidP="004D468D">
            <w:pPr>
              <w:jc w:val="center"/>
              <w:rPr>
                <w:rFonts w:ascii="Tahoma" w:hAnsi="Tahoma" w:cs="Tahoma"/>
                <w:b/>
                <w:bCs/>
                <w:color w:val="FFFFFF"/>
                <w:sz w:val="13"/>
                <w:szCs w:val="13"/>
              </w:rPr>
            </w:pPr>
          </w:p>
        </w:tc>
        <w:tc>
          <w:tcPr>
            <w:tcW w:w="3420" w:type="dxa"/>
            <w:tcBorders>
              <w:top w:val="nil"/>
              <w:left w:val="nil"/>
              <w:bottom w:val="nil"/>
              <w:right w:val="nil"/>
            </w:tcBorders>
            <w:shd w:val="clear" w:color="auto" w:fill="auto"/>
            <w:vAlign w:val="center"/>
            <w:hideMark/>
          </w:tcPr>
          <w:p w14:paraId="54613489" w14:textId="77777777" w:rsidR="004D468D" w:rsidRPr="004D468D" w:rsidRDefault="004D468D" w:rsidP="004D468D">
            <w:pPr>
              <w:rPr>
                <w:sz w:val="13"/>
                <w:szCs w:val="13"/>
              </w:rPr>
            </w:pPr>
          </w:p>
        </w:tc>
      </w:tr>
      <w:tr w:rsidR="004D468D" w:rsidRPr="004D468D" w14:paraId="70DDDA59" w14:textId="77777777" w:rsidTr="004D468D">
        <w:trPr>
          <w:trHeight w:val="225"/>
          <w:jc w:val="center"/>
        </w:trPr>
        <w:tc>
          <w:tcPr>
            <w:tcW w:w="580" w:type="dxa"/>
            <w:tcBorders>
              <w:top w:val="nil"/>
              <w:left w:val="nil"/>
              <w:bottom w:val="nil"/>
              <w:right w:val="nil"/>
            </w:tcBorders>
            <w:shd w:val="clear" w:color="auto" w:fill="auto"/>
            <w:vAlign w:val="center"/>
            <w:hideMark/>
          </w:tcPr>
          <w:p w14:paraId="3BFB50DA"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335986B9" w14:textId="77777777" w:rsidR="004D468D" w:rsidRPr="004D468D" w:rsidRDefault="004D468D" w:rsidP="004D468D">
            <w:pPr>
              <w:rPr>
                <w:sz w:val="13"/>
                <w:szCs w:val="13"/>
              </w:rPr>
            </w:pPr>
          </w:p>
        </w:tc>
        <w:tc>
          <w:tcPr>
            <w:tcW w:w="5020" w:type="dxa"/>
            <w:tcBorders>
              <w:top w:val="nil"/>
              <w:left w:val="single" w:sz="4" w:space="0" w:color="auto"/>
              <w:bottom w:val="single" w:sz="4" w:space="0" w:color="auto"/>
              <w:right w:val="single" w:sz="4" w:space="0" w:color="auto"/>
            </w:tcBorders>
            <w:shd w:val="clear" w:color="auto" w:fill="auto"/>
            <w:vAlign w:val="center"/>
            <w:hideMark/>
          </w:tcPr>
          <w:p w14:paraId="0C9244A5" w14:textId="77777777" w:rsidR="004D468D" w:rsidRPr="004D468D" w:rsidRDefault="004D468D" w:rsidP="004D468D">
            <w:pPr>
              <w:rPr>
                <w:rFonts w:ascii="Tahoma" w:hAnsi="Tahoma" w:cs="Tahoma"/>
                <w:sz w:val="13"/>
                <w:szCs w:val="13"/>
              </w:rPr>
            </w:pPr>
            <w:r w:rsidRPr="004D468D">
              <w:rPr>
                <w:rFonts w:ascii="Tahoma" w:hAnsi="Tahoma" w:cs="Tahoma"/>
                <w:sz w:val="13"/>
                <w:szCs w:val="13"/>
              </w:rPr>
              <w:t>Нормативный уровень прибыли</w:t>
            </w:r>
          </w:p>
        </w:tc>
        <w:tc>
          <w:tcPr>
            <w:tcW w:w="1140" w:type="dxa"/>
            <w:tcBorders>
              <w:top w:val="nil"/>
              <w:left w:val="nil"/>
              <w:bottom w:val="single" w:sz="4" w:space="0" w:color="auto"/>
              <w:right w:val="single" w:sz="4" w:space="0" w:color="auto"/>
            </w:tcBorders>
            <w:shd w:val="clear" w:color="auto" w:fill="auto"/>
            <w:noWrap/>
            <w:vAlign w:val="center"/>
            <w:hideMark/>
          </w:tcPr>
          <w:p w14:paraId="626034D2" w14:textId="77777777" w:rsidR="004D468D" w:rsidRPr="004D468D" w:rsidRDefault="004D468D" w:rsidP="004D468D">
            <w:pPr>
              <w:jc w:val="center"/>
              <w:rPr>
                <w:rFonts w:ascii="Tahoma" w:hAnsi="Tahoma" w:cs="Tahoma"/>
                <w:color w:val="000000"/>
                <w:sz w:val="13"/>
                <w:szCs w:val="13"/>
              </w:rPr>
            </w:pPr>
            <w:r w:rsidRPr="004D468D">
              <w:rPr>
                <w:rFonts w:ascii="Tahoma" w:hAnsi="Tahoma" w:cs="Tahoma"/>
                <w:color w:val="000000"/>
                <w:sz w:val="13"/>
                <w:szCs w:val="13"/>
              </w:rPr>
              <w:t>%</w:t>
            </w:r>
          </w:p>
        </w:tc>
        <w:tc>
          <w:tcPr>
            <w:tcW w:w="1920" w:type="dxa"/>
            <w:tcBorders>
              <w:top w:val="nil"/>
              <w:left w:val="nil"/>
              <w:bottom w:val="single" w:sz="4" w:space="0" w:color="auto"/>
              <w:right w:val="single" w:sz="4" w:space="0" w:color="auto"/>
            </w:tcBorders>
            <w:shd w:val="clear" w:color="auto" w:fill="auto"/>
            <w:vAlign w:val="center"/>
            <w:hideMark/>
          </w:tcPr>
          <w:p w14:paraId="1FD7560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w:t>
            </w:r>
          </w:p>
        </w:tc>
        <w:tc>
          <w:tcPr>
            <w:tcW w:w="1500" w:type="dxa"/>
            <w:tcBorders>
              <w:top w:val="nil"/>
              <w:left w:val="nil"/>
              <w:bottom w:val="single" w:sz="4" w:space="0" w:color="auto"/>
              <w:right w:val="single" w:sz="4" w:space="0" w:color="auto"/>
            </w:tcBorders>
            <w:shd w:val="clear" w:color="auto" w:fill="auto"/>
            <w:vAlign w:val="center"/>
            <w:hideMark/>
          </w:tcPr>
          <w:p w14:paraId="230CEA9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auto" w:fill="auto"/>
            <w:vAlign w:val="center"/>
            <w:hideMark/>
          </w:tcPr>
          <w:p w14:paraId="418F9F3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w:t>
            </w:r>
          </w:p>
        </w:tc>
        <w:tc>
          <w:tcPr>
            <w:tcW w:w="1820" w:type="dxa"/>
            <w:tcBorders>
              <w:top w:val="nil"/>
              <w:left w:val="nil"/>
              <w:bottom w:val="single" w:sz="4" w:space="0" w:color="auto"/>
              <w:right w:val="single" w:sz="4" w:space="0" w:color="auto"/>
            </w:tcBorders>
            <w:shd w:val="clear" w:color="auto" w:fill="auto"/>
            <w:vAlign w:val="center"/>
            <w:hideMark/>
          </w:tcPr>
          <w:p w14:paraId="3DDB88A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w:t>
            </w:r>
          </w:p>
        </w:tc>
        <w:tc>
          <w:tcPr>
            <w:tcW w:w="1820" w:type="dxa"/>
            <w:tcBorders>
              <w:top w:val="nil"/>
              <w:left w:val="nil"/>
              <w:bottom w:val="single" w:sz="4" w:space="0" w:color="auto"/>
              <w:right w:val="single" w:sz="4" w:space="0" w:color="auto"/>
            </w:tcBorders>
            <w:shd w:val="clear" w:color="auto" w:fill="auto"/>
            <w:vAlign w:val="center"/>
            <w:hideMark/>
          </w:tcPr>
          <w:p w14:paraId="2A1529D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auto" w:fill="auto"/>
            <w:vAlign w:val="center"/>
            <w:hideMark/>
          </w:tcPr>
          <w:p w14:paraId="08F2A3B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1,604271947</w:t>
            </w:r>
          </w:p>
        </w:tc>
        <w:tc>
          <w:tcPr>
            <w:tcW w:w="1900" w:type="dxa"/>
            <w:tcBorders>
              <w:top w:val="nil"/>
              <w:left w:val="nil"/>
              <w:bottom w:val="single" w:sz="4" w:space="0" w:color="auto"/>
              <w:right w:val="single" w:sz="4" w:space="0" w:color="auto"/>
            </w:tcBorders>
            <w:shd w:val="clear" w:color="auto" w:fill="auto"/>
            <w:vAlign w:val="center"/>
            <w:hideMark/>
          </w:tcPr>
          <w:p w14:paraId="5F7EE34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auto" w:fill="auto"/>
            <w:vAlign w:val="center"/>
            <w:hideMark/>
          </w:tcPr>
          <w:p w14:paraId="21E18E5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w:t>
            </w:r>
          </w:p>
        </w:tc>
        <w:tc>
          <w:tcPr>
            <w:tcW w:w="1480" w:type="dxa"/>
            <w:tcBorders>
              <w:top w:val="nil"/>
              <w:left w:val="nil"/>
              <w:bottom w:val="single" w:sz="4" w:space="0" w:color="auto"/>
              <w:right w:val="single" w:sz="4" w:space="0" w:color="auto"/>
            </w:tcBorders>
            <w:shd w:val="clear" w:color="auto" w:fill="auto"/>
            <w:vAlign w:val="center"/>
            <w:hideMark/>
          </w:tcPr>
          <w:p w14:paraId="651F0D0D" w14:textId="77777777" w:rsidR="004D468D" w:rsidRPr="004D468D" w:rsidRDefault="004D468D" w:rsidP="004D468D">
            <w:pPr>
              <w:jc w:val="center"/>
              <w:rPr>
                <w:rFonts w:ascii="Tahoma" w:hAnsi="Tahoma" w:cs="Tahoma"/>
                <w:b/>
                <w:bCs/>
                <w:color w:val="FFFFFF"/>
                <w:sz w:val="13"/>
                <w:szCs w:val="13"/>
              </w:rPr>
            </w:pPr>
            <w:r w:rsidRPr="004D468D">
              <w:rPr>
                <w:rFonts w:ascii="Tahoma" w:hAnsi="Tahoma" w:cs="Tahoma"/>
                <w:b/>
                <w:bCs/>
                <w:color w:val="FFFFFF"/>
                <w:sz w:val="13"/>
                <w:szCs w:val="13"/>
              </w:rPr>
              <w:t xml:space="preserve">                 -     </w:t>
            </w:r>
          </w:p>
        </w:tc>
        <w:tc>
          <w:tcPr>
            <w:tcW w:w="1460" w:type="dxa"/>
            <w:tcBorders>
              <w:top w:val="nil"/>
              <w:left w:val="nil"/>
              <w:bottom w:val="nil"/>
              <w:right w:val="nil"/>
            </w:tcBorders>
            <w:shd w:val="clear" w:color="auto" w:fill="auto"/>
            <w:vAlign w:val="center"/>
            <w:hideMark/>
          </w:tcPr>
          <w:p w14:paraId="73449D50" w14:textId="77777777" w:rsidR="004D468D" w:rsidRPr="004D468D" w:rsidRDefault="004D468D" w:rsidP="004D468D">
            <w:pPr>
              <w:jc w:val="center"/>
              <w:rPr>
                <w:rFonts w:ascii="Tahoma" w:hAnsi="Tahoma" w:cs="Tahoma"/>
                <w:b/>
                <w:bCs/>
                <w:color w:val="FFFFFF"/>
                <w:sz w:val="13"/>
                <w:szCs w:val="13"/>
              </w:rPr>
            </w:pPr>
          </w:p>
        </w:tc>
        <w:tc>
          <w:tcPr>
            <w:tcW w:w="3420" w:type="dxa"/>
            <w:tcBorders>
              <w:top w:val="nil"/>
              <w:left w:val="nil"/>
              <w:bottom w:val="nil"/>
              <w:right w:val="nil"/>
            </w:tcBorders>
            <w:shd w:val="clear" w:color="auto" w:fill="auto"/>
            <w:vAlign w:val="center"/>
            <w:hideMark/>
          </w:tcPr>
          <w:p w14:paraId="2A53EDFD" w14:textId="77777777" w:rsidR="004D468D" w:rsidRPr="004D468D" w:rsidRDefault="004D468D" w:rsidP="004D468D">
            <w:pPr>
              <w:rPr>
                <w:sz w:val="13"/>
                <w:szCs w:val="13"/>
              </w:rPr>
            </w:pPr>
          </w:p>
        </w:tc>
      </w:tr>
      <w:tr w:rsidR="004D468D" w:rsidRPr="004D468D" w14:paraId="2A4805F1" w14:textId="77777777" w:rsidTr="004D468D">
        <w:trPr>
          <w:trHeight w:val="225"/>
          <w:jc w:val="center"/>
        </w:trPr>
        <w:tc>
          <w:tcPr>
            <w:tcW w:w="580" w:type="dxa"/>
            <w:tcBorders>
              <w:top w:val="nil"/>
              <w:left w:val="nil"/>
              <w:bottom w:val="nil"/>
              <w:right w:val="nil"/>
            </w:tcBorders>
            <w:shd w:val="clear" w:color="auto" w:fill="auto"/>
            <w:vAlign w:val="center"/>
            <w:hideMark/>
          </w:tcPr>
          <w:p w14:paraId="0A0E8790"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6A736345" w14:textId="77777777" w:rsidR="004D468D" w:rsidRPr="004D468D" w:rsidRDefault="004D468D" w:rsidP="004D468D">
            <w:pPr>
              <w:rPr>
                <w:sz w:val="13"/>
                <w:szCs w:val="13"/>
              </w:rPr>
            </w:pPr>
          </w:p>
        </w:tc>
        <w:tc>
          <w:tcPr>
            <w:tcW w:w="5020" w:type="dxa"/>
            <w:tcBorders>
              <w:top w:val="nil"/>
              <w:left w:val="nil"/>
              <w:bottom w:val="nil"/>
              <w:right w:val="nil"/>
            </w:tcBorders>
            <w:shd w:val="clear" w:color="auto" w:fill="auto"/>
            <w:vAlign w:val="center"/>
            <w:hideMark/>
          </w:tcPr>
          <w:p w14:paraId="67B4449A" w14:textId="77777777" w:rsidR="004D468D" w:rsidRPr="004D468D" w:rsidRDefault="004D468D" w:rsidP="004D468D">
            <w:pPr>
              <w:rPr>
                <w:sz w:val="13"/>
                <w:szCs w:val="13"/>
              </w:rPr>
            </w:pPr>
          </w:p>
        </w:tc>
        <w:tc>
          <w:tcPr>
            <w:tcW w:w="1140" w:type="dxa"/>
            <w:tcBorders>
              <w:top w:val="nil"/>
              <w:left w:val="nil"/>
              <w:bottom w:val="nil"/>
              <w:right w:val="nil"/>
            </w:tcBorders>
            <w:shd w:val="clear" w:color="auto" w:fill="auto"/>
            <w:vAlign w:val="center"/>
            <w:hideMark/>
          </w:tcPr>
          <w:p w14:paraId="09B8AF6D" w14:textId="77777777" w:rsidR="004D468D" w:rsidRPr="004D468D" w:rsidRDefault="004D468D" w:rsidP="004D468D">
            <w:pPr>
              <w:rPr>
                <w:sz w:val="13"/>
                <w:szCs w:val="13"/>
              </w:rPr>
            </w:pPr>
          </w:p>
        </w:tc>
        <w:tc>
          <w:tcPr>
            <w:tcW w:w="1920" w:type="dxa"/>
            <w:tcBorders>
              <w:top w:val="nil"/>
              <w:left w:val="nil"/>
              <w:bottom w:val="nil"/>
              <w:right w:val="nil"/>
            </w:tcBorders>
            <w:shd w:val="clear" w:color="auto" w:fill="auto"/>
            <w:vAlign w:val="center"/>
            <w:hideMark/>
          </w:tcPr>
          <w:p w14:paraId="0D2E9628" w14:textId="77777777" w:rsidR="004D468D" w:rsidRPr="004D468D" w:rsidRDefault="004D468D" w:rsidP="004D468D">
            <w:pPr>
              <w:jc w:val="center"/>
              <w:rPr>
                <w:sz w:val="13"/>
                <w:szCs w:val="13"/>
              </w:rPr>
            </w:pPr>
          </w:p>
        </w:tc>
        <w:tc>
          <w:tcPr>
            <w:tcW w:w="1500" w:type="dxa"/>
            <w:tcBorders>
              <w:top w:val="nil"/>
              <w:left w:val="nil"/>
              <w:bottom w:val="nil"/>
              <w:right w:val="nil"/>
            </w:tcBorders>
            <w:shd w:val="clear" w:color="auto" w:fill="auto"/>
            <w:vAlign w:val="center"/>
            <w:hideMark/>
          </w:tcPr>
          <w:p w14:paraId="4F4340CA" w14:textId="77777777" w:rsidR="004D468D" w:rsidRPr="004D468D" w:rsidRDefault="004D468D" w:rsidP="004D468D">
            <w:pPr>
              <w:jc w:val="center"/>
              <w:rPr>
                <w:sz w:val="13"/>
                <w:szCs w:val="13"/>
              </w:rPr>
            </w:pPr>
          </w:p>
        </w:tc>
        <w:tc>
          <w:tcPr>
            <w:tcW w:w="1780" w:type="dxa"/>
            <w:tcBorders>
              <w:top w:val="nil"/>
              <w:left w:val="nil"/>
              <w:bottom w:val="nil"/>
              <w:right w:val="nil"/>
            </w:tcBorders>
            <w:shd w:val="clear" w:color="auto" w:fill="auto"/>
            <w:vAlign w:val="center"/>
            <w:hideMark/>
          </w:tcPr>
          <w:p w14:paraId="6219716D" w14:textId="77777777" w:rsidR="004D468D" w:rsidRPr="004D468D" w:rsidRDefault="004D468D" w:rsidP="004D468D">
            <w:pPr>
              <w:jc w:val="center"/>
              <w:rPr>
                <w:sz w:val="13"/>
                <w:szCs w:val="13"/>
              </w:rPr>
            </w:pPr>
          </w:p>
        </w:tc>
        <w:tc>
          <w:tcPr>
            <w:tcW w:w="1820" w:type="dxa"/>
            <w:tcBorders>
              <w:top w:val="nil"/>
              <w:left w:val="nil"/>
              <w:bottom w:val="nil"/>
              <w:right w:val="nil"/>
            </w:tcBorders>
            <w:shd w:val="clear" w:color="auto" w:fill="auto"/>
            <w:vAlign w:val="center"/>
            <w:hideMark/>
          </w:tcPr>
          <w:p w14:paraId="05215FF5" w14:textId="77777777" w:rsidR="004D468D" w:rsidRPr="004D468D" w:rsidRDefault="004D468D" w:rsidP="004D468D">
            <w:pPr>
              <w:jc w:val="center"/>
              <w:rPr>
                <w:sz w:val="13"/>
                <w:szCs w:val="13"/>
              </w:rPr>
            </w:pPr>
          </w:p>
        </w:tc>
        <w:tc>
          <w:tcPr>
            <w:tcW w:w="1820" w:type="dxa"/>
            <w:tcBorders>
              <w:top w:val="nil"/>
              <w:left w:val="nil"/>
              <w:bottom w:val="nil"/>
              <w:right w:val="nil"/>
            </w:tcBorders>
            <w:shd w:val="clear" w:color="auto" w:fill="auto"/>
            <w:vAlign w:val="center"/>
            <w:hideMark/>
          </w:tcPr>
          <w:p w14:paraId="6C6AE90E" w14:textId="77777777" w:rsidR="004D468D" w:rsidRPr="004D468D" w:rsidRDefault="004D468D" w:rsidP="004D468D">
            <w:pPr>
              <w:jc w:val="center"/>
              <w:rPr>
                <w:sz w:val="13"/>
                <w:szCs w:val="13"/>
              </w:rPr>
            </w:pPr>
          </w:p>
        </w:tc>
        <w:tc>
          <w:tcPr>
            <w:tcW w:w="1840" w:type="dxa"/>
            <w:tcBorders>
              <w:top w:val="nil"/>
              <w:left w:val="nil"/>
              <w:bottom w:val="nil"/>
              <w:right w:val="nil"/>
            </w:tcBorders>
            <w:shd w:val="clear" w:color="auto" w:fill="auto"/>
            <w:vAlign w:val="center"/>
            <w:hideMark/>
          </w:tcPr>
          <w:p w14:paraId="5C7BC0FC" w14:textId="77777777" w:rsidR="004D468D" w:rsidRPr="004D468D" w:rsidRDefault="004D468D" w:rsidP="004D468D">
            <w:pPr>
              <w:jc w:val="center"/>
              <w:rPr>
                <w:sz w:val="13"/>
                <w:szCs w:val="13"/>
              </w:rPr>
            </w:pPr>
          </w:p>
        </w:tc>
        <w:tc>
          <w:tcPr>
            <w:tcW w:w="1900" w:type="dxa"/>
            <w:tcBorders>
              <w:top w:val="nil"/>
              <w:left w:val="nil"/>
              <w:bottom w:val="nil"/>
              <w:right w:val="nil"/>
            </w:tcBorders>
            <w:shd w:val="clear" w:color="auto" w:fill="auto"/>
            <w:vAlign w:val="center"/>
            <w:hideMark/>
          </w:tcPr>
          <w:p w14:paraId="12A769FA" w14:textId="77777777" w:rsidR="004D468D" w:rsidRPr="004D468D" w:rsidRDefault="004D468D" w:rsidP="004D468D">
            <w:pPr>
              <w:jc w:val="center"/>
              <w:rPr>
                <w:sz w:val="13"/>
                <w:szCs w:val="13"/>
              </w:rPr>
            </w:pPr>
          </w:p>
        </w:tc>
        <w:tc>
          <w:tcPr>
            <w:tcW w:w="1860" w:type="dxa"/>
            <w:tcBorders>
              <w:top w:val="nil"/>
              <w:left w:val="nil"/>
              <w:bottom w:val="nil"/>
              <w:right w:val="nil"/>
            </w:tcBorders>
            <w:shd w:val="clear" w:color="auto" w:fill="auto"/>
            <w:vAlign w:val="center"/>
            <w:hideMark/>
          </w:tcPr>
          <w:p w14:paraId="3B995AE9" w14:textId="77777777" w:rsidR="004D468D" w:rsidRPr="004D468D" w:rsidRDefault="004D468D" w:rsidP="004D468D">
            <w:pPr>
              <w:jc w:val="center"/>
              <w:rPr>
                <w:sz w:val="13"/>
                <w:szCs w:val="13"/>
              </w:rPr>
            </w:pPr>
          </w:p>
        </w:tc>
        <w:tc>
          <w:tcPr>
            <w:tcW w:w="1480" w:type="dxa"/>
            <w:tcBorders>
              <w:top w:val="nil"/>
              <w:left w:val="nil"/>
              <w:bottom w:val="nil"/>
              <w:right w:val="nil"/>
            </w:tcBorders>
            <w:shd w:val="clear" w:color="auto" w:fill="auto"/>
            <w:vAlign w:val="center"/>
            <w:hideMark/>
          </w:tcPr>
          <w:p w14:paraId="0541743D" w14:textId="77777777" w:rsidR="004D468D" w:rsidRPr="004D468D" w:rsidRDefault="004D468D" w:rsidP="004D468D">
            <w:pPr>
              <w:jc w:val="center"/>
              <w:rPr>
                <w:sz w:val="13"/>
                <w:szCs w:val="13"/>
              </w:rPr>
            </w:pPr>
          </w:p>
        </w:tc>
        <w:tc>
          <w:tcPr>
            <w:tcW w:w="1460" w:type="dxa"/>
            <w:tcBorders>
              <w:top w:val="nil"/>
              <w:left w:val="nil"/>
              <w:bottom w:val="nil"/>
              <w:right w:val="nil"/>
            </w:tcBorders>
            <w:shd w:val="clear" w:color="auto" w:fill="auto"/>
            <w:vAlign w:val="center"/>
            <w:hideMark/>
          </w:tcPr>
          <w:p w14:paraId="3B150899" w14:textId="77777777" w:rsidR="004D468D" w:rsidRPr="004D468D" w:rsidRDefault="004D468D" w:rsidP="004D468D">
            <w:pPr>
              <w:rPr>
                <w:sz w:val="13"/>
                <w:szCs w:val="13"/>
              </w:rPr>
            </w:pPr>
          </w:p>
        </w:tc>
        <w:tc>
          <w:tcPr>
            <w:tcW w:w="3420" w:type="dxa"/>
            <w:tcBorders>
              <w:top w:val="nil"/>
              <w:left w:val="nil"/>
              <w:bottom w:val="nil"/>
              <w:right w:val="nil"/>
            </w:tcBorders>
            <w:shd w:val="clear" w:color="auto" w:fill="auto"/>
            <w:vAlign w:val="center"/>
            <w:hideMark/>
          </w:tcPr>
          <w:p w14:paraId="30F7B784" w14:textId="77777777" w:rsidR="004D468D" w:rsidRPr="004D468D" w:rsidRDefault="004D468D" w:rsidP="004D468D">
            <w:pPr>
              <w:rPr>
                <w:sz w:val="13"/>
                <w:szCs w:val="13"/>
              </w:rPr>
            </w:pPr>
          </w:p>
        </w:tc>
      </w:tr>
      <w:tr w:rsidR="004D468D" w:rsidRPr="004D468D" w14:paraId="573FCE70" w14:textId="77777777" w:rsidTr="004D468D">
        <w:trPr>
          <w:trHeight w:val="225"/>
          <w:jc w:val="center"/>
        </w:trPr>
        <w:tc>
          <w:tcPr>
            <w:tcW w:w="580" w:type="dxa"/>
            <w:tcBorders>
              <w:top w:val="nil"/>
              <w:left w:val="nil"/>
              <w:bottom w:val="nil"/>
              <w:right w:val="nil"/>
            </w:tcBorders>
            <w:shd w:val="clear" w:color="auto" w:fill="auto"/>
            <w:vAlign w:val="center"/>
            <w:hideMark/>
          </w:tcPr>
          <w:p w14:paraId="2818B0DD"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5645DE9B" w14:textId="77777777" w:rsidR="004D468D" w:rsidRPr="004D468D" w:rsidRDefault="004D468D" w:rsidP="004D468D">
            <w:pPr>
              <w:rPr>
                <w:sz w:val="13"/>
                <w:szCs w:val="13"/>
              </w:rPr>
            </w:pPr>
          </w:p>
        </w:tc>
        <w:tc>
          <w:tcPr>
            <w:tcW w:w="502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179D5B8"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A08E5E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5267FA79" w14:textId="44B4534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3 746,42</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7A00D8F5" w14:textId="5AC1F6BB"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9 546,19</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0D902984" w14:textId="0C10A38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3 845,47</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6E955FD4" w14:textId="651B076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3 965,34</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738A2EAA" w14:textId="4C3140D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7 716,71</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172D2A45" w14:textId="04C8B70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11 682,05</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3ABB4BF2" w14:textId="2321C888"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792,61</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3E5D4334" w14:textId="1EBA8BD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3 172,73</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1AE7F5E3" w14:textId="602004F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1 586,36</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4FD0D0B1" w14:textId="6BDFCF9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1 586,36</w:t>
            </w:r>
          </w:p>
        </w:tc>
        <w:tc>
          <w:tcPr>
            <w:tcW w:w="3420" w:type="dxa"/>
            <w:tcBorders>
              <w:top w:val="nil"/>
              <w:left w:val="nil"/>
              <w:bottom w:val="nil"/>
              <w:right w:val="nil"/>
            </w:tcBorders>
            <w:shd w:val="clear" w:color="auto" w:fill="auto"/>
            <w:vAlign w:val="center"/>
            <w:hideMark/>
          </w:tcPr>
          <w:p w14:paraId="18E2FE3B" w14:textId="77777777" w:rsidR="004D468D" w:rsidRPr="004D468D" w:rsidRDefault="004D468D" w:rsidP="004D468D">
            <w:pPr>
              <w:jc w:val="center"/>
              <w:rPr>
                <w:rFonts w:ascii="Tahoma" w:hAnsi="Tahoma" w:cs="Tahoma"/>
                <w:b/>
                <w:bCs/>
                <w:sz w:val="13"/>
                <w:szCs w:val="13"/>
              </w:rPr>
            </w:pPr>
          </w:p>
        </w:tc>
      </w:tr>
      <w:tr w:rsidR="004D468D" w:rsidRPr="004D468D" w14:paraId="3BA8F1B6" w14:textId="77777777" w:rsidTr="004D468D">
        <w:trPr>
          <w:trHeight w:val="225"/>
          <w:jc w:val="center"/>
        </w:trPr>
        <w:tc>
          <w:tcPr>
            <w:tcW w:w="580" w:type="dxa"/>
            <w:tcBorders>
              <w:top w:val="nil"/>
              <w:left w:val="nil"/>
              <w:bottom w:val="nil"/>
              <w:right w:val="nil"/>
            </w:tcBorders>
            <w:shd w:val="clear" w:color="auto" w:fill="auto"/>
            <w:vAlign w:val="center"/>
            <w:hideMark/>
          </w:tcPr>
          <w:p w14:paraId="45DF7096"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27EEF26D" w14:textId="77777777" w:rsidR="004D468D" w:rsidRPr="004D468D" w:rsidRDefault="004D468D" w:rsidP="004D468D">
            <w:pPr>
              <w:rPr>
                <w:sz w:val="13"/>
                <w:szCs w:val="13"/>
              </w:rPr>
            </w:pPr>
          </w:p>
        </w:tc>
        <w:tc>
          <w:tcPr>
            <w:tcW w:w="5020" w:type="dxa"/>
            <w:tcBorders>
              <w:top w:val="nil"/>
              <w:left w:val="single" w:sz="4" w:space="0" w:color="C0C0C0"/>
              <w:bottom w:val="single" w:sz="4" w:space="0" w:color="C0C0C0"/>
              <w:right w:val="single" w:sz="4" w:space="0" w:color="C0C0C0"/>
            </w:tcBorders>
            <w:shd w:val="clear" w:color="000000" w:fill="FFFF00"/>
            <w:vAlign w:val="center"/>
            <w:hideMark/>
          </w:tcPr>
          <w:p w14:paraId="14D70176" w14:textId="77777777" w:rsidR="004D468D" w:rsidRPr="004D468D" w:rsidRDefault="004D468D" w:rsidP="004D468D">
            <w:pPr>
              <w:jc w:val="right"/>
              <w:rPr>
                <w:rFonts w:ascii="Tahoma" w:hAnsi="Tahoma" w:cs="Tahoma"/>
                <w:b/>
                <w:bCs/>
                <w:sz w:val="13"/>
                <w:szCs w:val="13"/>
              </w:rPr>
            </w:pPr>
            <w:r w:rsidRPr="004D468D">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75FD8B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530AD8CC" w14:textId="20EBCFC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3 147,92</w:t>
            </w:r>
          </w:p>
        </w:tc>
        <w:tc>
          <w:tcPr>
            <w:tcW w:w="1500" w:type="dxa"/>
            <w:tcBorders>
              <w:top w:val="nil"/>
              <w:left w:val="nil"/>
              <w:bottom w:val="single" w:sz="4" w:space="0" w:color="C0C0C0"/>
              <w:right w:val="single" w:sz="4" w:space="0" w:color="C0C0C0"/>
            </w:tcBorders>
            <w:shd w:val="clear" w:color="auto" w:fill="auto"/>
            <w:vAlign w:val="center"/>
            <w:hideMark/>
          </w:tcPr>
          <w:p w14:paraId="622BF9E7" w14:textId="1DDCAA4D"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7 129,93</w:t>
            </w:r>
          </w:p>
        </w:tc>
        <w:tc>
          <w:tcPr>
            <w:tcW w:w="1780" w:type="dxa"/>
            <w:tcBorders>
              <w:top w:val="nil"/>
              <w:left w:val="nil"/>
              <w:bottom w:val="single" w:sz="4" w:space="0" w:color="C0C0C0"/>
              <w:right w:val="single" w:sz="4" w:space="0" w:color="C0C0C0"/>
            </w:tcBorders>
            <w:shd w:val="clear" w:color="auto" w:fill="auto"/>
            <w:vAlign w:val="center"/>
            <w:hideMark/>
          </w:tcPr>
          <w:p w14:paraId="4C1EED0E" w14:textId="42441C55"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3 222,40</w:t>
            </w:r>
          </w:p>
        </w:tc>
        <w:tc>
          <w:tcPr>
            <w:tcW w:w="1820" w:type="dxa"/>
            <w:tcBorders>
              <w:top w:val="nil"/>
              <w:left w:val="nil"/>
              <w:bottom w:val="single" w:sz="4" w:space="0" w:color="C0C0C0"/>
              <w:right w:val="single" w:sz="4" w:space="0" w:color="C0C0C0"/>
            </w:tcBorders>
            <w:shd w:val="clear" w:color="auto" w:fill="auto"/>
            <w:vAlign w:val="center"/>
            <w:hideMark/>
          </w:tcPr>
          <w:p w14:paraId="59791FA1" w14:textId="7220528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3 317,62</w:t>
            </w:r>
          </w:p>
        </w:tc>
        <w:tc>
          <w:tcPr>
            <w:tcW w:w="1820" w:type="dxa"/>
            <w:tcBorders>
              <w:top w:val="nil"/>
              <w:left w:val="nil"/>
              <w:bottom w:val="single" w:sz="4" w:space="0" w:color="C0C0C0"/>
              <w:right w:val="single" w:sz="4" w:space="0" w:color="C0C0C0"/>
            </w:tcBorders>
            <w:shd w:val="clear" w:color="auto" w:fill="auto"/>
            <w:vAlign w:val="center"/>
            <w:hideMark/>
          </w:tcPr>
          <w:p w14:paraId="16BF52C2" w14:textId="36BF39E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5 929,66</w:t>
            </w:r>
          </w:p>
        </w:tc>
        <w:tc>
          <w:tcPr>
            <w:tcW w:w="1840" w:type="dxa"/>
            <w:tcBorders>
              <w:top w:val="nil"/>
              <w:left w:val="nil"/>
              <w:bottom w:val="single" w:sz="4" w:space="0" w:color="C0C0C0"/>
              <w:right w:val="single" w:sz="4" w:space="0" w:color="C0C0C0"/>
            </w:tcBorders>
            <w:shd w:val="clear" w:color="auto" w:fill="auto"/>
            <w:vAlign w:val="center"/>
            <w:hideMark/>
          </w:tcPr>
          <w:p w14:paraId="44D6AC33" w14:textId="49D4AAA2"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9 247,28</w:t>
            </w:r>
          </w:p>
        </w:tc>
        <w:tc>
          <w:tcPr>
            <w:tcW w:w="1900" w:type="dxa"/>
            <w:tcBorders>
              <w:top w:val="nil"/>
              <w:left w:val="nil"/>
              <w:bottom w:val="single" w:sz="4" w:space="0" w:color="C0C0C0"/>
              <w:right w:val="single" w:sz="4" w:space="0" w:color="C0C0C0"/>
            </w:tcBorders>
            <w:shd w:val="clear" w:color="auto" w:fill="auto"/>
            <w:vAlign w:val="center"/>
            <w:hideMark/>
          </w:tcPr>
          <w:p w14:paraId="7A99048E" w14:textId="7EA2D4AD"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22,20</w:t>
            </w:r>
          </w:p>
        </w:tc>
        <w:tc>
          <w:tcPr>
            <w:tcW w:w="1860" w:type="dxa"/>
            <w:tcBorders>
              <w:top w:val="nil"/>
              <w:left w:val="nil"/>
              <w:bottom w:val="single" w:sz="4" w:space="0" w:color="C0C0C0"/>
              <w:right w:val="single" w:sz="4" w:space="0" w:color="C0C0C0"/>
            </w:tcBorders>
            <w:shd w:val="clear" w:color="auto" w:fill="auto"/>
            <w:vAlign w:val="center"/>
            <w:hideMark/>
          </w:tcPr>
          <w:p w14:paraId="5B50A83B" w14:textId="0EB4DD5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3 295,42</w:t>
            </w:r>
          </w:p>
        </w:tc>
        <w:tc>
          <w:tcPr>
            <w:tcW w:w="1480" w:type="dxa"/>
            <w:tcBorders>
              <w:top w:val="nil"/>
              <w:left w:val="nil"/>
              <w:bottom w:val="single" w:sz="4" w:space="0" w:color="C0C0C0"/>
              <w:right w:val="single" w:sz="4" w:space="0" w:color="C0C0C0"/>
            </w:tcBorders>
            <w:shd w:val="clear" w:color="auto" w:fill="auto"/>
            <w:vAlign w:val="center"/>
            <w:hideMark/>
          </w:tcPr>
          <w:p w14:paraId="4052C7F5" w14:textId="69EDB01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1 647,71</w:t>
            </w:r>
          </w:p>
        </w:tc>
        <w:tc>
          <w:tcPr>
            <w:tcW w:w="1460" w:type="dxa"/>
            <w:tcBorders>
              <w:top w:val="nil"/>
              <w:left w:val="nil"/>
              <w:bottom w:val="single" w:sz="4" w:space="0" w:color="C0C0C0"/>
              <w:right w:val="single" w:sz="4" w:space="0" w:color="C0C0C0"/>
            </w:tcBorders>
            <w:shd w:val="clear" w:color="auto" w:fill="auto"/>
            <w:vAlign w:val="center"/>
            <w:hideMark/>
          </w:tcPr>
          <w:p w14:paraId="42CDEAC1" w14:textId="5258760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1 647,71</w:t>
            </w:r>
          </w:p>
        </w:tc>
        <w:tc>
          <w:tcPr>
            <w:tcW w:w="3420" w:type="dxa"/>
            <w:tcBorders>
              <w:top w:val="nil"/>
              <w:left w:val="nil"/>
              <w:bottom w:val="nil"/>
              <w:right w:val="nil"/>
            </w:tcBorders>
            <w:shd w:val="clear" w:color="auto" w:fill="auto"/>
            <w:vAlign w:val="center"/>
            <w:hideMark/>
          </w:tcPr>
          <w:p w14:paraId="70B3C567" w14:textId="77777777" w:rsidR="004D468D" w:rsidRPr="004D468D" w:rsidRDefault="004D468D" w:rsidP="004D468D">
            <w:pPr>
              <w:jc w:val="center"/>
              <w:rPr>
                <w:rFonts w:ascii="Tahoma" w:hAnsi="Tahoma" w:cs="Tahoma"/>
                <w:b/>
                <w:bCs/>
                <w:sz w:val="13"/>
                <w:szCs w:val="13"/>
              </w:rPr>
            </w:pPr>
          </w:p>
        </w:tc>
      </w:tr>
      <w:tr w:rsidR="004D468D" w:rsidRPr="004D468D" w14:paraId="098B8821" w14:textId="77777777" w:rsidTr="004D468D">
        <w:trPr>
          <w:trHeight w:val="225"/>
          <w:jc w:val="center"/>
        </w:trPr>
        <w:tc>
          <w:tcPr>
            <w:tcW w:w="580" w:type="dxa"/>
            <w:tcBorders>
              <w:top w:val="nil"/>
              <w:left w:val="nil"/>
              <w:bottom w:val="nil"/>
              <w:right w:val="nil"/>
            </w:tcBorders>
            <w:shd w:val="clear" w:color="auto" w:fill="auto"/>
            <w:vAlign w:val="center"/>
            <w:hideMark/>
          </w:tcPr>
          <w:p w14:paraId="5B4D9F2B"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4BE01C79" w14:textId="77777777" w:rsidR="004D468D" w:rsidRPr="004D468D" w:rsidRDefault="004D468D" w:rsidP="004D468D">
            <w:pPr>
              <w:rPr>
                <w:sz w:val="13"/>
                <w:szCs w:val="13"/>
              </w:rPr>
            </w:pPr>
          </w:p>
        </w:tc>
        <w:tc>
          <w:tcPr>
            <w:tcW w:w="5020" w:type="dxa"/>
            <w:tcBorders>
              <w:top w:val="nil"/>
              <w:left w:val="single" w:sz="4" w:space="0" w:color="C0C0C0"/>
              <w:bottom w:val="single" w:sz="4" w:space="0" w:color="C0C0C0"/>
              <w:right w:val="single" w:sz="4" w:space="0" w:color="C0C0C0"/>
            </w:tcBorders>
            <w:shd w:val="clear" w:color="000000" w:fill="00B050"/>
            <w:vAlign w:val="center"/>
            <w:hideMark/>
          </w:tcPr>
          <w:p w14:paraId="6FB11E5A" w14:textId="77777777" w:rsidR="004D468D" w:rsidRPr="004D468D" w:rsidRDefault="004D468D" w:rsidP="004D468D">
            <w:pPr>
              <w:jc w:val="right"/>
              <w:rPr>
                <w:rFonts w:ascii="Tahoma" w:hAnsi="Tahoma" w:cs="Tahoma"/>
                <w:b/>
                <w:bCs/>
                <w:sz w:val="13"/>
                <w:szCs w:val="13"/>
              </w:rPr>
            </w:pPr>
            <w:r w:rsidRPr="004D468D">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8E65F1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38DA49D3" w14:textId="6F8291B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1,81</w:t>
            </w:r>
          </w:p>
        </w:tc>
        <w:tc>
          <w:tcPr>
            <w:tcW w:w="1500" w:type="dxa"/>
            <w:tcBorders>
              <w:top w:val="nil"/>
              <w:left w:val="nil"/>
              <w:bottom w:val="single" w:sz="4" w:space="0" w:color="C0C0C0"/>
              <w:right w:val="single" w:sz="4" w:space="0" w:color="C0C0C0"/>
            </w:tcBorders>
            <w:shd w:val="clear" w:color="auto" w:fill="auto"/>
            <w:vAlign w:val="center"/>
            <w:hideMark/>
          </w:tcPr>
          <w:p w14:paraId="294EE91D" w14:textId="00932A16"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1 789,84</w:t>
            </w:r>
          </w:p>
        </w:tc>
        <w:tc>
          <w:tcPr>
            <w:tcW w:w="1780" w:type="dxa"/>
            <w:tcBorders>
              <w:top w:val="nil"/>
              <w:left w:val="nil"/>
              <w:bottom w:val="single" w:sz="4" w:space="0" w:color="C0C0C0"/>
              <w:right w:val="single" w:sz="4" w:space="0" w:color="C0C0C0"/>
            </w:tcBorders>
            <w:shd w:val="clear" w:color="auto" w:fill="auto"/>
            <w:vAlign w:val="center"/>
            <w:hideMark/>
          </w:tcPr>
          <w:p w14:paraId="5351BF9F" w14:textId="4189D0EB"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2,09</w:t>
            </w:r>
          </w:p>
        </w:tc>
        <w:tc>
          <w:tcPr>
            <w:tcW w:w="1820" w:type="dxa"/>
            <w:tcBorders>
              <w:top w:val="nil"/>
              <w:left w:val="nil"/>
              <w:bottom w:val="single" w:sz="4" w:space="0" w:color="C0C0C0"/>
              <w:right w:val="single" w:sz="4" w:space="0" w:color="C0C0C0"/>
            </w:tcBorders>
            <w:shd w:val="clear" w:color="auto" w:fill="auto"/>
            <w:vAlign w:val="center"/>
            <w:hideMark/>
          </w:tcPr>
          <w:p w14:paraId="0231188C" w14:textId="032CE6E0"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1,10</w:t>
            </w:r>
          </w:p>
        </w:tc>
        <w:tc>
          <w:tcPr>
            <w:tcW w:w="1820" w:type="dxa"/>
            <w:tcBorders>
              <w:top w:val="nil"/>
              <w:left w:val="nil"/>
              <w:bottom w:val="single" w:sz="4" w:space="0" w:color="C0C0C0"/>
              <w:right w:val="single" w:sz="4" w:space="0" w:color="C0C0C0"/>
            </w:tcBorders>
            <w:shd w:val="clear" w:color="auto" w:fill="auto"/>
            <w:vAlign w:val="center"/>
            <w:hideMark/>
          </w:tcPr>
          <w:p w14:paraId="308767E9" w14:textId="188736D6"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1 787,04</w:t>
            </w:r>
          </w:p>
        </w:tc>
        <w:tc>
          <w:tcPr>
            <w:tcW w:w="1840" w:type="dxa"/>
            <w:tcBorders>
              <w:top w:val="nil"/>
              <w:left w:val="nil"/>
              <w:bottom w:val="single" w:sz="4" w:space="0" w:color="C0C0C0"/>
              <w:right w:val="single" w:sz="4" w:space="0" w:color="C0C0C0"/>
            </w:tcBorders>
            <w:shd w:val="clear" w:color="auto" w:fill="auto"/>
            <w:vAlign w:val="center"/>
            <w:hideMark/>
          </w:tcPr>
          <w:p w14:paraId="55AA2033" w14:textId="002ADB2C"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1 788,14</w:t>
            </w:r>
          </w:p>
        </w:tc>
        <w:tc>
          <w:tcPr>
            <w:tcW w:w="1900" w:type="dxa"/>
            <w:tcBorders>
              <w:top w:val="nil"/>
              <w:left w:val="nil"/>
              <w:bottom w:val="single" w:sz="4" w:space="0" w:color="C0C0C0"/>
              <w:right w:val="single" w:sz="4" w:space="0" w:color="C0C0C0"/>
            </w:tcBorders>
            <w:shd w:val="clear" w:color="auto" w:fill="auto"/>
            <w:vAlign w:val="center"/>
            <w:hideMark/>
          </w:tcPr>
          <w:p w14:paraId="7AA22B1A" w14:textId="0726E0C2"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667,01</w:t>
            </w:r>
          </w:p>
        </w:tc>
        <w:tc>
          <w:tcPr>
            <w:tcW w:w="1860" w:type="dxa"/>
            <w:tcBorders>
              <w:top w:val="nil"/>
              <w:left w:val="nil"/>
              <w:bottom w:val="single" w:sz="4" w:space="0" w:color="C0C0C0"/>
              <w:right w:val="single" w:sz="4" w:space="0" w:color="C0C0C0"/>
            </w:tcBorders>
            <w:shd w:val="clear" w:color="auto" w:fill="auto"/>
            <w:vAlign w:val="center"/>
            <w:hideMark/>
          </w:tcPr>
          <w:p w14:paraId="3A5C77D6" w14:textId="798927AD"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665,91</w:t>
            </w:r>
          </w:p>
        </w:tc>
        <w:tc>
          <w:tcPr>
            <w:tcW w:w="1480" w:type="dxa"/>
            <w:tcBorders>
              <w:top w:val="nil"/>
              <w:left w:val="nil"/>
              <w:bottom w:val="single" w:sz="4" w:space="0" w:color="C0C0C0"/>
              <w:right w:val="single" w:sz="4" w:space="0" w:color="C0C0C0"/>
            </w:tcBorders>
            <w:shd w:val="clear" w:color="auto" w:fill="auto"/>
            <w:vAlign w:val="center"/>
            <w:hideMark/>
          </w:tcPr>
          <w:p w14:paraId="086E1C18" w14:textId="1DC3FEB8"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332,96</w:t>
            </w:r>
          </w:p>
        </w:tc>
        <w:tc>
          <w:tcPr>
            <w:tcW w:w="1460" w:type="dxa"/>
            <w:tcBorders>
              <w:top w:val="nil"/>
              <w:left w:val="nil"/>
              <w:bottom w:val="single" w:sz="4" w:space="0" w:color="C0C0C0"/>
              <w:right w:val="single" w:sz="4" w:space="0" w:color="C0C0C0"/>
            </w:tcBorders>
            <w:shd w:val="clear" w:color="auto" w:fill="auto"/>
            <w:vAlign w:val="center"/>
            <w:hideMark/>
          </w:tcPr>
          <w:p w14:paraId="033885E9" w14:textId="030F8C2C"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332,96</w:t>
            </w:r>
          </w:p>
        </w:tc>
        <w:tc>
          <w:tcPr>
            <w:tcW w:w="3420" w:type="dxa"/>
            <w:tcBorders>
              <w:top w:val="nil"/>
              <w:left w:val="nil"/>
              <w:bottom w:val="nil"/>
              <w:right w:val="nil"/>
            </w:tcBorders>
            <w:shd w:val="clear" w:color="auto" w:fill="auto"/>
            <w:vAlign w:val="center"/>
            <w:hideMark/>
          </w:tcPr>
          <w:p w14:paraId="2A75F02C" w14:textId="77777777" w:rsidR="004D468D" w:rsidRPr="004D468D" w:rsidRDefault="004D468D" w:rsidP="004D468D">
            <w:pPr>
              <w:jc w:val="center"/>
              <w:rPr>
                <w:rFonts w:ascii="Tahoma" w:hAnsi="Tahoma" w:cs="Tahoma"/>
                <w:b/>
                <w:bCs/>
                <w:sz w:val="13"/>
                <w:szCs w:val="13"/>
              </w:rPr>
            </w:pPr>
          </w:p>
        </w:tc>
      </w:tr>
      <w:tr w:rsidR="004D468D" w:rsidRPr="004D468D" w14:paraId="225A0F42" w14:textId="77777777" w:rsidTr="004D468D">
        <w:trPr>
          <w:trHeight w:val="450"/>
          <w:jc w:val="center"/>
        </w:trPr>
        <w:tc>
          <w:tcPr>
            <w:tcW w:w="580" w:type="dxa"/>
            <w:tcBorders>
              <w:top w:val="nil"/>
              <w:left w:val="nil"/>
              <w:bottom w:val="nil"/>
              <w:right w:val="nil"/>
            </w:tcBorders>
            <w:shd w:val="clear" w:color="auto" w:fill="auto"/>
            <w:vAlign w:val="center"/>
            <w:hideMark/>
          </w:tcPr>
          <w:p w14:paraId="48F210B0"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0976FA58" w14:textId="77777777" w:rsidR="004D468D" w:rsidRPr="004D468D" w:rsidRDefault="004D468D" w:rsidP="004D468D">
            <w:pPr>
              <w:rPr>
                <w:sz w:val="13"/>
                <w:szCs w:val="13"/>
              </w:rPr>
            </w:pPr>
          </w:p>
        </w:tc>
        <w:tc>
          <w:tcPr>
            <w:tcW w:w="5020" w:type="dxa"/>
            <w:tcBorders>
              <w:top w:val="nil"/>
              <w:left w:val="single" w:sz="4" w:space="0" w:color="C0C0C0"/>
              <w:bottom w:val="single" w:sz="4" w:space="0" w:color="C0C0C0"/>
              <w:right w:val="single" w:sz="4" w:space="0" w:color="C0C0C0"/>
            </w:tcBorders>
            <w:shd w:val="clear" w:color="000000" w:fill="FABF8F"/>
            <w:vAlign w:val="center"/>
            <w:hideMark/>
          </w:tcPr>
          <w:p w14:paraId="346EC39B" w14:textId="77777777" w:rsidR="004D468D" w:rsidRPr="004D468D" w:rsidRDefault="004D468D" w:rsidP="004D468D">
            <w:pPr>
              <w:jc w:val="right"/>
              <w:rPr>
                <w:rFonts w:ascii="Tahoma" w:hAnsi="Tahoma" w:cs="Tahoma"/>
                <w:b/>
                <w:bCs/>
                <w:sz w:val="13"/>
                <w:szCs w:val="13"/>
              </w:rPr>
            </w:pPr>
            <w:r w:rsidRPr="004D468D">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1852EFA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40C05AB8" w14:textId="26436F7B"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596,69</w:t>
            </w:r>
          </w:p>
        </w:tc>
        <w:tc>
          <w:tcPr>
            <w:tcW w:w="1500" w:type="dxa"/>
            <w:tcBorders>
              <w:top w:val="nil"/>
              <w:left w:val="nil"/>
              <w:bottom w:val="single" w:sz="4" w:space="0" w:color="C0C0C0"/>
              <w:right w:val="single" w:sz="4" w:space="0" w:color="C0C0C0"/>
            </w:tcBorders>
            <w:shd w:val="clear" w:color="auto" w:fill="auto"/>
            <w:vAlign w:val="center"/>
            <w:hideMark/>
          </w:tcPr>
          <w:p w14:paraId="2E650D27" w14:textId="3AEB493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626,42</w:t>
            </w:r>
          </w:p>
        </w:tc>
        <w:tc>
          <w:tcPr>
            <w:tcW w:w="1780" w:type="dxa"/>
            <w:tcBorders>
              <w:top w:val="nil"/>
              <w:left w:val="nil"/>
              <w:bottom w:val="single" w:sz="4" w:space="0" w:color="C0C0C0"/>
              <w:right w:val="single" w:sz="4" w:space="0" w:color="C0C0C0"/>
            </w:tcBorders>
            <w:shd w:val="clear" w:color="auto" w:fill="auto"/>
            <w:vAlign w:val="center"/>
            <w:hideMark/>
          </w:tcPr>
          <w:p w14:paraId="75B64F81" w14:textId="14AE4D5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620,97</w:t>
            </w:r>
          </w:p>
        </w:tc>
        <w:tc>
          <w:tcPr>
            <w:tcW w:w="1820" w:type="dxa"/>
            <w:tcBorders>
              <w:top w:val="nil"/>
              <w:left w:val="nil"/>
              <w:bottom w:val="single" w:sz="4" w:space="0" w:color="C0C0C0"/>
              <w:right w:val="single" w:sz="4" w:space="0" w:color="C0C0C0"/>
            </w:tcBorders>
            <w:shd w:val="clear" w:color="auto" w:fill="auto"/>
            <w:vAlign w:val="center"/>
            <w:hideMark/>
          </w:tcPr>
          <w:p w14:paraId="6E150CDC" w14:textId="524B8208"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646,62</w:t>
            </w:r>
          </w:p>
        </w:tc>
        <w:tc>
          <w:tcPr>
            <w:tcW w:w="1820" w:type="dxa"/>
            <w:tcBorders>
              <w:top w:val="nil"/>
              <w:left w:val="nil"/>
              <w:bottom w:val="single" w:sz="4" w:space="0" w:color="C0C0C0"/>
              <w:right w:val="single" w:sz="4" w:space="0" w:color="C0C0C0"/>
            </w:tcBorders>
            <w:shd w:val="clear" w:color="auto" w:fill="auto"/>
            <w:vAlign w:val="center"/>
            <w:hideMark/>
          </w:tcPr>
          <w:p w14:paraId="389B3DA5" w14:textId="5D99F2B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3698C82C" w14:textId="2879368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646,62</w:t>
            </w:r>
          </w:p>
        </w:tc>
        <w:tc>
          <w:tcPr>
            <w:tcW w:w="1900" w:type="dxa"/>
            <w:tcBorders>
              <w:top w:val="nil"/>
              <w:left w:val="nil"/>
              <w:bottom w:val="single" w:sz="4" w:space="0" w:color="C0C0C0"/>
              <w:right w:val="single" w:sz="4" w:space="0" w:color="C0C0C0"/>
            </w:tcBorders>
            <w:shd w:val="clear" w:color="auto" w:fill="auto"/>
            <w:vAlign w:val="center"/>
            <w:hideMark/>
          </w:tcPr>
          <w:p w14:paraId="1E4402AC" w14:textId="4D2D098B"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103,40</w:t>
            </w:r>
          </w:p>
        </w:tc>
        <w:tc>
          <w:tcPr>
            <w:tcW w:w="1860" w:type="dxa"/>
            <w:tcBorders>
              <w:top w:val="nil"/>
              <w:left w:val="nil"/>
              <w:bottom w:val="single" w:sz="4" w:space="0" w:color="C0C0C0"/>
              <w:right w:val="single" w:sz="4" w:space="0" w:color="C0C0C0"/>
            </w:tcBorders>
            <w:shd w:val="clear" w:color="auto" w:fill="auto"/>
            <w:vAlign w:val="center"/>
            <w:hideMark/>
          </w:tcPr>
          <w:p w14:paraId="32274D49" w14:textId="06C6096D"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543,22</w:t>
            </w:r>
          </w:p>
        </w:tc>
        <w:tc>
          <w:tcPr>
            <w:tcW w:w="1480" w:type="dxa"/>
            <w:tcBorders>
              <w:top w:val="nil"/>
              <w:left w:val="nil"/>
              <w:bottom w:val="single" w:sz="4" w:space="0" w:color="C0C0C0"/>
              <w:right w:val="single" w:sz="4" w:space="0" w:color="C0C0C0"/>
            </w:tcBorders>
            <w:shd w:val="clear" w:color="auto" w:fill="auto"/>
            <w:vAlign w:val="center"/>
            <w:hideMark/>
          </w:tcPr>
          <w:p w14:paraId="28CCCA54" w14:textId="7EEEF946"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271,61</w:t>
            </w:r>
          </w:p>
        </w:tc>
        <w:tc>
          <w:tcPr>
            <w:tcW w:w="1460" w:type="dxa"/>
            <w:tcBorders>
              <w:top w:val="nil"/>
              <w:left w:val="nil"/>
              <w:bottom w:val="single" w:sz="4" w:space="0" w:color="C0C0C0"/>
              <w:right w:val="single" w:sz="4" w:space="0" w:color="C0C0C0"/>
            </w:tcBorders>
            <w:shd w:val="clear" w:color="auto" w:fill="auto"/>
            <w:vAlign w:val="center"/>
            <w:hideMark/>
          </w:tcPr>
          <w:p w14:paraId="537AC611" w14:textId="4ADDA330"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271,61</w:t>
            </w:r>
          </w:p>
        </w:tc>
        <w:tc>
          <w:tcPr>
            <w:tcW w:w="3420" w:type="dxa"/>
            <w:tcBorders>
              <w:top w:val="nil"/>
              <w:left w:val="nil"/>
              <w:bottom w:val="nil"/>
              <w:right w:val="nil"/>
            </w:tcBorders>
            <w:shd w:val="clear" w:color="auto" w:fill="auto"/>
            <w:vAlign w:val="center"/>
            <w:hideMark/>
          </w:tcPr>
          <w:p w14:paraId="280D53F1" w14:textId="77777777" w:rsidR="004D468D" w:rsidRPr="004D468D" w:rsidRDefault="004D468D" w:rsidP="004D468D">
            <w:pPr>
              <w:jc w:val="center"/>
              <w:rPr>
                <w:rFonts w:ascii="Tahoma" w:hAnsi="Tahoma" w:cs="Tahoma"/>
                <w:b/>
                <w:bCs/>
                <w:sz w:val="13"/>
                <w:szCs w:val="13"/>
              </w:rPr>
            </w:pPr>
          </w:p>
        </w:tc>
      </w:tr>
      <w:tr w:rsidR="004D468D" w:rsidRPr="004D468D" w14:paraId="56D3FA35" w14:textId="77777777" w:rsidTr="004D468D">
        <w:trPr>
          <w:trHeight w:val="225"/>
          <w:jc w:val="center"/>
        </w:trPr>
        <w:tc>
          <w:tcPr>
            <w:tcW w:w="580" w:type="dxa"/>
            <w:tcBorders>
              <w:top w:val="nil"/>
              <w:left w:val="nil"/>
              <w:bottom w:val="nil"/>
              <w:right w:val="nil"/>
            </w:tcBorders>
            <w:shd w:val="clear" w:color="auto" w:fill="auto"/>
            <w:vAlign w:val="center"/>
            <w:hideMark/>
          </w:tcPr>
          <w:p w14:paraId="74080E1F"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7412AF79" w14:textId="77777777" w:rsidR="004D468D" w:rsidRPr="004D468D" w:rsidRDefault="004D468D" w:rsidP="004D468D">
            <w:pPr>
              <w:rPr>
                <w:sz w:val="13"/>
                <w:szCs w:val="13"/>
              </w:rPr>
            </w:pPr>
          </w:p>
        </w:tc>
        <w:tc>
          <w:tcPr>
            <w:tcW w:w="5020" w:type="dxa"/>
            <w:tcBorders>
              <w:top w:val="nil"/>
              <w:left w:val="single" w:sz="4" w:space="0" w:color="C0C0C0"/>
              <w:bottom w:val="single" w:sz="4" w:space="0" w:color="C0C0C0"/>
              <w:right w:val="single" w:sz="4" w:space="0" w:color="C0C0C0"/>
            </w:tcBorders>
            <w:shd w:val="clear" w:color="000000" w:fill="B1A0C7"/>
            <w:vAlign w:val="center"/>
            <w:hideMark/>
          </w:tcPr>
          <w:p w14:paraId="0BE2AAAC"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11BA49C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32AC063F" w14:textId="72BEFF8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52,74</w:t>
            </w:r>
          </w:p>
        </w:tc>
        <w:tc>
          <w:tcPr>
            <w:tcW w:w="1500" w:type="dxa"/>
            <w:tcBorders>
              <w:top w:val="nil"/>
              <w:left w:val="nil"/>
              <w:bottom w:val="single" w:sz="4" w:space="0" w:color="C0C0C0"/>
              <w:right w:val="single" w:sz="4" w:space="0" w:color="C0C0C0"/>
            </w:tcBorders>
            <w:shd w:val="clear" w:color="auto" w:fill="auto"/>
            <w:vAlign w:val="center"/>
            <w:hideMark/>
          </w:tcPr>
          <w:p w14:paraId="0C785AE8" w14:textId="671787ED"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2 999,38</w:t>
            </w:r>
          </w:p>
        </w:tc>
        <w:tc>
          <w:tcPr>
            <w:tcW w:w="1780" w:type="dxa"/>
            <w:tcBorders>
              <w:top w:val="nil"/>
              <w:left w:val="nil"/>
              <w:bottom w:val="single" w:sz="4" w:space="0" w:color="C0C0C0"/>
              <w:right w:val="single" w:sz="4" w:space="0" w:color="C0C0C0"/>
            </w:tcBorders>
            <w:shd w:val="clear" w:color="auto" w:fill="auto"/>
            <w:vAlign w:val="center"/>
            <w:hideMark/>
          </w:tcPr>
          <w:p w14:paraId="00443CB8" w14:textId="34AB9A3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23,50</w:t>
            </w:r>
          </w:p>
        </w:tc>
        <w:tc>
          <w:tcPr>
            <w:tcW w:w="1820" w:type="dxa"/>
            <w:tcBorders>
              <w:top w:val="nil"/>
              <w:left w:val="nil"/>
              <w:bottom w:val="single" w:sz="4" w:space="0" w:color="C0C0C0"/>
              <w:right w:val="single" w:sz="4" w:space="0" w:color="C0C0C0"/>
            </w:tcBorders>
            <w:shd w:val="clear" w:color="auto" w:fill="auto"/>
            <w:vAlign w:val="center"/>
            <w:hideMark/>
          </w:tcPr>
          <w:p w14:paraId="54DA086E" w14:textId="17039BC6"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11,69</w:t>
            </w:r>
          </w:p>
        </w:tc>
        <w:tc>
          <w:tcPr>
            <w:tcW w:w="1820" w:type="dxa"/>
            <w:tcBorders>
              <w:top w:val="nil"/>
              <w:left w:val="nil"/>
              <w:bottom w:val="single" w:sz="4" w:space="0" w:color="C0C0C0"/>
              <w:right w:val="single" w:sz="4" w:space="0" w:color="C0C0C0"/>
            </w:tcBorders>
            <w:shd w:val="clear" w:color="auto" w:fill="auto"/>
            <w:vAlign w:val="center"/>
            <w:hideMark/>
          </w:tcPr>
          <w:p w14:paraId="4B823688" w14:textId="272317D2"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2 987,69</w:t>
            </w:r>
          </w:p>
        </w:tc>
        <w:tc>
          <w:tcPr>
            <w:tcW w:w="1840" w:type="dxa"/>
            <w:tcBorders>
              <w:top w:val="nil"/>
              <w:left w:val="nil"/>
              <w:bottom w:val="single" w:sz="4" w:space="0" w:color="C0C0C0"/>
              <w:right w:val="single" w:sz="4" w:space="0" w:color="C0C0C0"/>
            </w:tcBorders>
            <w:shd w:val="clear" w:color="auto" w:fill="auto"/>
            <w:vAlign w:val="center"/>
            <w:hideMark/>
          </w:tcPr>
          <w:p w14:paraId="5D72EE13" w14:textId="58501A2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2 999,38</w:t>
            </w:r>
          </w:p>
        </w:tc>
        <w:tc>
          <w:tcPr>
            <w:tcW w:w="1900" w:type="dxa"/>
            <w:tcBorders>
              <w:top w:val="nil"/>
              <w:left w:val="nil"/>
              <w:bottom w:val="single" w:sz="4" w:space="0" w:color="C0C0C0"/>
              <w:right w:val="single" w:sz="4" w:space="0" w:color="C0C0C0"/>
            </w:tcBorders>
            <w:shd w:val="clear" w:color="auto" w:fill="auto"/>
            <w:vAlign w:val="center"/>
            <w:hideMark/>
          </w:tcPr>
          <w:p w14:paraId="1D24339C" w14:textId="0217573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0,31</w:t>
            </w:r>
          </w:p>
        </w:tc>
        <w:tc>
          <w:tcPr>
            <w:tcW w:w="1860" w:type="dxa"/>
            <w:tcBorders>
              <w:top w:val="nil"/>
              <w:left w:val="nil"/>
              <w:bottom w:val="single" w:sz="4" w:space="0" w:color="C0C0C0"/>
              <w:right w:val="single" w:sz="4" w:space="0" w:color="C0C0C0"/>
            </w:tcBorders>
            <w:shd w:val="clear" w:color="auto" w:fill="auto"/>
            <w:vAlign w:val="center"/>
            <w:hideMark/>
          </w:tcPr>
          <w:p w14:paraId="10DC9FF2" w14:textId="000712C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12,00</w:t>
            </w:r>
          </w:p>
        </w:tc>
        <w:tc>
          <w:tcPr>
            <w:tcW w:w="1480" w:type="dxa"/>
            <w:tcBorders>
              <w:top w:val="nil"/>
              <w:left w:val="nil"/>
              <w:bottom w:val="single" w:sz="4" w:space="0" w:color="C0C0C0"/>
              <w:right w:val="single" w:sz="4" w:space="0" w:color="C0C0C0"/>
            </w:tcBorders>
            <w:shd w:val="clear" w:color="auto" w:fill="auto"/>
            <w:vAlign w:val="center"/>
            <w:hideMark/>
          </w:tcPr>
          <w:p w14:paraId="7AF0CA32" w14:textId="5E74F01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6,00</w:t>
            </w:r>
          </w:p>
        </w:tc>
        <w:tc>
          <w:tcPr>
            <w:tcW w:w="1460" w:type="dxa"/>
            <w:tcBorders>
              <w:top w:val="nil"/>
              <w:left w:val="nil"/>
              <w:bottom w:val="single" w:sz="4" w:space="0" w:color="C0C0C0"/>
              <w:right w:val="single" w:sz="4" w:space="0" w:color="C0C0C0"/>
            </w:tcBorders>
            <w:shd w:val="clear" w:color="auto" w:fill="auto"/>
            <w:vAlign w:val="center"/>
            <w:hideMark/>
          </w:tcPr>
          <w:p w14:paraId="0289E4B7" w14:textId="1D4B3050"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6,00</w:t>
            </w:r>
          </w:p>
        </w:tc>
        <w:tc>
          <w:tcPr>
            <w:tcW w:w="3420" w:type="dxa"/>
            <w:tcBorders>
              <w:top w:val="nil"/>
              <w:left w:val="nil"/>
              <w:bottom w:val="nil"/>
              <w:right w:val="nil"/>
            </w:tcBorders>
            <w:shd w:val="clear" w:color="auto" w:fill="auto"/>
            <w:vAlign w:val="center"/>
            <w:hideMark/>
          </w:tcPr>
          <w:p w14:paraId="7F180064" w14:textId="77777777" w:rsidR="004D468D" w:rsidRPr="004D468D" w:rsidRDefault="004D468D" w:rsidP="004D468D">
            <w:pPr>
              <w:jc w:val="center"/>
              <w:rPr>
                <w:rFonts w:ascii="Tahoma" w:hAnsi="Tahoma" w:cs="Tahoma"/>
                <w:b/>
                <w:bCs/>
                <w:sz w:val="13"/>
                <w:szCs w:val="13"/>
              </w:rPr>
            </w:pPr>
          </w:p>
        </w:tc>
      </w:tr>
      <w:tr w:rsidR="004D468D" w:rsidRPr="004D468D" w14:paraId="531FDFA4" w14:textId="77777777" w:rsidTr="004D468D">
        <w:trPr>
          <w:trHeight w:val="225"/>
          <w:jc w:val="center"/>
        </w:trPr>
        <w:tc>
          <w:tcPr>
            <w:tcW w:w="580" w:type="dxa"/>
            <w:tcBorders>
              <w:top w:val="nil"/>
              <w:left w:val="nil"/>
              <w:bottom w:val="nil"/>
              <w:right w:val="nil"/>
            </w:tcBorders>
            <w:shd w:val="clear" w:color="auto" w:fill="auto"/>
            <w:vAlign w:val="center"/>
            <w:hideMark/>
          </w:tcPr>
          <w:p w14:paraId="1D32BA2B"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3E1CC136" w14:textId="77777777" w:rsidR="004D468D" w:rsidRPr="004D468D" w:rsidRDefault="004D468D" w:rsidP="004D468D">
            <w:pPr>
              <w:rPr>
                <w:sz w:val="13"/>
                <w:szCs w:val="13"/>
              </w:rPr>
            </w:pPr>
          </w:p>
        </w:tc>
        <w:tc>
          <w:tcPr>
            <w:tcW w:w="5020" w:type="dxa"/>
            <w:tcBorders>
              <w:top w:val="nil"/>
              <w:left w:val="single" w:sz="4" w:space="0" w:color="C0C0C0"/>
              <w:bottom w:val="single" w:sz="4" w:space="0" w:color="C0C0C0"/>
              <w:right w:val="single" w:sz="4" w:space="0" w:color="C0C0C0"/>
            </w:tcBorders>
            <w:shd w:val="clear" w:color="000000" w:fill="00B0F0"/>
            <w:vAlign w:val="center"/>
            <w:hideMark/>
          </w:tcPr>
          <w:p w14:paraId="702D1A4B"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D569BB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4EA1A276" w14:textId="6F8701B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500" w:type="dxa"/>
            <w:tcBorders>
              <w:top w:val="nil"/>
              <w:left w:val="nil"/>
              <w:bottom w:val="single" w:sz="4" w:space="0" w:color="C0C0C0"/>
              <w:right w:val="single" w:sz="4" w:space="0" w:color="C0C0C0"/>
            </w:tcBorders>
            <w:shd w:val="clear" w:color="auto" w:fill="auto"/>
            <w:vAlign w:val="center"/>
            <w:hideMark/>
          </w:tcPr>
          <w:p w14:paraId="29E26BED" w14:textId="1A8BFB68"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235,53</w:t>
            </w:r>
          </w:p>
        </w:tc>
        <w:tc>
          <w:tcPr>
            <w:tcW w:w="1780" w:type="dxa"/>
            <w:tcBorders>
              <w:top w:val="nil"/>
              <w:left w:val="nil"/>
              <w:bottom w:val="single" w:sz="4" w:space="0" w:color="C0C0C0"/>
              <w:right w:val="single" w:sz="4" w:space="0" w:color="C0C0C0"/>
            </w:tcBorders>
            <w:shd w:val="clear" w:color="auto" w:fill="auto"/>
            <w:vAlign w:val="center"/>
            <w:hideMark/>
          </w:tcPr>
          <w:p w14:paraId="6E531B84" w14:textId="1E8F54F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05538E8B" w14:textId="4490FB9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71901A13" w14:textId="081E8D1C"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235,53</w:t>
            </w:r>
          </w:p>
        </w:tc>
        <w:tc>
          <w:tcPr>
            <w:tcW w:w="1840" w:type="dxa"/>
            <w:tcBorders>
              <w:top w:val="nil"/>
              <w:left w:val="nil"/>
              <w:bottom w:val="single" w:sz="4" w:space="0" w:color="C0C0C0"/>
              <w:right w:val="single" w:sz="4" w:space="0" w:color="C0C0C0"/>
            </w:tcBorders>
            <w:shd w:val="clear" w:color="auto" w:fill="auto"/>
            <w:vAlign w:val="center"/>
            <w:hideMark/>
          </w:tcPr>
          <w:p w14:paraId="404531DB" w14:textId="15ACBD5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235,53</w:t>
            </w:r>
          </w:p>
        </w:tc>
        <w:tc>
          <w:tcPr>
            <w:tcW w:w="1900" w:type="dxa"/>
            <w:tcBorders>
              <w:top w:val="nil"/>
              <w:left w:val="nil"/>
              <w:bottom w:val="single" w:sz="4" w:space="0" w:color="C0C0C0"/>
              <w:right w:val="single" w:sz="4" w:space="0" w:color="C0C0C0"/>
            </w:tcBorders>
            <w:shd w:val="clear" w:color="auto" w:fill="auto"/>
            <w:vAlign w:val="center"/>
            <w:hideMark/>
          </w:tcPr>
          <w:p w14:paraId="39966837" w14:textId="53D20E9C"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60" w:type="dxa"/>
            <w:tcBorders>
              <w:top w:val="nil"/>
              <w:left w:val="nil"/>
              <w:bottom w:val="single" w:sz="4" w:space="0" w:color="C0C0C0"/>
              <w:right w:val="single" w:sz="4" w:space="0" w:color="C0C0C0"/>
            </w:tcBorders>
            <w:shd w:val="clear" w:color="auto" w:fill="auto"/>
            <w:vAlign w:val="center"/>
            <w:hideMark/>
          </w:tcPr>
          <w:p w14:paraId="5A28CEA9" w14:textId="3250136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6A8D0A93" w14:textId="7FFD112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3FDB99CC" w14:textId="659865BD"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3420" w:type="dxa"/>
            <w:tcBorders>
              <w:top w:val="nil"/>
              <w:left w:val="nil"/>
              <w:bottom w:val="nil"/>
              <w:right w:val="nil"/>
            </w:tcBorders>
            <w:shd w:val="clear" w:color="auto" w:fill="auto"/>
            <w:vAlign w:val="center"/>
            <w:hideMark/>
          </w:tcPr>
          <w:p w14:paraId="66A7EC44" w14:textId="77777777" w:rsidR="004D468D" w:rsidRPr="004D468D" w:rsidRDefault="004D468D" w:rsidP="004D468D">
            <w:pPr>
              <w:jc w:val="center"/>
              <w:rPr>
                <w:rFonts w:ascii="Tahoma" w:hAnsi="Tahoma" w:cs="Tahoma"/>
                <w:b/>
                <w:bCs/>
                <w:sz w:val="13"/>
                <w:szCs w:val="13"/>
              </w:rPr>
            </w:pPr>
          </w:p>
        </w:tc>
      </w:tr>
      <w:tr w:rsidR="004D468D" w:rsidRPr="004D468D" w14:paraId="4DB5B571" w14:textId="77777777" w:rsidTr="004D468D">
        <w:trPr>
          <w:trHeight w:val="225"/>
          <w:jc w:val="center"/>
        </w:trPr>
        <w:tc>
          <w:tcPr>
            <w:tcW w:w="580" w:type="dxa"/>
            <w:tcBorders>
              <w:top w:val="nil"/>
              <w:left w:val="nil"/>
              <w:bottom w:val="nil"/>
              <w:right w:val="nil"/>
            </w:tcBorders>
            <w:shd w:val="clear" w:color="auto" w:fill="auto"/>
            <w:vAlign w:val="center"/>
            <w:hideMark/>
          </w:tcPr>
          <w:p w14:paraId="08D388D9"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3635A062" w14:textId="77777777" w:rsidR="004D468D" w:rsidRPr="004D468D" w:rsidRDefault="004D468D" w:rsidP="004D468D">
            <w:pPr>
              <w:rPr>
                <w:sz w:val="13"/>
                <w:szCs w:val="13"/>
              </w:rPr>
            </w:pPr>
          </w:p>
        </w:tc>
        <w:tc>
          <w:tcPr>
            <w:tcW w:w="5020" w:type="dxa"/>
            <w:tcBorders>
              <w:top w:val="nil"/>
              <w:left w:val="single" w:sz="4" w:space="0" w:color="C0C0C0"/>
              <w:bottom w:val="single" w:sz="4" w:space="0" w:color="C0C0C0"/>
              <w:right w:val="single" w:sz="4" w:space="0" w:color="C0C0C0"/>
            </w:tcBorders>
            <w:shd w:val="clear" w:color="000000" w:fill="B7DEE8"/>
            <w:vAlign w:val="center"/>
            <w:hideMark/>
          </w:tcPr>
          <w:p w14:paraId="4256A83E"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18127C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22E06559" w14:textId="3A508C9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500" w:type="dxa"/>
            <w:tcBorders>
              <w:top w:val="nil"/>
              <w:left w:val="nil"/>
              <w:bottom w:val="single" w:sz="4" w:space="0" w:color="C0C0C0"/>
              <w:right w:val="single" w:sz="4" w:space="0" w:color="C0C0C0"/>
            </w:tcBorders>
            <w:shd w:val="clear" w:color="auto" w:fill="auto"/>
            <w:vAlign w:val="center"/>
            <w:hideMark/>
          </w:tcPr>
          <w:p w14:paraId="159CCF91" w14:textId="712DCBE9"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3BD3A50C" w14:textId="3561C6D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416FA01D" w14:textId="6CA420E9"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725E61CF" w14:textId="6D451851"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29DB23E8" w14:textId="6323103C"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900" w:type="dxa"/>
            <w:tcBorders>
              <w:top w:val="nil"/>
              <w:left w:val="nil"/>
              <w:bottom w:val="single" w:sz="4" w:space="0" w:color="C0C0C0"/>
              <w:right w:val="single" w:sz="4" w:space="0" w:color="C0C0C0"/>
            </w:tcBorders>
            <w:shd w:val="clear" w:color="auto" w:fill="auto"/>
            <w:vAlign w:val="center"/>
            <w:hideMark/>
          </w:tcPr>
          <w:p w14:paraId="56FD4FB9" w14:textId="5CF6601D"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60" w:type="dxa"/>
            <w:tcBorders>
              <w:top w:val="nil"/>
              <w:left w:val="nil"/>
              <w:bottom w:val="single" w:sz="4" w:space="0" w:color="C0C0C0"/>
              <w:right w:val="single" w:sz="4" w:space="0" w:color="C0C0C0"/>
            </w:tcBorders>
            <w:shd w:val="clear" w:color="auto" w:fill="auto"/>
            <w:vAlign w:val="center"/>
            <w:hideMark/>
          </w:tcPr>
          <w:p w14:paraId="4EE8613F" w14:textId="01C40B48"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43E77D16" w14:textId="4330258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22B68E9C" w14:textId="76D93170"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3420" w:type="dxa"/>
            <w:tcBorders>
              <w:top w:val="nil"/>
              <w:left w:val="nil"/>
              <w:bottom w:val="nil"/>
              <w:right w:val="nil"/>
            </w:tcBorders>
            <w:shd w:val="clear" w:color="auto" w:fill="auto"/>
            <w:vAlign w:val="center"/>
            <w:hideMark/>
          </w:tcPr>
          <w:p w14:paraId="5089B370" w14:textId="77777777" w:rsidR="004D468D" w:rsidRPr="004D468D" w:rsidRDefault="004D468D" w:rsidP="004D468D">
            <w:pPr>
              <w:jc w:val="center"/>
              <w:rPr>
                <w:rFonts w:ascii="Tahoma" w:hAnsi="Tahoma" w:cs="Tahoma"/>
                <w:b/>
                <w:bCs/>
                <w:sz w:val="13"/>
                <w:szCs w:val="13"/>
              </w:rPr>
            </w:pPr>
          </w:p>
        </w:tc>
      </w:tr>
      <w:tr w:rsidR="004D468D" w:rsidRPr="004D468D" w14:paraId="7C1610F3" w14:textId="77777777" w:rsidTr="004D468D">
        <w:trPr>
          <w:trHeight w:val="225"/>
          <w:jc w:val="center"/>
        </w:trPr>
        <w:tc>
          <w:tcPr>
            <w:tcW w:w="580" w:type="dxa"/>
            <w:tcBorders>
              <w:top w:val="nil"/>
              <w:left w:val="nil"/>
              <w:bottom w:val="nil"/>
              <w:right w:val="nil"/>
            </w:tcBorders>
            <w:shd w:val="clear" w:color="auto" w:fill="auto"/>
            <w:vAlign w:val="center"/>
            <w:hideMark/>
          </w:tcPr>
          <w:p w14:paraId="4EFE7D27"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1414177D" w14:textId="77777777" w:rsidR="004D468D" w:rsidRPr="004D468D" w:rsidRDefault="004D468D" w:rsidP="004D468D">
            <w:pPr>
              <w:rPr>
                <w:sz w:val="13"/>
                <w:szCs w:val="13"/>
              </w:rPr>
            </w:pPr>
          </w:p>
        </w:tc>
        <w:tc>
          <w:tcPr>
            <w:tcW w:w="5020" w:type="dxa"/>
            <w:tcBorders>
              <w:top w:val="nil"/>
              <w:left w:val="single" w:sz="4" w:space="0" w:color="C0C0C0"/>
              <w:bottom w:val="single" w:sz="4" w:space="0" w:color="C0C0C0"/>
              <w:right w:val="single" w:sz="4" w:space="0" w:color="C0C0C0"/>
            </w:tcBorders>
            <w:shd w:val="clear" w:color="000000" w:fill="C4BD97"/>
            <w:vAlign w:val="center"/>
            <w:hideMark/>
          </w:tcPr>
          <w:p w14:paraId="61D5D37A"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31ECA9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2F4E991C" w14:textId="15E16622"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500" w:type="dxa"/>
            <w:tcBorders>
              <w:top w:val="nil"/>
              <w:left w:val="nil"/>
              <w:bottom w:val="single" w:sz="4" w:space="0" w:color="C0C0C0"/>
              <w:right w:val="single" w:sz="4" w:space="0" w:color="C0C0C0"/>
            </w:tcBorders>
            <w:shd w:val="clear" w:color="auto" w:fill="auto"/>
            <w:vAlign w:val="center"/>
            <w:hideMark/>
          </w:tcPr>
          <w:p w14:paraId="75549EFC" w14:textId="44E70D5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4A642541" w14:textId="56AE211B"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0,36</w:t>
            </w:r>
          </w:p>
        </w:tc>
        <w:tc>
          <w:tcPr>
            <w:tcW w:w="1820" w:type="dxa"/>
            <w:tcBorders>
              <w:top w:val="nil"/>
              <w:left w:val="nil"/>
              <w:bottom w:val="single" w:sz="4" w:space="0" w:color="C0C0C0"/>
              <w:right w:val="single" w:sz="4" w:space="0" w:color="C0C0C0"/>
            </w:tcBorders>
            <w:shd w:val="clear" w:color="auto" w:fill="auto"/>
            <w:vAlign w:val="center"/>
            <w:hideMark/>
          </w:tcPr>
          <w:p w14:paraId="7EF60441" w14:textId="31C5A4A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3F0E230E" w14:textId="7ED25639"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1C63AA3A" w14:textId="2853C4B9"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900" w:type="dxa"/>
            <w:tcBorders>
              <w:top w:val="nil"/>
              <w:left w:val="nil"/>
              <w:bottom w:val="single" w:sz="4" w:space="0" w:color="C0C0C0"/>
              <w:right w:val="single" w:sz="4" w:space="0" w:color="C0C0C0"/>
            </w:tcBorders>
            <w:shd w:val="clear" w:color="auto" w:fill="auto"/>
            <w:vAlign w:val="center"/>
            <w:hideMark/>
          </w:tcPr>
          <w:p w14:paraId="36863A41" w14:textId="3C3C475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119,76</w:t>
            </w:r>
          </w:p>
        </w:tc>
        <w:tc>
          <w:tcPr>
            <w:tcW w:w="1860" w:type="dxa"/>
            <w:tcBorders>
              <w:top w:val="nil"/>
              <w:left w:val="nil"/>
              <w:bottom w:val="single" w:sz="4" w:space="0" w:color="C0C0C0"/>
              <w:right w:val="single" w:sz="4" w:space="0" w:color="C0C0C0"/>
            </w:tcBorders>
            <w:shd w:val="clear" w:color="auto" w:fill="auto"/>
            <w:vAlign w:val="center"/>
            <w:hideMark/>
          </w:tcPr>
          <w:p w14:paraId="56759884" w14:textId="1EDC9179"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119,76</w:t>
            </w:r>
          </w:p>
        </w:tc>
        <w:tc>
          <w:tcPr>
            <w:tcW w:w="1480" w:type="dxa"/>
            <w:tcBorders>
              <w:top w:val="nil"/>
              <w:left w:val="nil"/>
              <w:bottom w:val="single" w:sz="4" w:space="0" w:color="C0C0C0"/>
              <w:right w:val="single" w:sz="4" w:space="0" w:color="C0C0C0"/>
            </w:tcBorders>
            <w:shd w:val="clear" w:color="auto" w:fill="auto"/>
            <w:vAlign w:val="center"/>
            <w:hideMark/>
          </w:tcPr>
          <w:p w14:paraId="7868F609" w14:textId="4CB350C5"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34,97</w:t>
            </w:r>
          </w:p>
        </w:tc>
        <w:tc>
          <w:tcPr>
            <w:tcW w:w="1460" w:type="dxa"/>
            <w:tcBorders>
              <w:top w:val="nil"/>
              <w:left w:val="nil"/>
              <w:bottom w:val="single" w:sz="4" w:space="0" w:color="C0C0C0"/>
              <w:right w:val="single" w:sz="4" w:space="0" w:color="C0C0C0"/>
            </w:tcBorders>
            <w:shd w:val="clear" w:color="auto" w:fill="auto"/>
            <w:vAlign w:val="center"/>
            <w:hideMark/>
          </w:tcPr>
          <w:p w14:paraId="6DB3C1A9" w14:textId="0CCB4D99"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84,78</w:t>
            </w:r>
          </w:p>
        </w:tc>
        <w:tc>
          <w:tcPr>
            <w:tcW w:w="3420" w:type="dxa"/>
            <w:tcBorders>
              <w:top w:val="nil"/>
              <w:left w:val="nil"/>
              <w:bottom w:val="nil"/>
              <w:right w:val="nil"/>
            </w:tcBorders>
            <w:shd w:val="clear" w:color="auto" w:fill="auto"/>
            <w:vAlign w:val="center"/>
            <w:hideMark/>
          </w:tcPr>
          <w:p w14:paraId="24195D1E" w14:textId="77777777" w:rsidR="004D468D" w:rsidRPr="004D468D" w:rsidRDefault="004D468D" w:rsidP="004D468D">
            <w:pPr>
              <w:jc w:val="center"/>
              <w:rPr>
                <w:rFonts w:ascii="Tahoma" w:hAnsi="Tahoma" w:cs="Tahoma"/>
                <w:b/>
                <w:bCs/>
                <w:sz w:val="13"/>
                <w:szCs w:val="13"/>
              </w:rPr>
            </w:pPr>
          </w:p>
        </w:tc>
      </w:tr>
      <w:tr w:rsidR="004D468D" w:rsidRPr="004D468D" w14:paraId="51582B7B" w14:textId="77777777" w:rsidTr="004D468D">
        <w:trPr>
          <w:trHeight w:val="225"/>
          <w:jc w:val="center"/>
        </w:trPr>
        <w:tc>
          <w:tcPr>
            <w:tcW w:w="580" w:type="dxa"/>
            <w:tcBorders>
              <w:top w:val="nil"/>
              <w:left w:val="nil"/>
              <w:bottom w:val="nil"/>
              <w:right w:val="nil"/>
            </w:tcBorders>
            <w:shd w:val="clear" w:color="auto" w:fill="auto"/>
            <w:vAlign w:val="center"/>
            <w:hideMark/>
          </w:tcPr>
          <w:p w14:paraId="75953E4C"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7983EBE8" w14:textId="77777777" w:rsidR="004D468D" w:rsidRPr="004D468D" w:rsidRDefault="004D468D" w:rsidP="004D468D">
            <w:pPr>
              <w:rPr>
                <w:sz w:val="13"/>
                <w:szCs w:val="13"/>
              </w:rPr>
            </w:pPr>
          </w:p>
        </w:tc>
        <w:tc>
          <w:tcPr>
            <w:tcW w:w="5020" w:type="dxa"/>
            <w:tcBorders>
              <w:top w:val="nil"/>
              <w:left w:val="single" w:sz="4" w:space="0" w:color="C0C0C0"/>
              <w:bottom w:val="single" w:sz="4" w:space="0" w:color="C0C0C0"/>
              <w:right w:val="single" w:sz="4" w:space="0" w:color="C0C0C0"/>
            </w:tcBorders>
            <w:shd w:val="clear" w:color="auto" w:fill="auto"/>
            <w:vAlign w:val="center"/>
            <w:hideMark/>
          </w:tcPr>
          <w:p w14:paraId="54FE1EB0"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33EC261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057D5C1B" w14:textId="56B84A9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3 799,16</w:t>
            </w:r>
          </w:p>
        </w:tc>
        <w:tc>
          <w:tcPr>
            <w:tcW w:w="1500" w:type="dxa"/>
            <w:tcBorders>
              <w:top w:val="nil"/>
              <w:left w:val="nil"/>
              <w:bottom w:val="single" w:sz="4" w:space="0" w:color="C0C0C0"/>
              <w:right w:val="single" w:sz="4" w:space="0" w:color="C0C0C0"/>
            </w:tcBorders>
            <w:shd w:val="clear" w:color="auto" w:fill="auto"/>
            <w:vAlign w:val="center"/>
            <w:hideMark/>
          </w:tcPr>
          <w:p w14:paraId="354329F0" w14:textId="45BACA22"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12 781,10</w:t>
            </w:r>
          </w:p>
        </w:tc>
        <w:tc>
          <w:tcPr>
            <w:tcW w:w="1780" w:type="dxa"/>
            <w:tcBorders>
              <w:top w:val="nil"/>
              <w:left w:val="nil"/>
              <w:bottom w:val="single" w:sz="4" w:space="0" w:color="C0C0C0"/>
              <w:right w:val="single" w:sz="4" w:space="0" w:color="C0C0C0"/>
            </w:tcBorders>
            <w:shd w:val="clear" w:color="auto" w:fill="auto"/>
            <w:vAlign w:val="center"/>
            <w:hideMark/>
          </w:tcPr>
          <w:p w14:paraId="6CACA384" w14:textId="7716300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3 869,33</w:t>
            </w:r>
          </w:p>
        </w:tc>
        <w:tc>
          <w:tcPr>
            <w:tcW w:w="1820" w:type="dxa"/>
            <w:tcBorders>
              <w:top w:val="nil"/>
              <w:left w:val="nil"/>
              <w:bottom w:val="single" w:sz="4" w:space="0" w:color="C0C0C0"/>
              <w:right w:val="single" w:sz="4" w:space="0" w:color="C0C0C0"/>
            </w:tcBorders>
            <w:shd w:val="clear" w:color="auto" w:fill="auto"/>
            <w:vAlign w:val="center"/>
            <w:hideMark/>
          </w:tcPr>
          <w:p w14:paraId="3609FC29" w14:textId="5FEEE49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3 977,03</w:t>
            </w:r>
          </w:p>
        </w:tc>
        <w:tc>
          <w:tcPr>
            <w:tcW w:w="1820" w:type="dxa"/>
            <w:tcBorders>
              <w:top w:val="nil"/>
              <w:left w:val="nil"/>
              <w:bottom w:val="single" w:sz="4" w:space="0" w:color="C0C0C0"/>
              <w:right w:val="single" w:sz="4" w:space="0" w:color="C0C0C0"/>
            </w:tcBorders>
            <w:shd w:val="clear" w:color="auto" w:fill="auto"/>
            <w:vAlign w:val="center"/>
            <w:hideMark/>
          </w:tcPr>
          <w:p w14:paraId="381B7874" w14:textId="74CA1220"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10 939,92</w:t>
            </w:r>
          </w:p>
        </w:tc>
        <w:tc>
          <w:tcPr>
            <w:tcW w:w="1840" w:type="dxa"/>
            <w:tcBorders>
              <w:top w:val="nil"/>
              <w:left w:val="nil"/>
              <w:bottom w:val="single" w:sz="4" w:space="0" w:color="C0C0C0"/>
              <w:right w:val="single" w:sz="4" w:space="0" w:color="C0C0C0"/>
            </w:tcBorders>
            <w:shd w:val="clear" w:color="auto" w:fill="auto"/>
            <w:vAlign w:val="center"/>
            <w:hideMark/>
          </w:tcPr>
          <w:p w14:paraId="10E8BF87" w14:textId="65F6897B"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14 916,96</w:t>
            </w:r>
          </w:p>
        </w:tc>
        <w:tc>
          <w:tcPr>
            <w:tcW w:w="1900" w:type="dxa"/>
            <w:tcBorders>
              <w:top w:val="nil"/>
              <w:left w:val="nil"/>
              <w:bottom w:val="single" w:sz="4" w:space="0" w:color="C0C0C0"/>
              <w:right w:val="single" w:sz="4" w:space="0" w:color="C0C0C0"/>
            </w:tcBorders>
            <w:shd w:val="clear" w:color="auto" w:fill="auto"/>
            <w:vAlign w:val="center"/>
            <w:hideMark/>
          </w:tcPr>
          <w:p w14:paraId="4C085929" w14:textId="3E051DE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672,55</w:t>
            </w:r>
          </w:p>
        </w:tc>
        <w:tc>
          <w:tcPr>
            <w:tcW w:w="1860" w:type="dxa"/>
            <w:tcBorders>
              <w:top w:val="nil"/>
              <w:left w:val="nil"/>
              <w:bottom w:val="single" w:sz="4" w:space="0" w:color="C0C0C0"/>
              <w:right w:val="single" w:sz="4" w:space="0" w:color="C0C0C0"/>
            </w:tcBorders>
            <w:shd w:val="clear" w:color="auto" w:fill="auto"/>
            <w:vAlign w:val="center"/>
            <w:hideMark/>
          </w:tcPr>
          <w:p w14:paraId="77515FCB" w14:textId="4DFEAF2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3 304,49</w:t>
            </w:r>
          </w:p>
        </w:tc>
        <w:tc>
          <w:tcPr>
            <w:tcW w:w="1480" w:type="dxa"/>
            <w:tcBorders>
              <w:top w:val="nil"/>
              <w:left w:val="nil"/>
              <w:bottom w:val="single" w:sz="4" w:space="0" w:color="C0C0C0"/>
              <w:right w:val="single" w:sz="4" w:space="0" w:color="C0C0C0"/>
            </w:tcBorders>
            <w:shd w:val="clear" w:color="auto" w:fill="auto"/>
            <w:vAlign w:val="center"/>
            <w:hideMark/>
          </w:tcPr>
          <w:p w14:paraId="07D4F027" w14:textId="7A3D80E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1 627,34</w:t>
            </w:r>
          </w:p>
        </w:tc>
        <w:tc>
          <w:tcPr>
            <w:tcW w:w="1460" w:type="dxa"/>
            <w:tcBorders>
              <w:top w:val="nil"/>
              <w:left w:val="nil"/>
              <w:bottom w:val="single" w:sz="4" w:space="0" w:color="C0C0C0"/>
              <w:right w:val="single" w:sz="4" w:space="0" w:color="C0C0C0"/>
            </w:tcBorders>
            <w:shd w:val="clear" w:color="auto" w:fill="auto"/>
            <w:vAlign w:val="center"/>
            <w:hideMark/>
          </w:tcPr>
          <w:p w14:paraId="0F0DAFF5" w14:textId="6EAC9C3B"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1 677,15</w:t>
            </w:r>
          </w:p>
        </w:tc>
        <w:tc>
          <w:tcPr>
            <w:tcW w:w="3420" w:type="dxa"/>
            <w:tcBorders>
              <w:top w:val="nil"/>
              <w:left w:val="nil"/>
              <w:bottom w:val="nil"/>
              <w:right w:val="nil"/>
            </w:tcBorders>
            <w:shd w:val="clear" w:color="auto" w:fill="auto"/>
            <w:vAlign w:val="center"/>
            <w:hideMark/>
          </w:tcPr>
          <w:p w14:paraId="1B240ECA" w14:textId="77777777" w:rsidR="004D468D" w:rsidRPr="004D468D" w:rsidRDefault="004D468D" w:rsidP="004D468D">
            <w:pPr>
              <w:jc w:val="center"/>
              <w:rPr>
                <w:rFonts w:ascii="Tahoma" w:hAnsi="Tahoma" w:cs="Tahoma"/>
                <w:b/>
                <w:bCs/>
                <w:sz w:val="13"/>
                <w:szCs w:val="13"/>
              </w:rPr>
            </w:pPr>
          </w:p>
        </w:tc>
      </w:tr>
    </w:tbl>
    <w:p w14:paraId="65F65550" w14:textId="77777777" w:rsidR="004D468D" w:rsidRDefault="004D468D" w:rsidP="00576ADE">
      <w:pPr>
        <w:tabs>
          <w:tab w:val="left" w:pos="0"/>
          <w:tab w:val="left" w:pos="3052"/>
        </w:tabs>
        <w:rPr>
          <w:lang w:eastAsia="en-US"/>
        </w:rPr>
        <w:sectPr w:rsidR="004D468D" w:rsidSect="00576ADE">
          <w:pgSz w:w="16838" w:h="11906" w:orient="landscape"/>
          <w:pgMar w:top="851" w:right="709" w:bottom="851" w:left="1134" w:header="720" w:footer="720" w:gutter="0"/>
          <w:cols w:space="720"/>
          <w:titlePg/>
          <w:docGrid w:linePitch="326"/>
        </w:sectPr>
      </w:pPr>
    </w:p>
    <w:tbl>
      <w:tblPr>
        <w:tblW w:w="5000" w:type="pct"/>
        <w:jc w:val="center"/>
        <w:tblCellMar>
          <w:left w:w="0" w:type="dxa"/>
          <w:right w:w="0" w:type="dxa"/>
        </w:tblCellMar>
        <w:tblLook w:val="04A0" w:firstRow="1" w:lastRow="0" w:firstColumn="1" w:lastColumn="0" w:noHBand="0" w:noVBand="1"/>
      </w:tblPr>
      <w:tblGrid>
        <w:gridCol w:w="328"/>
        <w:gridCol w:w="582"/>
        <w:gridCol w:w="2439"/>
        <w:gridCol w:w="650"/>
        <w:gridCol w:w="1069"/>
        <w:gridCol w:w="887"/>
        <w:gridCol w:w="1012"/>
        <w:gridCol w:w="1023"/>
        <w:gridCol w:w="1046"/>
        <w:gridCol w:w="1046"/>
        <w:gridCol w:w="1080"/>
        <w:gridCol w:w="1035"/>
        <w:gridCol w:w="842"/>
        <w:gridCol w:w="865"/>
        <w:gridCol w:w="1091"/>
      </w:tblGrid>
      <w:tr w:rsidR="004D468D" w:rsidRPr="004D468D" w14:paraId="36D34632" w14:textId="77777777" w:rsidTr="004D468D">
        <w:trPr>
          <w:trHeight w:val="255"/>
          <w:jc w:val="center"/>
        </w:trPr>
        <w:tc>
          <w:tcPr>
            <w:tcW w:w="560" w:type="dxa"/>
            <w:tcBorders>
              <w:top w:val="nil"/>
              <w:left w:val="nil"/>
              <w:bottom w:val="nil"/>
              <w:right w:val="nil"/>
            </w:tcBorders>
            <w:shd w:val="clear" w:color="auto" w:fill="auto"/>
            <w:noWrap/>
            <w:vAlign w:val="bottom"/>
            <w:hideMark/>
          </w:tcPr>
          <w:p w14:paraId="76DF23A0" w14:textId="77777777" w:rsidR="004D468D" w:rsidRPr="004D468D" w:rsidRDefault="004D468D" w:rsidP="004D468D">
            <w:pPr>
              <w:rPr>
                <w:sz w:val="13"/>
                <w:szCs w:val="13"/>
              </w:rPr>
            </w:pPr>
          </w:p>
        </w:tc>
        <w:tc>
          <w:tcPr>
            <w:tcW w:w="11680" w:type="dxa"/>
            <w:gridSpan w:val="6"/>
            <w:tcBorders>
              <w:top w:val="nil"/>
              <w:left w:val="nil"/>
              <w:bottom w:val="single" w:sz="4" w:space="0" w:color="auto"/>
              <w:right w:val="nil"/>
            </w:tcBorders>
            <w:shd w:val="clear" w:color="auto" w:fill="auto"/>
            <w:vAlign w:val="bottom"/>
            <w:hideMark/>
          </w:tcPr>
          <w:p w14:paraId="6966B23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Филиал АО "УК "Кузбассразрезуголь" "Талдинский угольный разрез" ПСХ-2</w:t>
            </w:r>
          </w:p>
        </w:tc>
        <w:tc>
          <w:tcPr>
            <w:tcW w:w="1800" w:type="dxa"/>
            <w:tcBorders>
              <w:top w:val="single" w:sz="4" w:space="0" w:color="C0C0C0"/>
              <w:left w:val="nil"/>
              <w:bottom w:val="nil"/>
              <w:right w:val="nil"/>
            </w:tcBorders>
            <w:shd w:val="clear" w:color="auto" w:fill="auto"/>
            <w:vAlign w:val="bottom"/>
            <w:hideMark/>
          </w:tcPr>
          <w:p w14:paraId="23D033B6"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840" w:type="dxa"/>
            <w:tcBorders>
              <w:top w:val="single" w:sz="4" w:space="0" w:color="C0C0C0"/>
              <w:left w:val="nil"/>
              <w:bottom w:val="nil"/>
              <w:right w:val="nil"/>
            </w:tcBorders>
            <w:shd w:val="clear" w:color="auto" w:fill="auto"/>
            <w:vAlign w:val="bottom"/>
            <w:hideMark/>
          </w:tcPr>
          <w:p w14:paraId="055CA264"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840" w:type="dxa"/>
            <w:tcBorders>
              <w:top w:val="single" w:sz="4" w:space="0" w:color="C0C0C0"/>
              <w:left w:val="nil"/>
              <w:bottom w:val="nil"/>
              <w:right w:val="nil"/>
            </w:tcBorders>
            <w:shd w:val="clear" w:color="auto" w:fill="auto"/>
            <w:vAlign w:val="bottom"/>
            <w:hideMark/>
          </w:tcPr>
          <w:p w14:paraId="4DCE7E90"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900" w:type="dxa"/>
            <w:tcBorders>
              <w:top w:val="single" w:sz="4" w:space="0" w:color="C0C0C0"/>
              <w:left w:val="nil"/>
              <w:bottom w:val="nil"/>
              <w:right w:val="nil"/>
            </w:tcBorders>
            <w:shd w:val="clear" w:color="auto" w:fill="auto"/>
            <w:vAlign w:val="bottom"/>
            <w:hideMark/>
          </w:tcPr>
          <w:p w14:paraId="05DA48E9"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820" w:type="dxa"/>
            <w:tcBorders>
              <w:top w:val="single" w:sz="4" w:space="0" w:color="C0C0C0"/>
              <w:left w:val="nil"/>
              <w:bottom w:val="nil"/>
              <w:right w:val="nil"/>
            </w:tcBorders>
            <w:shd w:val="clear" w:color="auto" w:fill="auto"/>
            <w:vAlign w:val="bottom"/>
            <w:hideMark/>
          </w:tcPr>
          <w:p w14:paraId="222BCA05"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480" w:type="dxa"/>
            <w:tcBorders>
              <w:top w:val="single" w:sz="4" w:space="0" w:color="C0C0C0"/>
              <w:left w:val="nil"/>
              <w:bottom w:val="nil"/>
              <w:right w:val="nil"/>
            </w:tcBorders>
            <w:shd w:val="clear" w:color="auto" w:fill="auto"/>
            <w:vAlign w:val="bottom"/>
            <w:hideMark/>
          </w:tcPr>
          <w:p w14:paraId="04F1DE36"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520" w:type="dxa"/>
            <w:tcBorders>
              <w:top w:val="single" w:sz="4" w:space="0" w:color="C0C0C0"/>
              <w:left w:val="nil"/>
              <w:bottom w:val="nil"/>
              <w:right w:val="nil"/>
            </w:tcBorders>
            <w:shd w:val="clear" w:color="auto" w:fill="auto"/>
            <w:vAlign w:val="bottom"/>
            <w:hideMark/>
          </w:tcPr>
          <w:p w14:paraId="4DE68087"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c>
          <w:tcPr>
            <w:tcW w:w="1920" w:type="dxa"/>
            <w:tcBorders>
              <w:top w:val="single" w:sz="4" w:space="0" w:color="C0C0C0"/>
              <w:left w:val="nil"/>
              <w:bottom w:val="nil"/>
              <w:right w:val="nil"/>
            </w:tcBorders>
            <w:shd w:val="clear" w:color="auto" w:fill="auto"/>
            <w:vAlign w:val="bottom"/>
            <w:hideMark/>
          </w:tcPr>
          <w:p w14:paraId="1EDD9CC0"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1E02BCE4" w14:textId="77777777" w:rsidTr="004D468D">
        <w:trPr>
          <w:trHeight w:val="780"/>
          <w:jc w:val="center"/>
        </w:trPr>
        <w:tc>
          <w:tcPr>
            <w:tcW w:w="560" w:type="dxa"/>
            <w:tcBorders>
              <w:top w:val="nil"/>
              <w:left w:val="nil"/>
              <w:bottom w:val="nil"/>
              <w:right w:val="nil"/>
            </w:tcBorders>
            <w:shd w:val="clear" w:color="auto" w:fill="auto"/>
            <w:noWrap/>
            <w:vAlign w:val="bottom"/>
            <w:hideMark/>
          </w:tcPr>
          <w:p w14:paraId="6238BAD6" w14:textId="77777777" w:rsidR="004D468D" w:rsidRPr="004D468D" w:rsidRDefault="004D468D" w:rsidP="004D468D">
            <w:pPr>
              <w:rPr>
                <w:rFonts w:ascii="Tahoma" w:hAnsi="Tahoma" w:cs="Tahoma"/>
                <w:sz w:val="13"/>
                <w:szCs w:val="13"/>
              </w:rPr>
            </w:pP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3564994E"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 п/п</w:t>
            </w:r>
          </w:p>
        </w:tc>
        <w:tc>
          <w:tcPr>
            <w:tcW w:w="4300" w:type="dxa"/>
            <w:vMerge w:val="restart"/>
            <w:tcBorders>
              <w:top w:val="nil"/>
              <w:left w:val="single" w:sz="4" w:space="0" w:color="auto"/>
              <w:bottom w:val="single" w:sz="4" w:space="0" w:color="auto"/>
              <w:right w:val="single" w:sz="4" w:space="0" w:color="auto"/>
            </w:tcBorders>
            <w:shd w:val="clear" w:color="auto" w:fill="auto"/>
            <w:vAlign w:val="center"/>
            <w:hideMark/>
          </w:tcPr>
          <w:p w14:paraId="6F5A1EF3"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Наименование показателя</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6F623368"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Ед. изм.</w:t>
            </w:r>
          </w:p>
        </w:tc>
        <w:tc>
          <w:tcPr>
            <w:tcW w:w="3440" w:type="dxa"/>
            <w:gridSpan w:val="2"/>
            <w:tcBorders>
              <w:top w:val="single" w:sz="4" w:space="0" w:color="auto"/>
              <w:left w:val="nil"/>
              <w:bottom w:val="single" w:sz="4" w:space="0" w:color="auto"/>
              <w:right w:val="single" w:sz="4" w:space="0" w:color="auto"/>
            </w:tcBorders>
            <w:shd w:val="clear" w:color="auto" w:fill="auto"/>
            <w:vAlign w:val="center"/>
            <w:hideMark/>
          </w:tcPr>
          <w:p w14:paraId="255B029C"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2019 год</w:t>
            </w:r>
          </w:p>
        </w:tc>
        <w:tc>
          <w:tcPr>
            <w:tcW w:w="1780" w:type="dxa"/>
            <w:tcBorders>
              <w:top w:val="nil"/>
              <w:left w:val="nil"/>
              <w:bottom w:val="single" w:sz="4" w:space="0" w:color="auto"/>
              <w:right w:val="single" w:sz="4" w:space="0" w:color="auto"/>
            </w:tcBorders>
            <w:shd w:val="clear" w:color="auto" w:fill="auto"/>
            <w:vAlign w:val="center"/>
            <w:hideMark/>
          </w:tcPr>
          <w:p w14:paraId="2F7FEED1"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2020 год</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9F9A117"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2021 год</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58A5CF0A"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 xml:space="preserve">2021 год </w:t>
            </w:r>
            <w:r w:rsidRPr="004D468D">
              <w:rPr>
                <w:rFonts w:ascii="Tahoma" w:hAnsi="Tahoma" w:cs="Tahoma"/>
                <w:b/>
                <w:bCs/>
                <w:color w:val="272727"/>
                <w:sz w:val="13"/>
                <w:szCs w:val="13"/>
              </w:rPr>
              <w:br/>
              <w:t>(корректировка)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C048ABF"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2021 год</w:t>
            </w:r>
            <w:r w:rsidRPr="004D468D">
              <w:rPr>
                <w:rFonts w:ascii="Tahoma" w:hAnsi="Tahoma" w:cs="Tahoma"/>
                <w:b/>
                <w:bCs/>
                <w:color w:val="272727"/>
                <w:sz w:val="13"/>
                <w:szCs w:val="13"/>
              </w:rPr>
              <w:br/>
              <w:t>(с учетом корректировки)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54BB29B"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2021 год</w:t>
            </w:r>
            <w:r w:rsidRPr="004D468D">
              <w:rPr>
                <w:rFonts w:ascii="Tahoma" w:hAnsi="Tahoma" w:cs="Tahoma"/>
                <w:b/>
                <w:bCs/>
                <w:color w:val="272727"/>
                <w:sz w:val="13"/>
                <w:szCs w:val="13"/>
              </w:rPr>
              <w:br/>
              <w:t>(корректировка)</w:t>
            </w:r>
          </w:p>
        </w:tc>
        <w:tc>
          <w:tcPr>
            <w:tcW w:w="4820" w:type="dxa"/>
            <w:gridSpan w:val="3"/>
            <w:tcBorders>
              <w:top w:val="single" w:sz="4" w:space="0" w:color="auto"/>
              <w:left w:val="nil"/>
              <w:bottom w:val="single" w:sz="4" w:space="0" w:color="auto"/>
              <w:right w:val="single" w:sz="4" w:space="0" w:color="auto"/>
            </w:tcBorders>
            <w:shd w:val="clear" w:color="auto" w:fill="auto"/>
            <w:vAlign w:val="center"/>
            <w:hideMark/>
          </w:tcPr>
          <w:p w14:paraId="440FA978"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2021 год (с учетом корректировки)</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E52D2C"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Обоснование отклонений</w:t>
            </w:r>
          </w:p>
        </w:tc>
      </w:tr>
      <w:tr w:rsidR="004D468D" w:rsidRPr="004D468D" w14:paraId="691D914E"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6A152A60" w14:textId="77777777" w:rsidR="004D468D" w:rsidRPr="004D468D" w:rsidRDefault="004D468D" w:rsidP="004D468D">
            <w:pPr>
              <w:jc w:val="center"/>
              <w:rPr>
                <w:rFonts w:ascii="Tahoma" w:hAnsi="Tahoma" w:cs="Tahoma"/>
                <w:b/>
                <w:bCs/>
                <w:color w:val="272727"/>
                <w:sz w:val="13"/>
                <w:szCs w:val="13"/>
              </w:rPr>
            </w:pPr>
          </w:p>
        </w:tc>
        <w:tc>
          <w:tcPr>
            <w:tcW w:w="1020" w:type="dxa"/>
            <w:vMerge/>
            <w:tcBorders>
              <w:top w:val="nil"/>
              <w:left w:val="single" w:sz="4" w:space="0" w:color="auto"/>
              <w:bottom w:val="single" w:sz="4" w:space="0" w:color="auto"/>
              <w:right w:val="single" w:sz="4" w:space="0" w:color="auto"/>
            </w:tcBorders>
            <w:vAlign w:val="center"/>
            <w:hideMark/>
          </w:tcPr>
          <w:p w14:paraId="4907A3E1" w14:textId="77777777" w:rsidR="004D468D" w:rsidRPr="004D468D" w:rsidRDefault="004D468D" w:rsidP="004D468D">
            <w:pPr>
              <w:rPr>
                <w:rFonts w:ascii="Tahoma" w:hAnsi="Tahoma" w:cs="Tahoma"/>
                <w:b/>
                <w:bCs/>
                <w:color w:val="272727"/>
                <w:sz w:val="13"/>
                <w:szCs w:val="13"/>
              </w:rPr>
            </w:pPr>
          </w:p>
        </w:tc>
        <w:tc>
          <w:tcPr>
            <w:tcW w:w="4300" w:type="dxa"/>
            <w:vMerge/>
            <w:tcBorders>
              <w:top w:val="nil"/>
              <w:left w:val="single" w:sz="4" w:space="0" w:color="auto"/>
              <w:bottom w:val="single" w:sz="4" w:space="0" w:color="auto"/>
              <w:right w:val="single" w:sz="4" w:space="0" w:color="auto"/>
            </w:tcBorders>
            <w:vAlign w:val="center"/>
            <w:hideMark/>
          </w:tcPr>
          <w:p w14:paraId="4526C402" w14:textId="77777777" w:rsidR="004D468D" w:rsidRPr="004D468D" w:rsidRDefault="004D468D" w:rsidP="004D468D">
            <w:pPr>
              <w:rPr>
                <w:rFonts w:ascii="Tahoma" w:hAnsi="Tahoma" w:cs="Tahoma"/>
                <w:b/>
                <w:bCs/>
                <w:color w:val="272727"/>
                <w:sz w:val="13"/>
                <w:szCs w:val="13"/>
              </w:rPr>
            </w:pPr>
          </w:p>
        </w:tc>
        <w:tc>
          <w:tcPr>
            <w:tcW w:w="1140" w:type="dxa"/>
            <w:vMerge/>
            <w:tcBorders>
              <w:top w:val="nil"/>
              <w:left w:val="single" w:sz="4" w:space="0" w:color="auto"/>
              <w:bottom w:val="single" w:sz="4" w:space="0" w:color="auto"/>
              <w:right w:val="single" w:sz="4" w:space="0" w:color="auto"/>
            </w:tcBorders>
            <w:vAlign w:val="center"/>
            <w:hideMark/>
          </w:tcPr>
          <w:p w14:paraId="7B3A4F53" w14:textId="77777777" w:rsidR="004D468D" w:rsidRPr="004D468D" w:rsidRDefault="004D468D" w:rsidP="004D468D">
            <w:pPr>
              <w:rPr>
                <w:rFonts w:ascii="Tahoma" w:hAnsi="Tahoma" w:cs="Tahoma"/>
                <w:b/>
                <w:bCs/>
                <w:color w:val="272727"/>
                <w:sz w:val="13"/>
                <w:szCs w:val="13"/>
              </w:rPr>
            </w:pP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070211C0"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 xml:space="preserve">Утверждено регулирующим органом </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756FAA1E"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Факт</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57DE4A04"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 xml:space="preserve">Утверждено регулирующим органом </w:t>
            </w:r>
            <w:r w:rsidRPr="004D468D">
              <w:rPr>
                <w:rFonts w:ascii="Tahoma" w:hAnsi="Tahoma" w:cs="Tahoma"/>
                <w:b/>
                <w:bCs/>
                <w:color w:val="272727"/>
                <w:sz w:val="13"/>
                <w:szCs w:val="13"/>
              </w:rPr>
              <w:br/>
              <w:t>(с учетом корректировки)</w:t>
            </w:r>
          </w:p>
        </w:tc>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05CA64E2"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Утверждено регулирующим органом</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408CD505"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Предложение организации</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75D4ED04"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Предложение организации</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0495A83F"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Предложение регулирующего органа</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7C641AAD"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Предложение регулирующего органа</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27605BFB"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В том числе на период</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36B56CD9" w14:textId="77777777" w:rsidR="004D468D" w:rsidRPr="004D468D" w:rsidRDefault="004D468D" w:rsidP="004D468D">
            <w:pPr>
              <w:rPr>
                <w:rFonts w:ascii="Tahoma" w:hAnsi="Tahoma" w:cs="Tahoma"/>
                <w:b/>
                <w:bCs/>
                <w:color w:val="272727"/>
                <w:sz w:val="13"/>
                <w:szCs w:val="13"/>
              </w:rPr>
            </w:pPr>
          </w:p>
        </w:tc>
      </w:tr>
      <w:tr w:rsidR="004D468D" w:rsidRPr="004D468D" w14:paraId="22F73E74" w14:textId="77777777" w:rsidTr="004D468D">
        <w:trPr>
          <w:trHeight w:val="945"/>
          <w:jc w:val="center"/>
        </w:trPr>
        <w:tc>
          <w:tcPr>
            <w:tcW w:w="560" w:type="dxa"/>
            <w:tcBorders>
              <w:top w:val="nil"/>
              <w:left w:val="nil"/>
              <w:bottom w:val="nil"/>
              <w:right w:val="nil"/>
            </w:tcBorders>
            <w:shd w:val="clear" w:color="auto" w:fill="auto"/>
            <w:noWrap/>
            <w:vAlign w:val="bottom"/>
            <w:hideMark/>
          </w:tcPr>
          <w:p w14:paraId="2E5C3A53" w14:textId="77777777" w:rsidR="004D468D" w:rsidRPr="004D468D" w:rsidRDefault="004D468D" w:rsidP="004D468D">
            <w:pPr>
              <w:jc w:val="center"/>
              <w:rPr>
                <w:rFonts w:ascii="Tahoma" w:hAnsi="Tahoma" w:cs="Tahoma"/>
                <w:b/>
                <w:bCs/>
                <w:color w:val="272727"/>
                <w:sz w:val="13"/>
                <w:szCs w:val="13"/>
              </w:rPr>
            </w:pPr>
          </w:p>
        </w:tc>
        <w:tc>
          <w:tcPr>
            <w:tcW w:w="1020" w:type="dxa"/>
            <w:vMerge/>
            <w:tcBorders>
              <w:top w:val="nil"/>
              <w:left w:val="single" w:sz="4" w:space="0" w:color="auto"/>
              <w:bottom w:val="single" w:sz="4" w:space="0" w:color="auto"/>
              <w:right w:val="single" w:sz="4" w:space="0" w:color="auto"/>
            </w:tcBorders>
            <w:vAlign w:val="center"/>
            <w:hideMark/>
          </w:tcPr>
          <w:p w14:paraId="23364597" w14:textId="77777777" w:rsidR="004D468D" w:rsidRPr="004D468D" w:rsidRDefault="004D468D" w:rsidP="004D468D">
            <w:pPr>
              <w:rPr>
                <w:rFonts w:ascii="Tahoma" w:hAnsi="Tahoma" w:cs="Tahoma"/>
                <w:b/>
                <w:bCs/>
                <w:color w:val="272727"/>
                <w:sz w:val="13"/>
                <w:szCs w:val="13"/>
              </w:rPr>
            </w:pPr>
          </w:p>
        </w:tc>
        <w:tc>
          <w:tcPr>
            <w:tcW w:w="4300" w:type="dxa"/>
            <w:vMerge/>
            <w:tcBorders>
              <w:top w:val="nil"/>
              <w:left w:val="single" w:sz="4" w:space="0" w:color="auto"/>
              <w:bottom w:val="single" w:sz="4" w:space="0" w:color="auto"/>
              <w:right w:val="single" w:sz="4" w:space="0" w:color="auto"/>
            </w:tcBorders>
            <w:vAlign w:val="center"/>
            <w:hideMark/>
          </w:tcPr>
          <w:p w14:paraId="7418779C" w14:textId="77777777" w:rsidR="004D468D" w:rsidRPr="004D468D" w:rsidRDefault="004D468D" w:rsidP="004D468D">
            <w:pPr>
              <w:rPr>
                <w:rFonts w:ascii="Tahoma" w:hAnsi="Tahoma" w:cs="Tahoma"/>
                <w:b/>
                <w:bCs/>
                <w:color w:val="272727"/>
                <w:sz w:val="13"/>
                <w:szCs w:val="13"/>
              </w:rPr>
            </w:pPr>
          </w:p>
        </w:tc>
        <w:tc>
          <w:tcPr>
            <w:tcW w:w="1140" w:type="dxa"/>
            <w:vMerge/>
            <w:tcBorders>
              <w:top w:val="nil"/>
              <w:left w:val="single" w:sz="4" w:space="0" w:color="auto"/>
              <w:bottom w:val="single" w:sz="4" w:space="0" w:color="auto"/>
              <w:right w:val="single" w:sz="4" w:space="0" w:color="auto"/>
            </w:tcBorders>
            <w:vAlign w:val="center"/>
            <w:hideMark/>
          </w:tcPr>
          <w:p w14:paraId="69B19FFE" w14:textId="77777777" w:rsidR="004D468D" w:rsidRPr="004D468D" w:rsidRDefault="004D468D" w:rsidP="004D468D">
            <w:pPr>
              <w:rPr>
                <w:rFonts w:ascii="Tahoma" w:hAnsi="Tahoma" w:cs="Tahoma"/>
                <w:b/>
                <w:bCs/>
                <w:color w:val="272727"/>
                <w:sz w:val="13"/>
                <w:szCs w:val="13"/>
              </w:rPr>
            </w:pPr>
          </w:p>
        </w:tc>
        <w:tc>
          <w:tcPr>
            <w:tcW w:w="1880" w:type="dxa"/>
            <w:vMerge/>
            <w:tcBorders>
              <w:top w:val="nil"/>
              <w:left w:val="single" w:sz="4" w:space="0" w:color="auto"/>
              <w:bottom w:val="single" w:sz="4" w:space="0" w:color="auto"/>
              <w:right w:val="single" w:sz="4" w:space="0" w:color="auto"/>
            </w:tcBorders>
            <w:vAlign w:val="center"/>
            <w:hideMark/>
          </w:tcPr>
          <w:p w14:paraId="5E53CB15" w14:textId="77777777" w:rsidR="004D468D" w:rsidRPr="004D468D" w:rsidRDefault="004D468D" w:rsidP="004D468D">
            <w:pPr>
              <w:rPr>
                <w:rFonts w:ascii="Tahoma" w:hAnsi="Tahoma" w:cs="Tahoma"/>
                <w:b/>
                <w:bCs/>
                <w:color w:val="272727"/>
                <w:sz w:val="13"/>
                <w:szCs w:val="13"/>
              </w:rPr>
            </w:pPr>
          </w:p>
        </w:tc>
        <w:tc>
          <w:tcPr>
            <w:tcW w:w="1560" w:type="dxa"/>
            <w:vMerge/>
            <w:tcBorders>
              <w:top w:val="nil"/>
              <w:left w:val="single" w:sz="4" w:space="0" w:color="auto"/>
              <w:bottom w:val="single" w:sz="4" w:space="0" w:color="auto"/>
              <w:right w:val="single" w:sz="4" w:space="0" w:color="auto"/>
            </w:tcBorders>
            <w:vAlign w:val="center"/>
            <w:hideMark/>
          </w:tcPr>
          <w:p w14:paraId="4FA2CF7A" w14:textId="77777777" w:rsidR="004D468D" w:rsidRPr="004D468D" w:rsidRDefault="004D468D" w:rsidP="004D468D">
            <w:pPr>
              <w:rPr>
                <w:rFonts w:ascii="Tahoma" w:hAnsi="Tahoma" w:cs="Tahoma"/>
                <w:b/>
                <w:bCs/>
                <w:color w:val="272727"/>
                <w:sz w:val="13"/>
                <w:szCs w:val="13"/>
              </w:rPr>
            </w:pPr>
          </w:p>
        </w:tc>
        <w:tc>
          <w:tcPr>
            <w:tcW w:w="1780" w:type="dxa"/>
            <w:vMerge/>
            <w:tcBorders>
              <w:top w:val="nil"/>
              <w:left w:val="single" w:sz="4" w:space="0" w:color="auto"/>
              <w:bottom w:val="single" w:sz="4" w:space="0" w:color="auto"/>
              <w:right w:val="single" w:sz="4" w:space="0" w:color="auto"/>
            </w:tcBorders>
            <w:vAlign w:val="center"/>
            <w:hideMark/>
          </w:tcPr>
          <w:p w14:paraId="33FE55E9" w14:textId="77777777" w:rsidR="004D468D" w:rsidRPr="004D468D" w:rsidRDefault="004D468D" w:rsidP="004D468D">
            <w:pPr>
              <w:rPr>
                <w:rFonts w:ascii="Tahoma" w:hAnsi="Tahoma" w:cs="Tahoma"/>
                <w:b/>
                <w:bCs/>
                <w:color w:val="272727"/>
                <w:sz w:val="13"/>
                <w:szCs w:val="13"/>
              </w:rPr>
            </w:pPr>
          </w:p>
        </w:tc>
        <w:tc>
          <w:tcPr>
            <w:tcW w:w="1800" w:type="dxa"/>
            <w:vMerge/>
            <w:tcBorders>
              <w:top w:val="nil"/>
              <w:left w:val="single" w:sz="4" w:space="0" w:color="auto"/>
              <w:bottom w:val="single" w:sz="4" w:space="0" w:color="auto"/>
              <w:right w:val="single" w:sz="4" w:space="0" w:color="auto"/>
            </w:tcBorders>
            <w:vAlign w:val="center"/>
            <w:hideMark/>
          </w:tcPr>
          <w:p w14:paraId="3F329646" w14:textId="77777777" w:rsidR="004D468D" w:rsidRPr="004D468D" w:rsidRDefault="004D468D" w:rsidP="004D468D">
            <w:pPr>
              <w:rPr>
                <w:rFonts w:ascii="Tahoma" w:hAnsi="Tahoma" w:cs="Tahoma"/>
                <w:b/>
                <w:bCs/>
                <w:color w:val="272727"/>
                <w:sz w:val="13"/>
                <w:szCs w:val="13"/>
              </w:rPr>
            </w:pPr>
          </w:p>
        </w:tc>
        <w:tc>
          <w:tcPr>
            <w:tcW w:w="1840" w:type="dxa"/>
            <w:vMerge/>
            <w:tcBorders>
              <w:top w:val="nil"/>
              <w:left w:val="single" w:sz="4" w:space="0" w:color="auto"/>
              <w:bottom w:val="single" w:sz="4" w:space="0" w:color="auto"/>
              <w:right w:val="single" w:sz="4" w:space="0" w:color="auto"/>
            </w:tcBorders>
            <w:vAlign w:val="center"/>
            <w:hideMark/>
          </w:tcPr>
          <w:p w14:paraId="12BBD1FA" w14:textId="77777777" w:rsidR="004D468D" w:rsidRPr="004D468D" w:rsidRDefault="004D468D" w:rsidP="004D468D">
            <w:pPr>
              <w:rPr>
                <w:rFonts w:ascii="Tahoma" w:hAnsi="Tahoma" w:cs="Tahoma"/>
                <w:b/>
                <w:bCs/>
                <w:color w:val="272727"/>
                <w:sz w:val="13"/>
                <w:szCs w:val="13"/>
              </w:rPr>
            </w:pPr>
          </w:p>
        </w:tc>
        <w:tc>
          <w:tcPr>
            <w:tcW w:w="1840" w:type="dxa"/>
            <w:vMerge/>
            <w:tcBorders>
              <w:top w:val="nil"/>
              <w:left w:val="single" w:sz="4" w:space="0" w:color="auto"/>
              <w:bottom w:val="single" w:sz="4" w:space="0" w:color="auto"/>
              <w:right w:val="single" w:sz="4" w:space="0" w:color="auto"/>
            </w:tcBorders>
            <w:vAlign w:val="center"/>
            <w:hideMark/>
          </w:tcPr>
          <w:p w14:paraId="4A730F6E" w14:textId="77777777" w:rsidR="004D468D" w:rsidRPr="004D468D" w:rsidRDefault="004D468D" w:rsidP="004D468D">
            <w:pPr>
              <w:rPr>
                <w:rFonts w:ascii="Tahoma" w:hAnsi="Tahoma" w:cs="Tahoma"/>
                <w:b/>
                <w:bCs/>
                <w:color w:val="272727"/>
                <w:sz w:val="13"/>
                <w:szCs w:val="13"/>
              </w:rPr>
            </w:pPr>
          </w:p>
        </w:tc>
        <w:tc>
          <w:tcPr>
            <w:tcW w:w="1900" w:type="dxa"/>
            <w:vMerge/>
            <w:tcBorders>
              <w:top w:val="nil"/>
              <w:left w:val="single" w:sz="4" w:space="0" w:color="auto"/>
              <w:bottom w:val="single" w:sz="4" w:space="0" w:color="auto"/>
              <w:right w:val="single" w:sz="4" w:space="0" w:color="auto"/>
            </w:tcBorders>
            <w:vAlign w:val="center"/>
            <w:hideMark/>
          </w:tcPr>
          <w:p w14:paraId="3B23BDDC" w14:textId="77777777" w:rsidR="004D468D" w:rsidRPr="004D468D" w:rsidRDefault="004D468D" w:rsidP="004D468D">
            <w:pPr>
              <w:rPr>
                <w:rFonts w:ascii="Tahoma" w:hAnsi="Tahoma" w:cs="Tahoma"/>
                <w:b/>
                <w:bCs/>
                <w:color w:val="272727"/>
                <w:sz w:val="13"/>
                <w:szCs w:val="13"/>
              </w:rPr>
            </w:pPr>
          </w:p>
        </w:tc>
        <w:tc>
          <w:tcPr>
            <w:tcW w:w="1820" w:type="dxa"/>
            <w:vMerge/>
            <w:tcBorders>
              <w:top w:val="nil"/>
              <w:left w:val="single" w:sz="4" w:space="0" w:color="auto"/>
              <w:bottom w:val="single" w:sz="4" w:space="0" w:color="auto"/>
              <w:right w:val="single" w:sz="4" w:space="0" w:color="auto"/>
            </w:tcBorders>
            <w:vAlign w:val="center"/>
            <w:hideMark/>
          </w:tcPr>
          <w:p w14:paraId="65378506" w14:textId="77777777" w:rsidR="004D468D" w:rsidRPr="004D468D" w:rsidRDefault="004D468D" w:rsidP="004D468D">
            <w:pPr>
              <w:rPr>
                <w:rFonts w:ascii="Tahoma" w:hAnsi="Tahoma" w:cs="Tahoma"/>
                <w:b/>
                <w:bCs/>
                <w:color w:val="272727"/>
                <w:sz w:val="13"/>
                <w:szCs w:val="13"/>
              </w:rPr>
            </w:pPr>
          </w:p>
        </w:tc>
        <w:tc>
          <w:tcPr>
            <w:tcW w:w="1480" w:type="dxa"/>
            <w:tcBorders>
              <w:top w:val="nil"/>
              <w:left w:val="nil"/>
              <w:bottom w:val="single" w:sz="4" w:space="0" w:color="auto"/>
              <w:right w:val="single" w:sz="4" w:space="0" w:color="auto"/>
            </w:tcBorders>
            <w:shd w:val="clear" w:color="auto" w:fill="auto"/>
            <w:vAlign w:val="center"/>
            <w:hideMark/>
          </w:tcPr>
          <w:p w14:paraId="1DF72ACC"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с 01.01.2021</w:t>
            </w:r>
            <w:r w:rsidRPr="004D468D">
              <w:rPr>
                <w:rFonts w:ascii="Tahoma" w:hAnsi="Tahoma" w:cs="Tahoma"/>
                <w:b/>
                <w:bCs/>
                <w:color w:val="272727"/>
                <w:sz w:val="13"/>
                <w:szCs w:val="13"/>
              </w:rPr>
              <w:br/>
              <w:t>по 30.06.2021</w:t>
            </w:r>
          </w:p>
        </w:tc>
        <w:tc>
          <w:tcPr>
            <w:tcW w:w="1520" w:type="dxa"/>
            <w:tcBorders>
              <w:top w:val="nil"/>
              <w:left w:val="nil"/>
              <w:bottom w:val="single" w:sz="4" w:space="0" w:color="auto"/>
              <w:right w:val="single" w:sz="4" w:space="0" w:color="auto"/>
            </w:tcBorders>
            <w:shd w:val="clear" w:color="auto" w:fill="auto"/>
            <w:vAlign w:val="center"/>
            <w:hideMark/>
          </w:tcPr>
          <w:p w14:paraId="2E319200" w14:textId="77777777" w:rsidR="004D468D" w:rsidRPr="004D468D" w:rsidRDefault="004D468D" w:rsidP="004D468D">
            <w:pPr>
              <w:jc w:val="center"/>
              <w:rPr>
                <w:rFonts w:ascii="Tahoma" w:hAnsi="Tahoma" w:cs="Tahoma"/>
                <w:b/>
                <w:bCs/>
                <w:color w:val="272727"/>
                <w:sz w:val="13"/>
                <w:szCs w:val="13"/>
              </w:rPr>
            </w:pPr>
            <w:r w:rsidRPr="004D468D">
              <w:rPr>
                <w:rFonts w:ascii="Tahoma" w:hAnsi="Tahoma" w:cs="Tahoma"/>
                <w:b/>
                <w:bCs/>
                <w:color w:val="272727"/>
                <w:sz w:val="13"/>
                <w:szCs w:val="13"/>
              </w:rPr>
              <w:t>с 01.07.2021</w:t>
            </w:r>
            <w:r w:rsidRPr="004D468D">
              <w:rPr>
                <w:rFonts w:ascii="Tahoma" w:hAnsi="Tahoma" w:cs="Tahoma"/>
                <w:b/>
                <w:bCs/>
                <w:color w:val="272727"/>
                <w:sz w:val="13"/>
                <w:szCs w:val="13"/>
              </w:rPr>
              <w:br/>
              <w:t>по 31.12.2021</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3EBAE530" w14:textId="77777777" w:rsidR="004D468D" w:rsidRPr="004D468D" w:rsidRDefault="004D468D" w:rsidP="004D468D">
            <w:pPr>
              <w:rPr>
                <w:rFonts w:ascii="Tahoma" w:hAnsi="Tahoma" w:cs="Tahoma"/>
                <w:b/>
                <w:bCs/>
                <w:color w:val="272727"/>
                <w:sz w:val="13"/>
                <w:szCs w:val="13"/>
              </w:rPr>
            </w:pPr>
          </w:p>
        </w:tc>
      </w:tr>
      <w:tr w:rsidR="004D468D" w:rsidRPr="004D468D" w14:paraId="6340D6E3" w14:textId="77777777" w:rsidTr="004D468D">
        <w:trPr>
          <w:trHeight w:val="225"/>
          <w:jc w:val="center"/>
        </w:trPr>
        <w:tc>
          <w:tcPr>
            <w:tcW w:w="560" w:type="dxa"/>
            <w:tcBorders>
              <w:top w:val="nil"/>
              <w:left w:val="nil"/>
              <w:bottom w:val="nil"/>
              <w:right w:val="nil"/>
            </w:tcBorders>
            <w:shd w:val="clear" w:color="auto" w:fill="auto"/>
            <w:noWrap/>
            <w:vAlign w:val="bottom"/>
            <w:hideMark/>
          </w:tcPr>
          <w:p w14:paraId="02239DB8" w14:textId="77777777" w:rsidR="004D468D" w:rsidRPr="004D468D" w:rsidRDefault="004D468D" w:rsidP="004D468D">
            <w:pPr>
              <w:jc w:val="center"/>
              <w:rPr>
                <w:rFonts w:ascii="Tahoma" w:hAnsi="Tahoma" w:cs="Tahoma"/>
                <w:b/>
                <w:bCs/>
                <w:color w:val="272727"/>
                <w:sz w:val="13"/>
                <w:szCs w:val="13"/>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B664A73"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1</w:t>
            </w:r>
          </w:p>
        </w:tc>
        <w:tc>
          <w:tcPr>
            <w:tcW w:w="4300" w:type="dxa"/>
            <w:tcBorders>
              <w:top w:val="nil"/>
              <w:left w:val="nil"/>
              <w:bottom w:val="single" w:sz="4" w:space="0" w:color="auto"/>
              <w:right w:val="single" w:sz="4" w:space="0" w:color="auto"/>
            </w:tcBorders>
            <w:shd w:val="clear" w:color="auto" w:fill="auto"/>
            <w:noWrap/>
            <w:vAlign w:val="center"/>
            <w:hideMark/>
          </w:tcPr>
          <w:p w14:paraId="0E42F6DF"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2</w:t>
            </w:r>
          </w:p>
        </w:tc>
        <w:tc>
          <w:tcPr>
            <w:tcW w:w="1140" w:type="dxa"/>
            <w:tcBorders>
              <w:top w:val="nil"/>
              <w:left w:val="nil"/>
              <w:bottom w:val="single" w:sz="4" w:space="0" w:color="auto"/>
              <w:right w:val="single" w:sz="4" w:space="0" w:color="auto"/>
            </w:tcBorders>
            <w:shd w:val="clear" w:color="auto" w:fill="auto"/>
            <w:noWrap/>
            <w:vAlign w:val="center"/>
            <w:hideMark/>
          </w:tcPr>
          <w:p w14:paraId="3A05925E"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3</w:t>
            </w:r>
          </w:p>
        </w:tc>
        <w:tc>
          <w:tcPr>
            <w:tcW w:w="1880" w:type="dxa"/>
            <w:tcBorders>
              <w:top w:val="nil"/>
              <w:left w:val="nil"/>
              <w:bottom w:val="single" w:sz="4" w:space="0" w:color="auto"/>
              <w:right w:val="single" w:sz="4" w:space="0" w:color="auto"/>
            </w:tcBorders>
            <w:shd w:val="clear" w:color="auto" w:fill="auto"/>
            <w:noWrap/>
            <w:vAlign w:val="center"/>
            <w:hideMark/>
          </w:tcPr>
          <w:p w14:paraId="02CCF353"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4</w:t>
            </w:r>
          </w:p>
        </w:tc>
        <w:tc>
          <w:tcPr>
            <w:tcW w:w="1560" w:type="dxa"/>
            <w:tcBorders>
              <w:top w:val="nil"/>
              <w:left w:val="nil"/>
              <w:bottom w:val="single" w:sz="4" w:space="0" w:color="auto"/>
              <w:right w:val="single" w:sz="4" w:space="0" w:color="auto"/>
            </w:tcBorders>
            <w:shd w:val="clear" w:color="auto" w:fill="auto"/>
            <w:noWrap/>
            <w:vAlign w:val="center"/>
            <w:hideMark/>
          </w:tcPr>
          <w:p w14:paraId="0B9F5C18"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5</w:t>
            </w:r>
          </w:p>
        </w:tc>
        <w:tc>
          <w:tcPr>
            <w:tcW w:w="1780" w:type="dxa"/>
            <w:tcBorders>
              <w:top w:val="nil"/>
              <w:left w:val="nil"/>
              <w:bottom w:val="single" w:sz="4" w:space="0" w:color="auto"/>
              <w:right w:val="single" w:sz="4" w:space="0" w:color="auto"/>
            </w:tcBorders>
            <w:shd w:val="clear" w:color="auto" w:fill="auto"/>
            <w:noWrap/>
            <w:vAlign w:val="center"/>
            <w:hideMark/>
          </w:tcPr>
          <w:p w14:paraId="7B9CCD40"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6</w:t>
            </w:r>
          </w:p>
        </w:tc>
        <w:tc>
          <w:tcPr>
            <w:tcW w:w="1800" w:type="dxa"/>
            <w:tcBorders>
              <w:top w:val="nil"/>
              <w:left w:val="nil"/>
              <w:bottom w:val="single" w:sz="4" w:space="0" w:color="auto"/>
              <w:right w:val="single" w:sz="4" w:space="0" w:color="auto"/>
            </w:tcBorders>
            <w:shd w:val="clear" w:color="auto" w:fill="auto"/>
            <w:noWrap/>
            <w:vAlign w:val="center"/>
            <w:hideMark/>
          </w:tcPr>
          <w:p w14:paraId="497AFA7D"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6</w:t>
            </w:r>
          </w:p>
        </w:tc>
        <w:tc>
          <w:tcPr>
            <w:tcW w:w="1840" w:type="dxa"/>
            <w:tcBorders>
              <w:top w:val="nil"/>
              <w:left w:val="nil"/>
              <w:bottom w:val="single" w:sz="4" w:space="0" w:color="auto"/>
              <w:right w:val="single" w:sz="4" w:space="0" w:color="auto"/>
            </w:tcBorders>
            <w:shd w:val="clear" w:color="auto" w:fill="auto"/>
            <w:noWrap/>
            <w:vAlign w:val="center"/>
            <w:hideMark/>
          </w:tcPr>
          <w:p w14:paraId="0DE86DD9"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6</w:t>
            </w:r>
          </w:p>
        </w:tc>
        <w:tc>
          <w:tcPr>
            <w:tcW w:w="1840" w:type="dxa"/>
            <w:tcBorders>
              <w:top w:val="nil"/>
              <w:left w:val="nil"/>
              <w:bottom w:val="single" w:sz="4" w:space="0" w:color="auto"/>
              <w:right w:val="single" w:sz="4" w:space="0" w:color="auto"/>
            </w:tcBorders>
            <w:shd w:val="clear" w:color="auto" w:fill="auto"/>
            <w:noWrap/>
            <w:vAlign w:val="center"/>
            <w:hideMark/>
          </w:tcPr>
          <w:p w14:paraId="28CAC88B"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6</w:t>
            </w:r>
          </w:p>
        </w:tc>
        <w:tc>
          <w:tcPr>
            <w:tcW w:w="1900" w:type="dxa"/>
            <w:tcBorders>
              <w:top w:val="nil"/>
              <w:left w:val="nil"/>
              <w:bottom w:val="single" w:sz="4" w:space="0" w:color="auto"/>
              <w:right w:val="single" w:sz="4" w:space="0" w:color="auto"/>
            </w:tcBorders>
            <w:shd w:val="clear" w:color="auto" w:fill="auto"/>
            <w:noWrap/>
            <w:vAlign w:val="center"/>
            <w:hideMark/>
          </w:tcPr>
          <w:p w14:paraId="067C4482"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6</w:t>
            </w:r>
          </w:p>
        </w:tc>
        <w:tc>
          <w:tcPr>
            <w:tcW w:w="1820" w:type="dxa"/>
            <w:tcBorders>
              <w:top w:val="nil"/>
              <w:left w:val="nil"/>
              <w:bottom w:val="single" w:sz="4" w:space="0" w:color="auto"/>
              <w:right w:val="single" w:sz="4" w:space="0" w:color="auto"/>
            </w:tcBorders>
            <w:shd w:val="clear" w:color="auto" w:fill="auto"/>
            <w:noWrap/>
            <w:vAlign w:val="center"/>
            <w:hideMark/>
          </w:tcPr>
          <w:p w14:paraId="685CD1B1"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8</w:t>
            </w:r>
          </w:p>
        </w:tc>
        <w:tc>
          <w:tcPr>
            <w:tcW w:w="1480" w:type="dxa"/>
            <w:tcBorders>
              <w:top w:val="nil"/>
              <w:left w:val="nil"/>
              <w:bottom w:val="single" w:sz="4" w:space="0" w:color="auto"/>
              <w:right w:val="single" w:sz="4" w:space="0" w:color="auto"/>
            </w:tcBorders>
            <w:shd w:val="clear" w:color="auto" w:fill="auto"/>
            <w:noWrap/>
            <w:vAlign w:val="center"/>
            <w:hideMark/>
          </w:tcPr>
          <w:p w14:paraId="4BE5626B"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9</w:t>
            </w:r>
          </w:p>
        </w:tc>
        <w:tc>
          <w:tcPr>
            <w:tcW w:w="1520" w:type="dxa"/>
            <w:tcBorders>
              <w:top w:val="nil"/>
              <w:left w:val="nil"/>
              <w:bottom w:val="single" w:sz="4" w:space="0" w:color="auto"/>
              <w:right w:val="single" w:sz="4" w:space="0" w:color="auto"/>
            </w:tcBorders>
            <w:shd w:val="clear" w:color="auto" w:fill="auto"/>
            <w:noWrap/>
            <w:vAlign w:val="center"/>
            <w:hideMark/>
          </w:tcPr>
          <w:p w14:paraId="39FD8B06"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10</w:t>
            </w:r>
          </w:p>
        </w:tc>
        <w:tc>
          <w:tcPr>
            <w:tcW w:w="1920" w:type="dxa"/>
            <w:tcBorders>
              <w:top w:val="nil"/>
              <w:left w:val="nil"/>
              <w:bottom w:val="single" w:sz="4" w:space="0" w:color="auto"/>
              <w:right w:val="single" w:sz="4" w:space="0" w:color="auto"/>
            </w:tcBorders>
            <w:shd w:val="clear" w:color="auto" w:fill="auto"/>
            <w:noWrap/>
            <w:vAlign w:val="center"/>
            <w:hideMark/>
          </w:tcPr>
          <w:p w14:paraId="4ECB2B16" w14:textId="77777777" w:rsidR="004D468D" w:rsidRPr="004D468D" w:rsidRDefault="004D468D" w:rsidP="004D468D">
            <w:pPr>
              <w:jc w:val="center"/>
              <w:rPr>
                <w:rFonts w:ascii="Tahoma" w:hAnsi="Tahoma" w:cs="Tahoma"/>
                <w:color w:val="C0C0C0"/>
                <w:sz w:val="13"/>
                <w:szCs w:val="13"/>
              </w:rPr>
            </w:pPr>
            <w:r w:rsidRPr="004D468D">
              <w:rPr>
                <w:rFonts w:ascii="Tahoma" w:hAnsi="Tahoma" w:cs="Tahoma"/>
                <w:color w:val="C0C0C0"/>
                <w:sz w:val="13"/>
                <w:szCs w:val="13"/>
              </w:rPr>
              <w:t>11</w:t>
            </w:r>
          </w:p>
        </w:tc>
      </w:tr>
      <w:tr w:rsidR="004D468D" w:rsidRPr="004D468D" w14:paraId="6E18C015"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4980B1E2" w14:textId="77777777" w:rsidR="004D468D" w:rsidRPr="004D468D" w:rsidRDefault="004D468D" w:rsidP="004D468D">
            <w:pPr>
              <w:jc w:val="center"/>
              <w:rPr>
                <w:rFonts w:ascii="Tahoma" w:hAnsi="Tahoma" w:cs="Tahoma"/>
                <w:color w:val="C0C0C0"/>
                <w:sz w:val="13"/>
                <w:szCs w:val="13"/>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693508C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w:t>
            </w:r>
          </w:p>
        </w:tc>
        <w:tc>
          <w:tcPr>
            <w:tcW w:w="4300" w:type="dxa"/>
            <w:tcBorders>
              <w:top w:val="nil"/>
              <w:left w:val="nil"/>
              <w:bottom w:val="single" w:sz="4" w:space="0" w:color="auto"/>
              <w:right w:val="single" w:sz="4" w:space="0" w:color="auto"/>
            </w:tcBorders>
            <w:shd w:val="clear" w:color="000000" w:fill="C0C0C0"/>
            <w:vAlign w:val="center"/>
            <w:hideMark/>
          </w:tcPr>
          <w:p w14:paraId="329DFCA1"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71F1738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80" w:type="dxa"/>
            <w:tcBorders>
              <w:top w:val="nil"/>
              <w:left w:val="nil"/>
              <w:bottom w:val="single" w:sz="4" w:space="0" w:color="auto"/>
              <w:right w:val="single" w:sz="4" w:space="0" w:color="auto"/>
            </w:tcBorders>
            <w:shd w:val="clear" w:color="000000" w:fill="C0C0C0"/>
            <w:vAlign w:val="center"/>
            <w:hideMark/>
          </w:tcPr>
          <w:p w14:paraId="56E996A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60" w:type="dxa"/>
            <w:tcBorders>
              <w:top w:val="nil"/>
              <w:left w:val="nil"/>
              <w:bottom w:val="single" w:sz="4" w:space="0" w:color="auto"/>
              <w:right w:val="single" w:sz="4" w:space="0" w:color="auto"/>
            </w:tcBorders>
            <w:shd w:val="clear" w:color="000000" w:fill="C0C0C0"/>
            <w:vAlign w:val="center"/>
            <w:hideMark/>
          </w:tcPr>
          <w:p w14:paraId="5A45365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C0C0C0"/>
            <w:vAlign w:val="center"/>
            <w:hideMark/>
          </w:tcPr>
          <w:p w14:paraId="2C42B83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C0C0C0"/>
            <w:vAlign w:val="center"/>
            <w:hideMark/>
          </w:tcPr>
          <w:p w14:paraId="16A2058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C0C0C0"/>
            <w:vAlign w:val="center"/>
            <w:hideMark/>
          </w:tcPr>
          <w:p w14:paraId="60BBB77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C0C0C0"/>
            <w:vAlign w:val="center"/>
            <w:hideMark/>
          </w:tcPr>
          <w:p w14:paraId="1C79D70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C0C0C0"/>
            <w:vAlign w:val="center"/>
            <w:hideMark/>
          </w:tcPr>
          <w:p w14:paraId="577A902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C0C0C0"/>
            <w:vAlign w:val="center"/>
            <w:hideMark/>
          </w:tcPr>
          <w:p w14:paraId="13F8FD4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480" w:type="dxa"/>
            <w:tcBorders>
              <w:top w:val="nil"/>
              <w:left w:val="nil"/>
              <w:bottom w:val="single" w:sz="4" w:space="0" w:color="auto"/>
              <w:right w:val="single" w:sz="4" w:space="0" w:color="auto"/>
            </w:tcBorders>
            <w:shd w:val="clear" w:color="000000" w:fill="C0C0C0"/>
            <w:vAlign w:val="center"/>
            <w:hideMark/>
          </w:tcPr>
          <w:p w14:paraId="5219C08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0C0C0"/>
            <w:vAlign w:val="center"/>
            <w:hideMark/>
          </w:tcPr>
          <w:p w14:paraId="40FC8B5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20" w:type="dxa"/>
            <w:tcBorders>
              <w:top w:val="nil"/>
              <w:left w:val="nil"/>
              <w:bottom w:val="single" w:sz="4" w:space="0" w:color="auto"/>
              <w:right w:val="single" w:sz="4" w:space="0" w:color="auto"/>
            </w:tcBorders>
            <w:shd w:val="clear" w:color="000000" w:fill="C0C0C0"/>
            <w:vAlign w:val="center"/>
            <w:hideMark/>
          </w:tcPr>
          <w:p w14:paraId="337A18D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r>
      <w:tr w:rsidR="004D468D" w:rsidRPr="004D468D" w14:paraId="3497CE80" w14:textId="77777777" w:rsidTr="004D468D">
        <w:trPr>
          <w:trHeight w:val="225"/>
          <w:jc w:val="center"/>
        </w:trPr>
        <w:tc>
          <w:tcPr>
            <w:tcW w:w="560" w:type="dxa"/>
            <w:tcBorders>
              <w:top w:val="nil"/>
              <w:left w:val="nil"/>
              <w:bottom w:val="nil"/>
              <w:right w:val="nil"/>
            </w:tcBorders>
            <w:shd w:val="clear" w:color="auto" w:fill="auto"/>
            <w:noWrap/>
            <w:vAlign w:val="bottom"/>
            <w:hideMark/>
          </w:tcPr>
          <w:p w14:paraId="468DD1C0" w14:textId="77777777" w:rsidR="004D468D" w:rsidRPr="004D468D" w:rsidRDefault="004D468D" w:rsidP="004D468D">
            <w:pPr>
              <w:jc w:val="cente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B490C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1.1</w:t>
            </w:r>
          </w:p>
        </w:tc>
        <w:tc>
          <w:tcPr>
            <w:tcW w:w="4300" w:type="dxa"/>
            <w:tcBorders>
              <w:top w:val="nil"/>
              <w:left w:val="nil"/>
              <w:bottom w:val="single" w:sz="4" w:space="0" w:color="auto"/>
              <w:right w:val="single" w:sz="4" w:space="0" w:color="auto"/>
            </w:tcBorders>
            <w:shd w:val="clear" w:color="auto" w:fill="auto"/>
            <w:vAlign w:val="center"/>
            <w:hideMark/>
          </w:tcPr>
          <w:p w14:paraId="2F234749"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Поднято воды</w:t>
            </w:r>
          </w:p>
        </w:tc>
        <w:tc>
          <w:tcPr>
            <w:tcW w:w="1140" w:type="dxa"/>
            <w:tcBorders>
              <w:top w:val="nil"/>
              <w:left w:val="nil"/>
              <w:bottom w:val="single" w:sz="4" w:space="0" w:color="auto"/>
              <w:right w:val="single" w:sz="4" w:space="0" w:color="auto"/>
            </w:tcBorders>
            <w:shd w:val="clear" w:color="auto" w:fill="auto"/>
            <w:vAlign w:val="center"/>
            <w:hideMark/>
          </w:tcPr>
          <w:p w14:paraId="7772944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FFFFCC"/>
            <w:vAlign w:val="center"/>
            <w:hideMark/>
          </w:tcPr>
          <w:p w14:paraId="01B07DE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105 111,00</w:t>
            </w:r>
          </w:p>
        </w:tc>
        <w:tc>
          <w:tcPr>
            <w:tcW w:w="1560" w:type="dxa"/>
            <w:tcBorders>
              <w:top w:val="nil"/>
              <w:left w:val="nil"/>
              <w:bottom w:val="single" w:sz="4" w:space="0" w:color="auto"/>
              <w:right w:val="single" w:sz="4" w:space="0" w:color="auto"/>
            </w:tcBorders>
            <w:shd w:val="clear" w:color="000000" w:fill="FFFFCC"/>
            <w:vAlign w:val="center"/>
            <w:hideMark/>
          </w:tcPr>
          <w:p w14:paraId="6ADAF3A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75 413,00</w:t>
            </w:r>
          </w:p>
        </w:tc>
        <w:tc>
          <w:tcPr>
            <w:tcW w:w="1780" w:type="dxa"/>
            <w:tcBorders>
              <w:top w:val="nil"/>
              <w:left w:val="nil"/>
              <w:bottom w:val="single" w:sz="4" w:space="0" w:color="auto"/>
              <w:right w:val="single" w:sz="4" w:space="0" w:color="auto"/>
            </w:tcBorders>
            <w:shd w:val="clear" w:color="000000" w:fill="FFFFCC"/>
            <w:vAlign w:val="center"/>
            <w:hideMark/>
          </w:tcPr>
          <w:p w14:paraId="6CC1A38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105 111,00</w:t>
            </w:r>
          </w:p>
        </w:tc>
        <w:tc>
          <w:tcPr>
            <w:tcW w:w="1800" w:type="dxa"/>
            <w:tcBorders>
              <w:top w:val="nil"/>
              <w:left w:val="nil"/>
              <w:bottom w:val="single" w:sz="4" w:space="0" w:color="auto"/>
              <w:right w:val="single" w:sz="4" w:space="0" w:color="auto"/>
            </w:tcBorders>
            <w:shd w:val="clear" w:color="000000" w:fill="FFFFCC"/>
            <w:vAlign w:val="center"/>
            <w:hideMark/>
          </w:tcPr>
          <w:p w14:paraId="5BAC92B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105 111,00</w:t>
            </w:r>
          </w:p>
        </w:tc>
        <w:tc>
          <w:tcPr>
            <w:tcW w:w="1840" w:type="dxa"/>
            <w:tcBorders>
              <w:top w:val="nil"/>
              <w:left w:val="nil"/>
              <w:bottom w:val="single" w:sz="4" w:space="0" w:color="auto"/>
              <w:right w:val="single" w:sz="4" w:space="0" w:color="auto"/>
            </w:tcBorders>
            <w:shd w:val="clear" w:color="000000" w:fill="FFFFCC"/>
            <w:vAlign w:val="center"/>
            <w:hideMark/>
          </w:tcPr>
          <w:p w14:paraId="06857AB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49C2224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105 111,00</w:t>
            </w:r>
          </w:p>
        </w:tc>
        <w:tc>
          <w:tcPr>
            <w:tcW w:w="1900" w:type="dxa"/>
            <w:tcBorders>
              <w:top w:val="nil"/>
              <w:left w:val="nil"/>
              <w:bottom w:val="single" w:sz="4" w:space="0" w:color="auto"/>
              <w:right w:val="single" w:sz="4" w:space="0" w:color="auto"/>
            </w:tcBorders>
            <w:shd w:val="clear" w:color="000000" w:fill="FFFFCC"/>
            <w:vAlign w:val="center"/>
            <w:hideMark/>
          </w:tcPr>
          <w:p w14:paraId="37A9455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734,72</w:t>
            </w:r>
          </w:p>
        </w:tc>
        <w:tc>
          <w:tcPr>
            <w:tcW w:w="1820" w:type="dxa"/>
            <w:tcBorders>
              <w:top w:val="nil"/>
              <w:left w:val="nil"/>
              <w:bottom w:val="single" w:sz="4" w:space="0" w:color="auto"/>
              <w:right w:val="single" w:sz="4" w:space="0" w:color="auto"/>
            </w:tcBorders>
            <w:shd w:val="clear" w:color="000000" w:fill="FFFFCC"/>
            <w:vAlign w:val="center"/>
            <w:hideMark/>
          </w:tcPr>
          <w:p w14:paraId="73D72FF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105 845,72</w:t>
            </w:r>
          </w:p>
        </w:tc>
        <w:tc>
          <w:tcPr>
            <w:tcW w:w="1480" w:type="dxa"/>
            <w:tcBorders>
              <w:top w:val="nil"/>
              <w:left w:val="nil"/>
              <w:bottom w:val="single" w:sz="4" w:space="0" w:color="auto"/>
              <w:right w:val="single" w:sz="4" w:space="0" w:color="auto"/>
            </w:tcBorders>
            <w:shd w:val="clear" w:color="000000" w:fill="D7EAD3"/>
            <w:vAlign w:val="center"/>
            <w:hideMark/>
          </w:tcPr>
          <w:p w14:paraId="21580A7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52 922,86</w:t>
            </w:r>
          </w:p>
        </w:tc>
        <w:tc>
          <w:tcPr>
            <w:tcW w:w="1520" w:type="dxa"/>
            <w:tcBorders>
              <w:top w:val="nil"/>
              <w:left w:val="nil"/>
              <w:bottom w:val="single" w:sz="4" w:space="0" w:color="auto"/>
              <w:right w:val="single" w:sz="4" w:space="0" w:color="auto"/>
            </w:tcBorders>
            <w:shd w:val="clear" w:color="000000" w:fill="D7EAD3"/>
            <w:vAlign w:val="center"/>
            <w:hideMark/>
          </w:tcPr>
          <w:p w14:paraId="4997760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52 922,86</w:t>
            </w:r>
          </w:p>
        </w:tc>
        <w:tc>
          <w:tcPr>
            <w:tcW w:w="1920" w:type="dxa"/>
            <w:tcBorders>
              <w:top w:val="nil"/>
              <w:left w:val="nil"/>
              <w:bottom w:val="single" w:sz="4" w:space="0" w:color="auto"/>
              <w:right w:val="single" w:sz="4" w:space="0" w:color="auto"/>
            </w:tcBorders>
            <w:shd w:val="clear" w:color="000000" w:fill="FFFFCC"/>
            <w:vAlign w:val="center"/>
            <w:hideMark/>
          </w:tcPr>
          <w:p w14:paraId="5298378C"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026913C9" w14:textId="77777777" w:rsidTr="004D468D">
        <w:trPr>
          <w:trHeight w:val="225"/>
          <w:jc w:val="center"/>
        </w:trPr>
        <w:tc>
          <w:tcPr>
            <w:tcW w:w="560" w:type="dxa"/>
            <w:tcBorders>
              <w:top w:val="nil"/>
              <w:left w:val="nil"/>
              <w:bottom w:val="nil"/>
              <w:right w:val="nil"/>
            </w:tcBorders>
            <w:shd w:val="clear" w:color="auto" w:fill="auto"/>
            <w:noWrap/>
            <w:vAlign w:val="bottom"/>
            <w:hideMark/>
          </w:tcPr>
          <w:p w14:paraId="3ED9D9C5"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84292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w:t>
            </w:r>
          </w:p>
        </w:tc>
        <w:tc>
          <w:tcPr>
            <w:tcW w:w="4300" w:type="dxa"/>
            <w:tcBorders>
              <w:top w:val="nil"/>
              <w:left w:val="nil"/>
              <w:bottom w:val="single" w:sz="4" w:space="0" w:color="auto"/>
              <w:right w:val="single" w:sz="4" w:space="0" w:color="auto"/>
            </w:tcBorders>
            <w:shd w:val="clear" w:color="auto" w:fill="auto"/>
            <w:vAlign w:val="center"/>
            <w:hideMark/>
          </w:tcPr>
          <w:p w14:paraId="572C1EDA"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Подано воды в сеть</w:t>
            </w:r>
          </w:p>
        </w:tc>
        <w:tc>
          <w:tcPr>
            <w:tcW w:w="1140" w:type="dxa"/>
            <w:tcBorders>
              <w:top w:val="nil"/>
              <w:left w:val="nil"/>
              <w:bottom w:val="single" w:sz="4" w:space="0" w:color="auto"/>
              <w:right w:val="single" w:sz="4" w:space="0" w:color="auto"/>
            </w:tcBorders>
            <w:shd w:val="clear" w:color="auto" w:fill="auto"/>
            <w:vAlign w:val="center"/>
            <w:hideMark/>
          </w:tcPr>
          <w:p w14:paraId="52A86EE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FFFFCC"/>
            <w:vAlign w:val="center"/>
            <w:hideMark/>
          </w:tcPr>
          <w:p w14:paraId="22B4833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105 111,00</w:t>
            </w:r>
          </w:p>
        </w:tc>
        <w:tc>
          <w:tcPr>
            <w:tcW w:w="1560" w:type="dxa"/>
            <w:tcBorders>
              <w:top w:val="nil"/>
              <w:left w:val="nil"/>
              <w:bottom w:val="single" w:sz="4" w:space="0" w:color="auto"/>
              <w:right w:val="single" w:sz="4" w:space="0" w:color="auto"/>
            </w:tcBorders>
            <w:shd w:val="clear" w:color="000000" w:fill="FFFFCC"/>
            <w:vAlign w:val="center"/>
            <w:hideMark/>
          </w:tcPr>
          <w:p w14:paraId="021ABE4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75 413,00</w:t>
            </w:r>
          </w:p>
        </w:tc>
        <w:tc>
          <w:tcPr>
            <w:tcW w:w="1780" w:type="dxa"/>
            <w:tcBorders>
              <w:top w:val="nil"/>
              <w:left w:val="nil"/>
              <w:bottom w:val="single" w:sz="4" w:space="0" w:color="auto"/>
              <w:right w:val="single" w:sz="4" w:space="0" w:color="auto"/>
            </w:tcBorders>
            <w:shd w:val="clear" w:color="000000" w:fill="FFFFCC"/>
            <w:vAlign w:val="center"/>
            <w:hideMark/>
          </w:tcPr>
          <w:p w14:paraId="5701A55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105 111,00</w:t>
            </w:r>
          </w:p>
        </w:tc>
        <w:tc>
          <w:tcPr>
            <w:tcW w:w="1800" w:type="dxa"/>
            <w:tcBorders>
              <w:top w:val="nil"/>
              <w:left w:val="nil"/>
              <w:bottom w:val="single" w:sz="4" w:space="0" w:color="auto"/>
              <w:right w:val="single" w:sz="4" w:space="0" w:color="auto"/>
            </w:tcBorders>
            <w:shd w:val="clear" w:color="000000" w:fill="FFFFCC"/>
            <w:vAlign w:val="center"/>
            <w:hideMark/>
          </w:tcPr>
          <w:p w14:paraId="75300F3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105 111,00</w:t>
            </w:r>
          </w:p>
        </w:tc>
        <w:tc>
          <w:tcPr>
            <w:tcW w:w="1840" w:type="dxa"/>
            <w:tcBorders>
              <w:top w:val="nil"/>
              <w:left w:val="nil"/>
              <w:bottom w:val="single" w:sz="4" w:space="0" w:color="auto"/>
              <w:right w:val="single" w:sz="4" w:space="0" w:color="auto"/>
            </w:tcBorders>
            <w:shd w:val="clear" w:color="000000" w:fill="FFFFCC"/>
            <w:vAlign w:val="center"/>
            <w:hideMark/>
          </w:tcPr>
          <w:p w14:paraId="4FC5567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60934C8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105 111,00</w:t>
            </w:r>
          </w:p>
        </w:tc>
        <w:tc>
          <w:tcPr>
            <w:tcW w:w="1900" w:type="dxa"/>
            <w:tcBorders>
              <w:top w:val="nil"/>
              <w:left w:val="nil"/>
              <w:bottom w:val="single" w:sz="4" w:space="0" w:color="auto"/>
              <w:right w:val="single" w:sz="4" w:space="0" w:color="auto"/>
            </w:tcBorders>
            <w:shd w:val="clear" w:color="000000" w:fill="FFFFCC"/>
            <w:vAlign w:val="center"/>
            <w:hideMark/>
          </w:tcPr>
          <w:p w14:paraId="0DEBB87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734,72</w:t>
            </w:r>
          </w:p>
        </w:tc>
        <w:tc>
          <w:tcPr>
            <w:tcW w:w="1820" w:type="dxa"/>
            <w:tcBorders>
              <w:top w:val="nil"/>
              <w:left w:val="nil"/>
              <w:bottom w:val="single" w:sz="4" w:space="0" w:color="auto"/>
              <w:right w:val="single" w:sz="4" w:space="0" w:color="auto"/>
            </w:tcBorders>
            <w:shd w:val="clear" w:color="000000" w:fill="FFFFCC"/>
            <w:vAlign w:val="center"/>
            <w:hideMark/>
          </w:tcPr>
          <w:p w14:paraId="270FF2B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105 845,72</w:t>
            </w:r>
          </w:p>
        </w:tc>
        <w:tc>
          <w:tcPr>
            <w:tcW w:w="1480" w:type="dxa"/>
            <w:tcBorders>
              <w:top w:val="nil"/>
              <w:left w:val="nil"/>
              <w:bottom w:val="single" w:sz="4" w:space="0" w:color="auto"/>
              <w:right w:val="single" w:sz="4" w:space="0" w:color="auto"/>
            </w:tcBorders>
            <w:shd w:val="clear" w:color="000000" w:fill="D7EAD3"/>
            <w:vAlign w:val="center"/>
            <w:hideMark/>
          </w:tcPr>
          <w:p w14:paraId="29DF0F4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52 922,86</w:t>
            </w:r>
          </w:p>
        </w:tc>
        <w:tc>
          <w:tcPr>
            <w:tcW w:w="1520" w:type="dxa"/>
            <w:tcBorders>
              <w:top w:val="nil"/>
              <w:left w:val="nil"/>
              <w:bottom w:val="single" w:sz="4" w:space="0" w:color="auto"/>
              <w:right w:val="single" w:sz="4" w:space="0" w:color="auto"/>
            </w:tcBorders>
            <w:shd w:val="clear" w:color="000000" w:fill="D7EAD3"/>
            <w:vAlign w:val="center"/>
            <w:hideMark/>
          </w:tcPr>
          <w:p w14:paraId="6D59E47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52 922,86</w:t>
            </w:r>
          </w:p>
        </w:tc>
        <w:tc>
          <w:tcPr>
            <w:tcW w:w="1920" w:type="dxa"/>
            <w:tcBorders>
              <w:top w:val="nil"/>
              <w:left w:val="nil"/>
              <w:bottom w:val="single" w:sz="4" w:space="0" w:color="auto"/>
              <w:right w:val="single" w:sz="4" w:space="0" w:color="auto"/>
            </w:tcBorders>
            <w:shd w:val="clear" w:color="000000" w:fill="FFFFCC"/>
            <w:vAlign w:val="center"/>
            <w:hideMark/>
          </w:tcPr>
          <w:p w14:paraId="2C9F9D7A"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4AC60D35"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1428BDEB"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0AA72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w:t>
            </w:r>
          </w:p>
        </w:tc>
        <w:tc>
          <w:tcPr>
            <w:tcW w:w="4300" w:type="dxa"/>
            <w:tcBorders>
              <w:top w:val="nil"/>
              <w:left w:val="nil"/>
              <w:bottom w:val="single" w:sz="4" w:space="0" w:color="auto"/>
              <w:right w:val="single" w:sz="4" w:space="0" w:color="auto"/>
            </w:tcBorders>
            <w:shd w:val="clear" w:color="auto" w:fill="auto"/>
            <w:vAlign w:val="center"/>
            <w:hideMark/>
          </w:tcPr>
          <w:p w14:paraId="05BC7325"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Потери воды</w:t>
            </w:r>
          </w:p>
        </w:tc>
        <w:tc>
          <w:tcPr>
            <w:tcW w:w="1140" w:type="dxa"/>
            <w:tcBorders>
              <w:top w:val="nil"/>
              <w:left w:val="nil"/>
              <w:bottom w:val="single" w:sz="4" w:space="0" w:color="auto"/>
              <w:right w:val="single" w:sz="4" w:space="0" w:color="auto"/>
            </w:tcBorders>
            <w:shd w:val="clear" w:color="auto" w:fill="auto"/>
            <w:vAlign w:val="center"/>
            <w:hideMark/>
          </w:tcPr>
          <w:p w14:paraId="299A076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D7EAD3"/>
            <w:vAlign w:val="center"/>
            <w:hideMark/>
          </w:tcPr>
          <w:p w14:paraId="151B577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2 056,00</w:t>
            </w:r>
          </w:p>
        </w:tc>
        <w:tc>
          <w:tcPr>
            <w:tcW w:w="1560" w:type="dxa"/>
            <w:tcBorders>
              <w:top w:val="nil"/>
              <w:left w:val="nil"/>
              <w:bottom w:val="single" w:sz="4" w:space="0" w:color="auto"/>
              <w:right w:val="single" w:sz="4" w:space="0" w:color="auto"/>
            </w:tcBorders>
            <w:shd w:val="clear" w:color="000000" w:fill="D7EAD3"/>
            <w:vAlign w:val="center"/>
            <w:hideMark/>
          </w:tcPr>
          <w:p w14:paraId="54F6F73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1 539,00</w:t>
            </w:r>
          </w:p>
        </w:tc>
        <w:tc>
          <w:tcPr>
            <w:tcW w:w="1780" w:type="dxa"/>
            <w:tcBorders>
              <w:top w:val="nil"/>
              <w:left w:val="nil"/>
              <w:bottom w:val="single" w:sz="4" w:space="0" w:color="auto"/>
              <w:right w:val="single" w:sz="4" w:space="0" w:color="auto"/>
            </w:tcBorders>
            <w:shd w:val="clear" w:color="000000" w:fill="D7EAD3"/>
            <w:vAlign w:val="center"/>
            <w:hideMark/>
          </w:tcPr>
          <w:p w14:paraId="2176353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2 056,00</w:t>
            </w:r>
          </w:p>
        </w:tc>
        <w:tc>
          <w:tcPr>
            <w:tcW w:w="1800" w:type="dxa"/>
            <w:tcBorders>
              <w:top w:val="nil"/>
              <w:left w:val="nil"/>
              <w:bottom w:val="single" w:sz="4" w:space="0" w:color="auto"/>
              <w:right w:val="single" w:sz="4" w:space="0" w:color="auto"/>
            </w:tcBorders>
            <w:shd w:val="clear" w:color="000000" w:fill="D7EAD3"/>
            <w:vAlign w:val="center"/>
            <w:hideMark/>
          </w:tcPr>
          <w:p w14:paraId="4EE583E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2 056,00</w:t>
            </w:r>
          </w:p>
        </w:tc>
        <w:tc>
          <w:tcPr>
            <w:tcW w:w="1840" w:type="dxa"/>
            <w:tcBorders>
              <w:top w:val="nil"/>
              <w:left w:val="nil"/>
              <w:bottom w:val="single" w:sz="4" w:space="0" w:color="auto"/>
              <w:right w:val="single" w:sz="4" w:space="0" w:color="auto"/>
            </w:tcBorders>
            <w:shd w:val="clear" w:color="000000" w:fill="D7EAD3"/>
            <w:vAlign w:val="center"/>
            <w:hideMark/>
          </w:tcPr>
          <w:p w14:paraId="56033DB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613,81</w:t>
            </w:r>
          </w:p>
        </w:tc>
        <w:tc>
          <w:tcPr>
            <w:tcW w:w="1840" w:type="dxa"/>
            <w:tcBorders>
              <w:top w:val="nil"/>
              <w:left w:val="nil"/>
              <w:bottom w:val="single" w:sz="4" w:space="0" w:color="auto"/>
              <w:right w:val="single" w:sz="4" w:space="0" w:color="auto"/>
            </w:tcBorders>
            <w:shd w:val="clear" w:color="000000" w:fill="D7EAD3"/>
            <w:vAlign w:val="center"/>
            <w:hideMark/>
          </w:tcPr>
          <w:p w14:paraId="55628F4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2 669,81</w:t>
            </w:r>
          </w:p>
        </w:tc>
        <w:tc>
          <w:tcPr>
            <w:tcW w:w="1900" w:type="dxa"/>
            <w:tcBorders>
              <w:top w:val="nil"/>
              <w:left w:val="nil"/>
              <w:bottom w:val="single" w:sz="4" w:space="0" w:color="auto"/>
              <w:right w:val="single" w:sz="4" w:space="0" w:color="auto"/>
            </w:tcBorders>
            <w:shd w:val="clear" w:color="000000" w:fill="D7EAD3"/>
            <w:vAlign w:val="center"/>
            <w:hideMark/>
          </w:tcPr>
          <w:p w14:paraId="411FB12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18,58</w:t>
            </w:r>
          </w:p>
        </w:tc>
        <w:tc>
          <w:tcPr>
            <w:tcW w:w="1820" w:type="dxa"/>
            <w:tcBorders>
              <w:top w:val="nil"/>
              <w:left w:val="nil"/>
              <w:bottom w:val="single" w:sz="4" w:space="0" w:color="auto"/>
              <w:right w:val="single" w:sz="4" w:space="0" w:color="auto"/>
            </w:tcBorders>
            <w:shd w:val="clear" w:color="000000" w:fill="D7EAD3"/>
            <w:vAlign w:val="center"/>
            <w:hideMark/>
          </w:tcPr>
          <w:p w14:paraId="77DBB92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2 074,58</w:t>
            </w:r>
          </w:p>
        </w:tc>
        <w:tc>
          <w:tcPr>
            <w:tcW w:w="1480" w:type="dxa"/>
            <w:tcBorders>
              <w:top w:val="nil"/>
              <w:left w:val="nil"/>
              <w:bottom w:val="single" w:sz="4" w:space="0" w:color="auto"/>
              <w:right w:val="single" w:sz="4" w:space="0" w:color="auto"/>
            </w:tcBorders>
            <w:shd w:val="clear" w:color="000000" w:fill="D7EAD3"/>
            <w:vAlign w:val="center"/>
            <w:hideMark/>
          </w:tcPr>
          <w:p w14:paraId="435BB9E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1 037,29</w:t>
            </w:r>
          </w:p>
        </w:tc>
        <w:tc>
          <w:tcPr>
            <w:tcW w:w="1520" w:type="dxa"/>
            <w:tcBorders>
              <w:top w:val="nil"/>
              <w:left w:val="nil"/>
              <w:bottom w:val="single" w:sz="4" w:space="0" w:color="auto"/>
              <w:right w:val="single" w:sz="4" w:space="0" w:color="auto"/>
            </w:tcBorders>
            <w:shd w:val="clear" w:color="000000" w:fill="D7EAD3"/>
            <w:vAlign w:val="center"/>
            <w:hideMark/>
          </w:tcPr>
          <w:p w14:paraId="30F8BD7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1 037,29</w:t>
            </w:r>
          </w:p>
        </w:tc>
        <w:tc>
          <w:tcPr>
            <w:tcW w:w="1920" w:type="dxa"/>
            <w:tcBorders>
              <w:top w:val="nil"/>
              <w:left w:val="nil"/>
              <w:bottom w:val="single" w:sz="4" w:space="0" w:color="auto"/>
              <w:right w:val="single" w:sz="4" w:space="0" w:color="auto"/>
            </w:tcBorders>
            <w:shd w:val="clear" w:color="000000" w:fill="FFFFCC"/>
            <w:vAlign w:val="center"/>
            <w:hideMark/>
          </w:tcPr>
          <w:p w14:paraId="518A8967"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720DBAE9"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2AF58D76"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40AE3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1.7.1</w:t>
            </w:r>
          </w:p>
        </w:tc>
        <w:tc>
          <w:tcPr>
            <w:tcW w:w="4300" w:type="dxa"/>
            <w:tcBorders>
              <w:top w:val="nil"/>
              <w:left w:val="nil"/>
              <w:bottom w:val="single" w:sz="4" w:space="0" w:color="auto"/>
              <w:right w:val="single" w:sz="4" w:space="0" w:color="auto"/>
            </w:tcBorders>
            <w:shd w:val="clear" w:color="auto" w:fill="auto"/>
            <w:vAlign w:val="center"/>
            <w:hideMark/>
          </w:tcPr>
          <w:p w14:paraId="3168B00D"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То же в %</w:t>
            </w:r>
          </w:p>
        </w:tc>
        <w:tc>
          <w:tcPr>
            <w:tcW w:w="1140" w:type="dxa"/>
            <w:tcBorders>
              <w:top w:val="nil"/>
              <w:left w:val="nil"/>
              <w:bottom w:val="single" w:sz="4" w:space="0" w:color="auto"/>
              <w:right w:val="single" w:sz="4" w:space="0" w:color="auto"/>
            </w:tcBorders>
            <w:shd w:val="clear" w:color="auto" w:fill="auto"/>
            <w:vAlign w:val="center"/>
            <w:hideMark/>
          </w:tcPr>
          <w:p w14:paraId="1836B96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w:t>
            </w:r>
          </w:p>
        </w:tc>
        <w:tc>
          <w:tcPr>
            <w:tcW w:w="1880" w:type="dxa"/>
            <w:tcBorders>
              <w:top w:val="nil"/>
              <w:left w:val="nil"/>
              <w:bottom w:val="single" w:sz="4" w:space="0" w:color="auto"/>
              <w:right w:val="single" w:sz="4" w:space="0" w:color="auto"/>
            </w:tcBorders>
            <w:shd w:val="clear" w:color="000000" w:fill="D7EAD3"/>
            <w:vAlign w:val="center"/>
            <w:hideMark/>
          </w:tcPr>
          <w:p w14:paraId="0673F76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1,96</w:t>
            </w:r>
          </w:p>
        </w:tc>
        <w:tc>
          <w:tcPr>
            <w:tcW w:w="1560" w:type="dxa"/>
            <w:tcBorders>
              <w:top w:val="nil"/>
              <w:left w:val="nil"/>
              <w:bottom w:val="single" w:sz="4" w:space="0" w:color="auto"/>
              <w:right w:val="single" w:sz="4" w:space="0" w:color="auto"/>
            </w:tcBorders>
            <w:shd w:val="clear" w:color="000000" w:fill="D7EAD3"/>
            <w:vAlign w:val="center"/>
            <w:hideMark/>
          </w:tcPr>
          <w:p w14:paraId="29E78A8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2,04</w:t>
            </w:r>
          </w:p>
        </w:tc>
        <w:tc>
          <w:tcPr>
            <w:tcW w:w="1780" w:type="dxa"/>
            <w:tcBorders>
              <w:top w:val="nil"/>
              <w:left w:val="nil"/>
              <w:bottom w:val="single" w:sz="4" w:space="0" w:color="auto"/>
              <w:right w:val="single" w:sz="4" w:space="0" w:color="auto"/>
            </w:tcBorders>
            <w:shd w:val="clear" w:color="000000" w:fill="D7EAD3"/>
            <w:vAlign w:val="center"/>
            <w:hideMark/>
          </w:tcPr>
          <w:p w14:paraId="32BA41E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1,96</w:t>
            </w:r>
          </w:p>
        </w:tc>
        <w:tc>
          <w:tcPr>
            <w:tcW w:w="1800" w:type="dxa"/>
            <w:tcBorders>
              <w:top w:val="nil"/>
              <w:left w:val="nil"/>
              <w:bottom w:val="single" w:sz="4" w:space="0" w:color="auto"/>
              <w:right w:val="single" w:sz="4" w:space="0" w:color="auto"/>
            </w:tcBorders>
            <w:shd w:val="clear" w:color="000000" w:fill="D7EAD3"/>
            <w:vAlign w:val="center"/>
            <w:hideMark/>
          </w:tcPr>
          <w:p w14:paraId="2E7EDAC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1,96</w:t>
            </w:r>
          </w:p>
        </w:tc>
        <w:tc>
          <w:tcPr>
            <w:tcW w:w="1840" w:type="dxa"/>
            <w:tcBorders>
              <w:top w:val="nil"/>
              <w:left w:val="nil"/>
              <w:bottom w:val="single" w:sz="4" w:space="0" w:color="auto"/>
              <w:right w:val="single" w:sz="4" w:space="0" w:color="auto"/>
            </w:tcBorders>
            <w:shd w:val="clear" w:color="000000" w:fill="D7EAD3"/>
            <w:vAlign w:val="center"/>
            <w:hideMark/>
          </w:tcPr>
          <w:p w14:paraId="539B4C3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07C8EBD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2,54</w:t>
            </w:r>
          </w:p>
        </w:tc>
        <w:tc>
          <w:tcPr>
            <w:tcW w:w="1900" w:type="dxa"/>
            <w:tcBorders>
              <w:top w:val="nil"/>
              <w:left w:val="nil"/>
              <w:bottom w:val="single" w:sz="4" w:space="0" w:color="auto"/>
              <w:right w:val="single" w:sz="4" w:space="0" w:color="auto"/>
            </w:tcBorders>
            <w:shd w:val="clear" w:color="000000" w:fill="D7EAD3"/>
            <w:vAlign w:val="center"/>
            <w:hideMark/>
          </w:tcPr>
          <w:p w14:paraId="420BB67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5663277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1,96</w:t>
            </w:r>
          </w:p>
        </w:tc>
        <w:tc>
          <w:tcPr>
            <w:tcW w:w="1480" w:type="dxa"/>
            <w:tcBorders>
              <w:top w:val="nil"/>
              <w:left w:val="nil"/>
              <w:bottom w:val="single" w:sz="4" w:space="0" w:color="auto"/>
              <w:right w:val="single" w:sz="4" w:space="0" w:color="auto"/>
            </w:tcBorders>
            <w:shd w:val="clear" w:color="000000" w:fill="D7EAD3"/>
            <w:vAlign w:val="center"/>
            <w:hideMark/>
          </w:tcPr>
          <w:p w14:paraId="34EE5B0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1,96</w:t>
            </w:r>
          </w:p>
        </w:tc>
        <w:tc>
          <w:tcPr>
            <w:tcW w:w="1520" w:type="dxa"/>
            <w:tcBorders>
              <w:top w:val="nil"/>
              <w:left w:val="nil"/>
              <w:bottom w:val="single" w:sz="4" w:space="0" w:color="auto"/>
              <w:right w:val="single" w:sz="4" w:space="0" w:color="auto"/>
            </w:tcBorders>
            <w:shd w:val="clear" w:color="000000" w:fill="D7EAD3"/>
            <w:vAlign w:val="center"/>
            <w:hideMark/>
          </w:tcPr>
          <w:p w14:paraId="3726B7A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1,96</w:t>
            </w:r>
          </w:p>
        </w:tc>
        <w:tc>
          <w:tcPr>
            <w:tcW w:w="1920" w:type="dxa"/>
            <w:tcBorders>
              <w:top w:val="nil"/>
              <w:left w:val="nil"/>
              <w:bottom w:val="single" w:sz="4" w:space="0" w:color="auto"/>
              <w:right w:val="single" w:sz="4" w:space="0" w:color="auto"/>
            </w:tcBorders>
            <w:shd w:val="clear" w:color="000000" w:fill="FFFFCC"/>
            <w:vAlign w:val="center"/>
            <w:hideMark/>
          </w:tcPr>
          <w:p w14:paraId="635FECD6"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738E521E" w14:textId="77777777" w:rsidTr="004D468D">
        <w:trPr>
          <w:trHeight w:val="420"/>
          <w:jc w:val="center"/>
        </w:trPr>
        <w:tc>
          <w:tcPr>
            <w:tcW w:w="560" w:type="dxa"/>
            <w:tcBorders>
              <w:top w:val="nil"/>
              <w:left w:val="nil"/>
              <w:bottom w:val="nil"/>
              <w:right w:val="nil"/>
            </w:tcBorders>
            <w:shd w:val="clear" w:color="auto" w:fill="auto"/>
            <w:noWrap/>
            <w:vAlign w:val="bottom"/>
            <w:hideMark/>
          </w:tcPr>
          <w:p w14:paraId="13C86F70"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67D9A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w:t>
            </w:r>
          </w:p>
        </w:tc>
        <w:tc>
          <w:tcPr>
            <w:tcW w:w="4300" w:type="dxa"/>
            <w:tcBorders>
              <w:top w:val="nil"/>
              <w:left w:val="nil"/>
              <w:bottom w:val="single" w:sz="4" w:space="0" w:color="auto"/>
              <w:right w:val="single" w:sz="4" w:space="0" w:color="auto"/>
            </w:tcBorders>
            <w:shd w:val="clear" w:color="auto" w:fill="auto"/>
            <w:vAlign w:val="center"/>
            <w:hideMark/>
          </w:tcPr>
          <w:p w14:paraId="2A15BDD3"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Отпущено воды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1F201F8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D7EAD3"/>
            <w:vAlign w:val="center"/>
            <w:hideMark/>
          </w:tcPr>
          <w:p w14:paraId="2E66F3C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103 055,00</w:t>
            </w:r>
          </w:p>
        </w:tc>
        <w:tc>
          <w:tcPr>
            <w:tcW w:w="1560" w:type="dxa"/>
            <w:tcBorders>
              <w:top w:val="nil"/>
              <w:left w:val="nil"/>
              <w:bottom w:val="single" w:sz="4" w:space="0" w:color="auto"/>
              <w:right w:val="single" w:sz="4" w:space="0" w:color="auto"/>
            </w:tcBorders>
            <w:shd w:val="clear" w:color="000000" w:fill="D7EAD3"/>
            <w:vAlign w:val="center"/>
            <w:hideMark/>
          </w:tcPr>
          <w:p w14:paraId="3EA41DA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73 874,00</w:t>
            </w:r>
          </w:p>
        </w:tc>
        <w:tc>
          <w:tcPr>
            <w:tcW w:w="1780" w:type="dxa"/>
            <w:tcBorders>
              <w:top w:val="nil"/>
              <w:left w:val="nil"/>
              <w:bottom w:val="single" w:sz="4" w:space="0" w:color="auto"/>
              <w:right w:val="single" w:sz="4" w:space="0" w:color="auto"/>
            </w:tcBorders>
            <w:shd w:val="clear" w:color="000000" w:fill="D7EAD3"/>
            <w:vAlign w:val="center"/>
            <w:hideMark/>
          </w:tcPr>
          <w:p w14:paraId="39122DC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103 055,00</w:t>
            </w:r>
          </w:p>
        </w:tc>
        <w:tc>
          <w:tcPr>
            <w:tcW w:w="1800" w:type="dxa"/>
            <w:tcBorders>
              <w:top w:val="nil"/>
              <w:left w:val="nil"/>
              <w:bottom w:val="single" w:sz="4" w:space="0" w:color="auto"/>
              <w:right w:val="single" w:sz="4" w:space="0" w:color="auto"/>
            </w:tcBorders>
            <w:shd w:val="clear" w:color="000000" w:fill="D7EAD3"/>
            <w:vAlign w:val="center"/>
            <w:hideMark/>
          </w:tcPr>
          <w:p w14:paraId="097378F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103 055,00</w:t>
            </w:r>
          </w:p>
        </w:tc>
        <w:tc>
          <w:tcPr>
            <w:tcW w:w="1840" w:type="dxa"/>
            <w:tcBorders>
              <w:top w:val="nil"/>
              <w:left w:val="nil"/>
              <w:bottom w:val="single" w:sz="4" w:space="0" w:color="auto"/>
              <w:right w:val="single" w:sz="4" w:space="0" w:color="auto"/>
            </w:tcBorders>
            <w:shd w:val="clear" w:color="000000" w:fill="D7EAD3"/>
            <w:vAlign w:val="center"/>
            <w:hideMark/>
          </w:tcPr>
          <w:p w14:paraId="2DF4B31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-613,81</w:t>
            </w:r>
          </w:p>
        </w:tc>
        <w:tc>
          <w:tcPr>
            <w:tcW w:w="1840" w:type="dxa"/>
            <w:tcBorders>
              <w:top w:val="nil"/>
              <w:left w:val="nil"/>
              <w:bottom w:val="single" w:sz="4" w:space="0" w:color="auto"/>
              <w:right w:val="single" w:sz="4" w:space="0" w:color="auto"/>
            </w:tcBorders>
            <w:shd w:val="clear" w:color="000000" w:fill="D7EAD3"/>
            <w:vAlign w:val="center"/>
            <w:hideMark/>
          </w:tcPr>
          <w:p w14:paraId="1F87298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102 441,19</w:t>
            </w:r>
          </w:p>
        </w:tc>
        <w:tc>
          <w:tcPr>
            <w:tcW w:w="1900" w:type="dxa"/>
            <w:tcBorders>
              <w:top w:val="nil"/>
              <w:left w:val="nil"/>
              <w:bottom w:val="single" w:sz="4" w:space="0" w:color="auto"/>
              <w:right w:val="single" w:sz="4" w:space="0" w:color="auto"/>
            </w:tcBorders>
            <w:shd w:val="clear" w:color="000000" w:fill="D7EAD3"/>
            <w:vAlign w:val="center"/>
            <w:hideMark/>
          </w:tcPr>
          <w:p w14:paraId="1F513EB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716,14</w:t>
            </w:r>
          </w:p>
        </w:tc>
        <w:tc>
          <w:tcPr>
            <w:tcW w:w="1820" w:type="dxa"/>
            <w:tcBorders>
              <w:top w:val="nil"/>
              <w:left w:val="nil"/>
              <w:bottom w:val="single" w:sz="4" w:space="0" w:color="auto"/>
              <w:right w:val="single" w:sz="4" w:space="0" w:color="auto"/>
            </w:tcBorders>
            <w:shd w:val="clear" w:color="000000" w:fill="D7EAD3"/>
            <w:vAlign w:val="center"/>
            <w:hideMark/>
          </w:tcPr>
          <w:p w14:paraId="0AE0CDE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103 771,14</w:t>
            </w:r>
          </w:p>
        </w:tc>
        <w:tc>
          <w:tcPr>
            <w:tcW w:w="1480" w:type="dxa"/>
            <w:tcBorders>
              <w:top w:val="nil"/>
              <w:left w:val="nil"/>
              <w:bottom w:val="single" w:sz="4" w:space="0" w:color="auto"/>
              <w:right w:val="single" w:sz="4" w:space="0" w:color="auto"/>
            </w:tcBorders>
            <w:shd w:val="clear" w:color="000000" w:fill="D7EAD3"/>
            <w:vAlign w:val="center"/>
            <w:hideMark/>
          </w:tcPr>
          <w:p w14:paraId="6D48BAD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51 885,57</w:t>
            </w:r>
          </w:p>
        </w:tc>
        <w:tc>
          <w:tcPr>
            <w:tcW w:w="1520" w:type="dxa"/>
            <w:tcBorders>
              <w:top w:val="nil"/>
              <w:left w:val="nil"/>
              <w:bottom w:val="single" w:sz="4" w:space="0" w:color="auto"/>
              <w:right w:val="single" w:sz="4" w:space="0" w:color="auto"/>
            </w:tcBorders>
            <w:shd w:val="clear" w:color="000000" w:fill="D7EAD3"/>
            <w:vAlign w:val="center"/>
            <w:hideMark/>
          </w:tcPr>
          <w:p w14:paraId="1A34975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51 885,57</w:t>
            </w:r>
          </w:p>
        </w:tc>
        <w:tc>
          <w:tcPr>
            <w:tcW w:w="1920" w:type="dxa"/>
            <w:tcBorders>
              <w:top w:val="nil"/>
              <w:left w:val="nil"/>
              <w:bottom w:val="single" w:sz="4" w:space="0" w:color="auto"/>
              <w:right w:val="single" w:sz="4" w:space="0" w:color="auto"/>
            </w:tcBorders>
            <w:shd w:val="clear" w:color="000000" w:fill="FFFFCC"/>
            <w:vAlign w:val="center"/>
            <w:hideMark/>
          </w:tcPr>
          <w:p w14:paraId="6E9F6263"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3B378093"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35F1474E"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4493F4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1.8.1</w:t>
            </w:r>
          </w:p>
        </w:tc>
        <w:tc>
          <w:tcPr>
            <w:tcW w:w="4300" w:type="dxa"/>
            <w:tcBorders>
              <w:top w:val="nil"/>
              <w:left w:val="nil"/>
              <w:bottom w:val="single" w:sz="4" w:space="0" w:color="auto"/>
              <w:right w:val="single" w:sz="4" w:space="0" w:color="auto"/>
            </w:tcBorders>
            <w:shd w:val="clear" w:color="auto" w:fill="auto"/>
            <w:vAlign w:val="center"/>
            <w:hideMark/>
          </w:tcPr>
          <w:p w14:paraId="090E16C9"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7C8CDE2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D7EAD3"/>
            <w:vAlign w:val="center"/>
            <w:hideMark/>
          </w:tcPr>
          <w:p w14:paraId="4332924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21 145,72</w:t>
            </w:r>
          </w:p>
        </w:tc>
        <w:tc>
          <w:tcPr>
            <w:tcW w:w="1560" w:type="dxa"/>
            <w:tcBorders>
              <w:top w:val="nil"/>
              <w:left w:val="nil"/>
              <w:bottom w:val="single" w:sz="4" w:space="0" w:color="auto"/>
              <w:right w:val="single" w:sz="4" w:space="0" w:color="auto"/>
            </w:tcBorders>
            <w:shd w:val="clear" w:color="000000" w:fill="D7EAD3"/>
            <w:vAlign w:val="center"/>
            <w:hideMark/>
          </w:tcPr>
          <w:p w14:paraId="06224BB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30 361,60</w:t>
            </w:r>
          </w:p>
        </w:tc>
        <w:tc>
          <w:tcPr>
            <w:tcW w:w="1780" w:type="dxa"/>
            <w:tcBorders>
              <w:top w:val="nil"/>
              <w:left w:val="nil"/>
              <w:bottom w:val="single" w:sz="4" w:space="0" w:color="auto"/>
              <w:right w:val="single" w:sz="4" w:space="0" w:color="auto"/>
            </w:tcBorders>
            <w:shd w:val="clear" w:color="000000" w:fill="D7EAD3"/>
            <w:vAlign w:val="center"/>
            <w:hideMark/>
          </w:tcPr>
          <w:p w14:paraId="6CBE8AF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26 085,88</w:t>
            </w:r>
          </w:p>
        </w:tc>
        <w:tc>
          <w:tcPr>
            <w:tcW w:w="1800" w:type="dxa"/>
            <w:tcBorders>
              <w:top w:val="nil"/>
              <w:left w:val="nil"/>
              <w:bottom w:val="single" w:sz="4" w:space="0" w:color="auto"/>
              <w:right w:val="single" w:sz="4" w:space="0" w:color="auto"/>
            </w:tcBorders>
            <w:shd w:val="clear" w:color="000000" w:fill="D7EAD3"/>
            <w:vAlign w:val="center"/>
            <w:hideMark/>
          </w:tcPr>
          <w:p w14:paraId="64E6BC8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21 145,72</w:t>
            </w:r>
          </w:p>
        </w:tc>
        <w:tc>
          <w:tcPr>
            <w:tcW w:w="1840" w:type="dxa"/>
            <w:tcBorders>
              <w:top w:val="nil"/>
              <w:left w:val="nil"/>
              <w:bottom w:val="single" w:sz="4" w:space="0" w:color="auto"/>
              <w:right w:val="single" w:sz="4" w:space="0" w:color="auto"/>
            </w:tcBorders>
            <w:shd w:val="clear" w:color="000000" w:fill="D7EAD3"/>
            <w:vAlign w:val="center"/>
            <w:hideMark/>
          </w:tcPr>
          <w:p w14:paraId="02DBCFA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5 417,30</w:t>
            </w:r>
          </w:p>
        </w:tc>
        <w:tc>
          <w:tcPr>
            <w:tcW w:w="1840" w:type="dxa"/>
            <w:tcBorders>
              <w:top w:val="nil"/>
              <w:left w:val="nil"/>
              <w:bottom w:val="single" w:sz="4" w:space="0" w:color="auto"/>
              <w:right w:val="single" w:sz="4" w:space="0" w:color="auto"/>
            </w:tcBorders>
            <w:shd w:val="clear" w:color="000000" w:fill="D7EAD3"/>
            <w:vAlign w:val="center"/>
            <w:hideMark/>
          </w:tcPr>
          <w:p w14:paraId="45B910A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26 563,02</w:t>
            </w:r>
          </w:p>
        </w:tc>
        <w:tc>
          <w:tcPr>
            <w:tcW w:w="1900" w:type="dxa"/>
            <w:tcBorders>
              <w:top w:val="nil"/>
              <w:left w:val="nil"/>
              <w:bottom w:val="single" w:sz="4" w:space="0" w:color="auto"/>
              <w:right w:val="single" w:sz="4" w:space="0" w:color="auto"/>
            </w:tcBorders>
            <w:shd w:val="clear" w:color="000000" w:fill="D7EAD3"/>
            <w:vAlign w:val="center"/>
            <w:hideMark/>
          </w:tcPr>
          <w:p w14:paraId="67BFD2B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7 965,38</w:t>
            </w:r>
          </w:p>
        </w:tc>
        <w:tc>
          <w:tcPr>
            <w:tcW w:w="1820" w:type="dxa"/>
            <w:tcBorders>
              <w:top w:val="nil"/>
              <w:left w:val="nil"/>
              <w:bottom w:val="single" w:sz="4" w:space="0" w:color="auto"/>
              <w:right w:val="single" w:sz="4" w:space="0" w:color="auto"/>
            </w:tcBorders>
            <w:shd w:val="clear" w:color="000000" w:fill="D7EAD3"/>
            <w:vAlign w:val="center"/>
            <w:hideMark/>
          </w:tcPr>
          <w:p w14:paraId="4503D2B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29 111,10</w:t>
            </w:r>
          </w:p>
        </w:tc>
        <w:tc>
          <w:tcPr>
            <w:tcW w:w="1480" w:type="dxa"/>
            <w:tcBorders>
              <w:top w:val="nil"/>
              <w:left w:val="nil"/>
              <w:bottom w:val="single" w:sz="4" w:space="0" w:color="auto"/>
              <w:right w:val="single" w:sz="4" w:space="0" w:color="auto"/>
            </w:tcBorders>
            <w:shd w:val="clear" w:color="000000" w:fill="D7EAD3"/>
            <w:vAlign w:val="center"/>
            <w:hideMark/>
          </w:tcPr>
          <w:p w14:paraId="3EB738E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14 555,55</w:t>
            </w:r>
          </w:p>
        </w:tc>
        <w:tc>
          <w:tcPr>
            <w:tcW w:w="1520" w:type="dxa"/>
            <w:tcBorders>
              <w:top w:val="nil"/>
              <w:left w:val="nil"/>
              <w:bottom w:val="single" w:sz="4" w:space="0" w:color="auto"/>
              <w:right w:val="single" w:sz="4" w:space="0" w:color="auto"/>
            </w:tcBorders>
            <w:shd w:val="clear" w:color="000000" w:fill="D7EAD3"/>
            <w:vAlign w:val="center"/>
            <w:hideMark/>
          </w:tcPr>
          <w:p w14:paraId="160DE26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14 555,55</w:t>
            </w:r>
          </w:p>
        </w:tc>
        <w:tc>
          <w:tcPr>
            <w:tcW w:w="1920" w:type="dxa"/>
            <w:tcBorders>
              <w:top w:val="nil"/>
              <w:left w:val="nil"/>
              <w:bottom w:val="single" w:sz="4" w:space="0" w:color="auto"/>
              <w:right w:val="single" w:sz="4" w:space="0" w:color="auto"/>
            </w:tcBorders>
            <w:shd w:val="clear" w:color="000000" w:fill="FFFFCC"/>
            <w:vAlign w:val="center"/>
            <w:hideMark/>
          </w:tcPr>
          <w:p w14:paraId="2DB2B0DB"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15EB06D1"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5B4C5806"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D9C91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1.8.1.3</w:t>
            </w:r>
          </w:p>
        </w:tc>
        <w:tc>
          <w:tcPr>
            <w:tcW w:w="4300" w:type="dxa"/>
            <w:tcBorders>
              <w:top w:val="nil"/>
              <w:left w:val="nil"/>
              <w:bottom w:val="single" w:sz="4" w:space="0" w:color="auto"/>
              <w:right w:val="single" w:sz="4" w:space="0" w:color="auto"/>
            </w:tcBorders>
            <w:shd w:val="clear" w:color="auto" w:fill="auto"/>
            <w:vAlign w:val="center"/>
            <w:hideMark/>
          </w:tcPr>
          <w:p w14:paraId="3004CC01"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Прочим потребителям</w:t>
            </w:r>
          </w:p>
        </w:tc>
        <w:tc>
          <w:tcPr>
            <w:tcW w:w="1140" w:type="dxa"/>
            <w:tcBorders>
              <w:top w:val="nil"/>
              <w:left w:val="nil"/>
              <w:bottom w:val="single" w:sz="4" w:space="0" w:color="auto"/>
              <w:right w:val="single" w:sz="4" w:space="0" w:color="auto"/>
            </w:tcBorders>
            <w:shd w:val="clear" w:color="auto" w:fill="auto"/>
            <w:vAlign w:val="center"/>
            <w:hideMark/>
          </w:tcPr>
          <w:p w14:paraId="431308D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FFFFCC"/>
            <w:vAlign w:val="center"/>
            <w:hideMark/>
          </w:tcPr>
          <w:p w14:paraId="4C4829E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21 145,72</w:t>
            </w:r>
          </w:p>
        </w:tc>
        <w:tc>
          <w:tcPr>
            <w:tcW w:w="1560" w:type="dxa"/>
            <w:tcBorders>
              <w:top w:val="nil"/>
              <w:left w:val="nil"/>
              <w:bottom w:val="single" w:sz="4" w:space="0" w:color="auto"/>
              <w:right w:val="single" w:sz="4" w:space="0" w:color="auto"/>
            </w:tcBorders>
            <w:shd w:val="clear" w:color="000000" w:fill="FFFFCC"/>
            <w:vAlign w:val="center"/>
            <w:hideMark/>
          </w:tcPr>
          <w:p w14:paraId="077D5DE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30 361,60</w:t>
            </w:r>
          </w:p>
        </w:tc>
        <w:tc>
          <w:tcPr>
            <w:tcW w:w="1780" w:type="dxa"/>
            <w:tcBorders>
              <w:top w:val="nil"/>
              <w:left w:val="nil"/>
              <w:bottom w:val="single" w:sz="4" w:space="0" w:color="auto"/>
              <w:right w:val="single" w:sz="4" w:space="0" w:color="auto"/>
            </w:tcBorders>
            <w:shd w:val="clear" w:color="000000" w:fill="FFFFCC"/>
            <w:vAlign w:val="center"/>
            <w:hideMark/>
          </w:tcPr>
          <w:p w14:paraId="6F88944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26 085,88</w:t>
            </w:r>
          </w:p>
        </w:tc>
        <w:tc>
          <w:tcPr>
            <w:tcW w:w="1800" w:type="dxa"/>
            <w:tcBorders>
              <w:top w:val="nil"/>
              <w:left w:val="nil"/>
              <w:bottom w:val="single" w:sz="4" w:space="0" w:color="auto"/>
              <w:right w:val="single" w:sz="4" w:space="0" w:color="auto"/>
            </w:tcBorders>
            <w:shd w:val="clear" w:color="000000" w:fill="FFFFCC"/>
            <w:vAlign w:val="center"/>
            <w:hideMark/>
          </w:tcPr>
          <w:p w14:paraId="65AE33F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21 145,72</w:t>
            </w:r>
          </w:p>
        </w:tc>
        <w:tc>
          <w:tcPr>
            <w:tcW w:w="1840" w:type="dxa"/>
            <w:tcBorders>
              <w:top w:val="nil"/>
              <w:left w:val="nil"/>
              <w:bottom w:val="single" w:sz="4" w:space="0" w:color="auto"/>
              <w:right w:val="single" w:sz="4" w:space="0" w:color="auto"/>
            </w:tcBorders>
            <w:shd w:val="clear" w:color="000000" w:fill="FFFFCC"/>
            <w:vAlign w:val="center"/>
            <w:hideMark/>
          </w:tcPr>
          <w:p w14:paraId="670BD35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5 417,30</w:t>
            </w:r>
          </w:p>
        </w:tc>
        <w:tc>
          <w:tcPr>
            <w:tcW w:w="1840" w:type="dxa"/>
            <w:tcBorders>
              <w:top w:val="nil"/>
              <w:left w:val="nil"/>
              <w:bottom w:val="single" w:sz="4" w:space="0" w:color="auto"/>
              <w:right w:val="single" w:sz="4" w:space="0" w:color="auto"/>
            </w:tcBorders>
            <w:shd w:val="clear" w:color="000000" w:fill="FFFFCC"/>
            <w:vAlign w:val="center"/>
            <w:hideMark/>
          </w:tcPr>
          <w:p w14:paraId="4BB8415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26 563,02</w:t>
            </w:r>
          </w:p>
        </w:tc>
        <w:tc>
          <w:tcPr>
            <w:tcW w:w="1900" w:type="dxa"/>
            <w:tcBorders>
              <w:top w:val="nil"/>
              <w:left w:val="nil"/>
              <w:bottom w:val="single" w:sz="4" w:space="0" w:color="auto"/>
              <w:right w:val="single" w:sz="4" w:space="0" w:color="auto"/>
            </w:tcBorders>
            <w:shd w:val="clear" w:color="000000" w:fill="FFFFCC"/>
            <w:vAlign w:val="center"/>
            <w:hideMark/>
          </w:tcPr>
          <w:p w14:paraId="76AFAD6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7 965,38</w:t>
            </w:r>
          </w:p>
        </w:tc>
        <w:tc>
          <w:tcPr>
            <w:tcW w:w="1820" w:type="dxa"/>
            <w:tcBorders>
              <w:top w:val="nil"/>
              <w:left w:val="nil"/>
              <w:bottom w:val="single" w:sz="4" w:space="0" w:color="auto"/>
              <w:right w:val="single" w:sz="4" w:space="0" w:color="auto"/>
            </w:tcBorders>
            <w:shd w:val="clear" w:color="000000" w:fill="FFFFCC"/>
            <w:vAlign w:val="center"/>
            <w:hideMark/>
          </w:tcPr>
          <w:p w14:paraId="4C9C197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29 111,10</w:t>
            </w:r>
          </w:p>
        </w:tc>
        <w:tc>
          <w:tcPr>
            <w:tcW w:w="1480" w:type="dxa"/>
            <w:tcBorders>
              <w:top w:val="nil"/>
              <w:left w:val="nil"/>
              <w:bottom w:val="single" w:sz="4" w:space="0" w:color="auto"/>
              <w:right w:val="single" w:sz="4" w:space="0" w:color="auto"/>
            </w:tcBorders>
            <w:shd w:val="clear" w:color="000000" w:fill="D7EAD3"/>
            <w:vAlign w:val="center"/>
            <w:hideMark/>
          </w:tcPr>
          <w:p w14:paraId="1B8ABEE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14 555,55</w:t>
            </w:r>
          </w:p>
        </w:tc>
        <w:tc>
          <w:tcPr>
            <w:tcW w:w="1520" w:type="dxa"/>
            <w:tcBorders>
              <w:top w:val="nil"/>
              <w:left w:val="nil"/>
              <w:bottom w:val="single" w:sz="4" w:space="0" w:color="auto"/>
              <w:right w:val="single" w:sz="4" w:space="0" w:color="auto"/>
            </w:tcBorders>
            <w:shd w:val="clear" w:color="000000" w:fill="D7EAD3"/>
            <w:vAlign w:val="center"/>
            <w:hideMark/>
          </w:tcPr>
          <w:p w14:paraId="34CB873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14 555,55</w:t>
            </w:r>
          </w:p>
        </w:tc>
        <w:tc>
          <w:tcPr>
            <w:tcW w:w="1920" w:type="dxa"/>
            <w:tcBorders>
              <w:top w:val="nil"/>
              <w:left w:val="nil"/>
              <w:bottom w:val="single" w:sz="4" w:space="0" w:color="auto"/>
              <w:right w:val="single" w:sz="4" w:space="0" w:color="auto"/>
            </w:tcBorders>
            <w:shd w:val="clear" w:color="000000" w:fill="FFFFCC"/>
            <w:vAlign w:val="center"/>
            <w:hideMark/>
          </w:tcPr>
          <w:p w14:paraId="7F0FA2F1" w14:textId="77777777" w:rsidR="004D468D" w:rsidRPr="004D468D" w:rsidRDefault="004D468D" w:rsidP="004D468D">
            <w:pPr>
              <w:rPr>
                <w:rFonts w:ascii="Tahoma" w:hAnsi="Tahoma" w:cs="Tahoma"/>
                <w:sz w:val="13"/>
                <w:szCs w:val="13"/>
              </w:rPr>
            </w:pPr>
            <w:r w:rsidRPr="004D468D">
              <w:rPr>
                <w:rFonts w:ascii="Tahoma" w:hAnsi="Tahoma" w:cs="Tahoma"/>
                <w:sz w:val="13"/>
                <w:szCs w:val="13"/>
              </w:rPr>
              <w:t>по методике</w:t>
            </w:r>
          </w:p>
        </w:tc>
      </w:tr>
      <w:tr w:rsidR="004D468D" w:rsidRPr="004D468D" w14:paraId="0FB32785" w14:textId="77777777" w:rsidTr="004D468D">
        <w:trPr>
          <w:trHeight w:val="225"/>
          <w:jc w:val="center"/>
        </w:trPr>
        <w:tc>
          <w:tcPr>
            <w:tcW w:w="560" w:type="dxa"/>
            <w:tcBorders>
              <w:top w:val="nil"/>
              <w:left w:val="nil"/>
              <w:bottom w:val="nil"/>
              <w:right w:val="nil"/>
            </w:tcBorders>
            <w:shd w:val="clear" w:color="auto" w:fill="auto"/>
            <w:noWrap/>
            <w:vAlign w:val="bottom"/>
            <w:hideMark/>
          </w:tcPr>
          <w:p w14:paraId="74713ECA"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82B46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1.8.2</w:t>
            </w:r>
          </w:p>
        </w:tc>
        <w:tc>
          <w:tcPr>
            <w:tcW w:w="4300" w:type="dxa"/>
            <w:tcBorders>
              <w:top w:val="nil"/>
              <w:left w:val="nil"/>
              <w:bottom w:val="single" w:sz="4" w:space="0" w:color="auto"/>
              <w:right w:val="single" w:sz="4" w:space="0" w:color="auto"/>
            </w:tcBorders>
            <w:shd w:val="clear" w:color="auto" w:fill="auto"/>
            <w:vAlign w:val="center"/>
            <w:hideMark/>
          </w:tcPr>
          <w:p w14:paraId="2C50D347"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33C6132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м3</w:t>
            </w:r>
          </w:p>
        </w:tc>
        <w:tc>
          <w:tcPr>
            <w:tcW w:w="1880" w:type="dxa"/>
            <w:tcBorders>
              <w:top w:val="nil"/>
              <w:left w:val="nil"/>
              <w:bottom w:val="single" w:sz="4" w:space="0" w:color="auto"/>
              <w:right w:val="single" w:sz="4" w:space="0" w:color="auto"/>
            </w:tcBorders>
            <w:shd w:val="clear" w:color="000000" w:fill="FFFFCC"/>
            <w:vAlign w:val="center"/>
            <w:hideMark/>
          </w:tcPr>
          <w:p w14:paraId="50DA6AA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81 909,28</w:t>
            </w:r>
          </w:p>
        </w:tc>
        <w:tc>
          <w:tcPr>
            <w:tcW w:w="1560" w:type="dxa"/>
            <w:tcBorders>
              <w:top w:val="nil"/>
              <w:left w:val="nil"/>
              <w:bottom w:val="single" w:sz="4" w:space="0" w:color="auto"/>
              <w:right w:val="single" w:sz="4" w:space="0" w:color="auto"/>
            </w:tcBorders>
            <w:shd w:val="clear" w:color="000000" w:fill="FFFFCC"/>
            <w:vAlign w:val="center"/>
            <w:hideMark/>
          </w:tcPr>
          <w:p w14:paraId="663A898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43 512,40</w:t>
            </w:r>
          </w:p>
        </w:tc>
        <w:tc>
          <w:tcPr>
            <w:tcW w:w="1780" w:type="dxa"/>
            <w:tcBorders>
              <w:top w:val="nil"/>
              <w:left w:val="nil"/>
              <w:bottom w:val="single" w:sz="4" w:space="0" w:color="auto"/>
              <w:right w:val="single" w:sz="4" w:space="0" w:color="auto"/>
            </w:tcBorders>
            <w:shd w:val="clear" w:color="000000" w:fill="FFFFCC"/>
            <w:vAlign w:val="center"/>
            <w:hideMark/>
          </w:tcPr>
          <w:p w14:paraId="6EBB838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76 969,12</w:t>
            </w:r>
          </w:p>
        </w:tc>
        <w:tc>
          <w:tcPr>
            <w:tcW w:w="1800" w:type="dxa"/>
            <w:tcBorders>
              <w:top w:val="nil"/>
              <w:left w:val="nil"/>
              <w:bottom w:val="single" w:sz="4" w:space="0" w:color="auto"/>
              <w:right w:val="single" w:sz="4" w:space="0" w:color="auto"/>
            </w:tcBorders>
            <w:shd w:val="clear" w:color="000000" w:fill="FFFFCC"/>
            <w:vAlign w:val="center"/>
            <w:hideMark/>
          </w:tcPr>
          <w:p w14:paraId="2AB15FF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81 909,28</w:t>
            </w:r>
          </w:p>
        </w:tc>
        <w:tc>
          <w:tcPr>
            <w:tcW w:w="1840" w:type="dxa"/>
            <w:tcBorders>
              <w:top w:val="nil"/>
              <w:left w:val="nil"/>
              <w:bottom w:val="single" w:sz="4" w:space="0" w:color="auto"/>
              <w:right w:val="single" w:sz="4" w:space="0" w:color="auto"/>
            </w:tcBorders>
            <w:shd w:val="clear" w:color="000000" w:fill="FFFFCC"/>
            <w:vAlign w:val="center"/>
            <w:hideMark/>
          </w:tcPr>
          <w:p w14:paraId="71BBF1E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-6 031,11</w:t>
            </w:r>
          </w:p>
        </w:tc>
        <w:tc>
          <w:tcPr>
            <w:tcW w:w="1840" w:type="dxa"/>
            <w:tcBorders>
              <w:top w:val="nil"/>
              <w:left w:val="nil"/>
              <w:bottom w:val="single" w:sz="4" w:space="0" w:color="auto"/>
              <w:right w:val="single" w:sz="4" w:space="0" w:color="auto"/>
            </w:tcBorders>
            <w:shd w:val="clear" w:color="000000" w:fill="FFFFCC"/>
            <w:vAlign w:val="center"/>
            <w:hideMark/>
          </w:tcPr>
          <w:p w14:paraId="523D17D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75 878,17</w:t>
            </w:r>
          </w:p>
        </w:tc>
        <w:tc>
          <w:tcPr>
            <w:tcW w:w="1900" w:type="dxa"/>
            <w:tcBorders>
              <w:top w:val="nil"/>
              <w:left w:val="nil"/>
              <w:bottom w:val="single" w:sz="4" w:space="0" w:color="auto"/>
              <w:right w:val="single" w:sz="4" w:space="0" w:color="auto"/>
            </w:tcBorders>
            <w:shd w:val="clear" w:color="000000" w:fill="FFFFCC"/>
            <w:vAlign w:val="center"/>
            <w:hideMark/>
          </w:tcPr>
          <w:p w14:paraId="0CC79D8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-7 249,23</w:t>
            </w:r>
          </w:p>
        </w:tc>
        <w:tc>
          <w:tcPr>
            <w:tcW w:w="1820" w:type="dxa"/>
            <w:tcBorders>
              <w:top w:val="nil"/>
              <w:left w:val="nil"/>
              <w:bottom w:val="single" w:sz="4" w:space="0" w:color="auto"/>
              <w:right w:val="single" w:sz="4" w:space="0" w:color="auto"/>
            </w:tcBorders>
            <w:shd w:val="clear" w:color="000000" w:fill="FFFFCC"/>
            <w:vAlign w:val="center"/>
            <w:hideMark/>
          </w:tcPr>
          <w:p w14:paraId="60F3B78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74 660,05</w:t>
            </w:r>
          </w:p>
        </w:tc>
        <w:tc>
          <w:tcPr>
            <w:tcW w:w="1480" w:type="dxa"/>
            <w:tcBorders>
              <w:top w:val="nil"/>
              <w:left w:val="nil"/>
              <w:bottom w:val="single" w:sz="4" w:space="0" w:color="auto"/>
              <w:right w:val="single" w:sz="4" w:space="0" w:color="auto"/>
            </w:tcBorders>
            <w:shd w:val="clear" w:color="000000" w:fill="D7EAD3"/>
            <w:vAlign w:val="center"/>
            <w:hideMark/>
          </w:tcPr>
          <w:p w14:paraId="00D5CF8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37 330,02</w:t>
            </w:r>
          </w:p>
        </w:tc>
        <w:tc>
          <w:tcPr>
            <w:tcW w:w="1520" w:type="dxa"/>
            <w:tcBorders>
              <w:top w:val="nil"/>
              <w:left w:val="nil"/>
              <w:bottom w:val="single" w:sz="4" w:space="0" w:color="auto"/>
              <w:right w:val="single" w:sz="4" w:space="0" w:color="auto"/>
            </w:tcBorders>
            <w:shd w:val="clear" w:color="000000" w:fill="D7EAD3"/>
            <w:vAlign w:val="center"/>
            <w:hideMark/>
          </w:tcPr>
          <w:p w14:paraId="25873B1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37 330,02</w:t>
            </w:r>
          </w:p>
        </w:tc>
        <w:tc>
          <w:tcPr>
            <w:tcW w:w="1920" w:type="dxa"/>
            <w:tcBorders>
              <w:top w:val="nil"/>
              <w:left w:val="nil"/>
              <w:bottom w:val="single" w:sz="4" w:space="0" w:color="auto"/>
              <w:right w:val="single" w:sz="4" w:space="0" w:color="auto"/>
            </w:tcBorders>
            <w:shd w:val="clear" w:color="000000" w:fill="FFFFCC"/>
            <w:vAlign w:val="center"/>
            <w:hideMark/>
          </w:tcPr>
          <w:p w14:paraId="4FF1F0E3"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1D905AAC"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66FFDC73"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B91E6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w:t>
            </w:r>
          </w:p>
        </w:tc>
        <w:tc>
          <w:tcPr>
            <w:tcW w:w="4300" w:type="dxa"/>
            <w:tcBorders>
              <w:top w:val="nil"/>
              <w:left w:val="nil"/>
              <w:bottom w:val="single" w:sz="4" w:space="0" w:color="auto"/>
              <w:right w:val="single" w:sz="4" w:space="0" w:color="auto"/>
            </w:tcBorders>
            <w:shd w:val="clear" w:color="auto" w:fill="auto"/>
            <w:vAlign w:val="center"/>
            <w:hideMark/>
          </w:tcPr>
          <w:p w14:paraId="58CFAA68"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31C94DF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12C00D0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3 234,62</w:t>
            </w:r>
          </w:p>
        </w:tc>
        <w:tc>
          <w:tcPr>
            <w:tcW w:w="1560" w:type="dxa"/>
            <w:tcBorders>
              <w:top w:val="nil"/>
              <w:left w:val="nil"/>
              <w:bottom w:val="single" w:sz="4" w:space="0" w:color="auto"/>
              <w:right w:val="single" w:sz="4" w:space="0" w:color="auto"/>
            </w:tcBorders>
            <w:shd w:val="clear" w:color="000000" w:fill="D7EAD3"/>
            <w:vAlign w:val="center"/>
            <w:hideMark/>
          </w:tcPr>
          <w:p w14:paraId="6CC00C9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5 827,52</w:t>
            </w:r>
          </w:p>
        </w:tc>
        <w:tc>
          <w:tcPr>
            <w:tcW w:w="1780" w:type="dxa"/>
            <w:tcBorders>
              <w:top w:val="nil"/>
              <w:left w:val="nil"/>
              <w:bottom w:val="single" w:sz="4" w:space="0" w:color="auto"/>
              <w:right w:val="single" w:sz="4" w:space="0" w:color="auto"/>
            </w:tcBorders>
            <w:shd w:val="clear" w:color="000000" w:fill="D7EAD3"/>
            <w:vAlign w:val="center"/>
            <w:hideMark/>
          </w:tcPr>
          <w:p w14:paraId="1EB021A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3 185,75</w:t>
            </w:r>
          </w:p>
        </w:tc>
        <w:tc>
          <w:tcPr>
            <w:tcW w:w="1800" w:type="dxa"/>
            <w:tcBorders>
              <w:top w:val="nil"/>
              <w:left w:val="nil"/>
              <w:bottom w:val="single" w:sz="4" w:space="0" w:color="auto"/>
              <w:right w:val="single" w:sz="4" w:space="0" w:color="auto"/>
            </w:tcBorders>
            <w:shd w:val="clear" w:color="000000" w:fill="D7EAD3"/>
            <w:vAlign w:val="center"/>
            <w:hideMark/>
          </w:tcPr>
          <w:p w14:paraId="6606BB1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3 389,25</w:t>
            </w:r>
          </w:p>
        </w:tc>
        <w:tc>
          <w:tcPr>
            <w:tcW w:w="1840" w:type="dxa"/>
            <w:tcBorders>
              <w:top w:val="nil"/>
              <w:left w:val="nil"/>
              <w:bottom w:val="single" w:sz="4" w:space="0" w:color="auto"/>
              <w:right w:val="single" w:sz="4" w:space="0" w:color="auto"/>
            </w:tcBorders>
            <w:shd w:val="clear" w:color="000000" w:fill="D7EAD3"/>
            <w:vAlign w:val="center"/>
            <w:hideMark/>
          </w:tcPr>
          <w:p w14:paraId="2B440B2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4 391,42</w:t>
            </w:r>
          </w:p>
        </w:tc>
        <w:tc>
          <w:tcPr>
            <w:tcW w:w="1840" w:type="dxa"/>
            <w:tcBorders>
              <w:top w:val="nil"/>
              <w:left w:val="nil"/>
              <w:bottom w:val="single" w:sz="4" w:space="0" w:color="auto"/>
              <w:right w:val="single" w:sz="4" w:space="0" w:color="auto"/>
            </w:tcBorders>
            <w:shd w:val="clear" w:color="000000" w:fill="D7EAD3"/>
            <w:vAlign w:val="center"/>
            <w:hideMark/>
          </w:tcPr>
          <w:p w14:paraId="6C6D31B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7 780,68</w:t>
            </w:r>
          </w:p>
        </w:tc>
        <w:tc>
          <w:tcPr>
            <w:tcW w:w="1900" w:type="dxa"/>
            <w:tcBorders>
              <w:top w:val="nil"/>
              <w:left w:val="nil"/>
              <w:bottom w:val="single" w:sz="4" w:space="0" w:color="auto"/>
              <w:right w:val="single" w:sz="4" w:space="0" w:color="auto"/>
            </w:tcBorders>
            <w:shd w:val="clear" w:color="000000" w:fill="D7EAD3"/>
            <w:vAlign w:val="center"/>
            <w:hideMark/>
          </w:tcPr>
          <w:p w14:paraId="3419CD3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-151,20</w:t>
            </w:r>
          </w:p>
        </w:tc>
        <w:tc>
          <w:tcPr>
            <w:tcW w:w="1820" w:type="dxa"/>
            <w:tcBorders>
              <w:top w:val="nil"/>
              <w:left w:val="nil"/>
              <w:bottom w:val="single" w:sz="4" w:space="0" w:color="auto"/>
              <w:right w:val="single" w:sz="4" w:space="0" w:color="auto"/>
            </w:tcBorders>
            <w:shd w:val="clear" w:color="000000" w:fill="D7EAD3"/>
            <w:vAlign w:val="center"/>
            <w:hideMark/>
          </w:tcPr>
          <w:p w14:paraId="5CE2A19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3 238,06</w:t>
            </w:r>
          </w:p>
        </w:tc>
        <w:tc>
          <w:tcPr>
            <w:tcW w:w="1480" w:type="dxa"/>
            <w:tcBorders>
              <w:top w:val="nil"/>
              <w:left w:val="nil"/>
              <w:bottom w:val="single" w:sz="4" w:space="0" w:color="auto"/>
              <w:right w:val="single" w:sz="4" w:space="0" w:color="auto"/>
            </w:tcBorders>
            <w:shd w:val="clear" w:color="000000" w:fill="D7EAD3"/>
            <w:vAlign w:val="center"/>
            <w:hideMark/>
          </w:tcPr>
          <w:p w14:paraId="7D5E7CF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1 584,52</w:t>
            </w:r>
          </w:p>
        </w:tc>
        <w:tc>
          <w:tcPr>
            <w:tcW w:w="1520" w:type="dxa"/>
            <w:tcBorders>
              <w:top w:val="nil"/>
              <w:left w:val="nil"/>
              <w:bottom w:val="single" w:sz="4" w:space="0" w:color="auto"/>
              <w:right w:val="single" w:sz="4" w:space="0" w:color="auto"/>
            </w:tcBorders>
            <w:shd w:val="clear" w:color="000000" w:fill="D7EAD3"/>
            <w:vAlign w:val="center"/>
            <w:hideMark/>
          </w:tcPr>
          <w:p w14:paraId="2CEDF34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1 653,53</w:t>
            </w:r>
          </w:p>
        </w:tc>
        <w:tc>
          <w:tcPr>
            <w:tcW w:w="1920" w:type="dxa"/>
            <w:tcBorders>
              <w:top w:val="nil"/>
              <w:left w:val="nil"/>
              <w:bottom w:val="single" w:sz="4" w:space="0" w:color="auto"/>
              <w:right w:val="single" w:sz="4" w:space="0" w:color="auto"/>
            </w:tcBorders>
            <w:shd w:val="clear" w:color="000000" w:fill="FFFFCC"/>
            <w:vAlign w:val="center"/>
            <w:hideMark/>
          </w:tcPr>
          <w:p w14:paraId="3F9A4D32"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173BCA79"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45F3345A" w14:textId="77777777" w:rsidR="004D468D" w:rsidRPr="004D468D" w:rsidRDefault="004D468D" w:rsidP="004D468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2C3F8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w:t>
            </w:r>
          </w:p>
        </w:tc>
        <w:tc>
          <w:tcPr>
            <w:tcW w:w="4300" w:type="dxa"/>
            <w:tcBorders>
              <w:top w:val="nil"/>
              <w:left w:val="nil"/>
              <w:bottom w:val="single" w:sz="4" w:space="0" w:color="auto"/>
              <w:right w:val="single" w:sz="4" w:space="0" w:color="auto"/>
            </w:tcBorders>
            <w:shd w:val="clear" w:color="auto" w:fill="auto"/>
            <w:vAlign w:val="center"/>
            <w:hideMark/>
          </w:tcPr>
          <w:p w14:paraId="228F02C7"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636A5E1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02A965D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1 946,88</w:t>
            </w:r>
          </w:p>
        </w:tc>
        <w:tc>
          <w:tcPr>
            <w:tcW w:w="1560" w:type="dxa"/>
            <w:tcBorders>
              <w:top w:val="nil"/>
              <w:left w:val="nil"/>
              <w:bottom w:val="single" w:sz="4" w:space="0" w:color="auto"/>
              <w:right w:val="single" w:sz="4" w:space="0" w:color="auto"/>
            </w:tcBorders>
            <w:shd w:val="clear" w:color="000000" w:fill="D7EAD3"/>
            <w:vAlign w:val="center"/>
            <w:hideMark/>
          </w:tcPr>
          <w:p w14:paraId="37B5954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3 748,82</w:t>
            </w:r>
          </w:p>
        </w:tc>
        <w:tc>
          <w:tcPr>
            <w:tcW w:w="1780" w:type="dxa"/>
            <w:tcBorders>
              <w:top w:val="nil"/>
              <w:left w:val="nil"/>
              <w:bottom w:val="single" w:sz="4" w:space="0" w:color="auto"/>
              <w:right w:val="single" w:sz="4" w:space="0" w:color="auto"/>
            </w:tcBorders>
            <w:shd w:val="clear" w:color="000000" w:fill="D7EAD3"/>
            <w:vAlign w:val="center"/>
            <w:hideMark/>
          </w:tcPr>
          <w:p w14:paraId="4C2C449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1 998,04</w:t>
            </w:r>
          </w:p>
        </w:tc>
        <w:tc>
          <w:tcPr>
            <w:tcW w:w="1800" w:type="dxa"/>
            <w:tcBorders>
              <w:top w:val="nil"/>
              <w:left w:val="nil"/>
              <w:bottom w:val="single" w:sz="4" w:space="0" w:color="auto"/>
              <w:right w:val="single" w:sz="4" w:space="0" w:color="auto"/>
            </w:tcBorders>
            <w:shd w:val="clear" w:color="000000" w:fill="D7EAD3"/>
            <w:vAlign w:val="center"/>
            <w:hideMark/>
          </w:tcPr>
          <w:p w14:paraId="594F70F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2 058,80</w:t>
            </w:r>
          </w:p>
        </w:tc>
        <w:tc>
          <w:tcPr>
            <w:tcW w:w="1840" w:type="dxa"/>
            <w:tcBorders>
              <w:top w:val="nil"/>
              <w:left w:val="nil"/>
              <w:bottom w:val="single" w:sz="4" w:space="0" w:color="auto"/>
              <w:right w:val="single" w:sz="4" w:space="0" w:color="auto"/>
            </w:tcBorders>
            <w:shd w:val="clear" w:color="000000" w:fill="D7EAD3"/>
            <w:vAlign w:val="center"/>
            <w:hideMark/>
          </w:tcPr>
          <w:p w14:paraId="57ADFBC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2 022,39</w:t>
            </w:r>
          </w:p>
        </w:tc>
        <w:tc>
          <w:tcPr>
            <w:tcW w:w="1840" w:type="dxa"/>
            <w:tcBorders>
              <w:top w:val="nil"/>
              <w:left w:val="nil"/>
              <w:bottom w:val="single" w:sz="4" w:space="0" w:color="auto"/>
              <w:right w:val="single" w:sz="4" w:space="0" w:color="auto"/>
            </w:tcBorders>
            <w:shd w:val="clear" w:color="000000" w:fill="D7EAD3"/>
            <w:vAlign w:val="center"/>
            <w:hideMark/>
          </w:tcPr>
          <w:p w14:paraId="48A14D7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4 081,19</w:t>
            </w:r>
          </w:p>
        </w:tc>
        <w:tc>
          <w:tcPr>
            <w:tcW w:w="1900" w:type="dxa"/>
            <w:tcBorders>
              <w:top w:val="nil"/>
              <w:left w:val="nil"/>
              <w:bottom w:val="single" w:sz="4" w:space="0" w:color="auto"/>
              <w:right w:val="single" w:sz="4" w:space="0" w:color="auto"/>
            </w:tcBorders>
            <w:shd w:val="clear" w:color="000000" w:fill="D7EAD3"/>
            <w:vAlign w:val="center"/>
            <w:hideMark/>
          </w:tcPr>
          <w:p w14:paraId="6F25F3A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-8,36</w:t>
            </w:r>
          </w:p>
        </w:tc>
        <w:tc>
          <w:tcPr>
            <w:tcW w:w="1820" w:type="dxa"/>
            <w:tcBorders>
              <w:top w:val="nil"/>
              <w:left w:val="nil"/>
              <w:bottom w:val="single" w:sz="4" w:space="0" w:color="auto"/>
              <w:right w:val="single" w:sz="4" w:space="0" w:color="auto"/>
            </w:tcBorders>
            <w:shd w:val="clear" w:color="000000" w:fill="D7EAD3"/>
            <w:vAlign w:val="center"/>
            <w:hideMark/>
          </w:tcPr>
          <w:p w14:paraId="1E01E9B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2 050,44</w:t>
            </w:r>
          </w:p>
        </w:tc>
        <w:tc>
          <w:tcPr>
            <w:tcW w:w="1480" w:type="dxa"/>
            <w:tcBorders>
              <w:top w:val="nil"/>
              <w:left w:val="nil"/>
              <w:bottom w:val="single" w:sz="4" w:space="0" w:color="auto"/>
              <w:right w:val="single" w:sz="4" w:space="0" w:color="auto"/>
            </w:tcBorders>
            <w:shd w:val="clear" w:color="000000" w:fill="D7EAD3"/>
            <w:vAlign w:val="center"/>
            <w:hideMark/>
          </w:tcPr>
          <w:p w14:paraId="4A7028C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1 025,22</w:t>
            </w:r>
          </w:p>
        </w:tc>
        <w:tc>
          <w:tcPr>
            <w:tcW w:w="1520" w:type="dxa"/>
            <w:tcBorders>
              <w:top w:val="nil"/>
              <w:left w:val="nil"/>
              <w:bottom w:val="single" w:sz="4" w:space="0" w:color="auto"/>
              <w:right w:val="single" w:sz="4" w:space="0" w:color="auto"/>
            </w:tcBorders>
            <w:shd w:val="clear" w:color="000000" w:fill="D7EAD3"/>
            <w:vAlign w:val="center"/>
            <w:hideMark/>
          </w:tcPr>
          <w:p w14:paraId="4BD8906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1 025,22</w:t>
            </w:r>
          </w:p>
        </w:tc>
        <w:tc>
          <w:tcPr>
            <w:tcW w:w="1920" w:type="dxa"/>
            <w:tcBorders>
              <w:top w:val="nil"/>
              <w:left w:val="nil"/>
              <w:bottom w:val="single" w:sz="4" w:space="0" w:color="auto"/>
              <w:right w:val="single" w:sz="4" w:space="0" w:color="auto"/>
            </w:tcBorders>
            <w:shd w:val="clear" w:color="000000" w:fill="FFFFCC"/>
            <w:vAlign w:val="center"/>
            <w:hideMark/>
          </w:tcPr>
          <w:p w14:paraId="4E29089A"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4CF9D357" w14:textId="77777777" w:rsidTr="004D468D">
        <w:trPr>
          <w:trHeight w:val="450"/>
          <w:jc w:val="center"/>
        </w:trPr>
        <w:tc>
          <w:tcPr>
            <w:tcW w:w="560" w:type="dxa"/>
            <w:tcBorders>
              <w:top w:val="nil"/>
              <w:left w:val="nil"/>
              <w:bottom w:val="nil"/>
              <w:right w:val="nil"/>
            </w:tcBorders>
            <w:shd w:val="clear" w:color="000000" w:fill="FABF8F"/>
            <w:noWrap/>
            <w:vAlign w:val="center"/>
            <w:hideMark/>
          </w:tcPr>
          <w:p w14:paraId="6BD34538"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313573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3.3</w:t>
            </w:r>
          </w:p>
        </w:tc>
        <w:tc>
          <w:tcPr>
            <w:tcW w:w="4300" w:type="dxa"/>
            <w:tcBorders>
              <w:top w:val="nil"/>
              <w:left w:val="nil"/>
              <w:bottom w:val="single" w:sz="4" w:space="0" w:color="auto"/>
              <w:right w:val="single" w:sz="4" w:space="0" w:color="auto"/>
            </w:tcBorders>
            <w:shd w:val="clear" w:color="auto" w:fill="auto"/>
            <w:vAlign w:val="center"/>
            <w:hideMark/>
          </w:tcPr>
          <w:p w14:paraId="3805220F" w14:textId="77777777" w:rsidR="004D468D" w:rsidRPr="004D468D" w:rsidRDefault="004D468D" w:rsidP="004D468D">
            <w:pPr>
              <w:ind w:firstLineChars="100" w:firstLine="131"/>
              <w:rPr>
                <w:rFonts w:ascii="Tahoma" w:hAnsi="Tahoma" w:cs="Tahoma"/>
                <w:b/>
                <w:bCs/>
                <w:sz w:val="13"/>
                <w:szCs w:val="13"/>
              </w:rPr>
            </w:pPr>
            <w:r w:rsidRPr="004D468D">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37F86DD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099D8F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278,10</w:t>
            </w:r>
          </w:p>
        </w:tc>
        <w:tc>
          <w:tcPr>
            <w:tcW w:w="1560" w:type="dxa"/>
            <w:tcBorders>
              <w:top w:val="nil"/>
              <w:left w:val="nil"/>
              <w:bottom w:val="single" w:sz="4" w:space="0" w:color="auto"/>
              <w:right w:val="single" w:sz="4" w:space="0" w:color="auto"/>
            </w:tcBorders>
            <w:shd w:val="clear" w:color="000000" w:fill="D7EAD3"/>
            <w:vAlign w:val="center"/>
            <w:hideMark/>
          </w:tcPr>
          <w:p w14:paraId="392681F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555,20</w:t>
            </w:r>
          </w:p>
        </w:tc>
        <w:tc>
          <w:tcPr>
            <w:tcW w:w="1780" w:type="dxa"/>
            <w:tcBorders>
              <w:top w:val="nil"/>
              <w:left w:val="nil"/>
              <w:bottom w:val="single" w:sz="4" w:space="0" w:color="auto"/>
              <w:right w:val="single" w:sz="4" w:space="0" w:color="auto"/>
            </w:tcBorders>
            <w:shd w:val="clear" w:color="000000" w:fill="D7EAD3"/>
            <w:vAlign w:val="center"/>
            <w:hideMark/>
          </w:tcPr>
          <w:p w14:paraId="15546D3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289,78</w:t>
            </w:r>
          </w:p>
        </w:tc>
        <w:tc>
          <w:tcPr>
            <w:tcW w:w="1800" w:type="dxa"/>
            <w:tcBorders>
              <w:top w:val="nil"/>
              <w:left w:val="nil"/>
              <w:bottom w:val="single" w:sz="4" w:space="0" w:color="auto"/>
              <w:right w:val="single" w:sz="4" w:space="0" w:color="auto"/>
            </w:tcBorders>
            <w:shd w:val="clear" w:color="000000" w:fill="D7EAD3"/>
            <w:vAlign w:val="center"/>
            <w:hideMark/>
          </w:tcPr>
          <w:p w14:paraId="62EFCA2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301,37</w:t>
            </w:r>
          </w:p>
        </w:tc>
        <w:tc>
          <w:tcPr>
            <w:tcW w:w="1840" w:type="dxa"/>
            <w:tcBorders>
              <w:top w:val="nil"/>
              <w:left w:val="nil"/>
              <w:bottom w:val="single" w:sz="4" w:space="0" w:color="auto"/>
              <w:right w:val="single" w:sz="4" w:space="0" w:color="auto"/>
            </w:tcBorders>
            <w:shd w:val="clear" w:color="000000" w:fill="D7EAD3"/>
            <w:vAlign w:val="center"/>
            <w:hideMark/>
          </w:tcPr>
          <w:p w14:paraId="242BF45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45499F3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301,37</w:t>
            </w:r>
          </w:p>
        </w:tc>
        <w:tc>
          <w:tcPr>
            <w:tcW w:w="1900" w:type="dxa"/>
            <w:tcBorders>
              <w:top w:val="nil"/>
              <w:left w:val="nil"/>
              <w:bottom w:val="single" w:sz="4" w:space="0" w:color="auto"/>
              <w:right w:val="single" w:sz="4" w:space="0" w:color="auto"/>
            </w:tcBorders>
            <w:shd w:val="clear" w:color="000000" w:fill="D7EAD3"/>
            <w:vAlign w:val="center"/>
            <w:hideMark/>
          </w:tcPr>
          <w:p w14:paraId="346D291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2,11</w:t>
            </w:r>
          </w:p>
        </w:tc>
        <w:tc>
          <w:tcPr>
            <w:tcW w:w="1820" w:type="dxa"/>
            <w:tcBorders>
              <w:top w:val="nil"/>
              <w:left w:val="nil"/>
              <w:bottom w:val="single" w:sz="4" w:space="0" w:color="auto"/>
              <w:right w:val="single" w:sz="4" w:space="0" w:color="auto"/>
            </w:tcBorders>
            <w:shd w:val="clear" w:color="000000" w:fill="D7EAD3"/>
            <w:vAlign w:val="center"/>
            <w:hideMark/>
          </w:tcPr>
          <w:p w14:paraId="5ACE2EB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303,48</w:t>
            </w:r>
          </w:p>
        </w:tc>
        <w:tc>
          <w:tcPr>
            <w:tcW w:w="1480" w:type="dxa"/>
            <w:tcBorders>
              <w:top w:val="nil"/>
              <w:left w:val="nil"/>
              <w:bottom w:val="single" w:sz="4" w:space="0" w:color="auto"/>
              <w:right w:val="single" w:sz="4" w:space="0" w:color="auto"/>
            </w:tcBorders>
            <w:shd w:val="clear" w:color="000000" w:fill="D7EAD3"/>
            <w:vAlign w:val="center"/>
            <w:hideMark/>
          </w:tcPr>
          <w:p w14:paraId="32E3411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151,74</w:t>
            </w:r>
          </w:p>
        </w:tc>
        <w:tc>
          <w:tcPr>
            <w:tcW w:w="1520" w:type="dxa"/>
            <w:tcBorders>
              <w:top w:val="nil"/>
              <w:left w:val="nil"/>
              <w:bottom w:val="single" w:sz="4" w:space="0" w:color="auto"/>
              <w:right w:val="single" w:sz="4" w:space="0" w:color="auto"/>
            </w:tcBorders>
            <w:shd w:val="clear" w:color="000000" w:fill="D7EAD3"/>
            <w:vAlign w:val="center"/>
            <w:hideMark/>
          </w:tcPr>
          <w:p w14:paraId="534570B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151,74</w:t>
            </w:r>
          </w:p>
        </w:tc>
        <w:tc>
          <w:tcPr>
            <w:tcW w:w="1920" w:type="dxa"/>
            <w:tcBorders>
              <w:top w:val="nil"/>
              <w:left w:val="nil"/>
              <w:bottom w:val="single" w:sz="4" w:space="0" w:color="auto"/>
              <w:right w:val="single" w:sz="4" w:space="0" w:color="auto"/>
            </w:tcBorders>
            <w:shd w:val="clear" w:color="000000" w:fill="FFFFCC"/>
            <w:vAlign w:val="center"/>
            <w:hideMark/>
          </w:tcPr>
          <w:p w14:paraId="2A02EAE3"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08E03315" w14:textId="77777777" w:rsidTr="004D468D">
        <w:trPr>
          <w:trHeight w:val="300"/>
          <w:jc w:val="center"/>
        </w:trPr>
        <w:tc>
          <w:tcPr>
            <w:tcW w:w="560" w:type="dxa"/>
            <w:tcBorders>
              <w:top w:val="nil"/>
              <w:left w:val="nil"/>
              <w:bottom w:val="nil"/>
              <w:right w:val="nil"/>
            </w:tcBorders>
            <w:shd w:val="clear" w:color="000000" w:fill="FABF8F"/>
            <w:noWrap/>
            <w:vAlign w:val="center"/>
            <w:hideMark/>
          </w:tcPr>
          <w:p w14:paraId="272D9862"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B3BB10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3.3.0.1</w:t>
            </w:r>
          </w:p>
        </w:tc>
        <w:tc>
          <w:tcPr>
            <w:tcW w:w="4300" w:type="dxa"/>
            <w:tcBorders>
              <w:top w:val="nil"/>
              <w:left w:val="nil"/>
              <w:bottom w:val="single" w:sz="4" w:space="0" w:color="auto"/>
              <w:right w:val="single" w:sz="4" w:space="0" w:color="auto"/>
            </w:tcBorders>
            <w:shd w:val="clear" w:color="auto" w:fill="auto"/>
            <w:vAlign w:val="center"/>
            <w:hideMark/>
          </w:tcPr>
          <w:p w14:paraId="5C035A0B"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07A2458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руб/кВт.ч</w:t>
            </w:r>
          </w:p>
        </w:tc>
        <w:tc>
          <w:tcPr>
            <w:tcW w:w="1880" w:type="dxa"/>
            <w:tcBorders>
              <w:top w:val="nil"/>
              <w:left w:val="nil"/>
              <w:bottom w:val="single" w:sz="4" w:space="0" w:color="auto"/>
              <w:right w:val="single" w:sz="4" w:space="0" w:color="auto"/>
            </w:tcBorders>
            <w:shd w:val="clear" w:color="000000" w:fill="D7EAD3"/>
            <w:vAlign w:val="center"/>
            <w:hideMark/>
          </w:tcPr>
          <w:p w14:paraId="7752AE6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1,88</w:t>
            </w:r>
          </w:p>
        </w:tc>
        <w:tc>
          <w:tcPr>
            <w:tcW w:w="1560" w:type="dxa"/>
            <w:tcBorders>
              <w:top w:val="nil"/>
              <w:left w:val="nil"/>
              <w:bottom w:val="single" w:sz="4" w:space="0" w:color="auto"/>
              <w:right w:val="single" w:sz="4" w:space="0" w:color="auto"/>
            </w:tcBorders>
            <w:shd w:val="clear" w:color="000000" w:fill="D7EAD3"/>
            <w:vAlign w:val="center"/>
            <w:hideMark/>
          </w:tcPr>
          <w:p w14:paraId="39F9752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1,98</w:t>
            </w:r>
          </w:p>
        </w:tc>
        <w:tc>
          <w:tcPr>
            <w:tcW w:w="1780" w:type="dxa"/>
            <w:tcBorders>
              <w:top w:val="nil"/>
              <w:left w:val="nil"/>
              <w:bottom w:val="single" w:sz="4" w:space="0" w:color="auto"/>
              <w:right w:val="single" w:sz="4" w:space="0" w:color="auto"/>
            </w:tcBorders>
            <w:shd w:val="clear" w:color="000000" w:fill="D7EAD3"/>
            <w:vAlign w:val="center"/>
            <w:hideMark/>
          </w:tcPr>
          <w:p w14:paraId="320FCA1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1,96</w:t>
            </w:r>
          </w:p>
        </w:tc>
        <w:tc>
          <w:tcPr>
            <w:tcW w:w="1800" w:type="dxa"/>
            <w:tcBorders>
              <w:top w:val="nil"/>
              <w:left w:val="nil"/>
              <w:bottom w:val="single" w:sz="4" w:space="0" w:color="auto"/>
              <w:right w:val="single" w:sz="4" w:space="0" w:color="auto"/>
            </w:tcBorders>
            <w:shd w:val="clear" w:color="000000" w:fill="D7EAD3"/>
            <w:vAlign w:val="center"/>
            <w:hideMark/>
          </w:tcPr>
          <w:p w14:paraId="22C95A7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2,04</w:t>
            </w:r>
          </w:p>
        </w:tc>
        <w:tc>
          <w:tcPr>
            <w:tcW w:w="1840" w:type="dxa"/>
            <w:tcBorders>
              <w:top w:val="nil"/>
              <w:left w:val="nil"/>
              <w:bottom w:val="single" w:sz="4" w:space="0" w:color="auto"/>
              <w:right w:val="single" w:sz="4" w:space="0" w:color="auto"/>
            </w:tcBorders>
            <w:shd w:val="clear" w:color="000000" w:fill="D7EAD3"/>
            <w:vAlign w:val="center"/>
            <w:hideMark/>
          </w:tcPr>
          <w:p w14:paraId="219FFC8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11A72EC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2,04</w:t>
            </w:r>
          </w:p>
        </w:tc>
        <w:tc>
          <w:tcPr>
            <w:tcW w:w="1900" w:type="dxa"/>
            <w:tcBorders>
              <w:top w:val="nil"/>
              <w:left w:val="nil"/>
              <w:bottom w:val="single" w:sz="4" w:space="0" w:color="auto"/>
              <w:right w:val="single" w:sz="4" w:space="0" w:color="auto"/>
            </w:tcBorders>
            <w:shd w:val="clear" w:color="000000" w:fill="D7EAD3"/>
            <w:vAlign w:val="center"/>
            <w:hideMark/>
          </w:tcPr>
          <w:p w14:paraId="55B9F4B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59EEC0D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2,04</w:t>
            </w:r>
          </w:p>
        </w:tc>
        <w:tc>
          <w:tcPr>
            <w:tcW w:w="1480" w:type="dxa"/>
            <w:tcBorders>
              <w:top w:val="nil"/>
              <w:left w:val="nil"/>
              <w:bottom w:val="single" w:sz="4" w:space="0" w:color="auto"/>
              <w:right w:val="single" w:sz="4" w:space="0" w:color="auto"/>
            </w:tcBorders>
            <w:shd w:val="clear" w:color="000000" w:fill="D7EAD3"/>
            <w:vAlign w:val="center"/>
            <w:hideMark/>
          </w:tcPr>
          <w:p w14:paraId="3768CB3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2,04</w:t>
            </w:r>
          </w:p>
        </w:tc>
        <w:tc>
          <w:tcPr>
            <w:tcW w:w="1520" w:type="dxa"/>
            <w:tcBorders>
              <w:top w:val="nil"/>
              <w:left w:val="nil"/>
              <w:bottom w:val="single" w:sz="4" w:space="0" w:color="auto"/>
              <w:right w:val="single" w:sz="4" w:space="0" w:color="auto"/>
            </w:tcBorders>
            <w:shd w:val="clear" w:color="000000" w:fill="D7EAD3"/>
            <w:vAlign w:val="center"/>
            <w:hideMark/>
          </w:tcPr>
          <w:p w14:paraId="4A484E3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2,04</w:t>
            </w:r>
          </w:p>
        </w:tc>
        <w:tc>
          <w:tcPr>
            <w:tcW w:w="1920" w:type="dxa"/>
            <w:tcBorders>
              <w:top w:val="nil"/>
              <w:left w:val="nil"/>
              <w:bottom w:val="single" w:sz="4" w:space="0" w:color="auto"/>
              <w:right w:val="single" w:sz="4" w:space="0" w:color="auto"/>
            </w:tcBorders>
            <w:shd w:val="clear" w:color="000000" w:fill="FFFFCC"/>
            <w:vAlign w:val="center"/>
            <w:hideMark/>
          </w:tcPr>
          <w:p w14:paraId="52EDD3B9"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5530231A" w14:textId="77777777" w:rsidTr="004D468D">
        <w:trPr>
          <w:trHeight w:val="300"/>
          <w:jc w:val="center"/>
        </w:trPr>
        <w:tc>
          <w:tcPr>
            <w:tcW w:w="560" w:type="dxa"/>
            <w:tcBorders>
              <w:top w:val="nil"/>
              <w:left w:val="nil"/>
              <w:bottom w:val="nil"/>
              <w:right w:val="nil"/>
            </w:tcBorders>
            <w:shd w:val="clear" w:color="000000" w:fill="FABF8F"/>
            <w:noWrap/>
            <w:vAlign w:val="center"/>
            <w:hideMark/>
          </w:tcPr>
          <w:p w14:paraId="1C145C10"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1C847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3.3.0.2</w:t>
            </w:r>
          </w:p>
        </w:tc>
        <w:tc>
          <w:tcPr>
            <w:tcW w:w="4300" w:type="dxa"/>
            <w:tcBorders>
              <w:top w:val="nil"/>
              <w:left w:val="nil"/>
              <w:bottom w:val="single" w:sz="4" w:space="0" w:color="auto"/>
              <w:right w:val="single" w:sz="4" w:space="0" w:color="auto"/>
            </w:tcBorders>
            <w:shd w:val="clear" w:color="auto" w:fill="auto"/>
            <w:vAlign w:val="center"/>
            <w:hideMark/>
          </w:tcPr>
          <w:p w14:paraId="65129AFA"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15D0492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кВт.ч</w:t>
            </w:r>
          </w:p>
        </w:tc>
        <w:tc>
          <w:tcPr>
            <w:tcW w:w="1880" w:type="dxa"/>
            <w:tcBorders>
              <w:top w:val="nil"/>
              <w:left w:val="nil"/>
              <w:bottom w:val="single" w:sz="4" w:space="0" w:color="auto"/>
              <w:right w:val="single" w:sz="4" w:space="0" w:color="auto"/>
            </w:tcBorders>
            <w:shd w:val="clear" w:color="000000" w:fill="D7EAD3"/>
            <w:vAlign w:val="center"/>
            <w:hideMark/>
          </w:tcPr>
          <w:p w14:paraId="729433D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147,61</w:t>
            </w:r>
          </w:p>
        </w:tc>
        <w:tc>
          <w:tcPr>
            <w:tcW w:w="1560" w:type="dxa"/>
            <w:tcBorders>
              <w:top w:val="nil"/>
              <w:left w:val="nil"/>
              <w:bottom w:val="single" w:sz="4" w:space="0" w:color="auto"/>
              <w:right w:val="single" w:sz="4" w:space="0" w:color="auto"/>
            </w:tcBorders>
            <w:shd w:val="clear" w:color="000000" w:fill="D7EAD3"/>
            <w:vAlign w:val="center"/>
            <w:hideMark/>
          </w:tcPr>
          <w:p w14:paraId="3A94A50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280,03</w:t>
            </w:r>
          </w:p>
        </w:tc>
        <w:tc>
          <w:tcPr>
            <w:tcW w:w="1780" w:type="dxa"/>
            <w:tcBorders>
              <w:top w:val="nil"/>
              <w:left w:val="nil"/>
              <w:bottom w:val="single" w:sz="4" w:space="0" w:color="auto"/>
              <w:right w:val="single" w:sz="4" w:space="0" w:color="auto"/>
            </w:tcBorders>
            <w:shd w:val="clear" w:color="000000" w:fill="D7EAD3"/>
            <w:vAlign w:val="center"/>
            <w:hideMark/>
          </w:tcPr>
          <w:p w14:paraId="738CD28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147,61</w:t>
            </w:r>
          </w:p>
        </w:tc>
        <w:tc>
          <w:tcPr>
            <w:tcW w:w="1800" w:type="dxa"/>
            <w:tcBorders>
              <w:top w:val="nil"/>
              <w:left w:val="nil"/>
              <w:bottom w:val="single" w:sz="4" w:space="0" w:color="auto"/>
              <w:right w:val="single" w:sz="4" w:space="0" w:color="auto"/>
            </w:tcBorders>
            <w:shd w:val="clear" w:color="000000" w:fill="D7EAD3"/>
            <w:vAlign w:val="center"/>
            <w:hideMark/>
          </w:tcPr>
          <w:p w14:paraId="7C75EAC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147,61</w:t>
            </w:r>
          </w:p>
        </w:tc>
        <w:tc>
          <w:tcPr>
            <w:tcW w:w="1840" w:type="dxa"/>
            <w:tcBorders>
              <w:top w:val="nil"/>
              <w:left w:val="nil"/>
              <w:bottom w:val="single" w:sz="4" w:space="0" w:color="auto"/>
              <w:right w:val="single" w:sz="4" w:space="0" w:color="auto"/>
            </w:tcBorders>
            <w:shd w:val="clear" w:color="000000" w:fill="D7EAD3"/>
            <w:vAlign w:val="center"/>
            <w:hideMark/>
          </w:tcPr>
          <w:p w14:paraId="52BC847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2532E80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147,61</w:t>
            </w:r>
          </w:p>
        </w:tc>
        <w:tc>
          <w:tcPr>
            <w:tcW w:w="1900" w:type="dxa"/>
            <w:tcBorders>
              <w:top w:val="nil"/>
              <w:left w:val="nil"/>
              <w:bottom w:val="single" w:sz="4" w:space="0" w:color="auto"/>
              <w:right w:val="single" w:sz="4" w:space="0" w:color="auto"/>
            </w:tcBorders>
            <w:shd w:val="clear" w:color="000000" w:fill="D7EAD3"/>
            <w:vAlign w:val="center"/>
            <w:hideMark/>
          </w:tcPr>
          <w:p w14:paraId="2CFB443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3E756B6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148,64</w:t>
            </w:r>
          </w:p>
        </w:tc>
        <w:tc>
          <w:tcPr>
            <w:tcW w:w="1480" w:type="dxa"/>
            <w:tcBorders>
              <w:top w:val="nil"/>
              <w:left w:val="nil"/>
              <w:bottom w:val="single" w:sz="4" w:space="0" w:color="auto"/>
              <w:right w:val="single" w:sz="4" w:space="0" w:color="auto"/>
            </w:tcBorders>
            <w:shd w:val="clear" w:color="000000" w:fill="D7EAD3"/>
            <w:vAlign w:val="center"/>
            <w:hideMark/>
          </w:tcPr>
          <w:p w14:paraId="39A6B57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74,32</w:t>
            </w:r>
          </w:p>
        </w:tc>
        <w:tc>
          <w:tcPr>
            <w:tcW w:w="1520" w:type="dxa"/>
            <w:tcBorders>
              <w:top w:val="nil"/>
              <w:left w:val="nil"/>
              <w:bottom w:val="single" w:sz="4" w:space="0" w:color="auto"/>
              <w:right w:val="single" w:sz="4" w:space="0" w:color="auto"/>
            </w:tcBorders>
            <w:shd w:val="clear" w:color="000000" w:fill="D7EAD3"/>
            <w:vAlign w:val="center"/>
            <w:hideMark/>
          </w:tcPr>
          <w:p w14:paraId="4B8DA9D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74,32</w:t>
            </w:r>
          </w:p>
        </w:tc>
        <w:tc>
          <w:tcPr>
            <w:tcW w:w="1920" w:type="dxa"/>
            <w:tcBorders>
              <w:top w:val="nil"/>
              <w:left w:val="nil"/>
              <w:bottom w:val="single" w:sz="4" w:space="0" w:color="auto"/>
              <w:right w:val="single" w:sz="4" w:space="0" w:color="auto"/>
            </w:tcBorders>
            <w:shd w:val="clear" w:color="000000" w:fill="FFFFCC"/>
            <w:vAlign w:val="center"/>
            <w:hideMark/>
          </w:tcPr>
          <w:p w14:paraId="14BA9699"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6769B365" w14:textId="77777777" w:rsidTr="004D468D">
        <w:trPr>
          <w:trHeight w:val="300"/>
          <w:jc w:val="center"/>
        </w:trPr>
        <w:tc>
          <w:tcPr>
            <w:tcW w:w="560" w:type="dxa"/>
            <w:tcBorders>
              <w:top w:val="nil"/>
              <w:left w:val="nil"/>
              <w:bottom w:val="nil"/>
              <w:right w:val="nil"/>
            </w:tcBorders>
            <w:shd w:val="clear" w:color="000000" w:fill="FABF8F"/>
            <w:noWrap/>
            <w:vAlign w:val="center"/>
            <w:hideMark/>
          </w:tcPr>
          <w:p w14:paraId="32BF8D23"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9658B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3.3.0.3</w:t>
            </w:r>
          </w:p>
        </w:tc>
        <w:tc>
          <w:tcPr>
            <w:tcW w:w="4300" w:type="dxa"/>
            <w:tcBorders>
              <w:top w:val="nil"/>
              <w:left w:val="nil"/>
              <w:bottom w:val="single" w:sz="4" w:space="0" w:color="auto"/>
              <w:right w:val="single" w:sz="4" w:space="0" w:color="auto"/>
            </w:tcBorders>
            <w:shd w:val="clear" w:color="auto" w:fill="auto"/>
            <w:vAlign w:val="center"/>
            <w:hideMark/>
          </w:tcPr>
          <w:p w14:paraId="17D779D8"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406A210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кВт.ч/м3</w:t>
            </w:r>
          </w:p>
        </w:tc>
        <w:tc>
          <w:tcPr>
            <w:tcW w:w="1880" w:type="dxa"/>
            <w:tcBorders>
              <w:top w:val="nil"/>
              <w:left w:val="nil"/>
              <w:bottom w:val="single" w:sz="4" w:space="0" w:color="auto"/>
              <w:right w:val="single" w:sz="4" w:space="0" w:color="auto"/>
            </w:tcBorders>
            <w:shd w:val="clear" w:color="000000" w:fill="D7EAD3"/>
            <w:vAlign w:val="center"/>
            <w:hideMark/>
          </w:tcPr>
          <w:p w14:paraId="4281969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1,40</w:t>
            </w:r>
          </w:p>
        </w:tc>
        <w:tc>
          <w:tcPr>
            <w:tcW w:w="1560" w:type="dxa"/>
            <w:tcBorders>
              <w:top w:val="nil"/>
              <w:left w:val="nil"/>
              <w:bottom w:val="single" w:sz="4" w:space="0" w:color="auto"/>
              <w:right w:val="single" w:sz="4" w:space="0" w:color="auto"/>
            </w:tcBorders>
            <w:shd w:val="clear" w:color="000000" w:fill="D7EAD3"/>
            <w:vAlign w:val="center"/>
            <w:hideMark/>
          </w:tcPr>
          <w:p w14:paraId="007A9CD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3,71</w:t>
            </w:r>
          </w:p>
        </w:tc>
        <w:tc>
          <w:tcPr>
            <w:tcW w:w="1780" w:type="dxa"/>
            <w:tcBorders>
              <w:top w:val="nil"/>
              <w:left w:val="nil"/>
              <w:bottom w:val="single" w:sz="4" w:space="0" w:color="auto"/>
              <w:right w:val="single" w:sz="4" w:space="0" w:color="auto"/>
            </w:tcBorders>
            <w:shd w:val="clear" w:color="000000" w:fill="D7EAD3"/>
            <w:vAlign w:val="center"/>
            <w:hideMark/>
          </w:tcPr>
          <w:p w14:paraId="7ADF74E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1,40</w:t>
            </w:r>
          </w:p>
        </w:tc>
        <w:tc>
          <w:tcPr>
            <w:tcW w:w="1800" w:type="dxa"/>
            <w:tcBorders>
              <w:top w:val="nil"/>
              <w:left w:val="nil"/>
              <w:bottom w:val="single" w:sz="4" w:space="0" w:color="auto"/>
              <w:right w:val="single" w:sz="4" w:space="0" w:color="auto"/>
            </w:tcBorders>
            <w:shd w:val="clear" w:color="000000" w:fill="D7EAD3"/>
            <w:vAlign w:val="center"/>
            <w:hideMark/>
          </w:tcPr>
          <w:p w14:paraId="69941CA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1,40</w:t>
            </w:r>
          </w:p>
        </w:tc>
        <w:tc>
          <w:tcPr>
            <w:tcW w:w="1840" w:type="dxa"/>
            <w:tcBorders>
              <w:top w:val="nil"/>
              <w:left w:val="nil"/>
              <w:bottom w:val="single" w:sz="4" w:space="0" w:color="auto"/>
              <w:right w:val="single" w:sz="4" w:space="0" w:color="auto"/>
            </w:tcBorders>
            <w:shd w:val="clear" w:color="000000" w:fill="D7EAD3"/>
            <w:vAlign w:val="center"/>
            <w:hideMark/>
          </w:tcPr>
          <w:p w14:paraId="721D1A1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617F179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1,40</w:t>
            </w:r>
          </w:p>
        </w:tc>
        <w:tc>
          <w:tcPr>
            <w:tcW w:w="1900" w:type="dxa"/>
            <w:tcBorders>
              <w:top w:val="nil"/>
              <w:left w:val="nil"/>
              <w:bottom w:val="single" w:sz="4" w:space="0" w:color="auto"/>
              <w:right w:val="single" w:sz="4" w:space="0" w:color="auto"/>
            </w:tcBorders>
            <w:shd w:val="clear" w:color="000000" w:fill="D7EAD3"/>
            <w:vAlign w:val="center"/>
            <w:hideMark/>
          </w:tcPr>
          <w:p w14:paraId="63B89B8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3C3443B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1,40</w:t>
            </w:r>
          </w:p>
        </w:tc>
        <w:tc>
          <w:tcPr>
            <w:tcW w:w="1480" w:type="dxa"/>
            <w:tcBorders>
              <w:top w:val="nil"/>
              <w:left w:val="nil"/>
              <w:bottom w:val="single" w:sz="4" w:space="0" w:color="auto"/>
              <w:right w:val="single" w:sz="4" w:space="0" w:color="auto"/>
            </w:tcBorders>
            <w:shd w:val="clear" w:color="000000" w:fill="D7EAD3"/>
            <w:vAlign w:val="center"/>
            <w:hideMark/>
          </w:tcPr>
          <w:p w14:paraId="3C15C47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1,40</w:t>
            </w:r>
          </w:p>
        </w:tc>
        <w:tc>
          <w:tcPr>
            <w:tcW w:w="1520" w:type="dxa"/>
            <w:tcBorders>
              <w:top w:val="nil"/>
              <w:left w:val="nil"/>
              <w:bottom w:val="single" w:sz="4" w:space="0" w:color="auto"/>
              <w:right w:val="single" w:sz="4" w:space="0" w:color="auto"/>
            </w:tcBorders>
            <w:shd w:val="clear" w:color="000000" w:fill="D7EAD3"/>
            <w:vAlign w:val="center"/>
            <w:hideMark/>
          </w:tcPr>
          <w:p w14:paraId="2A1F5AB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1,40</w:t>
            </w:r>
          </w:p>
        </w:tc>
        <w:tc>
          <w:tcPr>
            <w:tcW w:w="1920" w:type="dxa"/>
            <w:tcBorders>
              <w:top w:val="nil"/>
              <w:left w:val="nil"/>
              <w:bottom w:val="single" w:sz="4" w:space="0" w:color="auto"/>
              <w:right w:val="single" w:sz="4" w:space="0" w:color="auto"/>
            </w:tcBorders>
            <w:shd w:val="clear" w:color="000000" w:fill="FFFFCC"/>
            <w:vAlign w:val="center"/>
            <w:hideMark/>
          </w:tcPr>
          <w:p w14:paraId="0FE88CAE"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2F60F384" w14:textId="77777777" w:rsidTr="004D468D">
        <w:trPr>
          <w:trHeight w:val="300"/>
          <w:jc w:val="center"/>
        </w:trPr>
        <w:tc>
          <w:tcPr>
            <w:tcW w:w="560" w:type="dxa"/>
            <w:tcBorders>
              <w:top w:val="nil"/>
              <w:left w:val="nil"/>
              <w:bottom w:val="nil"/>
              <w:right w:val="nil"/>
            </w:tcBorders>
            <w:shd w:val="clear" w:color="000000" w:fill="FABF8F"/>
            <w:noWrap/>
            <w:vAlign w:val="center"/>
            <w:hideMark/>
          </w:tcPr>
          <w:p w14:paraId="5D140EC5"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8776A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3.3.2.1</w:t>
            </w:r>
          </w:p>
        </w:tc>
        <w:tc>
          <w:tcPr>
            <w:tcW w:w="4300" w:type="dxa"/>
            <w:tcBorders>
              <w:top w:val="nil"/>
              <w:left w:val="nil"/>
              <w:bottom w:val="single" w:sz="4" w:space="0" w:color="auto"/>
              <w:right w:val="single" w:sz="4" w:space="0" w:color="auto"/>
            </w:tcBorders>
            <w:shd w:val="clear" w:color="auto" w:fill="auto"/>
            <w:vAlign w:val="center"/>
            <w:hideMark/>
          </w:tcPr>
          <w:p w14:paraId="18E0C642" w14:textId="77777777" w:rsidR="004D468D" w:rsidRPr="004D468D" w:rsidRDefault="004D468D" w:rsidP="004D468D">
            <w:pPr>
              <w:ind w:firstLineChars="300" w:firstLine="392"/>
              <w:rPr>
                <w:rFonts w:ascii="Tahoma" w:hAnsi="Tahoma" w:cs="Tahoma"/>
                <w:b/>
                <w:bCs/>
                <w:sz w:val="13"/>
                <w:szCs w:val="13"/>
              </w:rPr>
            </w:pPr>
            <w:r w:rsidRPr="004D468D">
              <w:rPr>
                <w:rFonts w:ascii="Tahoma" w:hAnsi="Tahoma" w:cs="Tahoma"/>
                <w:b/>
                <w:bCs/>
                <w:sz w:val="13"/>
                <w:szCs w:val="13"/>
              </w:rPr>
              <w:t>Энергия СН 2 (1-20 кВ)</w:t>
            </w:r>
          </w:p>
        </w:tc>
        <w:tc>
          <w:tcPr>
            <w:tcW w:w="1140" w:type="dxa"/>
            <w:tcBorders>
              <w:top w:val="nil"/>
              <w:left w:val="nil"/>
              <w:bottom w:val="single" w:sz="4" w:space="0" w:color="auto"/>
              <w:right w:val="single" w:sz="4" w:space="0" w:color="auto"/>
            </w:tcBorders>
            <w:shd w:val="clear" w:color="auto" w:fill="auto"/>
            <w:vAlign w:val="center"/>
            <w:hideMark/>
          </w:tcPr>
          <w:p w14:paraId="02228BA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02551A1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278,10</w:t>
            </w:r>
          </w:p>
        </w:tc>
        <w:tc>
          <w:tcPr>
            <w:tcW w:w="1560" w:type="dxa"/>
            <w:tcBorders>
              <w:top w:val="nil"/>
              <w:left w:val="nil"/>
              <w:bottom w:val="single" w:sz="4" w:space="0" w:color="auto"/>
              <w:right w:val="single" w:sz="4" w:space="0" w:color="auto"/>
            </w:tcBorders>
            <w:shd w:val="clear" w:color="000000" w:fill="D7EAD3"/>
            <w:vAlign w:val="center"/>
            <w:hideMark/>
          </w:tcPr>
          <w:p w14:paraId="15D64DE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555,20</w:t>
            </w:r>
          </w:p>
        </w:tc>
        <w:tc>
          <w:tcPr>
            <w:tcW w:w="1780" w:type="dxa"/>
            <w:tcBorders>
              <w:top w:val="nil"/>
              <w:left w:val="nil"/>
              <w:bottom w:val="single" w:sz="4" w:space="0" w:color="auto"/>
              <w:right w:val="single" w:sz="4" w:space="0" w:color="auto"/>
            </w:tcBorders>
            <w:shd w:val="clear" w:color="000000" w:fill="D7EAD3"/>
            <w:vAlign w:val="center"/>
            <w:hideMark/>
          </w:tcPr>
          <w:p w14:paraId="59768EB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289,78</w:t>
            </w:r>
          </w:p>
        </w:tc>
        <w:tc>
          <w:tcPr>
            <w:tcW w:w="1800" w:type="dxa"/>
            <w:tcBorders>
              <w:top w:val="nil"/>
              <w:left w:val="nil"/>
              <w:bottom w:val="single" w:sz="4" w:space="0" w:color="auto"/>
              <w:right w:val="single" w:sz="4" w:space="0" w:color="auto"/>
            </w:tcBorders>
            <w:shd w:val="clear" w:color="000000" w:fill="D7EAD3"/>
            <w:vAlign w:val="center"/>
            <w:hideMark/>
          </w:tcPr>
          <w:p w14:paraId="344D0C5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301,37</w:t>
            </w:r>
          </w:p>
        </w:tc>
        <w:tc>
          <w:tcPr>
            <w:tcW w:w="1840" w:type="dxa"/>
            <w:tcBorders>
              <w:top w:val="nil"/>
              <w:left w:val="nil"/>
              <w:bottom w:val="single" w:sz="4" w:space="0" w:color="auto"/>
              <w:right w:val="single" w:sz="4" w:space="0" w:color="auto"/>
            </w:tcBorders>
            <w:shd w:val="clear" w:color="000000" w:fill="D7EAD3"/>
            <w:vAlign w:val="center"/>
            <w:hideMark/>
          </w:tcPr>
          <w:p w14:paraId="0ADF266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2DD1B54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301,37</w:t>
            </w:r>
          </w:p>
        </w:tc>
        <w:tc>
          <w:tcPr>
            <w:tcW w:w="1900" w:type="dxa"/>
            <w:tcBorders>
              <w:top w:val="nil"/>
              <w:left w:val="nil"/>
              <w:bottom w:val="single" w:sz="4" w:space="0" w:color="auto"/>
              <w:right w:val="single" w:sz="4" w:space="0" w:color="auto"/>
            </w:tcBorders>
            <w:shd w:val="clear" w:color="000000" w:fill="D7EAD3"/>
            <w:vAlign w:val="center"/>
            <w:hideMark/>
          </w:tcPr>
          <w:p w14:paraId="61245FE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2,11</w:t>
            </w:r>
          </w:p>
        </w:tc>
        <w:tc>
          <w:tcPr>
            <w:tcW w:w="1820" w:type="dxa"/>
            <w:tcBorders>
              <w:top w:val="nil"/>
              <w:left w:val="nil"/>
              <w:bottom w:val="single" w:sz="4" w:space="0" w:color="auto"/>
              <w:right w:val="single" w:sz="4" w:space="0" w:color="auto"/>
            </w:tcBorders>
            <w:shd w:val="clear" w:color="000000" w:fill="D7EAD3"/>
            <w:vAlign w:val="center"/>
            <w:hideMark/>
          </w:tcPr>
          <w:p w14:paraId="4B7FE51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303,48</w:t>
            </w:r>
          </w:p>
        </w:tc>
        <w:tc>
          <w:tcPr>
            <w:tcW w:w="1480" w:type="dxa"/>
            <w:tcBorders>
              <w:top w:val="nil"/>
              <w:left w:val="nil"/>
              <w:bottom w:val="single" w:sz="4" w:space="0" w:color="auto"/>
              <w:right w:val="single" w:sz="4" w:space="0" w:color="auto"/>
            </w:tcBorders>
            <w:shd w:val="clear" w:color="000000" w:fill="D7EAD3"/>
            <w:vAlign w:val="center"/>
            <w:hideMark/>
          </w:tcPr>
          <w:p w14:paraId="0484FB8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151,74</w:t>
            </w:r>
          </w:p>
        </w:tc>
        <w:tc>
          <w:tcPr>
            <w:tcW w:w="1520" w:type="dxa"/>
            <w:tcBorders>
              <w:top w:val="nil"/>
              <w:left w:val="nil"/>
              <w:bottom w:val="single" w:sz="4" w:space="0" w:color="auto"/>
              <w:right w:val="single" w:sz="4" w:space="0" w:color="auto"/>
            </w:tcBorders>
            <w:shd w:val="clear" w:color="000000" w:fill="D7EAD3"/>
            <w:vAlign w:val="center"/>
            <w:hideMark/>
          </w:tcPr>
          <w:p w14:paraId="7CB21EC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151,74</w:t>
            </w:r>
          </w:p>
        </w:tc>
        <w:tc>
          <w:tcPr>
            <w:tcW w:w="1920" w:type="dxa"/>
            <w:tcBorders>
              <w:top w:val="nil"/>
              <w:left w:val="nil"/>
              <w:bottom w:val="single" w:sz="4" w:space="0" w:color="auto"/>
              <w:right w:val="single" w:sz="4" w:space="0" w:color="auto"/>
            </w:tcBorders>
            <w:shd w:val="clear" w:color="000000" w:fill="FFFFCC"/>
            <w:vAlign w:val="center"/>
            <w:hideMark/>
          </w:tcPr>
          <w:p w14:paraId="585426CA"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740EC8A4" w14:textId="77777777" w:rsidTr="004D468D">
        <w:trPr>
          <w:trHeight w:val="2025"/>
          <w:jc w:val="center"/>
        </w:trPr>
        <w:tc>
          <w:tcPr>
            <w:tcW w:w="560" w:type="dxa"/>
            <w:tcBorders>
              <w:top w:val="nil"/>
              <w:left w:val="nil"/>
              <w:bottom w:val="nil"/>
              <w:right w:val="nil"/>
            </w:tcBorders>
            <w:shd w:val="clear" w:color="000000" w:fill="FABF8F"/>
            <w:noWrap/>
            <w:vAlign w:val="center"/>
            <w:hideMark/>
          </w:tcPr>
          <w:p w14:paraId="356AEA84"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1B3A27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3.3.2.1.1</w:t>
            </w:r>
          </w:p>
        </w:tc>
        <w:tc>
          <w:tcPr>
            <w:tcW w:w="4300" w:type="dxa"/>
            <w:tcBorders>
              <w:top w:val="nil"/>
              <w:left w:val="nil"/>
              <w:bottom w:val="single" w:sz="4" w:space="0" w:color="auto"/>
              <w:right w:val="single" w:sz="4" w:space="0" w:color="auto"/>
            </w:tcBorders>
            <w:shd w:val="clear" w:color="auto" w:fill="auto"/>
            <w:vAlign w:val="center"/>
            <w:hideMark/>
          </w:tcPr>
          <w:p w14:paraId="436BB6BF" w14:textId="77777777" w:rsidR="004D468D" w:rsidRPr="004D468D" w:rsidRDefault="004D468D" w:rsidP="004D468D">
            <w:pPr>
              <w:ind w:firstLineChars="400" w:firstLine="520"/>
              <w:rPr>
                <w:rFonts w:ascii="Tahoma" w:hAnsi="Tahoma" w:cs="Tahoma"/>
                <w:sz w:val="13"/>
                <w:szCs w:val="13"/>
              </w:rPr>
            </w:pPr>
            <w:r w:rsidRPr="004D468D">
              <w:rPr>
                <w:rFonts w:ascii="Tahoma" w:hAnsi="Tahoma" w:cs="Tahoma"/>
                <w:sz w:val="13"/>
                <w:szCs w:val="13"/>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164E943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руб/кВт.ч</w:t>
            </w:r>
          </w:p>
        </w:tc>
        <w:tc>
          <w:tcPr>
            <w:tcW w:w="1880" w:type="dxa"/>
            <w:tcBorders>
              <w:top w:val="nil"/>
              <w:left w:val="nil"/>
              <w:bottom w:val="single" w:sz="4" w:space="0" w:color="auto"/>
              <w:right w:val="single" w:sz="4" w:space="0" w:color="auto"/>
            </w:tcBorders>
            <w:shd w:val="clear" w:color="000000" w:fill="FFFFCC"/>
            <w:vAlign w:val="center"/>
            <w:hideMark/>
          </w:tcPr>
          <w:p w14:paraId="5F9962E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1,88</w:t>
            </w:r>
          </w:p>
        </w:tc>
        <w:tc>
          <w:tcPr>
            <w:tcW w:w="1560" w:type="dxa"/>
            <w:tcBorders>
              <w:top w:val="nil"/>
              <w:left w:val="nil"/>
              <w:bottom w:val="single" w:sz="4" w:space="0" w:color="auto"/>
              <w:right w:val="single" w:sz="4" w:space="0" w:color="auto"/>
            </w:tcBorders>
            <w:shd w:val="clear" w:color="000000" w:fill="FFFFCC"/>
            <w:vAlign w:val="center"/>
            <w:hideMark/>
          </w:tcPr>
          <w:p w14:paraId="1A748FC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1,98</w:t>
            </w:r>
          </w:p>
        </w:tc>
        <w:tc>
          <w:tcPr>
            <w:tcW w:w="1780" w:type="dxa"/>
            <w:tcBorders>
              <w:top w:val="nil"/>
              <w:left w:val="nil"/>
              <w:bottom w:val="single" w:sz="4" w:space="0" w:color="auto"/>
              <w:right w:val="single" w:sz="4" w:space="0" w:color="auto"/>
            </w:tcBorders>
            <w:shd w:val="clear" w:color="000000" w:fill="FFFFCC"/>
            <w:vAlign w:val="center"/>
            <w:hideMark/>
          </w:tcPr>
          <w:p w14:paraId="04BCF7A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1,96</w:t>
            </w:r>
          </w:p>
        </w:tc>
        <w:tc>
          <w:tcPr>
            <w:tcW w:w="1800" w:type="dxa"/>
            <w:tcBorders>
              <w:top w:val="nil"/>
              <w:left w:val="nil"/>
              <w:bottom w:val="single" w:sz="4" w:space="0" w:color="auto"/>
              <w:right w:val="single" w:sz="4" w:space="0" w:color="auto"/>
            </w:tcBorders>
            <w:shd w:val="clear" w:color="000000" w:fill="FFFFCC"/>
            <w:vAlign w:val="center"/>
            <w:hideMark/>
          </w:tcPr>
          <w:p w14:paraId="6074744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2,04</w:t>
            </w:r>
          </w:p>
        </w:tc>
        <w:tc>
          <w:tcPr>
            <w:tcW w:w="1840" w:type="dxa"/>
            <w:tcBorders>
              <w:top w:val="nil"/>
              <w:left w:val="nil"/>
              <w:bottom w:val="single" w:sz="4" w:space="0" w:color="auto"/>
              <w:right w:val="single" w:sz="4" w:space="0" w:color="auto"/>
            </w:tcBorders>
            <w:shd w:val="clear" w:color="000000" w:fill="FFFFCC"/>
            <w:vAlign w:val="center"/>
            <w:hideMark/>
          </w:tcPr>
          <w:p w14:paraId="6E9E197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4242E6B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2,04</w:t>
            </w:r>
          </w:p>
        </w:tc>
        <w:tc>
          <w:tcPr>
            <w:tcW w:w="1900" w:type="dxa"/>
            <w:tcBorders>
              <w:top w:val="nil"/>
              <w:left w:val="nil"/>
              <w:bottom w:val="single" w:sz="4" w:space="0" w:color="auto"/>
              <w:right w:val="single" w:sz="4" w:space="0" w:color="auto"/>
            </w:tcBorders>
            <w:shd w:val="clear" w:color="000000" w:fill="FFFFCC"/>
            <w:vAlign w:val="center"/>
            <w:hideMark/>
          </w:tcPr>
          <w:p w14:paraId="1B9A765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0FB9C7D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2,04</w:t>
            </w:r>
          </w:p>
        </w:tc>
        <w:tc>
          <w:tcPr>
            <w:tcW w:w="1480" w:type="dxa"/>
            <w:tcBorders>
              <w:top w:val="nil"/>
              <w:left w:val="nil"/>
              <w:bottom w:val="single" w:sz="4" w:space="0" w:color="auto"/>
              <w:right w:val="single" w:sz="4" w:space="0" w:color="auto"/>
            </w:tcBorders>
            <w:shd w:val="clear" w:color="000000" w:fill="D7EAD3"/>
            <w:vAlign w:val="center"/>
            <w:hideMark/>
          </w:tcPr>
          <w:p w14:paraId="653512D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2,04</w:t>
            </w:r>
          </w:p>
        </w:tc>
        <w:tc>
          <w:tcPr>
            <w:tcW w:w="1520" w:type="dxa"/>
            <w:tcBorders>
              <w:top w:val="nil"/>
              <w:left w:val="nil"/>
              <w:bottom w:val="single" w:sz="4" w:space="0" w:color="auto"/>
              <w:right w:val="single" w:sz="4" w:space="0" w:color="auto"/>
            </w:tcBorders>
            <w:shd w:val="clear" w:color="000000" w:fill="D7EAD3"/>
            <w:vAlign w:val="center"/>
            <w:hideMark/>
          </w:tcPr>
          <w:p w14:paraId="4021C79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2,04</w:t>
            </w:r>
          </w:p>
        </w:tc>
        <w:tc>
          <w:tcPr>
            <w:tcW w:w="1920" w:type="dxa"/>
            <w:tcBorders>
              <w:top w:val="nil"/>
              <w:left w:val="nil"/>
              <w:bottom w:val="single" w:sz="4" w:space="0" w:color="auto"/>
              <w:right w:val="single" w:sz="4" w:space="0" w:color="auto"/>
            </w:tcBorders>
            <w:shd w:val="clear" w:color="000000" w:fill="FFFFCC"/>
            <w:vAlign w:val="center"/>
            <w:hideMark/>
          </w:tcPr>
          <w:p w14:paraId="6AF27F69" w14:textId="77777777" w:rsidR="004D468D" w:rsidRPr="004D468D" w:rsidRDefault="004D468D" w:rsidP="004D468D">
            <w:pPr>
              <w:rPr>
                <w:rFonts w:ascii="Tahoma" w:hAnsi="Tahoma" w:cs="Tahoma"/>
                <w:sz w:val="13"/>
                <w:szCs w:val="13"/>
              </w:rPr>
            </w:pPr>
            <w:r w:rsidRPr="004D468D">
              <w:rPr>
                <w:rFonts w:ascii="Tahoma" w:hAnsi="Tahoma" w:cs="Tahoma"/>
                <w:sz w:val="13"/>
                <w:szCs w:val="13"/>
              </w:rPr>
              <w:t>по предложению организации, не превышает факт 2019 года с учетом индексов Минэкономразвития РФ на 2020 год (104,8) и на 2021 год (104,1)</w:t>
            </w:r>
          </w:p>
        </w:tc>
      </w:tr>
      <w:tr w:rsidR="004D468D" w:rsidRPr="004D468D" w14:paraId="66CAEE0E" w14:textId="77777777" w:rsidTr="004D468D">
        <w:trPr>
          <w:trHeight w:val="1125"/>
          <w:jc w:val="center"/>
        </w:trPr>
        <w:tc>
          <w:tcPr>
            <w:tcW w:w="560" w:type="dxa"/>
            <w:tcBorders>
              <w:top w:val="nil"/>
              <w:left w:val="nil"/>
              <w:bottom w:val="nil"/>
              <w:right w:val="nil"/>
            </w:tcBorders>
            <w:shd w:val="clear" w:color="000000" w:fill="FABF8F"/>
            <w:noWrap/>
            <w:vAlign w:val="center"/>
            <w:hideMark/>
          </w:tcPr>
          <w:p w14:paraId="76343230"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7649F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3.3.2.1.2</w:t>
            </w:r>
          </w:p>
        </w:tc>
        <w:tc>
          <w:tcPr>
            <w:tcW w:w="4300" w:type="dxa"/>
            <w:tcBorders>
              <w:top w:val="nil"/>
              <w:left w:val="nil"/>
              <w:bottom w:val="single" w:sz="4" w:space="0" w:color="auto"/>
              <w:right w:val="single" w:sz="4" w:space="0" w:color="auto"/>
            </w:tcBorders>
            <w:shd w:val="clear" w:color="auto" w:fill="auto"/>
            <w:vAlign w:val="center"/>
            <w:hideMark/>
          </w:tcPr>
          <w:p w14:paraId="140012D9" w14:textId="77777777" w:rsidR="004D468D" w:rsidRPr="004D468D" w:rsidRDefault="004D468D" w:rsidP="004D468D">
            <w:pPr>
              <w:ind w:firstLineChars="400" w:firstLine="520"/>
              <w:rPr>
                <w:rFonts w:ascii="Tahoma" w:hAnsi="Tahoma" w:cs="Tahoma"/>
                <w:sz w:val="13"/>
                <w:szCs w:val="13"/>
              </w:rPr>
            </w:pPr>
            <w:r w:rsidRPr="004D468D">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61DFD65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кВт.ч</w:t>
            </w:r>
          </w:p>
        </w:tc>
        <w:tc>
          <w:tcPr>
            <w:tcW w:w="1880" w:type="dxa"/>
            <w:tcBorders>
              <w:top w:val="nil"/>
              <w:left w:val="nil"/>
              <w:bottom w:val="single" w:sz="4" w:space="0" w:color="auto"/>
              <w:right w:val="single" w:sz="4" w:space="0" w:color="auto"/>
            </w:tcBorders>
            <w:shd w:val="clear" w:color="000000" w:fill="FFFFCC"/>
            <w:vAlign w:val="center"/>
            <w:hideMark/>
          </w:tcPr>
          <w:p w14:paraId="632D9FD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147,61</w:t>
            </w:r>
          </w:p>
        </w:tc>
        <w:tc>
          <w:tcPr>
            <w:tcW w:w="1560" w:type="dxa"/>
            <w:tcBorders>
              <w:top w:val="nil"/>
              <w:left w:val="nil"/>
              <w:bottom w:val="single" w:sz="4" w:space="0" w:color="auto"/>
              <w:right w:val="single" w:sz="4" w:space="0" w:color="auto"/>
            </w:tcBorders>
            <w:shd w:val="clear" w:color="000000" w:fill="FFFFCC"/>
            <w:vAlign w:val="center"/>
            <w:hideMark/>
          </w:tcPr>
          <w:p w14:paraId="6859E0B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280,03</w:t>
            </w:r>
          </w:p>
        </w:tc>
        <w:tc>
          <w:tcPr>
            <w:tcW w:w="1780" w:type="dxa"/>
            <w:tcBorders>
              <w:top w:val="nil"/>
              <w:left w:val="nil"/>
              <w:bottom w:val="single" w:sz="4" w:space="0" w:color="auto"/>
              <w:right w:val="single" w:sz="4" w:space="0" w:color="auto"/>
            </w:tcBorders>
            <w:shd w:val="clear" w:color="000000" w:fill="FFFFCC"/>
            <w:vAlign w:val="center"/>
            <w:hideMark/>
          </w:tcPr>
          <w:p w14:paraId="5B0E654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147,61</w:t>
            </w:r>
          </w:p>
        </w:tc>
        <w:tc>
          <w:tcPr>
            <w:tcW w:w="1800" w:type="dxa"/>
            <w:tcBorders>
              <w:top w:val="nil"/>
              <w:left w:val="nil"/>
              <w:bottom w:val="single" w:sz="4" w:space="0" w:color="auto"/>
              <w:right w:val="single" w:sz="4" w:space="0" w:color="auto"/>
            </w:tcBorders>
            <w:shd w:val="clear" w:color="000000" w:fill="FFFFCC"/>
            <w:vAlign w:val="center"/>
            <w:hideMark/>
          </w:tcPr>
          <w:p w14:paraId="525059B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147,61</w:t>
            </w:r>
          </w:p>
        </w:tc>
        <w:tc>
          <w:tcPr>
            <w:tcW w:w="1840" w:type="dxa"/>
            <w:tcBorders>
              <w:top w:val="nil"/>
              <w:left w:val="nil"/>
              <w:bottom w:val="single" w:sz="4" w:space="0" w:color="auto"/>
              <w:right w:val="single" w:sz="4" w:space="0" w:color="auto"/>
            </w:tcBorders>
            <w:shd w:val="clear" w:color="000000" w:fill="FFFFCC"/>
            <w:vAlign w:val="center"/>
            <w:hideMark/>
          </w:tcPr>
          <w:p w14:paraId="6F8EA42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4E3C9B3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147,61</w:t>
            </w:r>
          </w:p>
        </w:tc>
        <w:tc>
          <w:tcPr>
            <w:tcW w:w="1900" w:type="dxa"/>
            <w:tcBorders>
              <w:top w:val="nil"/>
              <w:left w:val="nil"/>
              <w:bottom w:val="single" w:sz="4" w:space="0" w:color="auto"/>
              <w:right w:val="single" w:sz="4" w:space="0" w:color="auto"/>
            </w:tcBorders>
            <w:shd w:val="clear" w:color="000000" w:fill="FFFFCC"/>
            <w:vAlign w:val="center"/>
            <w:hideMark/>
          </w:tcPr>
          <w:p w14:paraId="061AD95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4F114C2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148,64</w:t>
            </w:r>
          </w:p>
        </w:tc>
        <w:tc>
          <w:tcPr>
            <w:tcW w:w="1480" w:type="dxa"/>
            <w:tcBorders>
              <w:top w:val="nil"/>
              <w:left w:val="nil"/>
              <w:bottom w:val="single" w:sz="4" w:space="0" w:color="auto"/>
              <w:right w:val="single" w:sz="4" w:space="0" w:color="auto"/>
            </w:tcBorders>
            <w:shd w:val="clear" w:color="000000" w:fill="D7EAD3"/>
            <w:vAlign w:val="center"/>
            <w:hideMark/>
          </w:tcPr>
          <w:p w14:paraId="65A2602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74,32</w:t>
            </w:r>
          </w:p>
        </w:tc>
        <w:tc>
          <w:tcPr>
            <w:tcW w:w="1520" w:type="dxa"/>
            <w:tcBorders>
              <w:top w:val="nil"/>
              <w:left w:val="nil"/>
              <w:bottom w:val="single" w:sz="4" w:space="0" w:color="auto"/>
              <w:right w:val="single" w:sz="4" w:space="0" w:color="auto"/>
            </w:tcBorders>
            <w:shd w:val="clear" w:color="000000" w:fill="D7EAD3"/>
            <w:vAlign w:val="center"/>
            <w:hideMark/>
          </w:tcPr>
          <w:p w14:paraId="2150CEE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74,32</w:t>
            </w:r>
          </w:p>
        </w:tc>
        <w:tc>
          <w:tcPr>
            <w:tcW w:w="1920" w:type="dxa"/>
            <w:tcBorders>
              <w:top w:val="nil"/>
              <w:left w:val="nil"/>
              <w:bottom w:val="single" w:sz="4" w:space="0" w:color="auto"/>
              <w:right w:val="single" w:sz="4" w:space="0" w:color="auto"/>
            </w:tcBorders>
            <w:shd w:val="clear" w:color="000000" w:fill="FFFFCC"/>
            <w:vAlign w:val="center"/>
            <w:hideMark/>
          </w:tcPr>
          <w:p w14:paraId="341D657B" w14:textId="77777777" w:rsidR="004D468D" w:rsidRPr="004D468D" w:rsidRDefault="004D468D" w:rsidP="004D468D">
            <w:pPr>
              <w:rPr>
                <w:rFonts w:ascii="Tahoma" w:hAnsi="Tahoma" w:cs="Tahoma"/>
                <w:sz w:val="13"/>
                <w:szCs w:val="13"/>
              </w:rPr>
            </w:pPr>
            <w:r w:rsidRPr="004D468D">
              <w:rPr>
                <w:rFonts w:ascii="Tahoma" w:hAnsi="Tahoma" w:cs="Tahoma"/>
                <w:sz w:val="13"/>
                <w:szCs w:val="13"/>
              </w:rPr>
              <w:t>в рамках соблюдения долгосрочных параметров регулирования</w:t>
            </w:r>
          </w:p>
        </w:tc>
      </w:tr>
      <w:tr w:rsidR="004D468D" w:rsidRPr="004D468D" w14:paraId="68A7B5CA" w14:textId="77777777" w:rsidTr="004D468D">
        <w:trPr>
          <w:trHeight w:val="3402"/>
          <w:jc w:val="center"/>
        </w:trPr>
        <w:tc>
          <w:tcPr>
            <w:tcW w:w="560" w:type="dxa"/>
            <w:tcBorders>
              <w:top w:val="nil"/>
              <w:left w:val="nil"/>
              <w:bottom w:val="nil"/>
              <w:right w:val="nil"/>
            </w:tcBorders>
            <w:shd w:val="clear" w:color="000000" w:fill="FFFF00"/>
            <w:noWrap/>
            <w:vAlign w:val="center"/>
            <w:hideMark/>
          </w:tcPr>
          <w:p w14:paraId="121B8F24"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4F1BD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3.8</w:t>
            </w:r>
          </w:p>
        </w:tc>
        <w:tc>
          <w:tcPr>
            <w:tcW w:w="4300" w:type="dxa"/>
            <w:tcBorders>
              <w:top w:val="nil"/>
              <w:left w:val="nil"/>
              <w:bottom w:val="single" w:sz="4" w:space="0" w:color="auto"/>
              <w:right w:val="single" w:sz="4" w:space="0" w:color="auto"/>
            </w:tcBorders>
            <w:shd w:val="clear" w:color="auto" w:fill="auto"/>
            <w:vAlign w:val="center"/>
            <w:hideMark/>
          </w:tcPr>
          <w:p w14:paraId="63EADC31" w14:textId="77777777" w:rsidR="004D468D" w:rsidRPr="004D468D" w:rsidRDefault="004D468D" w:rsidP="004D468D">
            <w:pPr>
              <w:ind w:firstLineChars="100" w:firstLine="131"/>
              <w:rPr>
                <w:rFonts w:ascii="Tahoma" w:hAnsi="Tahoma" w:cs="Tahoma"/>
                <w:b/>
                <w:bCs/>
                <w:sz w:val="13"/>
                <w:szCs w:val="13"/>
              </w:rPr>
            </w:pPr>
            <w:r w:rsidRPr="004D468D">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440E37A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079615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795,06</w:t>
            </w:r>
          </w:p>
        </w:tc>
        <w:tc>
          <w:tcPr>
            <w:tcW w:w="1560" w:type="dxa"/>
            <w:tcBorders>
              <w:top w:val="nil"/>
              <w:left w:val="nil"/>
              <w:bottom w:val="single" w:sz="4" w:space="0" w:color="auto"/>
              <w:right w:val="single" w:sz="4" w:space="0" w:color="auto"/>
            </w:tcBorders>
            <w:shd w:val="clear" w:color="000000" w:fill="FFFFCC"/>
            <w:vAlign w:val="center"/>
            <w:hideMark/>
          </w:tcPr>
          <w:p w14:paraId="7B996EB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1 975,02</w:t>
            </w:r>
          </w:p>
        </w:tc>
        <w:tc>
          <w:tcPr>
            <w:tcW w:w="1780" w:type="dxa"/>
            <w:tcBorders>
              <w:top w:val="nil"/>
              <w:left w:val="nil"/>
              <w:bottom w:val="single" w:sz="4" w:space="0" w:color="auto"/>
              <w:right w:val="single" w:sz="4" w:space="0" w:color="auto"/>
            </w:tcBorders>
            <w:shd w:val="clear" w:color="000000" w:fill="FFFFCC"/>
            <w:vAlign w:val="center"/>
            <w:hideMark/>
          </w:tcPr>
          <w:p w14:paraId="4838A62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813,87</w:t>
            </w:r>
          </w:p>
        </w:tc>
        <w:tc>
          <w:tcPr>
            <w:tcW w:w="1800" w:type="dxa"/>
            <w:tcBorders>
              <w:top w:val="nil"/>
              <w:left w:val="nil"/>
              <w:bottom w:val="single" w:sz="4" w:space="0" w:color="auto"/>
              <w:right w:val="single" w:sz="4" w:space="0" w:color="auto"/>
            </w:tcBorders>
            <w:shd w:val="clear" w:color="000000" w:fill="FFFFCC"/>
            <w:vAlign w:val="center"/>
            <w:hideMark/>
          </w:tcPr>
          <w:p w14:paraId="404B6AB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837,96</w:t>
            </w:r>
          </w:p>
        </w:tc>
        <w:tc>
          <w:tcPr>
            <w:tcW w:w="1840" w:type="dxa"/>
            <w:tcBorders>
              <w:top w:val="nil"/>
              <w:left w:val="nil"/>
              <w:bottom w:val="single" w:sz="4" w:space="0" w:color="auto"/>
              <w:right w:val="single" w:sz="4" w:space="0" w:color="auto"/>
            </w:tcBorders>
            <w:shd w:val="clear" w:color="000000" w:fill="FFFFCC"/>
            <w:vAlign w:val="center"/>
            <w:hideMark/>
          </w:tcPr>
          <w:p w14:paraId="2849663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1 137,06</w:t>
            </w:r>
          </w:p>
        </w:tc>
        <w:tc>
          <w:tcPr>
            <w:tcW w:w="1840" w:type="dxa"/>
            <w:tcBorders>
              <w:top w:val="nil"/>
              <w:left w:val="nil"/>
              <w:bottom w:val="single" w:sz="4" w:space="0" w:color="auto"/>
              <w:right w:val="single" w:sz="4" w:space="0" w:color="auto"/>
            </w:tcBorders>
            <w:shd w:val="clear" w:color="000000" w:fill="FFFFCC"/>
            <w:vAlign w:val="center"/>
            <w:hideMark/>
          </w:tcPr>
          <w:p w14:paraId="22E40CC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1 975,03</w:t>
            </w:r>
          </w:p>
        </w:tc>
        <w:tc>
          <w:tcPr>
            <w:tcW w:w="1900" w:type="dxa"/>
            <w:tcBorders>
              <w:top w:val="nil"/>
              <w:left w:val="nil"/>
              <w:bottom w:val="single" w:sz="4" w:space="0" w:color="auto"/>
              <w:right w:val="single" w:sz="4" w:space="0" w:color="auto"/>
            </w:tcBorders>
            <w:shd w:val="clear" w:color="000000" w:fill="FFFFCC"/>
            <w:vAlign w:val="center"/>
            <w:hideMark/>
          </w:tcPr>
          <w:p w14:paraId="21C9EC6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-5,65</w:t>
            </w:r>
          </w:p>
        </w:tc>
        <w:tc>
          <w:tcPr>
            <w:tcW w:w="1820" w:type="dxa"/>
            <w:tcBorders>
              <w:top w:val="nil"/>
              <w:left w:val="nil"/>
              <w:bottom w:val="single" w:sz="4" w:space="0" w:color="auto"/>
              <w:right w:val="single" w:sz="4" w:space="0" w:color="auto"/>
            </w:tcBorders>
            <w:shd w:val="clear" w:color="000000" w:fill="FFFFCC"/>
            <w:vAlign w:val="center"/>
            <w:hideMark/>
          </w:tcPr>
          <w:p w14:paraId="5A7E1BC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832,31</w:t>
            </w:r>
          </w:p>
        </w:tc>
        <w:tc>
          <w:tcPr>
            <w:tcW w:w="1480" w:type="dxa"/>
            <w:tcBorders>
              <w:top w:val="nil"/>
              <w:left w:val="nil"/>
              <w:bottom w:val="single" w:sz="4" w:space="0" w:color="auto"/>
              <w:right w:val="single" w:sz="4" w:space="0" w:color="auto"/>
            </w:tcBorders>
            <w:shd w:val="clear" w:color="000000" w:fill="D7EAD3"/>
            <w:vAlign w:val="center"/>
            <w:hideMark/>
          </w:tcPr>
          <w:p w14:paraId="32FC99A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416,16</w:t>
            </w:r>
          </w:p>
        </w:tc>
        <w:tc>
          <w:tcPr>
            <w:tcW w:w="1520" w:type="dxa"/>
            <w:tcBorders>
              <w:top w:val="nil"/>
              <w:left w:val="nil"/>
              <w:bottom w:val="single" w:sz="4" w:space="0" w:color="auto"/>
              <w:right w:val="single" w:sz="4" w:space="0" w:color="auto"/>
            </w:tcBorders>
            <w:shd w:val="clear" w:color="000000" w:fill="D7EAD3"/>
            <w:vAlign w:val="center"/>
            <w:hideMark/>
          </w:tcPr>
          <w:p w14:paraId="1F9E846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416,16</w:t>
            </w:r>
          </w:p>
        </w:tc>
        <w:tc>
          <w:tcPr>
            <w:tcW w:w="1920" w:type="dxa"/>
            <w:tcBorders>
              <w:top w:val="nil"/>
              <w:left w:val="nil"/>
              <w:bottom w:val="single" w:sz="4" w:space="0" w:color="auto"/>
              <w:right w:val="single" w:sz="4" w:space="0" w:color="auto"/>
            </w:tcBorders>
            <w:shd w:val="clear" w:color="000000" w:fill="FFFFCC"/>
            <w:vAlign w:val="center"/>
            <w:hideMark/>
          </w:tcPr>
          <w:p w14:paraId="1F49AE12" w14:textId="77777777" w:rsidR="004D468D" w:rsidRPr="004D468D" w:rsidRDefault="004D468D" w:rsidP="004D468D">
            <w:pPr>
              <w:rPr>
                <w:rFonts w:ascii="Tahoma" w:hAnsi="Tahoma" w:cs="Tahoma"/>
                <w:sz w:val="13"/>
                <w:szCs w:val="13"/>
              </w:rPr>
            </w:pPr>
            <w:r w:rsidRPr="004D468D">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4D468D" w:rsidRPr="004D468D" w14:paraId="2D38E088" w14:textId="77777777" w:rsidTr="004D468D">
        <w:trPr>
          <w:trHeight w:val="300"/>
          <w:jc w:val="center"/>
        </w:trPr>
        <w:tc>
          <w:tcPr>
            <w:tcW w:w="560" w:type="dxa"/>
            <w:tcBorders>
              <w:top w:val="nil"/>
              <w:left w:val="nil"/>
              <w:bottom w:val="nil"/>
              <w:right w:val="nil"/>
            </w:tcBorders>
            <w:shd w:val="clear" w:color="000000" w:fill="FFFF00"/>
            <w:noWrap/>
            <w:vAlign w:val="center"/>
            <w:hideMark/>
          </w:tcPr>
          <w:p w14:paraId="04F5EAA4"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374A6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3.8.1</w:t>
            </w:r>
          </w:p>
        </w:tc>
        <w:tc>
          <w:tcPr>
            <w:tcW w:w="4300" w:type="dxa"/>
            <w:tcBorders>
              <w:top w:val="nil"/>
              <w:left w:val="nil"/>
              <w:bottom w:val="single" w:sz="4" w:space="0" w:color="auto"/>
              <w:right w:val="single" w:sz="4" w:space="0" w:color="auto"/>
            </w:tcBorders>
            <w:shd w:val="clear" w:color="auto" w:fill="auto"/>
            <w:vAlign w:val="center"/>
            <w:hideMark/>
          </w:tcPr>
          <w:p w14:paraId="092E2D6F"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4B91B0E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руб</w:t>
            </w:r>
          </w:p>
        </w:tc>
        <w:tc>
          <w:tcPr>
            <w:tcW w:w="1880" w:type="dxa"/>
            <w:tcBorders>
              <w:top w:val="nil"/>
              <w:left w:val="nil"/>
              <w:bottom w:val="single" w:sz="4" w:space="0" w:color="auto"/>
              <w:right w:val="single" w:sz="4" w:space="0" w:color="auto"/>
            </w:tcBorders>
            <w:shd w:val="clear" w:color="000000" w:fill="D7EAD3"/>
            <w:vAlign w:val="center"/>
            <w:hideMark/>
          </w:tcPr>
          <w:p w14:paraId="2F3C3C8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18 404,20</w:t>
            </w:r>
          </w:p>
        </w:tc>
        <w:tc>
          <w:tcPr>
            <w:tcW w:w="1560" w:type="dxa"/>
            <w:tcBorders>
              <w:top w:val="nil"/>
              <w:left w:val="nil"/>
              <w:bottom w:val="single" w:sz="4" w:space="0" w:color="auto"/>
              <w:right w:val="single" w:sz="4" w:space="0" w:color="auto"/>
            </w:tcBorders>
            <w:shd w:val="clear" w:color="000000" w:fill="D7EAD3"/>
            <w:vAlign w:val="center"/>
            <w:hideMark/>
          </w:tcPr>
          <w:p w14:paraId="34EAB9C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41 561,56</w:t>
            </w:r>
          </w:p>
        </w:tc>
        <w:tc>
          <w:tcPr>
            <w:tcW w:w="1780" w:type="dxa"/>
            <w:tcBorders>
              <w:top w:val="nil"/>
              <w:left w:val="nil"/>
              <w:bottom w:val="single" w:sz="4" w:space="0" w:color="auto"/>
              <w:right w:val="single" w:sz="4" w:space="0" w:color="auto"/>
            </w:tcBorders>
            <w:shd w:val="clear" w:color="000000" w:fill="D7EAD3"/>
            <w:vAlign w:val="center"/>
            <w:hideMark/>
          </w:tcPr>
          <w:p w14:paraId="2BE5934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18 839,65</w:t>
            </w:r>
          </w:p>
        </w:tc>
        <w:tc>
          <w:tcPr>
            <w:tcW w:w="1800" w:type="dxa"/>
            <w:tcBorders>
              <w:top w:val="nil"/>
              <w:left w:val="nil"/>
              <w:bottom w:val="single" w:sz="4" w:space="0" w:color="auto"/>
              <w:right w:val="single" w:sz="4" w:space="0" w:color="auto"/>
            </w:tcBorders>
            <w:shd w:val="clear" w:color="000000" w:fill="D7EAD3"/>
            <w:vAlign w:val="center"/>
            <w:hideMark/>
          </w:tcPr>
          <w:p w14:paraId="21500D6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19 397,30</w:t>
            </w:r>
          </w:p>
        </w:tc>
        <w:tc>
          <w:tcPr>
            <w:tcW w:w="1840" w:type="dxa"/>
            <w:tcBorders>
              <w:top w:val="nil"/>
              <w:left w:val="nil"/>
              <w:bottom w:val="single" w:sz="4" w:space="0" w:color="auto"/>
              <w:right w:val="single" w:sz="4" w:space="0" w:color="auto"/>
            </w:tcBorders>
            <w:shd w:val="clear" w:color="000000" w:fill="D7EAD3"/>
            <w:vAlign w:val="center"/>
            <w:hideMark/>
          </w:tcPr>
          <w:p w14:paraId="171EA62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0DD9AE9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45 718,24</w:t>
            </w:r>
          </w:p>
        </w:tc>
        <w:tc>
          <w:tcPr>
            <w:tcW w:w="1900" w:type="dxa"/>
            <w:tcBorders>
              <w:top w:val="nil"/>
              <w:left w:val="nil"/>
              <w:bottom w:val="single" w:sz="4" w:space="0" w:color="auto"/>
              <w:right w:val="single" w:sz="4" w:space="0" w:color="auto"/>
            </w:tcBorders>
            <w:shd w:val="clear" w:color="000000" w:fill="D7EAD3"/>
            <w:vAlign w:val="center"/>
            <w:hideMark/>
          </w:tcPr>
          <w:p w14:paraId="730BB11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2294CDB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19 266,53</w:t>
            </w:r>
          </w:p>
        </w:tc>
        <w:tc>
          <w:tcPr>
            <w:tcW w:w="1480" w:type="dxa"/>
            <w:tcBorders>
              <w:top w:val="nil"/>
              <w:left w:val="nil"/>
              <w:bottom w:val="single" w:sz="4" w:space="0" w:color="auto"/>
              <w:right w:val="single" w:sz="4" w:space="0" w:color="auto"/>
            </w:tcBorders>
            <w:shd w:val="clear" w:color="000000" w:fill="D7EAD3"/>
            <w:vAlign w:val="center"/>
            <w:hideMark/>
          </w:tcPr>
          <w:p w14:paraId="41A3C42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19 266,53</w:t>
            </w:r>
          </w:p>
        </w:tc>
        <w:tc>
          <w:tcPr>
            <w:tcW w:w="1520" w:type="dxa"/>
            <w:tcBorders>
              <w:top w:val="nil"/>
              <w:left w:val="nil"/>
              <w:bottom w:val="single" w:sz="4" w:space="0" w:color="auto"/>
              <w:right w:val="single" w:sz="4" w:space="0" w:color="auto"/>
            </w:tcBorders>
            <w:shd w:val="clear" w:color="000000" w:fill="D7EAD3"/>
            <w:vAlign w:val="center"/>
            <w:hideMark/>
          </w:tcPr>
          <w:p w14:paraId="42A92FF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19 266,53</w:t>
            </w:r>
          </w:p>
        </w:tc>
        <w:tc>
          <w:tcPr>
            <w:tcW w:w="1920" w:type="dxa"/>
            <w:tcBorders>
              <w:top w:val="nil"/>
              <w:left w:val="nil"/>
              <w:bottom w:val="single" w:sz="4" w:space="0" w:color="auto"/>
              <w:right w:val="single" w:sz="4" w:space="0" w:color="auto"/>
            </w:tcBorders>
            <w:shd w:val="clear" w:color="000000" w:fill="FFFFCC"/>
            <w:vAlign w:val="center"/>
            <w:hideMark/>
          </w:tcPr>
          <w:p w14:paraId="6FA1CCC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r>
      <w:tr w:rsidR="004D468D" w:rsidRPr="004D468D" w14:paraId="2DA39F78" w14:textId="77777777" w:rsidTr="004D468D">
        <w:trPr>
          <w:trHeight w:val="450"/>
          <w:jc w:val="center"/>
        </w:trPr>
        <w:tc>
          <w:tcPr>
            <w:tcW w:w="560" w:type="dxa"/>
            <w:tcBorders>
              <w:top w:val="nil"/>
              <w:left w:val="nil"/>
              <w:bottom w:val="nil"/>
              <w:right w:val="nil"/>
            </w:tcBorders>
            <w:shd w:val="clear" w:color="000000" w:fill="FFFF00"/>
            <w:noWrap/>
            <w:vAlign w:val="center"/>
            <w:hideMark/>
          </w:tcPr>
          <w:p w14:paraId="7A0A81C4"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213D8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3.8.2</w:t>
            </w:r>
          </w:p>
        </w:tc>
        <w:tc>
          <w:tcPr>
            <w:tcW w:w="4300" w:type="dxa"/>
            <w:tcBorders>
              <w:top w:val="nil"/>
              <w:left w:val="nil"/>
              <w:bottom w:val="single" w:sz="4" w:space="0" w:color="auto"/>
              <w:right w:val="single" w:sz="4" w:space="0" w:color="auto"/>
            </w:tcBorders>
            <w:shd w:val="clear" w:color="auto" w:fill="auto"/>
            <w:vAlign w:val="center"/>
            <w:hideMark/>
          </w:tcPr>
          <w:p w14:paraId="164251AA"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0943B6A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чел</w:t>
            </w:r>
          </w:p>
        </w:tc>
        <w:tc>
          <w:tcPr>
            <w:tcW w:w="1880" w:type="dxa"/>
            <w:tcBorders>
              <w:top w:val="nil"/>
              <w:left w:val="nil"/>
              <w:bottom w:val="single" w:sz="4" w:space="0" w:color="auto"/>
              <w:right w:val="single" w:sz="4" w:space="0" w:color="auto"/>
            </w:tcBorders>
            <w:shd w:val="clear" w:color="000000" w:fill="FFFFCC"/>
            <w:vAlign w:val="center"/>
            <w:hideMark/>
          </w:tcPr>
          <w:p w14:paraId="05C23ED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3,60</w:t>
            </w:r>
          </w:p>
        </w:tc>
        <w:tc>
          <w:tcPr>
            <w:tcW w:w="1560" w:type="dxa"/>
            <w:tcBorders>
              <w:top w:val="nil"/>
              <w:left w:val="nil"/>
              <w:bottom w:val="single" w:sz="4" w:space="0" w:color="auto"/>
              <w:right w:val="single" w:sz="4" w:space="0" w:color="auto"/>
            </w:tcBorders>
            <w:shd w:val="clear" w:color="000000" w:fill="FFFFCC"/>
            <w:vAlign w:val="center"/>
            <w:hideMark/>
          </w:tcPr>
          <w:p w14:paraId="07F0E5C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3,96</w:t>
            </w:r>
          </w:p>
        </w:tc>
        <w:tc>
          <w:tcPr>
            <w:tcW w:w="1780" w:type="dxa"/>
            <w:tcBorders>
              <w:top w:val="nil"/>
              <w:left w:val="nil"/>
              <w:bottom w:val="single" w:sz="4" w:space="0" w:color="auto"/>
              <w:right w:val="single" w:sz="4" w:space="0" w:color="auto"/>
            </w:tcBorders>
            <w:shd w:val="clear" w:color="000000" w:fill="FFFFCC"/>
            <w:vAlign w:val="center"/>
            <w:hideMark/>
          </w:tcPr>
          <w:p w14:paraId="3FAAAC2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3,60</w:t>
            </w:r>
          </w:p>
        </w:tc>
        <w:tc>
          <w:tcPr>
            <w:tcW w:w="1800" w:type="dxa"/>
            <w:tcBorders>
              <w:top w:val="nil"/>
              <w:left w:val="nil"/>
              <w:bottom w:val="single" w:sz="4" w:space="0" w:color="auto"/>
              <w:right w:val="single" w:sz="4" w:space="0" w:color="auto"/>
            </w:tcBorders>
            <w:shd w:val="clear" w:color="000000" w:fill="FFFFCC"/>
            <w:vAlign w:val="center"/>
            <w:hideMark/>
          </w:tcPr>
          <w:p w14:paraId="119B496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3,60</w:t>
            </w:r>
          </w:p>
        </w:tc>
        <w:tc>
          <w:tcPr>
            <w:tcW w:w="1840" w:type="dxa"/>
            <w:tcBorders>
              <w:top w:val="nil"/>
              <w:left w:val="nil"/>
              <w:bottom w:val="single" w:sz="4" w:space="0" w:color="auto"/>
              <w:right w:val="single" w:sz="4" w:space="0" w:color="auto"/>
            </w:tcBorders>
            <w:shd w:val="clear" w:color="000000" w:fill="FFFFCC"/>
            <w:vAlign w:val="center"/>
            <w:hideMark/>
          </w:tcPr>
          <w:p w14:paraId="0D5C2D1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243BA7E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3,60</w:t>
            </w:r>
          </w:p>
        </w:tc>
        <w:tc>
          <w:tcPr>
            <w:tcW w:w="1900" w:type="dxa"/>
            <w:tcBorders>
              <w:top w:val="nil"/>
              <w:left w:val="nil"/>
              <w:bottom w:val="single" w:sz="4" w:space="0" w:color="auto"/>
              <w:right w:val="single" w:sz="4" w:space="0" w:color="auto"/>
            </w:tcBorders>
            <w:shd w:val="clear" w:color="000000" w:fill="FFFFCC"/>
            <w:vAlign w:val="center"/>
            <w:hideMark/>
          </w:tcPr>
          <w:p w14:paraId="1FA5E24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39E6739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3,60</w:t>
            </w:r>
          </w:p>
        </w:tc>
        <w:tc>
          <w:tcPr>
            <w:tcW w:w="1480" w:type="dxa"/>
            <w:tcBorders>
              <w:top w:val="nil"/>
              <w:left w:val="nil"/>
              <w:bottom w:val="single" w:sz="4" w:space="0" w:color="auto"/>
              <w:right w:val="single" w:sz="4" w:space="0" w:color="auto"/>
            </w:tcBorders>
            <w:shd w:val="clear" w:color="000000" w:fill="D7EAD3"/>
            <w:vAlign w:val="center"/>
            <w:hideMark/>
          </w:tcPr>
          <w:p w14:paraId="58ED51B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3,60</w:t>
            </w:r>
          </w:p>
        </w:tc>
        <w:tc>
          <w:tcPr>
            <w:tcW w:w="1520" w:type="dxa"/>
            <w:tcBorders>
              <w:top w:val="nil"/>
              <w:left w:val="nil"/>
              <w:bottom w:val="single" w:sz="4" w:space="0" w:color="auto"/>
              <w:right w:val="single" w:sz="4" w:space="0" w:color="auto"/>
            </w:tcBorders>
            <w:shd w:val="clear" w:color="000000" w:fill="D7EAD3"/>
            <w:vAlign w:val="center"/>
            <w:hideMark/>
          </w:tcPr>
          <w:p w14:paraId="23653FA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3,60</w:t>
            </w:r>
          </w:p>
        </w:tc>
        <w:tc>
          <w:tcPr>
            <w:tcW w:w="1920" w:type="dxa"/>
            <w:tcBorders>
              <w:top w:val="nil"/>
              <w:left w:val="nil"/>
              <w:bottom w:val="single" w:sz="4" w:space="0" w:color="auto"/>
              <w:right w:val="single" w:sz="4" w:space="0" w:color="auto"/>
            </w:tcBorders>
            <w:shd w:val="clear" w:color="000000" w:fill="FFFFCC"/>
            <w:vAlign w:val="center"/>
            <w:hideMark/>
          </w:tcPr>
          <w:p w14:paraId="7E48103B" w14:textId="77777777" w:rsidR="004D468D" w:rsidRPr="004D468D" w:rsidRDefault="004D468D" w:rsidP="004D468D">
            <w:pPr>
              <w:rPr>
                <w:rFonts w:ascii="Tahoma" w:hAnsi="Tahoma" w:cs="Tahoma"/>
                <w:color w:val="FF0000"/>
                <w:sz w:val="13"/>
                <w:szCs w:val="13"/>
              </w:rPr>
            </w:pPr>
            <w:r w:rsidRPr="004D468D">
              <w:rPr>
                <w:rFonts w:ascii="Tahoma" w:hAnsi="Tahoma" w:cs="Tahoma"/>
                <w:color w:val="FF0000"/>
                <w:sz w:val="13"/>
                <w:szCs w:val="13"/>
              </w:rPr>
              <w:t> </w:t>
            </w:r>
          </w:p>
        </w:tc>
      </w:tr>
      <w:tr w:rsidR="004D468D" w:rsidRPr="004D468D" w14:paraId="1FDE7DDB" w14:textId="77777777" w:rsidTr="004D468D">
        <w:trPr>
          <w:trHeight w:val="4950"/>
          <w:jc w:val="center"/>
        </w:trPr>
        <w:tc>
          <w:tcPr>
            <w:tcW w:w="560" w:type="dxa"/>
            <w:tcBorders>
              <w:top w:val="nil"/>
              <w:left w:val="nil"/>
              <w:bottom w:val="nil"/>
              <w:right w:val="nil"/>
            </w:tcBorders>
            <w:shd w:val="clear" w:color="000000" w:fill="FFFF00"/>
            <w:noWrap/>
            <w:vAlign w:val="center"/>
            <w:hideMark/>
          </w:tcPr>
          <w:p w14:paraId="79299821"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BE2C8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3.9</w:t>
            </w:r>
          </w:p>
        </w:tc>
        <w:tc>
          <w:tcPr>
            <w:tcW w:w="4300" w:type="dxa"/>
            <w:tcBorders>
              <w:top w:val="nil"/>
              <w:left w:val="nil"/>
              <w:bottom w:val="single" w:sz="4" w:space="0" w:color="auto"/>
              <w:right w:val="single" w:sz="4" w:space="0" w:color="auto"/>
            </w:tcBorders>
            <w:shd w:val="clear" w:color="auto" w:fill="auto"/>
            <w:vAlign w:val="center"/>
            <w:hideMark/>
          </w:tcPr>
          <w:p w14:paraId="59BE879D" w14:textId="77777777" w:rsidR="004D468D" w:rsidRPr="004D468D" w:rsidRDefault="004D468D" w:rsidP="004D468D">
            <w:pPr>
              <w:ind w:firstLineChars="100" w:firstLine="131"/>
              <w:rPr>
                <w:rFonts w:ascii="Tahoma" w:hAnsi="Tahoma" w:cs="Tahoma"/>
                <w:b/>
                <w:bCs/>
                <w:sz w:val="13"/>
                <w:szCs w:val="13"/>
              </w:rPr>
            </w:pPr>
            <w:r w:rsidRPr="004D468D">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7D656CB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707E0A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271,12</w:t>
            </w:r>
          </w:p>
        </w:tc>
        <w:tc>
          <w:tcPr>
            <w:tcW w:w="1560" w:type="dxa"/>
            <w:tcBorders>
              <w:top w:val="nil"/>
              <w:left w:val="nil"/>
              <w:bottom w:val="single" w:sz="4" w:space="0" w:color="auto"/>
              <w:right w:val="single" w:sz="4" w:space="0" w:color="auto"/>
            </w:tcBorders>
            <w:shd w:val="clear" w:color="000000" w:fill="FFFFCC"/>
            <w:vAlign w:val="center"/>
            <w:hideMark/>
          </w:tcPr>
          <w:p w14:paraId="44412C9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738,30</w:t>
            </w:r>
          </w:p>
        </w:tc>
        <w:tc>
          <w:tcPr>
            <w:tcW w:w="1780" w:type="dxa"/>
            <w:tcBorders>
              <w:top w:val="nil"/>
              <w:left w:val="nil"/>
              <w:bottom w:val="single" w:sz="4" w:space="0" w:color="auto"/>
              <w:right w:val="single" w:sz="4" w:space="0" w:color="auto"/>
            </w:tcBorders>
            <w:shd w:val="clear" w:color="000000" w:fill="FFFFCC"/>
            <w:vAlign w:val="center"/>
            <w:hideMark/>
          </w:tcPr>
          <w:p w14:paraId="1359A91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277,53</w:t>
            </w:r>
          </w:p>
        </w:tc>
        <w:tc>
          <w:tcPr>
            <w:tcW w:w="1800" w:type="dxa"/>
            <w:tcBorders>
              <w:top w:val="nil"/>
              <w:left w:val="nil"/>
              <w:bottom w:val="single" w:sz="4" w:space="0" w:color="auto"/>
              <w:right w:val="single" w:sz="4" w:space="0" w:color="auto"/>
            </w:tcBorders>
            <w:shd w:val="clear" w:color="000000" w:fill="FFFFCC"/>
            <w:vAlign w:val="center"/>
            <w:hideMark/>
          </w:tcPr>
          <w:p w14:paraId="71B82B8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285,75</w:t>
            </w:r>
          </w:p>
        </w:tc>
        <w:tc>
          <w:tcPr>
            <w:tcW w:w="1840" w:type="dxa"/>
            <w:tcBorders>
              <w:top w:val="nil"/>
              <w:left w:val="nil"/>
              <w:bottom w:val="single" w:sz="4" w:space="0" w:color="auto"/>
              <w:right w:val="single" w:sz="4" w:space="0" w:color="auto"/>
            </w:tcBorders>
            <w:shd w:val="clear" w:color="000000" w:fill="FFFFCC"/>
            <w:vAlign w:val="center"/>
            <w:hideMark/>
          </w:tcPr>
          <w:p w14:paraId="416A838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452,55</w:t>
            </w:r>
          </w:p>
        </w:tc>
        <w:tc>
          <w:tcPr>
            <w:tcW w:w="1840" w:type="dxa"/>
            <w:tcBorders>
              <w:top w:val="nil"/>
              <w:left w:val="nil"/>
              <w:bottom w:val="single" w:sz="4" w:space="0" w:color="auto"/>
              <w:right w:val="single" w:sz="4" w:space="0" w:color="auto"/>
            </w:tcBorders>
            <w:shd w:val="clear" w:color="000000" w:fill="FFFFCC"/>
            <w:vAlign w:val="center"/>
            <w:hideMark/>
          </w:tcPr>
          <w:p w14:paraId="2E45AA5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738,30</w:t>
            </w:r>
          </w:p>
        </w:tc>
        <w:tc>
          <w:tcPr>
            <w:tcW w:w="1900" w:type="dxa"/>
            <w:tcBorders>
              <w:top w:val="nil"/>
              <w:left w:val="nil"/>
              <w:bottom w:val="single" w:sz="4" w:space="0" w:color="auto"/>
              <w:right w:val="single" w:sz="4" w:space="0" w:color="auto"/>
            </w:tcBorders>
            <w:shd w:val="clear" w:color="000000" w:fill="FFFFCC"/>
            <w:vAlign w:val="center"/>
            <w:hideMark/>
          </w:tcPr>
          <w:p w14:paraId="41A4979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-1,93</w:t>
            </w:r>
          </w:p>
        </w:tc>
        <w:tc>
          <w:tcPr>
            <w:tcW w:w="1820" w:type="dxa"/>
            <w:tcBorders>
              <w:top w:val="nil"/>
              <w:left w:val="nil"/>
              <w:bottom w:val="single" w:sz="4" w:space="0" w:color="auto"/>
              <w:right w:val="single" w:sz="4" w:space="0" w:color="auto"/>
            </w:tcBorders>
            <w:shd w:val="clear" w:color="000000" w:fill="FFFFCC"/>
            <w:vAlign w:val="center"/>
            <w:hideMark/>
          </w:tcPr>
          <w:p w14:paraId="6258100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283,82</w:t>
            </w:r>
          </w:p>
        </w:tc>
        <w:tc>
          <w:tcPr>
            <w:tcW w:w="1480" w:type="dxa"/>
            <w:tcBorders>
              <w:top w:val="nil"/>
              <w:left w:val="nil"/>
              <w:bottom w:val="single" w:sz="4" w:space="0" w:color="auto"/>
              <w:right w:val="single" w:sz="4" w:space="0" w:color="auto"/>
            </w:tcBorders>
            <w:shd w:val="clear" w:color="000000" w:fill="D7EAD3"/>
            <w:vAlign w:val="center"/>
            <w:hideMark/>
          </w:tcPr>
          <w:p w14:paraId="676B179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141,91</w:t>
            </w:r>
          </w:p>
        </w:tc>
        <w:tc>
          <w:tcPr>
            <w:tcW w:w="1520" w:type="dxa"/>
            <w:tcBorders>
              <w:top w:val="nil"/>
              <w:left w:val="nil"/>
              <w:bottom w:val="single" w:sz="4" w:space="0" w:color="auto"/>
              <w:right w:val="single" w:sz="4" w:space="0" w:color="auto"/>
            </w:tcBorders>
            <w:shd w:val="clear" w:color="000000" w:fill="D7EAD3"/>
            <w:vAlign w:val="center"/>
            <w:hideMark/>
          </w:tcPr>
          <w:p w14:paraId="1275915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141,91</w:t>
            </w:r>
          </w:p>
        </w:tc>
        <w:tc>
          <w:tcPr>
            <w:tcW w:w="1920" w:type="dxa"/>
            <w:tcBorders>
              <w:top w:val="nil"/>
              <w:left w:val="nil"/>
              <w:bottom w:val="single" w:sz="4" w:space="0" w:color="auto"/>
              <w:right w:val="single" w:sz="4" w:space="0" w:color="auto"/>
            </w:tcBorders>
            <w:shd w:val="clear" w:color="000000" w:fill="FFFFCC"/>
            <w:vAlign w:val="center"/>
            <w:hideMark/>
          </w:tcPr>
          <w:p w14:paraId="43549B81" w14:textId="77777777" w:rsidR="004D468D" w:rsidRPr="004D468D" w:rsidRDefault="004D468D" w:rsidP="004D468D">
            <w:pPr>
              <w:rPr>
                <w:rFonts w:ascii="Tahoma" w:hAnsi="Tahoma" w:cs="Tahoma"/>
                <w:sz w:val="13"/>
                <w:szCs w:val="13"/>
              </w:rPr>
            </w:pPr>
            <w:r w:rsidRPr="004D468D">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4D468D" w:rsidRPr="004D468D" w14:paraId="75E7785D" w14:textId="77777777" w:rsidTr="004D468D">
        <w:trPr>
          <w:trHeight w:val="1983"/>
          <w:jc w:val="center"/>
        </w:trPr>
        <w:tc>
          <w:tcPr>
            <w:tcW w:w="560" w:type="dxa"/>
            <w:tcBorders>
              <w:top w:val="nil"/>
              <w:left w:val="nil"/>
              <w:bottom w:val="nil"/>
              <w:right w:val="nil"/>
            </w:tcBorders>
            <w:shd w:val="clear" w:color="000000" w:fill="FFFF00"/>
            <w:noWrap/>
            <w:vAlign w:val="center"/>
            <w:hideMark/>
          </w:tcPr>
          <w:p w14:paraId="358EF3CE"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82BF6F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3.11</w:t>
            </w:r>
          </w:p>
        </w:tc>
        <w:tc>
          <w:tcPr>
            <w:tcW w:w="4300" w:type="dxa"/>
            <w:tcBorders>
              <w:top w:val="nil"/>
              <w:left w:val="nil"/>
              <w:bottom w:val="single" w:sz="4" w:space="0" w:color="auto"/>
              <w:right w:val="single" w:sz="4" w:space="0" w:color="auto"/>
            </w:tcBorders>
            <w:shd w:val="clear" w:color="auto" w:fill="auto"/>
            <w:vAlign w:val="center"/>
            <w:hideMark/>
          </w:tcPr>
          <w:p w14:paraId="59AEF085" w14:textId="77777777" w:rsidR="004D468D" w:rsidRPr="004D468D" w:rsidRDefault="004D468D" w:rsidP="004D468D">
            <w:pPr>
              <w:ind w:firstLineChars="100" w:firstLine="131"/>
              <w:rPr>
                <w:rFonts w:ascii="Tahoma" w:hAnsi="Tahoma" w:cs="Tahoma"/>
                <w:b/>
                <w:bCs/>
                <w:sz w:val="13"/>
                <w:szCs w:val="13"/>
              </w:rPr>
            </w:pPr>
            <w:r w:rsidRPr="004D468D">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274E096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77CB0A7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307,52</w:t>
            </w:r>
          </w:p>
        </w:tc>
        <w:tc>
          <w:tcPr>
            <w:tcW w:w="1560" w:type="dxa"/>
            <w:tcBorders>
              <w:top w:val="nil"/>
              <w:left w:val="nil"/>
              <w:bottom w:val="single" w:sz="4" w:space="0" w:color="auto"/>
              <w:right w:val="single" w:sz="4" w:space="0" w:color="auto"/>
            </w:tcBorders>
            <w:shd w:val="clear" w:color="000000" w:fill="D7EAD3"/>
            <w:vAlign w:val="center"/>
            <w:hideMark/>
          </w:tcPr>
          <w:p w14:paraId="435D0F2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25,28</w:t>
            </w:r>
          </w:p>
        </w:tc>
        <w:tc>
          <w:tcPr>
            <w:tcW w:w="1780" w:type="dxa"/>
            <w:tcBorders>
              <w:top w:val="nil"/>
              <w:left w:val="nil"/>
              <w:bottom w:val="single" w:sz="4" w:space="0" w:color="auto"/>
              <w:right w:val="single" w:sz="4" w:space="0" w:color="auto"/>
            </w:tcBorders>
            <w:shd w:val="clear" w:color="000000" w:fill="D7EAD3"/>
            <w:vAlign w:val="center"/>
            <w:hideMark/>
          </w:tcPr>
          <w:p w14:paraId="641A631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314,80</w:t>
            </w:r>
          </w:p>
        </w:tc>
        <w:tc>
          <w:tcPr>
            <w:tcW w:w="1800" w:type="dxa"/>
            <w:tcBorders>
              <w:top w:val="nil"/>
              <w:left w:val="nil"/>
              <w:bottom w:val="single" w:sz="4" w:space="0" w:color="auto"/>
              <w:right w:val="single" w:sz="4" w:space="0" w:color="auto"/>
            </w:tcBorders>
            <w:shd w:val="clear" w:color="000000" w:fill="D7EAD3"/>
            <w:vAlign w:val="center"/>
            <w:hideMark/>
          </w:tcPr>
          <w:p w14:paraId="63585E1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322,72</w:t>
            </w:r>
          </w:p>
        </w:tc>
        <w:tc>
          <w:tcPr>
            <w:tcW w:w="1840" w:type="dxa"/>
            <w:tcBorders>
              <w:top w:val="nil"/>
              <w:left w:val="nil"/>
              <w:bottom w:val="single" w:sz="4" w:space="0" w:color="auto"/>
              <w:right w:val="single" w:sz="4" w:space="0" w:color="auto"/>
            </w:tcBorders>
            <w:shd w:val="clear" w:color="000000" w:fill="D7EAD3"/>
            <w:vAlign w:val="center"/>
            <w:hideMark/>
          </w:tcPr>
          <w:p w14:paraId="501E986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0,43</w:t>
            </w:r>
          </w:p>
        </w:tc>
        <w:tc>
          <w:tcPr>
            <w:tcW w:w="1840" w:type="dxa"/>
            <w:tcBorders>
              <w:top w:val="nil"/>
              <w:left w:val="nil"/>
              <w:bottom w:val="single" w:sz="4" w:space="0" w:color="auto"/>
              <w:right w:val="single" w:sz="4" w:space="0" w:color="auto"/>
            </w:tcBorders>
            <w:shd w:val="clear" w:color="000000" w:fill="D7EAD3"/>
            <w:vAlign w:val="center"/>
            <w:hideMark/>
          </w:tcPr>
          <w:p w14:paraId="40C9B7E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323,15</w:t>
            </w:r>
          </w:p>
        </w:tc>
        <w:tc>
          <w:tcPr>
            <w:tcW w:w="1900" w:type="dxa"/>
            <w:tcBorders>
              <w:top w:val="nil"/>
              <w:left w:val="nil"/>
              <w:bottom w:val="single" w:sz="4" w:space="0" w:color="auto"/>
              <w:right w:val="single" w:sz="4" w:space="0" w:color="auto"/>
            </w:tcBorders>
            <w:shd w:val="clear" w:color="000000" w:fill="D7EAD3"/>
            <w:vAlign w:val="center"/>
            <w:hideMark/>
          </w:tcPr>
          <w:p w14:paraId="15A0145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-0,79</w:t>
            </w:r>
          </w:p>
        </w:tc>
        <w:tc>
          <w:tcPr>
            <w:tcW w:w="1820" w:type="dxa"/>
            <w:tcBorders>
              <w:top w:val="nil"/>
              <w:left w:val="nil"/>
              <w:bottom w:val="single" w:sz="4" w:space="0" w:color="auto"/>
              <w:right w:val="single" w:sz="4" w:space="0" w:color="auto"/>
            </w:tcBorders>
            <w:shd w:val="clear" w:color="000000" w:fill="D7EAD3"/>
            <w:vAlign w:val="center"/>
            <w:hideMark/>
          </w:tcPr>
          <w:p w14:paraId="393A4DF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321,93</w:t>
            </w:r>
          </w:p>
        </w:tc>
        <w:tc>
          <w:tcPr>
            <w:tcW w:w="1480" w:type="dxa"/>
            <w:tcBorders>
              <w:top w:val="nil"/>
              <w:left w:val="nil"/>
              <w:bottom w:val="single" w:sz="4" w:space="0" w:color="auto"/>
              <w:right w:val="single" w:sz="4" w:space="0" w:color="auto"/>
            </w:tcBorders>
            <w:shd w:val="clear" w:color="000000" w:fill="D7EAD3"/>
            <w:vAlign w:val="center"/>
            <w:hideMark/>
          </w:tcPr>
          <w:p w14:paraId="0CCEB5B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160,97</w:t>
            </w:r>
          </w:p>
        </w:tc>
        <w:tc>
          <w:tcPr>
            <w:tcW w:w="1520" w:type="dxa"/>
            <w:tcBorders>
              <w:top w:val="nil"/>
              <w:left w:val="nil"/>
              <w:bottom w:val="single" w:sz="4" w:space="0" w:color="auto"/>
              <w:right w:val="single" w:sz="4" w:space="0" w:color="auto"/>
            </w:tcBorders>
            <w:shd w:val="clear" w:color="000000" w:fill="D7EAD3"/>
            <w:vAlign w:val="center"/>
            <w:hideMark/>
          </w:tcPr>
          <w:p w14:paraId="711DAF9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160,97</w:t>
            </w:r>
          </w:p>
        </w:tc>
        <w:tc>
          <w:tcPr>
            <w:tcW w:w="1920" w:type="dxa"/>
            <w:tcBorders>
              <w:top w:val="nil"/>
              <w:left w:val="nil"/>
              <w:bottom w:val="single" w:sz="4" w:space="0" w:color="auto"/>
              <w:right w:val="single" w:sz="4" w:space="0" w:color="auto"/>
            </w:tcBorders>
            <w:shd w:val="clear" w:color="000000" w:fill="FFFFCC"/>
            <w:vAlign w:val="center"/>
            <w:hideMark/>
          </w:tcPr>
          <w:p w14:paraId="1AE59DE7" w14:textId="77777777" w:rsidR="004D468D" w:rsidRPr="004D468D" w:rsidRDefault="004D468D" w:rsidP="004D468D">
            <w:pPr>
              <w:rPr>
                <w:rFonts w:ascii="Tahoma" w:hAnsi="Tahoma" w:cs="Tahoma"/>
                <w:sz w:val="13"/>
                <w:szCs w:val="13"/>
              </w:rPr>
            </w:pPr>
            <w:r w:rsidRPr="004D468D">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4D468D" w:rsidRPr="004D468D" w14:paraId="75D27956" w14:textId="77777777" w:rsidTr="004D468D">
        <w:trPr>
          <w:trHeight w:val="300"/>
          <w:jc w:val="center"/>
        </w:trPr>
        <w:tc>
          <w:tcPr>
            <w:tcW w:w="560" w:type="dxa"/>
            <w:tcBorders>
              <w:top w:val="nil"/>
              <w:left w:val="nil"/>
              <w:bottom w:val="nil"/>
              <w:right w:val="nil"/>
            </w:tcBorders>
            <w:shd w:val="clear" w:color="000000" w:fill="FFFF00"/>
            <w:noWrap/>
            <w:vAlign w:val="center"/>
            <w:hideMark/>
          </w:tcPr>
          <w:p w14:paraId="4C0172A2"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978B9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3.11.1</w:t>
            </w:r>
          </w:p>
        </w:tc>
        <w:tc>
          <w:tcPr>
            <w:tcW w:w="4300" w:type="dxa"/>
            <w:tcBorders>
              <w:top w:val="nil"/>
              <w:left w:val="nil"/>
              <w:bottom w:val="single" w:sz="4" w:space="0" w:color="auto"/>
              <w:right w:val="single" w:sz="4" w:space="0" w:color="auto"/>
            </w:tcBorders>
            <w:shd w:val="clear" w:color="auto" w:fill="auto"/>
            <w:vAlign w:val="center"/>
            <w:hideMark/>
          </w:tcPr>
          <w:p w14:paraId="46D2F86C"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Заработная плата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69115B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6F9BB3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205,66</w:t>
            </w:r>
          </w:p>
        </w:tc>
        <w:tc>
          <w:tcPr>
            <w:tcW w:w="1560" w:type="dxa"/>
            <w:tcBorders>
              <w:top w:val="nil"/>
              <w:left w:val="nil"/>
              <w:bottom w:val="single" w:sz="4" w:space="0" w:color="auto"/>
              <w:right w:val="single" w:sz="4" w:space="0" w:color="auto"/>
            </w:tcBorders>
            <w:shd w:val="clear" w:color="000000" w:fill="FFFFCC"/>
            <w:vAlign w:val="center"/>
            <w:hideMark/>
          </w:tcPr>
          <w:p w14:paraId="5590AC6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FFFFCC"/>
            <w:vAlign w:val="center"/>
            <w:hideMark/>
          </w:tcPr>
          <w:p w14:paraId="2A331A2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210,52</w:t>
            </w:r>
          </w:p>
        </w:tc>
        <w:tc>
          <w:tcPr>
            <w:tcW w:w="1800" w:type="dxa"/>
            <w:tcBorders>
              <w:top w:val="nil"/>
              <w:left w:val="nil"/>
              <w:bottom w:val="single" w:sz="4" w:space="0" w:color="auto"/>
              <w:right w:val="single" w:sz="4" w:space="0" w:color="auto"/>
            </w:tcBorders>
            <w:shd w:val="clear" w:color="000000" w:fill="FFFFCC"/>
            <w:vAlign w:val="center"/>
            <w:hideMark/>
          </w:tcPr>
          <w:p w14:paraId="057F142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216,75</w:t>
            </w:r>
          </w:p>
        </w:tc>
        <w:tc>
          <w:tcPr>
            <w:tcW w:w="1840" w:type="dxa"/>
            <w:tcBorders>
              <w:top w:val="nil"/>
              <w:left w:val="nil"/>
              <w:bottom w:val="single" w:sz="4" w:space="0" w:color="auto"/>
              <w:right w:val="single" w:sz="4" w:space="0" w:color="auto"/>
            </w:tcBorders>
            <w:shd w:val="clear" w:color="000000" w:fill="FFFFCC"/>
            <w:vAlign w:val="center"/>
            <w:hideMark/>
          </w:tcPr>
          <w:p w14:paraId="7733CDD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196B9BA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216,75</w:t>
            </w:r>
          </w:p>
        </w:tc>
        <w:tc>
          <w:tcPr>
            <w:tcW w:w="1900" w:type="dxa"/>
            <w:tcBorders>
              <w:top w:val="nil"/>
              <w:left w:val="nil"/>
              <w:bottom w:val="single" w:sz="4" w:space="0" w:color="auto"/>
              <w:right w:val="single" w:sz="4" w:space="0" w:color="auto"/>
            </w:tcBorders>
            <w:shd w:val="clear" w:color="000000" w:fill="FFFFCC"/>
            <w:vAlign w:val="center"/>
            <w:hideMark/>
          </w:tcPr>
          <w:p w14:paraId="503E14B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-1,46</w:t>
            </w:r>
          </w:p>
        </w:tc>
        <w:tc>
          <w:tcPr>
            <w:tcW w:w="1820" w:type="dxa"/>
            <w:tcBorders>
              <w:top w:val="nil"/>
              <w:left w:val="nil"/>
              <w:bottom w:val="single" w:sz="4" w:space="0" w:color="auto"/>
              <w:right w:val="single" w:sz="4" w:space="0" w:color="auto"/>
            </w:tcBorders>
            <w:shd w:val="clear" w:color="000000" w:fill="FFFFCC"/>
            <w:vAlign w:val="center"/>
            <w:hideMark/>
          </w:tcPr>
          <w:p w14:paraId="78AE07F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215,29</w:t>
            </w:r>
          </w:p>
        </w:tc>
        <w:tc>
          <w:tcPr>
            <w:tcW w:w="1480" w:type="dxa"/>
            <w:tcBorders>
              <w:top w:val="nil"/>
              <w:left w:val="nil"/>
              <w:bottom w:val="single" w:sz="4" w:space="0" w:color="auto"/>
              <w:right w:val="single" w:sz="4" w:space="0" w:color="auto"/>
            </w:tcBorders>
            <w:shd w:val="clear" w:color="000000" w:fill="D7EAD3"/>
            <w:vAlign w:val="center"/>
            <w:hideMark/>
          </w:tcPr>
          <w:p w14:paraId="4774C49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107,65</w:t>
            </w:r>
          </w:p>
        </w:tc>
        <w:tc>
          <w:tcPr>
            <w:tcW w:w="1520" w:type="dxa"/>
            <w:tcBorders>
              <w:top w:val="nil"/>
              <w:left w:val="nil"/>
              <w:bottom w:val="single" w:sz="4" w:space="0" w:color="auto"/>
              <w:right w:val="single" w:sz="4" w:space="0" w:color="auto"/>
            </w:tcBorders>
            <w:shd w:val="clear" w:color="000000" w:fill="D7EAD3"/>
            <w:vAlign w:val="center"/>
            <w:hideMark/>
          </w:tcPr>
          <w:p w14:paraId="65A65BF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107,65</w:t>
            </w:r>
          </w:p>
        </w:tc>
        <w:tc>
          <w:tcPr>
            <w:tcW w:w="1920" w:type="dxa"/>
            <w:tcBorders>
              <w:top w:val="nil"/>
              <w:left w:val="nil"/>
              <w:bottom w:val="single" w:sz="4" w:space="0" w:color="auto"/>
              <w:right w:val="single" w:sz="4" w:space="0" w:color="auto"/>
            </w:tcBorders>
            <w:shd w:val="clear" w:color="000000" w:fill="FFFFCC"/>
            <w:vAlign w:val="center"/>
            <w:hideMark/>
          </w:tcPr>
          <w:p w14:paraId="3A23431D"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17FDFC5C" w14:textId="77777777" w:rsidTr="004D468D">
        <w:trPr>
          <w:trHeight w:val="300"/>
          <w:jc w:val="center"/>
        </w:trPr>
        <w:tc>
          <w:tcPr>
            <w:tcW w:w="560" w:type="dxa"/>
            <w:tcBorders>
              <w:top w:val="nil"/>
              <w:left w:val="nil"/>
              <w:bottom w:val="nil"/>
              <w:right w:val="nil"/>
            </w:tcBorders>
            <w:shd w:val="clear" w:color="000000" w:fill="FFFF00"/>
            <w:noWrap/>
            <w:vAlign w:val="center"/>
            <w:hideMark/>
          </w:tcPr>
          <w:p w14:paraId="2685D539"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51C4A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3.11.1.1</w:t>
            </w:r>
          </w:p>
        </w:tc>
        <w:tc>
          <w:tcPr>
            <w:tcW w:w="4300" w:type="dxa"/>
            <w:tcBorders>
              <w:top w:val="nil"/>
              <w:left w:val="nil"/>
              <w:bottom w:val="single" w:sz="4" w:space="0" w:color="auto"/>
              <w:right w:val="single" w:sz="4" w:space="0" w:color="auto"/>
            </w:tcBorders>
            <w:shd w:val="clear" w:color="auto" w:fill="auto"/>
            <w:vAlign w:val="center"/>
            <w:hideMark/>
          </w:tcPr>
          <w:p w14:paraId="16F1DF16"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58080D4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руб</w:t>
            </w:r>
          </w:p>
        </w:tc>
        <w:tc>
          <w:tcPr>
            <w:tcW w:w="1880" w:type="dxa"/>
            <w:tcBorders>
              <w:top w:val="nil"/>
              <w:left w:val="nil"/>
              <w:bottom w:val="single" w:sz="4" w:space="0" w:color="auto"/>
              <w:right w:val="single" w:sz="4" w:space="0" w:color="auto"/>
            </w:tcBorders>
            <w:shd w:val="clear" w:color="000000" w:fill="D7EAD3"/>
            <w:vAlign w:val="center"/>
            <w:hideMark/>
          </w:tcPr>
          <w:p w14:paraId="47F174A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38 212,04</w:t>
            </w:r>
          </w:p>
        </w:tc>
        <w:tc>
          <w:tcPr>
            <w:tcW w:w="1560" w:type="dxa"/>
            <w:tcBorders>
              <w:top w:val="nil"/>
              <w:left w:val="nil"/>
              <w:bottom w:val="single" w:sz="4" w:space="0" w:color="auto"/>
              <w:right w:val="single" w:sz="4" w:space="0" w:color="auto"/>
            </w:tcBorders>
            <w:shd w:val="clear" w:color="000000" w:fill="D7EAD3"/>
            <w:vAlign w:val="center"/>
            <w:hideMark/>
          </w:tcPr>
          <w:p w14:paraId="1514A55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D7EAD3"/>
            <w:vAlign w:val="center"/>
            <w:hideMark/>
          </w:tcPr>
          <w:p w14:paraId="5418252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39 116,14</w:t>
            </w:r>
          </w:p>
        </w:tc>
        <w:tc>
          <w:tcPr>
            <w:tcW w:w="1800" w:type="dxa"/>
            <w:tcBorders>
              <w:top w:val="nil"/>
              <w:left w:val="nil"/>
              <w:bottom w:val="single" w:sz="4" w:space="0" w:color="auto"/>
              <w:right w:val="single" w:sz="4" w:space="0" w:color="auto"/>
            </w:tcBorders>
            <w:shd w:val="clear" w:color="000000" w:fill="D7EAD3"/>
            <w:vAlign w:val="center"/>
            <w:hideMark/>
          </w:tcPr>
          <w:p w14:paraId="3D55BFC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40 273,97</w:t>
            </w:r>
          </w:p>
        </w:tc>
        <w:tc>
          <w:tcPr>
            <w:tcW w:w="1840" w:type="dxa"/>
            <w:tcBorders>
              <w:top w:val="nil"/>
              <w:left w:val="nil"/>
              <w:bottom w:val="single" w:sz="4" w:space="0" w:color="auto"/>
              <w:right w:val="single" w:sz="4" w:space="0" w:color="auto"/>
            </w:tcBorders>
            <w:shd w:val="clear" w:color="000000" w:fill="D7EAD3"/>
            <w:vAlign w:val="center"/>
            <w:hideMark/>
          </w:tcPr>
          <w:p w14:paraId="1DAC00A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6AA0DC3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40 273,97</w:t>
            </w:r>
          </w:p>
        </w:tc>
        <w:tc>
          <w:tcPr>
            <w:tcW w:w="1900" w:type="dxa"/>
            <w:tcBorders>
              <w:top w:val="nil"/>
              <w:left w:val="nil"/>
              <w:bottom w:val="single" w:sz="4" w:space="0" w:color="auto"/>
              <w:right w:val="single" w:sz="4" w:space="0" w:color="auto"/>
            </w:tcBorders>
            <w:shd w:val="clear" w:color="000000" w:fill="D7EAD3"/>
            <w:vAlign w:val="center"/>
            <w:hideMark/>
          </w:tcPr>
          <w:p w14:paraId="382CAE2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2522D4C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40 002,45</w:t>
            </w:r>
          </w:p>
        </w:tc>
        <w:tc>
          <w:tcPr>
            <w:tcW w:w="1480" w:type="dxa"/>
            <w:tcBorders>
              <w:top w:val="nil"/>
              <w:left w:val="nil"/>
              <w:bottom w:val="single" w:sz="4" w:space="0" w:color="auto"/>
              <w:right w:val="single" w:sz="4" w:space="0" w:color="auto"/>
            </w:tcBorders>
            <w:shd w:val="clear" w:color="000000" w:fill="D7EAD3"/>
            <w:vAlign w:val="center"/>
            <w:hideMark/>
          </w:tcPr>
          <w:p w14:paraId="4449CDB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40 002,45</w:t>
            </w:r>
          </w:p>
        </w:tc>
        <w:tc>
          <w:tcPr>
            <w:tcW w:w="1520" w:type="dxa"/>
            <w:tcBorders>
              <w:top w:val="nil"/>
              <w:left w:val="nil"/>
              <w:bottom w:val="single" w:sz="4" w:space="0" w:color="auto"/>
              <w:right w:val="single" w:sz="4" w:space="0" w:color="auto"/>
            </w:tcBorders>
            <w:shd w:val="clear" w:color="000000" w:fill="D7EAD3"/>
            <w:vAlign w:val="center"/>
            <w:hideMark/>
          </w:tcPr>
          <w:p w14:paraId="5E6646F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40 002,45</w:t>
            </w:r>
          </w:p>
        </w:tc>
        <w:tc>
          <w:tcPr>
            <w:tcW w:w="1920" w:type="dxa"/>
            <w:tcBorders>
              <w:top w:val="nil"/>
              <w:left w:val="nil"/>
              <w:bottom w:val="single" w:sz="4" w:space="0" w:color="auto"/>
              <w:right w:val="single" w:sz="4" w:space="0" w:color="auto"/>
            </w:tcBorders>
            <w:shd w:val="clear" w:color="000000" w:fill="FFFFCC"/>
            <w:vAlign w:val="center"/>
            <w:hideMark/>
          </w:tcPr>
          <w:p w14:paraId="14BC5462"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2384E2C7" w14:textId="77777777" w:rsidTr="004D468D">
        <w:trPr>
          <w:trHeight w:val="300"/>
          <w:jc w:val="center"/>
        </w:trPr>
        <w:tc>
          <w:tcPr>
            <w:tcW w:w="560" w:type="dxa"/>
            <w:tcBorders>
              <w:top w:val="nil"/>
              <w:left w:val="nil"/>
              <w:bottom w:val="nil"/>
              <w:right w:val="nil"/>
            </w:tcBorders>
            <w:shd w:val="clear" w:color="000000" w:fill="FFFF00"/>
            <w:noWrap/>
            <w:vAlign w:val="center"/>
            <w:hideMark/>
          </w:tcPr>
          <w:p w14:paraId="05C71736"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D2388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3.11.1.2</w:t>
            </w:r>
          </w:p>
        </w:tc>
        <w:tc>
          <w:tcPr>
            <w:tcW w:w="4300" w:type="dxa"/>
            <w:tcBorders>
              <w:top w:val="nil"/>
              <w:left w:val="nil"/>
              <w:bottom w:val="single" w:sz="4" w:space="0" w:color="auto"/>
              <w:right w:val="single" w:sz="4" w:space="0" w:color="auto"/>
            </w:tcBorders>
            <w:shd w:val="clear" w:color="auto" w:fill="auto"/>
            <w:vAlign w:val="center"/>
            <w:hideMark/>
          </w:tcPr>
          <w:p w14:paraId="38CF5894"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0585EED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чел</w:t>
            </w:r>
          </w:p>
        </w:tc>
        <w:tc>
          <w:tcPr>
            <w:tcW w:w="1880" w:type="dxa"/>
            <w:tcBorders>
              <w:top w:val="nil"/>
              <w:left w:val="nil"/>
              <w:bottom w:val="single" w:sz="4" w:space="0" w:color="auto"/>
              <w:right w:val="single" w:sz="4" w:space="0" w:color="auto"/>
            </w:tcBorders>
            <w:shd w:val="clear" w:color="000000" w:fill="FFFFCC"/>
            <w:vAlign w:val="center"/>
            <w:hideMark/>
          </w:tcPr>
          <w:p w14:paraId="7E27CBF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0,45</w:t>
            </w:r>
          </w:p>
        </w:tc>
        <w:tc>
          <w:tcPr>
            <w:tcW w:w="1560" w:type="dxa"/>
            <w:tcBorders>
              <w:top w:val="nil"/>
              <w:left w:val="nil"/>
              <w:bottom w:val="single" w:sz="4" w:space="0" w:color="auto"/>
              <w:right w:val="single" w:sz="4" w:space="0" w:color="auto"/>
            </w:tcBorders>
            <w:shd w:val="clear" w:color="000000" w:fill="FFFFCC"/>
            <w:vAlign w:val="center"/>
            <w:hideMark/>
          </w:tcPr>
          <w:p w14:paraId="57C8051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FFFFCC"/>
            <w:vAlign w:val="center"/>
            <w:hideMark/>
          </w:tcPr>
          <w:p w14:paraId="2F77244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0,45</w:t>
            </w:r>
          </w:p>
        </w:tc>
        <w:tc>
          <w:tcPr>
            <w:tcW w:w="1800" w:type="dxa"/>
            <w:tcBorders>
              <w:top w:val="nil"/>
              <w:left w:val="nil"/>
              <w:bottom w:val="single" w:sz="4" w:space="0" w:color="auto"/>
              <w:right w:val="single" w:sz="4" w:space="0" w:color="auto"/>
            </w:tcBorders>
            <w:shd w:val="clear" w:color="000000" w:fill="FFFFCC"/>
            <w:vAlign w:val="center"/>
            <w:hideMark/>
          </w:tcPr>
          <w:p w14:paraId="08B7C67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0,45</w:t>
            </w:r>
          </w:p>
        </w:tc>
        <w:tc>
          <w:tcPr>
            <w:tcW w:w="1840" w:type="dxa"/>
            <w:tcBorders>
              <w:top w:val="nil"/>
              <w:left w:val="nil"/>
              <w:bottom w:val="single" w:sz="4" w:space="0" w:color="auto"/>
              <w:right w:val="single" w:sz="4" w:space="0" w:color="auto"/>
            </w:tcBorders>
            <w:shd w:val="clear" w:color="000000" w:fill="FFFFCC"/>
            <w:vAlign w:val="center"/>
            <w:hideMark/>
          </w:tcPr>
          <w:p w14:paraId="0D454A5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36421BF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0,45</w:t>
            </w:r>
          </w:p>
        </w:tc>
        <w:tc>
          <w:tcPr>
            <w:tcW w:w="1900" w:type="dxa"/>
            <w:tcBorders>
              <w:top w:val="nil"/>
              <w:left w:val="nil"/>
              <w:bottom w:val="single" w:sz="4" w:space="0" w:color="auto"/>
              <w:right w:val="single" w:sz="4" w:space="0" w:color="auto"/>
            </w:tcBorders>
            <w:shd w:val="clear" w:color="000000" w:fill="FFFFCC"/>
            <w:vAlign w:val="center"/>
            <w:hideMark/>
          </w:tcPr>
          <w:p w14:paraId="213882B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0FFB7D1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0,45</w:t>
            </w:r>
          </w:p>
        </w:tc>
        <w:tc>
          <w:tcPr>
            <w:tcW w:w="1480" w:type="dxa"/>
            <w:tcBorders>
              <w:top w:val="nil"/>
              <w:left w:val="nil"/>
              <w:bottom w:val="single" w:sz="4" w:space="0" w:color="auto"/>
              <w:right w:val="single" w:sz="4" w:space="0" w:color="auto"/>
            </w:tcBorders>
            <w:shd w:val="clear" w:color="000000" w:fill="D7EAD3"/>
            <w:vAlign w:val="center"/>
            <w:hideMark/>
          </w:tcPr>
          <w:p w14:paraId="3DFB010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0,45</w:t>
            </w:r>
          </w:p>
        </w:tc>
        <w:tc>
          <w:tcPr>
            <w:tcW w:w="1520" w:type="dxa"/>
            <w:tcBorders>
              <w:top w:val="nil"/>
              <w:left w:val="nil"/>
              <w:bottom w:val="single" w:sz="4" w:space="0" w:color="auto"/>
              <w:right w:val="single" w:sz="4" w:space="0" w:color="auto"/>
            </w:tcBorders>
            <w:shd w:val="clear" w:color="000000" w:fill="D7EAD3"/>
            <w:vAlign w:val="center"/>
            <w:hideMark/>
          </w:tcPr>
          <w:p w14:paraId="61630DF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0,45</w:t>
            </w:r>
          </w:p>
        </w:tc>
        <w:tc>
          <w:tcPr>
            <w:tcW w:w="1920" w:type="dxa"/>
            <w:tcBorders>
              <w:top w:val="nil"/>
              <w:left w:val="nil"/>
              <w:bottom w:val="single" w:sz="4" w:space="0" w:color="auto"/>
              <w:right w:val="single" w:sz="4" w:space="0" w:color="auto"/>
            </w:tcBorders>
            <w:shd w:val="clear" w:color="000000" w:fill="FFFFCC"/>
            <w:vAlign w:val="center"/>
            <w:hideMark/>
          </w:tcPr>
          <w:p w14:paraId="301B547C"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658144F6" w14:textId="77777777" w:rsidTr="004D468D">
        <w:trPr>
          <w:trHeight w:val="450"/>
          <w:jc w:val="center"/>
        </w:trPr>
        <w:tc>
          <w:tcPr>
            <w:tcW w:w="560" w:type="dxa"/>
            <w:tcBorders>
              <w:top w:val="nil"/>
              <w:left w:val="nil"/>
              <w:bottom w:val="nil"/>
              <w:right w:val="nil"/>
            </w:tcBorders>
            <w:shd w:val="clear" w:color="000000" w:fill="FFFF00"/>
            <w:noWrap/>
            <w:vAlign w:val="center"/>
            <w:hideMark/>
          </w:tcPr>
          <w:p w14:paraId="3BFCBBF1"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C2E99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3.11.2</w:t>
            </w:r>
          </w:p>
        </w:tc>
        <w:tc>
          <w:tcPr>
            <w:tcW w:w="4300" w:type="dxa"/>
            <w:tcBorders>
              <w:top w:val="nil"/>
              <w:left w:val="nil"/>
              <w:bottom w:val="single" w:sz="4" w:space="0" w:color="auto"/>
              <w:right w:val="single" w:sz="4" w:space="0" w:color="auto"/>
            </w:tcBorders>
            <w:shd w:val="clear" w:color="auto" w:fill="auto"/>
            <w:vAlign w:val="center"/>
            <w:hideMark/>
          </w:tcPr>
          <w:p w14:paraId="7588F670"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Отчисления на соц.нужды от заработной платы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2630EB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4D37544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70,13</w:t>
            </w:r>
          </w:p>
        </w:tc>
        <w:tc>
          <w:tcPr>
            <w:tcW w:w="1560" w:type="dxa"/>
            <w:tcBorders>
              <w:top w:val="nil"/>
              <w:left w:val="nil"/>
              <w:bottom w:val="single" w:sz="4" w:space="0" w:color="auto"/>
              <w:right w:val="single" w:sz="4" w:space="0" w:color="auto"/>
            </w:tcBorders>
            <w:shd w:val="clear" w:color="000000" w:fill="FFFFCC"/>
            <w:vAlign w:val="center"/>
            <w:hideMark/>
          </w:tcPr>
          <w:p w14:paraId="5EA8CF3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FFFFCC"/>
            <w:vAlign w:val="center"/>
            <w:hideMark/>
          </w:tcPr>
          <w:p w14:paraId="0D21EC9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71,79</w:t>
            </w:r>
          </w:p>
        </w:tc>
        <w:tc>
          <w:tcPr>
            <w:tcW w:w="1800" w:type="dxa"/>
            <w:tcBorders>
              <w:top w:val="nil"/>
              <w:left w:val="nil"/>
              <w:bottom w:val="single" w:sz="4" w:space="0" w:color="auto"/>
              <w:right w:val="single" w:sz="4" w:space="0" w:color="auto"/>
            </w:tcBorders>
            <w:shd w:val="clear" w:color="000000" w:fill="FFFFCC"/>
            <w:vAlign w:val="center"/>
            <w:hideMark/>
          </w:tcPr>
          <w:p w14:paraId="697D0EA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73,91</w:t>
            </w:r>
          </w:p>
        </w:tc>
        <w:tc>
          <w:tcPr>
            <w:tcW w:w="1840" w:type="dxa"/>
            <w:tcBorders>
              <w:top w:val="nil"/>
              <w:left w:val="nil"/>
              <w:bottom w:val="single" w:sz="4" w:space="0" w:color="auto"/>
              <w:right w:val="single" w:sz="4" w:space="0" w:color="auto"/>
            </w:tcBorders>
            <w:shd w:val="clear" w:color="000000" w:fill="FFFFCC"/>
            <w:vAlign w:val="center"/>
            <w:hideMark/>
          </w:tcPr>
          <w:p w14:paraId="7DA7FB4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3060A29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73,91</w:t>
            </w:r>
          </w:p>
        </w:tc>
        <w:tc>
          <w:tcPr>
            <w:tcW w:w="1900" w:type="dxa"/>
            <w:tcBorders>
              <w:top w:val="nil"/>
              <w:left w:val="nil"/>
              <w:bottom w:val="single" w:sz="4" w:space="0" w:color="auto"/>
              <w:right w:val="single" w:sz="4" w:space="0" w:color="auto"/>
            </w:tcBorders>
            <w:shd w:val="clear" w:color="000000" w:fill="FFFFCC"/>
            <w:vAlign w:val="center"/>
            <w:hideMark/>
          </w:tcPr>
          <w:p w14:paraId="064B8C1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-0,50</w:t>
            </w:r>
          </w:p>
        </w:tc>
        <w:tc>
          <w:tcPr>
            <w:tcW w:w="1820" w:type="dxa"/>
            <w:tcBorders>
              <w:top w:val="nil"/>
              <w:left w:val="nil"/>
              <w:bottom w:val="single" w:sz="4" w:space="0" w:color="auto"/>
              <w:right w:val="single" w:sz="4" w:space="0" w:color="auto"/>
            </w:tcBorders>
            <w:shd w:val="clear" w:color="000000" w:fill="FFFFCC"/>
            <w:vAlign w:val="center"/>
            <w:hideMark/>
          </w:tcPr>
          <w:p w14:paraId="1B4A68D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73,41</w:t>
            </w:r>
          </w:p>
        </w:tc>
        <w:tc>
          <w:tcPr>
            <w:tcW w:w="1480" w:type="dxa"/>
            <w:tcBorders>
              <w:top w:val="nil"/>
              <w:left w:val="nil"/>
              <w:bottom w:val="single" w:sz="4" w:space="0" w:color="auto"/>
              <w:right w:val="single" w:sz="4" w:space="0" w:color="auto"/>
            </w:tcBorders>
            <w:shd w:val="clear" w:color="000000" w:fill="D7EAD3"/>
            <w:vAlign w:val="center"/>
            <w:hideMark/>
          </w:tcPr>
          <w:p w14:paraId="10A5883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36,71</w:t>
            </w:r>
          </w:p>
        </w:tc>
        <w:tc>
          <w:tcPr>
            <w:tcW w:w="1520" w:type="dxa"/>
            <w:tcBorders>
              <w:top w:val="nil"/>
              <w:left w:val="nil"/>
              <w:bottom w:val="single" w:sz="4" w:space="0" w:color="auto"/>
              <w:right w:val="single" w:sz="4" w:space="0" w:color="auto"/>
            </w:tcBorders>
            <w:shd w:val="clear" w:color="000000" w:fill="D7EAD3"/>
            <w:vAlign w:val="center"/>
            <w:hideMark/>
          </w:tcPr>
          <w:p w14:paraId="3967FDC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36,71</w:t>
            </w:r>
          </w:p>
        </w:tc>
        <w:tc>
          <w:tcPr>
            <w:tcW w:w="1920" w:type="dxa"/>
            <w:tcBorders>
              <w:top w:val="nil"/>
              <w:left w:val="nil"/>
              <w:bottom w:val="single" w:sz="4" w:space="0" w:color="auto"/>
              <w:right w:val="single" w:sz="4" w:space="0" w:color="auto"/>
            </w:tcBorders>
            <w:shd w:val="clear" w:color="000000" w:fill="FFFFCC"/>
            <w:vAlign w:val="center"/>
            <w:hideMark/>
          </w:tcPr>
          <w:p w14:paraId="657F7390"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20439223" w14:textId="77777777" w:rsidTr="004D468D">
        <w:trPr>
          <w:trHeight w:val="300"/>
          <w:jc w:val="center"/>
        </w:trPr>
        <w:tc>
          <w:tcPr>
            <w:tcW w:w="560" w:type="dxa"/>
            <w:tcBorders>
              <w:top w:val="nil"/>
              <w:left w:val="nil"/>
              <w:bottom w:val="nil"/>
              <w:right w:val="nil"/>
            </w:tcBorders>
            <w:shd w:val="clear" w:color="000000" w:fill="FFFF00"/>
            <w:noWrap/>
            <w:vAlign w:val="center"/>
            <w:hideMark/>
          </w:tcPr>
          <w:p w14:paraId="2B3F6F8E"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A75A6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3.11.3</w:t>
            </w:r>
          </w:p>
        </w:tc>
        <w:tc>
          <w:tcPr>
            <w:tcW w:w="4300" w:type="dxa"/>
            <w:tcBorders>
              <w:top w:val="nil"/>
              <w:left w:val="nil"/>
              <w:bottom w:val="single" w:sz="4" w:space="0" w:color="auto"/>
              <w:right w:val="single" w:sz="4" w:space="0" w:color="auto"/>
            </w:tcBorders>
            <w:shd w:val="clear" w:color="auto" w:fill="auto"/>
            <w:vAlign w:val="center"/>
            <w:hideMark/>
          </w:tcPr>
          <w:p w14:paraId="1E44D826"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5224E76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6CCDF35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31,74</w:t>
            </w:r>
          </w:p>
        </w:tc>
        <w:tc>
          <w:tcPr>
            <w:tcW w:w="1560" w:type="dxa"/>
            <w:tcBorders>
              <w:top w:val="nil"/>
              <w:left w:val="nil"/>
              <w:bottom w:val="single" w:sz="4" w:space="0" w:color="auto"/>
              <w:right w:val="single" w:sz="4" w:space="0" w:color="auto"/>
            </w:tcBorders>
            <w:shd w:val="clear" w:color="000000" w:fill="D7EAD3"/>
            <w:vAlign w:val="center"/>
            <w:hideMark/>
          </w:tcPr>
          <w:p w14:paraId="33FE49A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25,28</w:t>
            </w:r>
          </w:p>
        </w:tc>
        <w:tc>
          <w:tcPr>
            <w:tcW w:w="1780" w:type="dxa"/>
            <w:tcBorders>
              <w:top w:val="nil"/>
              <w:left w:val="nil"/>
              <w:bottom w:val="single" w:sz="4" w:space="0" w:color="auto"/>
              <w:right w:val="single" w:sz="4" w:space="0" w:color="auto"/>
            </w:tcBorders>
            <w:shd w:val="clear" w:color="000000" w:fill="D7EAD3"/>
            <w:vAlign w:val="center"/>
            <w:hideMark/>
          </w:tcPr>
          <w:p w14:paraId="3D5C196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32,49</w:t>
            </w:r>
          </w:p>
        </w:tc>
        <w:tc>
          <w:tcPr>
            <w:tcW w:w="1800" w:type="dxa"/>
            <w:tcBorders>
              <w:top w:val="nil"/>
              <w:left w:val="nil"/>
              <w:bottom w:val="single" w:sz="4" w:space="0" w:color="auto"/>
              <w:right w:val="single" w:sz="4" w:space="0" w:color="auto"/>
            </w:tcBorders>
            <w:shd w:val="clear" w:color="000000" w:fill="D7EAD3"/>
            <w:vAlign w:val="center"/>
            <w:hideMark/>
          </w:tcPr>
          <w:p w14:paraId="1146814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32,06</w:t>
            </w:r>
          </w:p>
        </w:tc>
        <w:tc>
          <w:tcPr>
            <w:tcW w:w="1840" w:type="dxa"/>
            <w:tcBorders>
              <w:top w:val="nil"/>
              <w:left w:val="nil"/>
              <w:bottom w:val="single" w:sz="4" w:space="0" w:color="auto"/>
              <w:right w:val="single" w:sz="4" w:space="0" w:color="auto"/>
            </w:tcBorders>
            <w:shd w:val="clear" w:color="000000" w:fill="D7EAD3"/>
            <w:vAlign w:val="center"/>
            <w:hideMark/>
          </w:tcPr>
          <w:p w14:paraId="58DAF90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0,42</w:t>
            </w:r>
          </w:p>
        </w:tc>
        <w:tc>
          <w:tcPr>
            <w:tcW w:w="1840" w:type="dxa"/>
            <w:tcBorders>
              <w:top w:val="nil"/>
              <w:left w:val="nil"/>
              <w:bottom w:val="single" w:sz="4" w:space="0" w:color="auto"/>
              <w:right w:val="single" w:sz="4" w:space="0" w:color="auto"/>
            </w:tcBorders>
            <w:shd w:val="clear" w:color="000000" w:fill="D7EAD3"/>
            <w:vAlign w:val="center"/>
            <w:hideMark/>
          </w:tcPr>
          <w:p w14:paraId="6390792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32,48</w:t>
            </w:r>
          </w:p>
        </w:tc>
        <w:tc>
          <w:tcPr>
            <w:tcW w:w="1900" w:type="dxa"/>
            <w:tcBorders>
              <w:top w:val="nil"/>
              <w:left w:val="nil"/>
              <w:bottom w:val="single" w:sz="4" w:space="0" w:color="auto"/>
              <w:right w:val="single" w:sz="4" w:space="0" w:color="auto"/>
            </w:tcBorders>
            <w:shd w:val="clear" w:color="000000" w:fill="D7EAD3"/>
            <w:vAlign w:val="center"/>
            <w:hideMark/>
          </w:tcPr>
          <w:p w14:paraId="3883BCE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1,17</w:t>
            </w:r>
          </w:p>
        </w:tc>
        <w:tc>
          <w:tcPr>
            <w:tcW w:w="1820" w:type="dxa"/>
            <w:tcBorders>
              <w:top w:val="nil"/>
              <w:left w:val="nil"/>
              <w:bottom w:val="single" w:sz="4" w:space="0" w:color="auto"/>
              <w:right w:val="single" w:sz="4" w:space="0" w:color="auto"/>
            </w:tcBorders>
            <w:shd w:val="clear" w:color="000000" w:fill="D7EAD3"/>
            <w:vAlign w:val="center"/>
            <w:hideMark/>
          </w:tcPr>
          <w:p w14:paraId="30F3DD6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33,22</w:t>
            </w:r>
          </w:p>
        </w:tc>
        <w:tc>
          <w:tcPr>
            <w:tcW w:w="1480" w:type="dxa"/>
            <w:tcBorders>
              <w:top w:val="nil"/>
              <w:left w:val="nil"/>
              <w:bottom w:val="single" w:sz="4" w:space="0" w:color="auto"/>
              <w:right w:val="single" w:sz="4" w:space="0" w:color="auto"/>
            </w:tcBorders>
            <w:shd w:val="clear" w:color="000000" w:fill="D7EAD3"/>
            <w:vAlign w:val="center"/>
            <w:hideMark/>
          </w:tcPr>
          <w:p w14:paraId="1681F50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16,61</w:t>
            </w:r>
          </w:p>
        </w:tc>
        <w:tc>
          <w:tcPr>
            <w:tcW w:w="1520" w:type="dxa"/>
            <w:tcBorders>
              <w:top w:val="nil"/>
              <w:left w:val="nil"/>
              <w:bottom w:val="single" w:sz="4" w:space="0" w:color="auto"/>
              <w:right w:val="single" w:sz="4" w:space="0" w:color="auto"/>
            </w:tcBorders>
            <w:shd w:val="clear" w:color="000000" w:fill="D7EAD3"/>
            <w:vAlign w:val="center"/>
            <w:hideMark/>
          </w:tcPr>
          <w:p w14:paraId="12A1553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16,61</w:t>
            </w:r>
          </w:p>
        </w:tc>
        <w:tc>
          <w:tcPr>
            <w:tcW w:w="1920" w:type="dxa"/>
            <w:tcBorders>
              <w:top w:val="nil"/>
              <w:left w:val="nil"/>
              <w:bottom w:val="single" w:sz="4" w:space="0" w:color="auto"/>
              <w:right w:val="single" w:sz="4" w:space="0" w:color="auto"/>
            </w:tcBorders>
            <w:shd w:val="clear" w:color="000000" w:fill="FFFFCC"/>
            <w:vAlign w:val="center"/>
            <w:hideMark/>
          </w:tcPr>
          <w:p w14:paraId="524E4896"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18B5FB30" w14:textId="77777777" w:rsidTr="004D468D">
        <w:trPr>
          <w:trHeight w:val="300"/>
          <w:jc w:val="center"/>
        </w:trPr>
        <w:tc>
          <w:tcPr>
            <w:tcW w:w="560" w:type="dxa"/>
            <w:tcBorders>
              <w:top w:val="nil"/>
              <w:left w:val="nil"/>
              <w:bottom w:val="nil"/>
              <w:right w:val="nil"/>
            </w:tcBorders>
            <w:shd w:val="clear" w:color="000000" w:fill="FFFF00"/>
            <w:noWrap/>
            <w:vAlign w:val="center"/>
            <w:hideMark/>
          </w:tcPr>
          <w:p w14:paraId="5B4A14EA"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114AC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3.11.3.1</w:t>
            </w:r>
          </w:p>
        </w:tc>
        <w:tc>
          <w:tcPr>
            <w:tcW w:w="4300" w:type="dxa"/>
            <w:tcBorders>
              <w:top w:val="nil"/>
              <w:left w:val="nil"/>
              <w:bottom w:val="single" w:sz="4" w:space="0" w:color="auto"/>
              <w:right w:val="single" w:sz="4" w:space="0" w:color="auto"/>
            </w:tcBorders>
            <w:shd w:val="clear" w:color="000000" w:fill="E3FAFD"/>
            <w:vAlign w:val="center"/>
            <w:hideMark/>
          </w:tcPr>
          <w:p w14:paraId="666F3C43"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спецодежда</w:t>
            </w:r>
          </w:p>
        </w:tc>
        <w:tc>
          <w:tcPr>
            <w:tcW w:w="1140" w:type="dxa"/>
            <w:tcBorders>
              <w:top w:val="nil"/>
              <w:left w:val="nil"/>
              <w:bottom w:val="single" w:sz="4" w:space="0" w:color="auto"/>
              <w:right w:val="single" w:sz="4" w:space="0" w:color="auto"/>
            </w:tcBorders>
            <w:shd w:val="clear" w:color="auto" w:fill="auto"/>
            <w:vAlign w:val="center"/>
            <w:hideMark/>
          </w:tcPr>
          <w:p w14:paraId="5467D37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E28897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30,41</w:t>
            </w:r>
          </w:p>
        </w:tc>
        <w:tc>
          <w:tcPr>
            <w:tcW w:w="1560" w:type="dxa"/>
            <w:tcBorders>
              <w:top w:val="nil"/>
              <w:left w:val="nil"/>
              <w:bottom w:val="single" w:sz="4" w:space="0" w:color="auto"/>
              <w:right w:val="single" w:sz="4" w:space="0" w:color="auto"/>
            </w:tcBorders>
            <w:shd w:val="clear" w:color="000000" w:fill="FFFFCC"/>
            <w:vAlign w:val="center"/>
            <w:hideMark/>
          </w:tcPr>
          <w:p w14:paraId="642EA97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24,85</w:t>
            </w:r>
          </w:p>
        </w:tc>
        <w:tc>
          <w:tcPr>
            <w:tcW w:w="1780" w:type="dxa"/>
            <w:tcBorders>
              <w:top w:val="nil"/>
              <w:left w:val="nil"/>
              <w:bottom w:val="single" w:sz="4" w:space="0" w:color="auto"/>
              <w:right w:val="single" w:sz="4" w:space="0" w:color="auto"/>
            </w:tcBorders>
            <w:shd w:val="clear" w:color="000000" w:fill="FFFFCC"/>
            <w:vAlign w:val="center"/>
            <w:hideMark/>
          </w:tcPr>
          <w:p w14:paraId="6D292C0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31,13</w:t>
            </w:r>
          </w:p>
        </w:tc>
        <w:tc>
          <w:tcPr>
            <w:tcW w:w="1800" w:type="dxa"/>
            <w:tcBorders>
              <w:top w:val="nil"/>
              <w:left w:val="nil"/>
              <w:bottom w:val="single" w:sz="4" w:space="0" w:color="auto"/>
              <w:right w:val="single" w:sz="4" w:space="0" w:color="auto"/>
            </w:tcBorders>
            <w:shd w:val="clear" w:color="000000" w:fill="FFFFCC"/>
            <w:vAlign w:val="center"/>
            <w:hideMark/>
          </w:tcPr>
          <w:p w14:paraId="5F89E50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32,06</w:t>
            </w:r>
          </w:p>
        </w:tc>
        <w:tc>
          <w:tcPr>
            <w:tcW w:w="1840" w:type="dxa"/>
            <w:tcBorders>
              <w:top w:val="nil"/>
              <w:left w:val="nil"/>
              <w:bottom w:val="single" w:sz="4" w:space="0" w:color="auto"/>
              <w:right w:val="single" w:sz="4" w:space="0" w:color="auto"/>
            </w:tcBorders>
            <w:shd w:val="clear" w:color="000000" w:fill="FFFFCC"/>
            <w:vAlign w:val="center"/>
            <w:hideMark/>
          </w:tcPr>
          <w:p w14:paraId="4824F0A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4C31E53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32,06</w:t>
            </w:r>
          </w:p>
        </w:tc>
        <w:tc>
          <w:tcPr>
            <w:tcW w:w="1900" w:type="dxa"/>
            <w:tcBorders>
              <w:top w:val="nil"/>
              <w:left w:val="nil"/>
              <w:bottom w:val="single" w:sz="4" w:space="0" w:color="auto"/>
              <w:right w:val="single" w:sz="4" w:space="0" w:color="auto"/>
            </w:tcBorders>
            <w:shd w:val="clear" w:color="000000" w:fill="FFFFCC"/>
            <w:vAlign w:val="center"/>
            <w:hideMark/>
          </w:tcPr>
          <w:p w14:paraId="3133CDB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-0,22</w:t>
            </w:r>
          </w:p>
        </w:tc>
        <w:tc>
          <w:tcPr>
            <w:tcW w:w="1820" w:type="dxa"/>
            <w:tcBorders>
              <w:top w:val="nil"/>
              <w:left w:val="nil"/>
              <w:bottom w:val="single" w:sz="4" w:space="0" w:color="auto"/>
              <w:right w:val="single" w:sz="4" w:space="0" w:color="auto"/>
            </w:tcBorders>
            <w:shd w:val="clear" w:color="000000" w:fill="FFFFCC"/>
            <w:vAlign w:val="center"/>
            <w:hideMark/>
          </w:tcPr>
          <w:p w14:paraId="2B68CC8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31,84</w:t>
            </w:r>
          </w:p>
        </w:tc>
        <w:tc>
          <w:tcPr>
            <w:tcW w:w="1480" w:type="dxa"/>
            <w:tcBorders>
              <w:top w:val="nil"/>
              <w:left w:val="nil"/>
              <w:bottom w:val="single" w:sz="4" w:space="0" w:color="auto"/>
              <w:right w:val="single" w:sz="4" w:space="0" w:color="auto"/>
            </w:tcBorders>
            <w:shd w:val="clear" w:color="000000" w:fill="D7EAD3"/>
            <w:vAlign w:val="center"/>
            <w:hideMark/>
          </w:tcPr>
          <w:p w14:paraId="6E7B8DC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15,92</w:t>
            </w:r>
          </w:p>
        </w:tc>
        <w:tc>
          <w:tcPr>
            <w:tcW w:w="1520" w:type="dxa"/>
            <w:tcBorders>
              <w:top w:val="nil"/>
              <w:left w:val="nil"/>
              <w:bottom w:val="single" w:sz="4" w:space="0" w:color="auto"/>
              <w:right w:val="single" w:sz="4" w:space="0" w:color="auto"/>
            </w:tcBorders>
            <w:shd w:val="clear" w:color="000000" w:fill="D7EAD3"/>
            <w:vAlign w:val="center"/>
            <w:hideMark/>
          </w:tcPr>
          <w:p w14:paraId="14FB7F6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15,92</w:t>
            </w:r>
          </w:p>
        </w:tc>
        <w:tc>
          <w:tcPr>
            <w:tcW w:w="1920" w:type="dxa"/>
            <w:tcBorders>
              <w:top w:val="nil"/>
              <w:left w:val="nil"/>
              <w:bottom w:val="single" w:sz="4" w:space="0" w:color="auto"/>
              <w:right w:val="single" w:sz="4" w:space="0" w:color="auto"/>
            </w:tcBorders>
            <w:shd w:val="clear" w:color="000000" w:fill="FFFFCC"/>
            <w:vAlign w:val="center"/>
            <w:hideMark/>
          </w:tcPr>
          <w:p w14:paraId="0F53B0E5"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21FBDAA2" w14:textId="77777777" w:rsidTr="004D468D">
        <w:trPr>
          <w:trHeight w:val="300"/>
          <w:jc w:val="center"/>
        </w:trPr>
        <w:tc>
          <w:tcPr>
            <w:tcW w:w="560" w:type="dxa"/>
            <w:tcBorders>
              <w:top w:val="nil"/>
              <w:left w:val="nil"/>
              <w:bottom w:val="nil"/>
              <w:right w:val="nil"/>
            </w:tcBorders>
            <w:shd w:val="clear" w:color="000000" w:fill="FFFF00"/>
            <w:noWrap/>
            <w:vAlign w:val="center"/>
            <w:hideMark/>
          </w:tcPr>
          <w:p w14:paraId="18722A8B"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D6E29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3.11.3.2</w:t>
            </w:r>
          </w:p>
        </w:tc>
        <w:tc>
          <w:tcPr>
            <w:tcW w:w="4300" w:type="dxa"/>
            <w:tcBorders>
              <w:top w:val="nil"/>
              <w:left w:val="nil"/>
              <w:bottom w:val="single" w:sz="4" w:space="0" w:color="auto"/>
              <w:right w:val="single" w:sz="4" w:space="0" w:color="auto"/>
            </w:tcBorders>
            <w:shd w:val="clear" w:color="000000" w:fill="E3FAFD"/>
            <w:vAlign w:val="center"/>
            <w:hideMark/>
          </w:tcPr>
          <w:p w14:paraId="44C0DC95"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канцелярия</w:t>
            </w:r>
          </w:p>
        </w:tc>
        <w:tc>
          <w:tcPr>
            <w:tcW w:w="1140" w:type="dxa"/>
            <w:tcBorders>
              <w:top w:val="nil"/>
              <w:left w:val="nil"/>
              <w:bottom w:val="single" w:sz="4" w:space="0" w:color="auto"/>
              <w:right w:val="single" w:sz="4" w:space="0" w:color="auto"/>
            </w:tcBorders>
            <w:shd w:val="clear" w:color="auto" w:fill="auto"/>
            <w:vAlign w:val="center"/>
            <w:hideMark/>
          </w:tcPr>
          <w:p w14:paraId="35DB0C7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F7AA80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1,32</w:t>
            </w:r>
          </w:p>
        </w:tc>
        <w:tc>
          <w:tcPr>
            <w:tcW w:w="1560" w:type="dxa"/>
            <w:tcBorders>
              <w:top w:val="nil"/>
              <w:left w:val="nil"/>
              <w:bottom w:val="single" w:sz="4" w:space="0" w:color="auto"/>
              <w:right w:val="single" w:sz="4" w:space="0" w:color="auto"/>
            </w:tcBorders>
            <w:shd w:val="clear" w:color="000000" w:fill="FFFFCC"/>
            <w:vAlign w:val="center"/>
            <w:hideMark/>
          </w:tcPr>
          <w:p w14:paraId="0F8D944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0,43</w:t>
            </w:r>
          </w:p>
        </w:tc>
        <w:tc>
          <w:tcPr>
            <w:tcW w:w="1780" w:type="dxa"/>
            <w:tcBorders>
              <w:top w:val="nil"/>
              <w:left w:val="nil"/>
              <w:bottom w:val="single" w:sz="4" w:space="0" w:color="auto"/>
              <w:right w:val="single" w:sz="4" w:space="0" w:color="auto"/>
            </w:tcBorders>
            <w:shd w:val="clear" w:color="000000" w:fill="FFFFCC"/>
            <w:vAlign w:val="center"/>
            <w:hideMark/>
          </w:tcPr>
          <w:p w14:paraId="457E18F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1,35</w:t>
            </w:r>
          </w:p>
        </w:tc>
        <w:tc>
          <w:tcPr>
            <w:tcW w:w="1800" w:type="dxa"/>
            <w:tcBorders>
              <w:top w:val="nil"/>
              <w:left w:val="nil"/>
              <w:bottom w:val="single" w:sz="4" w:space="0" w:color="auto"/>
              <w:right w:val="single" w:sz="4" w:space="0" w:color="auto"/>
            </w:tcBorders>
            <w:shd w:val="clear" w:color="000000" w:fill="FFFFCC"/>
            <w:vAlign w:val="center"/>
            <w:hideMark/>
          </w:tcPr>
          <w:p w14:paraId="118FDBC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56EE147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0,43</w:t>
            </w:r>
          </w:p>
        </w:tc>
        <w:tc>
          <w:tcPr>
            <w:tcW w:w="1840" w:type="dxa"/>
            <w:tcBorders>
              <w:top w:val="nil"/>
              <w:left w:val="nil"/>
              <w:bottom w:val="single" w:sz="4" w:space="0" w:color="auto"/>
              <w:right w:val="single" w:sz="4" w:space="0" w:color="auto"/>
            </w:tcBorders>
            <w:shd w:val="clear" w:color="000000" w:fill="FFFFCC"/>
            <w:vAlign w:val="center"/>
            <w:hideMark/>
          </w:tcPr>
          <w:p w14:paraId="0692F5A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0,43</w:t>
            </w:r>
          </w:p>
        </w:tc>
        <w:tc>
          <w:tcPr>
            <w:tcW w:w="1900" w:type="dxa"/>
            <w:tcBorders>
              <w:top w:val="nil"/>
              <w:left w:val="nil"/>
              <w:bottom w:val="single" w:sz="4" w:space="0" w:color="auto"/>
              <w:right w:val="single" w:sz="4" w:space="0" w:color="auto"/>
            </w:tcBorders>
            <w:shd w:val="clear" w:color="000000" w:fill="FFFFCC"/>
            <w:vAlign w:val="center"/>
            <w:hideMark/>
          </w:tcPr>
          <w:p w14:paraId="4EE7409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1,38</w:t>
            </w:r>
          </w:p>
        </w:tc>
        <w:tc>
          <w:tcPr>
            <w:tcW w:w="1820" w:type="dxa"/>
            <w:tcBorders>
              <w:top w:val="nil"/>
              <w:left w:val="nil"/>
              <w:bottom w:val="single" w:sz="4" w:space="0" w:color="auto"/>
              <w:right w:val="single" w:sz="4" w:space="0" w:color="auto"/>
            </w:tcBorders>
            <w:shd w:val="clear" w:color="000000" w:fill="FFFFCC"/>
            <w:vAlign w:val="center"/>
            <w:hideMark/>
          </w:tcPr>
          <w:p w14:paraId="18A5C5C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1,38</w:t>
            </w:r>
          </w:p>
        </w:tc>
        <w:tc>
          <w:tcPr>
            <w:tcW w:w="1480" w:type="dxa"/>
            <w:tcBorders>
              <w:top w:val="nil"/>
              <w:left w:val="nil"/>
              <w:bottom w:val="single" w:sz="4" w:space="0" w:color="auto"/>
              <w:right w:val="single" w:sz="4" w:space="0" w:color="auto"/>
            </w:tcBorders>
            <w:shd w:val="clear" w:color="000000" w:fill="D7EAD3"/>
            <w:vAlign w:val="center"/>
            <w:hideMark/>
          </w:tcPr>
          <w:p w14:paraId="2AA17D3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0,69</w:t>
            </w:r>
          </w:p>
        </w:tc>
        <w:tc>
          <w:tcPr>
            <w:tcW w:w="1520" w:type="dxa"/>
            <w:tcBorders>
              <w:top w:val="nil"/>
              <w:left w:val="nil"/>
              <w:bottom w:val="single" w:sz="4" w:space="0" w:color="auto"/>
              <w:right w:val="single" w:sz="4" w:space="0" w:color="auto"/>
            </w:tcBorders>
            <w:shd w:val="clear" w:color="000000" w:fill="D7EAD3"/>
            <w:vAlign w:val="center"/>
            <w:hideMark/>
          </w:tcPr>
          <w:p w14:paraId="104CC47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0,69</w:t>
            </w:r>
          </w:p>
        </w:tc>
        <w:tc>
          <w:tcPr>
            <w:tcW w:w="1920" w:type="dxa"/>
            <w:tcBorders>
              <w:top w:val="nil"/>
              <w:left w:val="nil"/>
              <w:bottom w:val="single" w:sz="4" w:space="0" w:color="auto"/>
              <w:right w:val="single" w:sz="4" w:space="0" w:color="auto"/>
            </w:tcBorders>
            <w:shd w:val="clear" w:color="000000" w:fill="FFFFCC"/>
            <w:vAlign w:val="center"/>
            <w:hideMark/>
          </w:tcPr>
          <w:p w14:paraId="6C194F15"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6CBFEC4C" w14:textId="77777777" w:rsidTr="004D468D">
        <w:trPr>
          <w:trHeight w:val="4105"/>
          <w:jc w:val="center"/>
        </w:trPr>
        <w:tc>
          <w:tcPr>
            <w:tcW w:w="560" w:type="dxa"/>
            <w:tcBorders>
              <w:top w:val="nil"/>
              <w:left w:val="nil"/>
              <w:bottom w:val="nil"/>
              <w:right w:val="nil"/>
            </w:tcBorders>
            <w:shd w:val="clear" w:color="000000" w:fill="FFFF00"/>
            <w:noWrap/>
            <w:vAlign w:val="center"/>
            <w:hideMark/>
          </w:tcPr>
          <w:p w14:paraId="55FF3205"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2EDA5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3.12</w:t>
            </w:r>
          </w:p>
        </w:tc>
        <w:tc>
          <w:tcPr>
            <w:tcW w:w="4300" w:type="dxa"/>
            <w:tcBorders>
              <w:top w:val="nil"/>
              <w:left w:val="nil"/>
              <w:bottom w:val="single" w:sz="4" w:space="0" w:color="auto"/>
              <w:right w:val="single" w:sz="4" w:space="0" w:color="auto"/>
            </w:tcBorders>
            <w:shd w:val="clear" w:color="auto" w:fill="auto"/>
            <w:vAlign w:val="center"/>
            <w:hideMark/>
          </w:tcPr>
          <w:p w14:paraId="327BCE85" w14:textId="77777777" w:rsidR="004D468D" w:rsidRPr="004D468D" w:rsidRDefault="004D468D" w:rsidP="004D468D">
            <w:pPr>
              <w:ind w:firstLineChars="100" w:firstLine="131"/>
              <w:rPr>
                <w:rFonts w:ascii="Tahoma" w:hAnsi="Tahoma" w:cs="Tahoma"/>
                <w:b/>
                <w:bCs/>
                <w:sz w:val="13"/>
                <w:szCs w:val="13"/>
              </w:rPr>
            </w:pPr>
            <w:r w:rsidRPr="004D468D">
              <w:rPr>
                <w:rFonts w:ascii="Tahoma" w:hAnsi="Tahoma" w:cs="Tahoma"/>
                <w:b/>
                <w:bCs/>
                <w:sz w:val="13"/>
                <w:szCs w:val="13"/>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52AE88A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0CBD3B5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295,08</w:t>
            </w:r>
          </w:p>
        </w:tc>
        <w:tc>
          <w:tcPr>
            <w:tcW w:w="1560" w:type="dxa"/>
            <w:tcBorders>
              <w:top w:val="nil"/>
              <w:left w:val="nil"/>
              <w:bottom w:val="single" w:sz="4" w:space="0" w:color="auto"/>
              <w:right w:val="single" w:sz="4" w:space="0" w:color="auto"/>
            </w:tcBorders>
            <w:shd w:val="clear" w:color="000000" w:fill="D7EAD3"/>
            <w:vAlign w:val="center"/>
            <w:hideMark/>
          </w:tcPr>
          <w:p w14:paraId="52998BA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455,02</w:t>
            </w:r>
          </w:p>
        </w:tc>
        <w:tc>
          <w:tcPr>
            <w:tcW w:w="1780" w:type="dxa"/>
            <w:tcBorders>
              <w:top w:val="nil"/>
              <w:left w:val="nil"/>
              <w:bottom w:val="single" w:sz="4" w:space="0" w:color="auto"/>
              <w:right w:val="single" w:sz="4" w:space="0" w:color="auto"/>
            </w:tcBorders>
            <w:shd w:val="clear" w:color="000000" w:fill="D7EAD3"/>
            <w:vAlign w:val="center"/>
            <w:hideMark/>
          </w:tcPr>
          <w:p w14:paraId="678FA82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302,06</w:t>
            </w:r>
          </w:p>
        </w:tc>
        <w:tc>
          <w:tcPr>
            <w:tcW w:w="1800" w:type="dxa"/>
            <w:tcBorders>
              <w:top w:val="nil"/>
              <w:left w:val="nil"/>
              <w:bottom w:val="single" w:sz="4" w:space="0" w:color="auto"/>
              <w:right w:val="single" w:sz="4" w:space="0" w:color="auto"/>
            </w:tcBorders>
            <w:shd w:val="clear" w:color="000000" w:fill="D7EAD3"/>
            <w:vAlign w:val="center"/>
            <w:hideMark/>
          </w:tcPr>
          <w:p w14:paraId="0D34127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311,00</w:t>
            </w:r>
          </w:p>
        </w:tc>
        <w:tc>
          <w:tcPr>
            <w:tcW w:w="1840" w:type="dxa"/>
            <w:tcBorders>
              <w:top w:val="nil"/>
              <w:left w:val="nil"/>
              <w:bottom w:val="single" w:sz="4" w:space="0" w:color="auto"/>
              <w:right w:val="single" w:sz="4" w:space="0" w:color="auto"/>
            </w:tcBorders>
            <w:shd w:val="clear" w:color="000000" w:fill="D7EAD3"/>
            <w:vAlign w:val="center"/>
            <w:hideMark/>
          </w:tcPr>
          <w:p w14:paraId="21B4BDE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432,34</w:t>
            </w:r>
          </w:p>
        </w:tc>
        <w:tc>
          <w:tcPr>
            <w:tcW w:w="1840" w:type="dxa"/>
            <w:tcBorders>
              <w:top w:val="nil"/>
              <w:left w:val="nil"/>
              <w:bottom w:val="single" w:sz="4" w:space="0" w:color="auto"/>
              <w:right w:val="single" w:sz="4" w:space="0" w:color="auto"/>
            </w:tcBorders>
            <w:shd w:val="clear" w:color="000000" w:fill="D7EAD3"/>
            <w:vAlign w:val="center"/>
            <w:hideMark/>
          </w:tcPr>
          <w:p w14:paraId="2DE58DD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743,34</w:t>
            </w:r>
          </w:p>
        </w:tc>
        <w:tc>
          <w:tcPr>
            <w:tcW w:w="1900" w:type="dxa"/>
            <w:tcBorders>
              <w:top w:val="nil"/>
              <w:left w:val="nil"/>
              <w:bottom w:val="single" w:sz="4" w:space="0" w:color="auto"/>
              <w:right w:val="single" w:sz="4" w:space="0" w:color="auto"/>
            </w:tcBorders>
            <w:shd w:val="clear" w:color="000000" w:fill="D7EAD3"/>
            <w:vAlign w:val="center"/>
            <w:hideMark/>
          </w:tcPr>
          <w:p w14:paraId="5A7EA1C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-2,10</w:t>
            </w:r>
          </w:p>
        </w:tc>
        <w:tc>
          <w:tcPr>
            <w:tcW w:w="1820" w:type="dxa"/>
            <w:tcBorders>
              <w:top w:val="nil"/>
              <w:left w:val="nil"/>
              <w:bottom w:val="single" w:sz="4" w:space="0" w:color="auto"/>
              <w:right w:val="single" w:sz="4" w:space="0" w:color="auto"/>
            </w:tcBorders>
            <w:shd w:val="clear" w:color="000000" w:fill="D7EAD3"/>
            <w:vAlign w:val="center"/>
            <w:hideMark/>
          </w:tcPr>
          <w:p w14:paraId="47105B9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308,90</w:t>
            </w:r>
          </w:p>
        </w:tc>
        <w:tc>
          <w:tcPr>
            <w:tcW w:w="1480" w:type="dxa"/>
            <w:tcBorders>
              <w:top w:val="nil"/>
              <w:left w:val="nil"/>
              <w:bottom w:val="single" w:sz="4" w:space="0" w:color="auto"/>
              <w:right w:val="single" w:sz="4" w:space="0" w:color="auto"/>
            </w:tcBorders>
            <w:shd w:val="clear" w:color="000000" w:fill="D7EAD3"/>
            <w:vAlign w:val="center"/>
            <w:hideMark/>
          </w:tcPr>
          <w:p w14:paraId="599711C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154,45</w:t>
            </w:r>
          </w:p>
        </w:tc>
        <w:tc>
          <w:tcPr>
            <w:tcW w:w="1520" w:type="dxa"/>
            <w:tcBorders>
              <w:top w:val="nil"/>
              <w:left w:val="nil"/>
              <w:bottom w:val="single" w:sz="4" w:space="0" w:color="auto"/>
              <w:right w:val="single" w:sz="4" w:space="0" w:color="auto"/>
            </w:tcBorders>
            <w:shd w:val="clear" w:color="000000" w:fill="D7EAD3"/>
            <w:vAlign w:val="center"/>
            <w:hideMark/>
          </w:tcPr>
          <w:p w14:paraId="1391587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154,45</w:t>
            </w:r>
          </w:p>
        </w:tc>
        <w:tc>
          <w:tcPr>
            <w:tcW w:w="1920" w:type="dxa"/>
            <w:tcBorders>
              <w:top w:val="nil"/>
              <w:left w:val="nil"/>
              <w:bottom w:val="single" w:sz="4" w:space="0" w:color="auto"/>
              <w:right w:val="single" w:sz="4" w:space="0" w:color="auto"/>
            </w:tcBorders>
            <w:shd w:val="clear" w:color="000000" w:fill="FFFFCC"/>
            <w:vAlign w:val="center"/>
            <w:hideMark/>
          </w:tcPr>
          <w:p w14:paraId="49FC3D13" w14:textId="77777777" w:rsidR="004D468D" w:rsidRPr="004D468D" w:rsidRDefault="004D468D" w:rsidP="004D468D">
            <w:pPr>
              <w:rPr>
                <w:rFonts w:ascii="Tahoma" w:hAnsi="Tahoma" w:cs="Tahoma"/>
                <w:sz w:val="13"/>
                <w:szCs w:val="13"/>
              </w:rPr>
            </w:pPr>
            <w:r w:rsidRPr="004D468D">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4D468D" w:rsidRPr="004D468D" w14:paraId="1EC62F75" w14:textId="77777777" w:rsidTr="004D468D">
        <w:trPr>
          <w:trHeight w:val="450"/>
          <w:jc w:val="center"/>
        </w:trPr>
        <w:tc>
          <w:tcPr>
            <w:tcW w:w="560" w:type="dxa"/>
            <w:tcBorders>
              <w:top w:val="nil"/>
              <w:left w:val="nil"/>
              <w:bottom w:val="nil"/>
              <w:right w:val="nil"/>
            </w:tcBorders>
            <w:shd w:val="clear" w:color="000000" w:fill="FFFF00"/>
            <w:noWrap/>
            <w:vAlign w:val="center"/>
            <w:hideMark/>
          </w:tcPr>
          <w:p w14:paraId="19D91D1E"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3EC4F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3.12.2</w:t>
            </w:r>
          </w:p>
        </w:tc>
        <w:tc>
          <w:tcPr>
            <w:tcW w:w="4300" w:type="dxa"/>
            <w:tcBorders>
              <w:top w:val="nil"/>
              <w:left w:val="nil"/>
              <w:bottom w:val="single" w:sz="4" w:space="0" w:color="auto"/>
              <w:right w:val="single" w:sz="4" w:space="0" w:color="auto"/>
            </w:tcBorders>
            <w:shd w:val="clear" w:color="auto" w:fill="auto"/>
            <w:vAlign w:val="center"/>
            <w:hideMark/>
          </w:tcPr>
          <w:p w14:paraId="381712FE"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Расходы на ГСМ (и/ или расходы на аренду спец.техники)</w:t>
            </w:r>
          </w:p>
        </w:tc>
        <w:tc>
          <w:tcPr>
            <w:tcW w:w="1140" w:type="dxa"/>
            <w:tcBorders>
              <w:top w:val="nil"/>
              <w:left w:val="nil"/>
              <w:bottom w:val="single" w:sz="4" w:space="0" w:color="auto"/>
              <w:right w:val="single" w:sz="4" w:space="0" w:color="auto"/>
            </w:tcBorders>
            <w:shd w:val="clear" w:color="auto" w:fill="auto"/>
            <w:vAlign w:val="center"/>
            <w:hideMark/>
          </w:tcPr>
          <w:p w14:paraId="68407D4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D11FE6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2,50</w:t>
            </w:r>
          </w:p>
        </w:tc>
        <w:tc>
          <w:tcPr>
            <w:tcW w:w="1560" w:type="dxa"/>
            <w:tcBorders>
              <w:top w:val="nil"/>
              <w:left w:val="nil"/>
              <w:bottom w:val="single" w:sz="4" w:space="0" w:color="auto"/>
              <w:right w:val="single" w:sz="4" w:space="0" w:color="auto"/>
            </w:tcBorders>
            <w:shd w:val="clear" w:color="000000" w:fill="FFFFCC"/>
            <w:vAlign w:val="center"/>
            <w:hideMark/>
          </w:tcPr>
          <w:p w14:paraId="065A974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4,76</w:t>
            </w:r>
          </w:p>
        </w:tc>
        <w:tc>
          <w:tcPr>
            <w:tcW w:w="1780" w:type="dxa"/>
            <w:tcBorders>
              <w:top w:val="nil"/>
              <w:left w:val="nil"/>
              <w:bottom w:val="single" w:sz="4" w:space="0" w:color="auto"/>
              <w:right w:val="single" w:sz="4" w:space="0" w:color="auto"/>
            </w:tcBorders>
            <w:shd w:val="clear" w:color="000000" w:fill="FFFFCC"/>
            <w:vAlign w:val="center"/>
            <w:hideMark/>
          </w:tcPr>
          <w:p w14:paraId="5C6B60E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2,56</w:t>
            </w:r>
          </w:p>
        </w:tc>
        <w:tc>
          <w:tcPr>
            <w:tcW w:w="1800" w:type="dxa"/>
            <w:tcBorders>
              <w:top w:val="nil"/>
              <w:left w:val="nil"/>
              <w:bottom w:val="single" w:sz="4" w:space="0" w:color="auto"/>
              <w:right w:val="single" w:sz="4" w:space="0" w:color="auto"/>
            </w:tcBorders>
            <w:shd w:val="clear" w:color="000000" w:fill="FFFFCC"/>
            <w:vAlign w:val="center"/>
            <w:hideMark/>
          </w:tcPr>
          <w:p w14:paraId="1E71686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2,63</w:t>
            </w:r>
          </w:p>
        </w:tc>
        <w:tc>
          <w:tcPr>
            <w:tcW w:w="1840" w:type="dxa"/>
            <w:tcBorders>
              <w:top w:val="nil"/>
              <w:left w:val="nil"/>
              <w:bottom w:val="single" w:sz="4" w:space="0" w:color="auto"/>
              <w:right w:val="single" w:sz="4" w:space="0" w:color="auto"/>
            </w:tcBorders>
            <w:shd w:val="clear" w:color="000000" w:fill="FFFFCC"/>
            <w:vAlign w:val="center"/>
            <w:hideMark/>
          </w:tcPr>
          <w:p w14:paraId="7FBEA26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4F6A81E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2,63</w:t>
            </w:r>
          </w:p>
        </w:tc>
        <w:tc>
          <w:tcPr>
            <w:tcW w:w="1900" w:type="dxa"/>
            <w:tcBorders>
              <w:top w:val="nil"/>
              <w:left w:val="nil"/>
              <w:bottom w:val="single" w:sz="4" w:space="0" w:color="auto"/>
              <w:right w:val="single" w:sz="4" w:space="0" w:color="auto"/>
            </w:tcBorders>
            <w:shd w:val="clear" w:color="000000" w:fill="FFFFCC"/>
            <w:vAlign w:val="center"/>
            <w:hideMark/>
          </w:tcPr>
          <w:p w14:paraId="44070F7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-0,02</w:t>
            </w:r>
          </w:p>
        </w:tc>
        <w:tc>
          <w:tcPr>
            <w:tcW w:w="1820" w:type="dxa"/>
            <w:tcBorders>
              <w:top w:val="nil"/>
              <w:left w:val="nil"/>
              <w:bottom w:val="single" w:sz="4" w:space="0" w:color="auto"/>
              <w:right w:val="single" w:sz="4" w:space="0" w:color="auto"/>
            </w:tcBorders>
            <w:shd w:val="clear" w:color="000000" w:fill="FFFFCC"/>
            <w:vAlign w:val="center"/>
            <w:hideMark/>
          </w:tcPr>
          <w:p w14:paraId="5DE9A5D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2,61</w:t>
            </w:r>
          </w:p>
        </w:tc>
        <w:tc>
          <w:tcPr>
            <w:tcW w:w="1480" w:type="dxa"/>
            <w:tcBorders>
              <w:top w:val="nil"/>
              <w:left w:val="nil"/>
              <w:bottom w:val="single" w:sz="4" w:space="0" w:color="auto"/>
              <w:right w:val="single" w:sz="4" w:space="0" w:color="auto"/>
            </w:tcBorders>
            <w:shd w:val="clear" w:color="000000" w:fill="D7EAD3"/>
            <w:vAlign w:val="center"/>
            <w:hideMark/>
          </w:tcPr>
          <w:p w14:paraId="678D1AB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1,31</w:t>
            </w:r>
          </w:p>
        </w:tc>
        <w:tc>
          <w:tcPr>
            <w:tcW w:w="1520" w:type="dxa"/>
            <w:tcBorders>
              <w:top w:val="nil"/>
              <w:left w:val="nil"/>
              <w:bottom w:val="single" w:sz="4" w:space="0" w:color="auto"/>
              <w:right w:val="single" w:sz="4" w:space="0" w:color="auto"/>
            </w:tcBorders>
            <w:shd w:val="clear" w:color="000000" w:fill="D7EAD3"/>
            <w:vAlign w:val="center"/>
            <w:hideMark/>
          </w:tcPr>
          <w:p w14:paraId="2B472CA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1,31</w:t>
            </w:r>
          </w:p>
        </w:tc>
        <w:tc>
          <w:tcPr>
            <w:tcW w:w="1920" w:type="dxa"/>
            <w:tcBorders>
              <w:top w:val="nil"/>
              <w:left w:val="nil"/>
              <w:bottom w:val="single" w:sz="4" w:space="0" w:color="auto"/>
              <w:right w:val="single" w:sz="4" w:space="0" w:color="auto"/>
            </w:tcBorders>
            <w:shd w:val="clear" w:color="000000" w:fill="FFFFCC"/>
            <w:vAlign w:val="center"/>
            <w:hideMark/>
          </w:tcPr>
          <w:p w14:paraId="648A0A9E"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4531F364" w14:textId="77777777" w:rsidTr="004D468D">
        <w:trPr>
          <w:trHeight w:val="300"/>
          <w:jc w:val="center"/>
        </w:trPr>
        <w:tc>
          <w:tcPr>
            <w:tcW w:w="560" w:type="dxa"/>
            <w:tcBorders>
              <w:top w:val="nil"/>
              <w:left w:val="nil"/>
              <w:bottom w:val="nil"/>
              <w:right w:val="nil"/>
            </w:tcBorders>
            <w:shd w:val="clear" w:color="000000" w:fill="FFFF00"/>
            <w:noWrap/>
            <w:vAlign w:val="center"/>
            <w:hideMark/>
          </w:tcPr>
          <w:p w14:paraId="34177019"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344BB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3.12.3</w:t>
            </w:r>
          </w:p>
        </w:tc>
        <w:tc>
          <w:tcPr>
            <w:tcW w:w="4300" w:type="dxa"/>
            <w:tcBorders>
              <w:top w:val="nil"/>
              <w:left w:val="nil"/>
              <w:bottom w:val="single" w:sz="4" w:space="0" w:color="auto"/>
              <w:right w:val="single" w:sz="4" w:space="0" w:color="auto"/>
            </w:tcBorders>
            <w:shd w:val="clear" w:color="auto" w:fill="auto"/>
            <w:vAlign w:val="center"/>
            <w:hideMark/>
          </w:tcPr>
          <w:p w14:paraId="2B48B29F"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1EF9582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EB6B6B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292,58</w:t>
            </w:r>
          </w:p>
        </w:tc>
        <w:tc>
          <w:tcPr>
            <w:tcW w:w="1560" w:type="dxa"/>
            <w:tcBorders>
              <w:top w:val="nil"/>
              <w:left w:val="nil"/>
              <w:bottom w:val="single" w:sz="4" w:space="0" w:color="auto"/>
              <w:right w:val="single" w:sz="4" w:space="0" w:color="auto"/>
            </w:tcBorders>
            <w:shd w:val="clear" w:color="000000" w:fill="D7EAD3"/>
            <w:vAlign w:val="center"/>
            <w:hideMark/>
          </w:tcPr>
          <w:p w14:paraId="228C645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450,26</w:t>
            </w:r>
          </w:p>
        </w:tc>
        <w:tc>
          <w:tcPr>
            <w:tcW w:w="1780" w:type="dxa"/>
            <w:tcBorders>
              <w:top w:val="nil"/>
              <w:left w:val="nil"/>
              <w:bottom w:val="single" w:sz="4" w:space="0" w:color="auto"/>
              <w:right w:val="single" w:sz="4" w:space="0" w:color="auto"/>
            </w:tcBorders>
            <w:shd w:val="clear" w:color="000000" w:fill="D7EAD3"/>
            <w:vAlign w:val="center"/>
            <w:hideMark/>
          </w:tcPr>
          <w:p w14:paraId="7EF16F7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299,50</w:t>
            </w:r>
          </w:p>
        </w:tc>
        <w:tc>
          <w:tcPr>
            <w:tcW w:w="1800" w:type="dxa"/>
            <w:tcBorders>
              <w:top w:val="nil"/>
              <w:left w:val="nil"/>
              <w:bottom w:val="single" w:sz="4" w:space="0" w:color="auto"/>
              <w:right w:val="single" w:sz="4" w:space="0" w:color="auto"/>
            </w:tcBorders>
            <w:shd w:val="clear" w:color="000000" w:fill="D7EAD3"/>
            <w:vAlign w:val="center"/>
            <w:hideMark/>
          </w:tcPr>
          <w:p w14:paraId="0F4DDB4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308,37</w:t>
            </w:r>
          </w:p>
        </w:tc>
        <w:tc>
          <w:tcPr>
            <w:tcW w:w="1840" w:type="dxa"/>
            <w:tcBorders>
              <w:top w:val="nil"/>
              <w:left w:val="nil"/>
              <w:bottom w:val="single" w:sz="4" w:space="0" w:color="auto"/>
              <w:right w:val="single" w:sz="4" w:space="0" w:color="auto"/>
            </w:tcBorders>
            <w:shd w:val="clear" w:color="000000" w:fill="D7EAD3"/>
            <w:vAlign w:val="center"/>
            <w:hideMark/>
          </w:tcPr>
          <w:p w14:paraId="38E1414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432,34</w:t>
            </w:r>
          </w:p>
        </w:tc>
        <w:tc>
          <w:tcPr>
            <w:tcW w:w="1840" w:type="dxa"/>
            <w:tcBorders>
              <w:top w:val="nil"/>
              <w:left w:val="nil"/>
              <w:bottom w:val="single" w:sz="4" w:space="0" w:color="auto"/>
              <w:right w:val="single" w:sz="4" w:space="0" w:color="auto"/>
            </w:tcBorders>
            <w:shd w:val="clear" w:color="000000" w:fill="D7EAD3"/>
            <w:vAlign w:val="center"/>
            <w:hideMark/>
          </w:tcPr>
          <w:p w14:paraId="3492138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740,71</w:t>
            </w:r>
          </w:p>
        </w:tc>
        <w:tc>
          <w:tcPr>
            <w:tcW w:w="1900" w:type="dxa"/>
            <w:tcBorders>
              <w:top w:val="nil"/>
              <w:left w:val="nil"/>
              <w:bottom w:val="single" w:sz="4" w:space="0" w:color="auto"/>
              <w:right w:val="single" w:sz="4" w:space="0" w:color="auto"/>
            </w:tcBorders>
            <w:shd w:val="clear" w:color="000000" w:fill="D7EAD3"/>
            <w:vAlign w:val="center"/>
            <w:hideMark/>
          </w:tcPr>
          <w:p w14:paraId="630376C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-2,08</w:t>
            </w:r>
          </w:p>
        </w:tc>
        <w:tc>
          <w:tcPr>
            <w:tcW w:w="1820" w:type="dxa"/>
            <w:tcBorders>
              <w:top w:val="nil"/>
              <w:left w:val="nil"/>
              <w:bottom w:val="single" w:sz="4" w:space="0" w:color="auto"/>
              <w:right w:val="single" w:sz="4" w:space="0" w:color="auto"/>
            </w:tcBorders>
            <w:shd w:val="clear" w:color="000000" w:fill="D7EAD3"/>
            <w:vAlign w:val="center"/>
            <w:hideMark/>
          </w:tcPr>
          <w:p w14:paraId="16F1C47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306,29</w:t>
            </w:r>
          </w:p>
        </w:tc>
        <w:tc>
          <w:tcPr>
            <w:tcW w:w="1480" w:type="dxa"/>
            <w:tcBorders>
              <w:top w:val="nil"/>
              <w:left w:val="nil"/>
              <w:bottom w:val="single" w:sz="4" w:space="0" w:color="auto"/>
              <w:right w:val="single" w:sz="4" w:space="0" w:color="auto"/>
            </w:tcBorders>
            <w:shd w:val="clear" w:color="000000" w:fill="D7EAD3"/>
            <w:vAlign w:val="center"/>
            <w:hideMark/>
          </w:tcPr>
          <w:p w14:paraId="540A8D8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153,14</w:t>
            </w:r>
          </w:p>
        </w:tc>
        <w:tc>
          <w:tcPr>
            <w:tcW w:w="1520" w:type="dxa"/>
            <w:tcBorders>
              <w:top w:val="nil"/>
              <w:left w:val="nil"/>
              <w:bottom w:val="single" w:sz="4" w:space="0" w:color="auto"/>
              <w:right w:val="single" w:sz="4" w:space="0" w:color="auto"/>
            </w:tcBorders>
            <w:shd w:val="clear" w:color="000000" w:fill="D7EAD3"/>
            <w:vAlign w:val="center"/>
            <w:hideMark/>
          </w:tcPr>
          <w:p w14:paraId="33E34EE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153,14</w:t>
            </w:r>
          </w:p>
        </w:tc>
        <w:tc>
          <w:tcPr>
            <w:tcW w:w="1920" w:type="dxa"/>
            <w:tcBorders>
              <w:top w:val="nil"/>
              <w:left w:val="nil"/>
              <w:bottom w:val="single" w:sz="4" w:space="0" w:color="auto"/>
              <w:right w:val="single" w:sz="4" w:space="0" w:color="auto"/>
            </w:tcBorders>
            <w:shd w:val="clear" w:color="000000" w:fill="FFFFCC"/>
            <w:vAlign w:val="center"/>
            <w:hideMark/>
          </w:tcPr>
          <w:p w14:paraId="3256C0DF"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6F4BC60F" w14:textId="77777777" w:rsidTr="004D468D">
        <w:trPr>
          <w:trHeight w:val="300"/>
          <w:jc w:val="center"/>
        </w:trPr>
        <w:tc>
          <w:tcPr>
            <w:tcW w:w="560" w:type="dxa"/>
            <w:tcBorders>
              <w:top w:val="nil"/>
              <w:left w:val="nil"/>
              <w:bottom w:val="nil"/>
              <w:right w:val="nil"/>
            </w:tcBorders>
            <w:shd w:val="clear" w:color="000000" w:fill="FFFF00"/>
            <w:noWrap/>
            <w:vAlign w:val="center"/>
            <w:hideMark/>
          </w:tcPr>
          <w:p w14:paraId="28532F00"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3EED8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3.12.3.1</w:t>
            </w:r>
          </w:p>
        </w:tc>
        <w:tc>
          <w:tcPr>
            <w:tcW w:w="4300" w:type="dxa"/>
            <w:tcBorders>
              <w:top w:val="nil"/>
              <w:left w:val="nil"/>
              <w:bottom w:val="single" w:sz="4" w:space="0" w:color="auto"/>
              <w:right w:val="single" w:sz="4" w:space="0" w:color="auto"/>
            </w:tcBorders>
            <w:shd w:val="clear" w:color="000000" w:fill="E3FAFD"/>
            <w:vAlign w:val="center"/>
            <w:hideMark/>
          </w:tcPr>
          <w:p w14:paraId="7B2AA49C"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услуги поверки средств измерений</w:t>
            </w:r>
          </w:p>
        </w:tc>
        <w:tc>
          <w:tcPr>
            <w:tcW w:w="1140" w:type="dxa"/>
            <w:tcBorders>
              <w:top w:val="nil"/>
              <w:left w:val="nil"/>
              <w:bottom w:val="single" w:sz="4" w:space="0" w:color="auto"/>
              <w:right w:val="single" w:sz="4" w:space="0" w:color="auto"/>
            </w:tcBorders>
            <w:shd w:val="clear" w:color="auto" w:fill="auto"/>
            <w:vAlign w:val="center"/>
            <w:hideMark/>
          </w:tcPr>
          <w:p w14:paraId="2DF9F5B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953A5C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560" w:type="dxa"/>
            <w:tcBorders>
              <w:top w:val="nil"/>
              <w:left w:val="nil"/>
              <w:bottom w:val="single" w:sz="4" w:space="0" w:color="auto"/>
              <w:right w:val="single" w:sz="4" w:space="0" w:color="auto"/>
            </w:tcBorders>
            <w:shd w:val="clear" w:color="000000" w:fill="FFFFCC"/>
            <w:vAlign w:val="center"/>
            <w:hideMark/>
          </w:tcPr>
          <w:p w14:paraId="490B7D4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2,00</w:t>
            </w:r>
          </w:p>
        </w:tc>
        <w:tc>
          <w:tcPr>
            <w:tcW w:w="1780" w:type="dxa"/>
            <w:tcBorders>
              <w:top w:val="nil"/>
              <w:left w:val="nil"/>
              <w:bottom w:val="single" w:sz="4" w:space="0" w:color="auto"/>
              <w:right w:val="single" w:sz="4" w:space="0" w:color="auto"/>
            </w:tcBorders>
            <w:shd w:val="clear" w:color="000000" w:fill="FFFFCC"/>
            <w:vAlign w:val="center"/>
            <w:hideMark/>
          </w:tcPr>
          <w:p w14:paraId="58D249F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166D3B0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777EB71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14,87</w:t>
            </w:r>
          </w:p>
        </w:tc>
        <w:tc>
          <w:tcPr>
            <w:tcW w:w="1840" w:type="dxa"/>
            <w:tcBorders>
              <w:top w:val="nil"/>
              <w:left w:val="nil"/>
              <w:bottom w:val="single" w:sz="4" w:space="0" w:color="auto"/>
              <w:right w:val="single" w:sz="4" w:space="0" w:color="auto"/>
            </w:tcBorders>
            <w:shd w:val="clear" w:color="000000" w:fill="FFFFCC"/>
            <w:vAlign w:val="center"/>
            <w:hideMark/>
          </w:tcPr>
          <w:p w14:paraId="5342B9A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14,87</w:t>
            </w:r>
          </w:p>
        </w:tc>
        <w:tc>
          <w:tcPr>
            <w:tcW w:w="1900" w:type="dxa"/>
            <w:tcBorders>
              <w:top w:val="nil"/>
              <w:left w:val="nil"/>
              <w:bottom w:val="single" w:sz="4" w:space="0" w:color="auto"/>
              <w:right w:val="single" w:sz="4" w:space="0" w:color="auto"/>
            </w:tcBorders>
            <w:shd w:val="clear" w:color="000000" w:fill="FFFFCC"/>
            <w:vAlign w:val="center"/>
            <w:hideMark/>
          </w:tcPr>
          <w:p w14:paraId="41D8526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22DDBEA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2FE84EA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7E1E672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6F6776F7"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3A22068C" w14:textId="77777777" w:rsidTr="004D468D">
        <w:trPr>
          <w:trHeight w:val="300"/>
          <w:jc w:val="center"/>
        </w:trPr>
        <w:tc>
          <w:tcPr>
            <w:tcW w:w="560" w:type="dxa"/>
            <w:tcBorders>
              <w:top w:val="nil"/>
              <w:left w:val="nil"/>
              <w:bottom w:val="nil"/>
              <w:right w:val="nil"/>
            </w:tcBorders>
            <w:shd w:val="clear" w:color="000000" w:fill="FFFF00"/>
            <w:noWrap/>
            <w:vAlign w:val="center"/>
            <w:hideMark/>
          </w:tcPr>
          <w:p w14:paraId="48FA0FAE"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38652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3.12.3.2</w:t>
            </w:r>
          </w:p>
        </w:tc>
        <w:tc>
          <w:tcPr>
            <w:tcW w:w="4300" w:type="dxa"/>
            <w:tcBorders>
              <w:top w:val="nil"/>
              <w:left w:val="nil"/>
              <w:bottom w:val="single" w:sz="4" w:space="0" w:color="auto"/>
              <w:right w:val="single" w:sz="4" w:space="0" w:color="auto"/>
            </w:tcBorders>
            <w:shd w:val="clear" w:color="000000" w:fill="E3FAFD"/>
            <w:vAlign w:val="center"/>
            <w:hideMark/>
          </w:tcPr>
          <w:p w14:paraId="5A8D1B99"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расходы по натурвыдачам (молоко)</w:t>
            </w:r>
          </w:p>
        </w:tc>
        <w:tc>
          <w:tcPr>
            <w:tcW w:w="1140" w:type="dxa"/>
            <w:tcBorders>
              <w:top w:val="nil"/>
              <w:left w:val="nil"/>
              <w:bottom w:val="single" w:sz="4" w:space="0" w:color="auto"/>
              <w:right w:val="single" w:sz="4" w:space="0" w:color="auto"/>
            </w:tcBorders>
            <w:shd w:val="clear" w:color="auto" w:fill="auto"/>
            <w:vAlign w:val="center"/>
            <w:hideMark/>
          </w:tcPr>
          <w:p w14:paraId="7268B0A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54D91A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14,11</w:t>
            </w:r>
          </w:p>
        </w:tc>
        <w:tc>
          <w:tcPr>
            <w:tcW w:w="1560" w:type="dxa"/>
            <w:tcBorders>
              <w:top w:val="nil"/>
              <w:left w:val="nil"/>
              <w:bottom w:val="single" w:sz="4" w:space="0" w:color="auto"/>
              <w:right w:val="single" w:sz="4" w:space="0" w:color="auto"/>
            </w:tcBorders>
            <w:shd w:val="clear" w:color="000000" w:fill="FFFFCC"/>
            <w:vAlign w:val="center"/>
            <w:hideMark/>
          </w:tcPr>
          <w:p w14:paraId="7BD9296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15,92</w:t>
            </w:r>
          </w:p>
        </w:tc>
        <w:tc>
          <w:tcPr>
            <w:tcW w:w="1780" w:type="dxa"/>
            <w:tcBorders>
              <w:top w:val="nil"/>
              <w:left w:val="nil"/>
              <w:bottom w:val="single" w:sz="4" w:space="0" w:color="auto"/>
              <w:right w:val="single" w:sz="4" w:space="0" w:color="auto"/>
            </w:tcBorders>
            <w:shd w:val="clear" w:color="000000" w:fill="FFFFCC"/>
            <w:vAlign w:val="center"/>
            <w:hideMark/>
          </w:tcPr>
          <w:p w14:paraId="551632A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14,44</w:t>
            </w:r>
          </w:p>
        </w:tc>
        <w:tc>
          <w:tcPr>
            <w:tcW w:w="1800" w:type="dxa"/>
            <w:tcBorders>
              <w:top w:val="nil"/>
              <w:left w:val="nil"/>
              <w:bottom w:val="single" w:sz="4" w:space="0" w:color="auto"/>
              <w:right w:val="single" w:sz="4" w:space="0" w:color="auto"/>
            </w:tcBorders>
            <w:shd w:val="clear" w:color="000000" w:fill="FFFFCC"/>
            <w:vAlign w:val="center"/>
            <w:hideMark/>
          </w:tcPr>
          <w:p w14:paraId="4FA3042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14,87</w:t>
            </w:r>
          </w:p>
        </w:tc>
        <w:tc>
          <w:tcPr>
            <w:tcW w:w="1840" w:type="dxa"/>
            <w:tcBorders>
              <w:top w:val="nil"/>
              <w:left w:val="nil"/>
              <w:bottom w:val="single" w:sz="4" w:space="0" w:color="auto"/>
              <w:right w:val="single" w:sz="4" w:space="0" w:color="auto"/>
            </w:tcBorders>
            <w:shd w:val="clear" w:color="000000" w:fill="FFFFCC"/>
            <w:vAlign w:val="center"/>
            <w:hideMark/>
          </w:tcPr>
          <w:p w14:paraId="3BE3BFF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278,63</w:t>
            </w:r>
          </w:p>
        </w:tc>
        <w:tc>
          <w:tcPr>
            <w:tcW w:w="1840" w:type="dxa"/>
            <w:tcBorders>
              <w:top w:val="nil"/>
              <w:left w:val="nil"/>
              <w:bottom w:val="single" w:sz="4" w:space="0" w:color="auto"/>
              <w:right w:val="single" w:sz="4" w:space="0" w:color="auto"/>
            </w:tcBorders>
            <w:shd w:val="clear" w:color="000000" w:fill="FFFFCC"/>
            <w:vAlign w:val="center"/>
            <w:hideMark/>
          </w:tcPr>
          <w:p w14:paraId="2B4902A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293,50</w:t>
            </w:r>
          </w:p>
        </w:tc>
        <w:tc>
          <w:tcPr>
            <w:tcW w:w="1900" w:type="dxa"/>
            <w:tcBorders>
              <w:top w:val="nil"/>
              <w:left w:val="nil"/>
              <w:bottom w:val="single" w:sz="4" w:space="0" w:color="auto"/>
              <w:right w:val="single" w:sz="4" w:space="0" w:color="auto"/>
            </w:tcBorders>
            <w:shd w:val="clear" w:color="000000" w:fill="FFFFCC"/>
            <w:vAlign w:val="center"/>
            <w:hideMark/>
          </w:tcPr>
          <w:p w14:paraId="2AF6E3C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-0,10</w:t>
            </w:r>
          </w:p>
        </w:tc>
        <w:tc>
          <w:tcPr>
            <w:tcW w:w="1820" w:type="dxa"/>
            <w:tcBorders>
              <w:top w:val="nil"/>
              <w:left w:val="nil"/>
              <w:bottom w:val="single" w:sz="4" w:space="0" w:color="auto"/>
              <w:right w:val="single" w:sz="4" w:space="0" w:color="auto"/>
            </w:tcBorders>
            <w:shd w:val="clear" w:color="000000" w:fill="FFFFCC"/>
            <w:vAlign w:val="center"/>
            <w:hideMark/>
          </w:tcPr>
          <w:p w14:paraId="5C8C5A5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14,77</w:t>
            </w:r>
          </w:p>
        </w:tc>
        <w:tc>
          <w:tcPr>
            <w:tcW w:w="1480" w:type="dxa"/>
            <w:tcBorders>
              <w:top w:val="nil"/>
              <w:left w:val="nil"/>
              <w:bottom w:val="single" w:sz="4" w:space="0" w:color="auto"/>
              <w:right w:val="single" w:sz="4" w:space="0" w:color="auto"/>
            </w:tcBorders>
            <w:shd w:val="clear" w:color="000000" w:fill="D7EAD3"/>
            <w:vAlign w:val="center"/>
            <w:hideMark/>
          </w:tcPr>
          <w:p w14:paraId="0F71FB9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7,38</w:t>
            </w:r>
          </w:p>
        </w:tc>
        <w:tc>
          <w:tcPr>
            <w:tcW w:w="1520" w:type="dxa"/>
            <w:tcBorders>
              <w:top w:val="nil"/>
              <w:left w:val="nil"/>
              <w:bottom w:val="single" w:sz="4" w:space="0" w:color="auto"/>
              <w:right w:val="single" w:sz="4" w:space="0" w:color="auto"/>
            </w:tcBorders>
            <w:shd w:val="clear" w:color="000000" w:fill="D7EAD3"/>
            <w:vAlign w:val="center"/>
            <w:hideMark/>
          </w:tcPr>
          <w:p w14:paraId="22CEB19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7,38</w:t>
            </w:r>
          </w:p>
        </w:tc>
        <w:tc>
          <w:tcPr>
            <w:tcW w:w="1920" w:type="dxa"/>
            <w:tcBorders>
              <w:top w:val="nil"/>
              <w:left w:val="nil"/>
              <w:bottom w:val="single" w:sz="4" w:space="0" w:color="auto"/>
              <w:right w:val="single" w:sz="4" w:space="0" w:color="auto"/>
            </w:tcBorders>
            <w:shd w:val="clear" w:color="000000" w:fill="FFFFCC"/>
            <w:vAlign w:val="center"/>
            <w:hideMark/>
          </w:tcPr>
          <w:p w14:paraId="6E7FDBD9"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334E2BB4" w14:textId="77777777" w:rsidTr="004D468D">
        <w:trPr>
          <w:trHeight w:val="450"/>
          <w:jc w:val="center"/>
        </w:trPr>
        <w:tc>
          <w:tcPr>
            <w:tcW w:w="560" w:type="dxa"/>
            <w:tcBorders>
              <w:top w:val="nil"/>
              <w:left w:val="nil"/>
              <w:bottom w:val="nil"/>
              <w:right w:val="nil"/>
            </w:tcBorders>
            <w:shd w:val="clear" w:color="000000" w:fill="FFFF00"/>
            <w:noWrap/>
            <w:vAlign w:val="center"/>
            <w:hideMark/>
          </w:tcPr>
          <w:p w14:paraId="4662064B"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98587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3.12.3.3</w:t>
            </w:r>
          </w:p>
        </w:tc>
        <w:tc>
          <w:tcPr>
            <w:tcW w:w="4300" w:type="dxa"/>
            <w:tcBorders>
              <w:top w:val="nil"/>
              <w:left w:val="nil"/>
              <w:bottom w:val="single" w:sz="4" w:space="0" w:color="auto"/>
              <w:right w:val="single" w:sz="4" w:space="0" w:color="auto"/>
            </w:tcBorders>
            <w:shd w:val="clear" w:color="000000" w:fill="E3FAFD"/>
            <w:vAlign w:val="center"/>
            <w:hideMark/>
          </w:tcPr>
          <w:p w14:paraId="2487AD2C" w14:textId="77777777" w:rsidR="004D468D" w:rsidRPr="004D468D" w:rsidRDefault="004D468D" w:rsidP="004D468D">
            <w:pPr>
              <w:ind w:firstLineChars="300" w:firstLine="390"/>
              <w:rPr>
                <w:rFonts w:ascii="Tahoma" w:hAnsi="Tahoma" w:cs="Tahoma"/>
                <w:sz w:val="13"/>
                <w:szCs w:val="13"/>
              </w:rPr>
            </w:pPr>
            <w:r w:rsidRPr="004D468D">
              <w:rPr>
                <w:rFonts w:ascii="Tahoma" w:hAnsi="Tahoma" w:cs="Tahoma"/>
                <w:sz w:val="13"/>
                <w:szCs w:val="13"/>
              </w:rPr>
              <w:t>услуги ОСП "Автотранс" (перевозка трудящихся)</w:t>
            </w:r>
          </w:p>
        </w:tc>
        <w:tc>
          <w:tcPr>
            <w:tcW w:w="1140" w:type="dxa"/>
            <w:tcBorders>
              <w:top w:val="nil"/>
              <w:left w:val="nil"/>
              <w:bottom w:val="single" w:sz="4" w:space="0" w:color="auto"/>
              <w:right w:val="single" w:sz="4" w:space="0" w:color="auto"/>
            </w:tcBorders>
            <w:shd w:val="clear" w:color="auto" w:fill="auto"/>
            <w:vAlign w:val="center"/>
            <w:hideMark/>
          </w:tcPr>
          <w:p w14:paraId="040B2AD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B76E98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278,47</w:t>
            </w:r>
          </w:p>
        </w:tc>
        <w:tc>
          <w:tcPr>
            <w:tcW w:w="1560" w:type="dxa"/>
            <w:tcBorders>
              <w:top w:val="nil"/>
              <w:left w:val="nil"/>
              <w:bottom w:val="single" w:sz="4" w:space="0" w:color="auto"/>
              <w:right w:val="single" w:sz="4" w:space="0" w:color="auto"/>
            </w:tcBorders>
            <w:shd w:val="clear" w:color="000000" w:fill="FFFFCC"/>
            <w:vAlign w:val="center"/>
            <w:hideMark/>
          </w:tcPr>
          <w:p w14:paraId="5BEA743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432,34</w:t>
            </w:r>
          </w:p>
        </w:tc>
        <w:tc>
          <w:tcPr>
            <w:tcW w:w="1780" w:type="dxa"/>
            <w:tcBorders>
              <w:top w:val="nil"/>
              <w:left w:val="nil"/>
              <w:bottom w:val="single" w:sz="4" w:space="0" w:color="auto"/>
              <w:right w:val="single" w:sz="4" w:space="0" w:color="auto"/>
            </w:tcBorders>
            <w:shd w:val="clear" w:color="000000" w:fill="FFFFCC"/>
            <w:vAlign w:val="center"/>
            <w:hideMark/>
          </w:tcPr>
          <w:p w14:paraId="4C79C32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285,06</w:t>
            </w:r>
          </w:p>
        </w:tc>
        <w:tc>
          <w:tcPr>
            <w:tcW w:w="1800" w:type="dxa"/>
            <w:tcBorders>
              <w:top w:val="nil"/>
              <w:left w:val="nil"/>
              <w:bottom w:val="single" w:sz="4" w:space="0" w:color="auto"/>
              <w:right w:val="single" w:sz="4" w:space="0" w:color="auto"/>
            </w:tcBorders>
            <w:shd w:val="clear" w:color="000000" w:fill="FFFFCC"/>
            <w:vAlign w:val="center"/>
            <w:hideMark/>
          </w:tcPr>
          <w:p w14:paraId="76400F6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293,50</w:t>
            </w:r>
          </w:p>
        </w:tc>
        <w:tc>
          <w:tcPr>
            <w:tcW w:w="1840" w:type="dxa"/>
            <w:tcBorders>
              <w:top w:val="nil"/>
              <w:left w:val="nil"/>
              <w:bottom w:val="single" w:sz="4" w:space="0" w:color="auto"/>
              <w:right w:val="single" w:sz="4" w:space="0" w:color="auto"/>
            </w:tcBorders>
            <w:shd w:val="clear" w:color="000000" w:fill="FFFFCC"/>
            <w:vAlign w:val="center"/>
            <w:hideMark/>
          </w:tcPr>
          <w:p w14:paraId="129B954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138,84</w:t>
            </w:r>
          </w:p>
        </w:tc>
        <w:tc>
          <w:tcPr>
            <w:tcW w:w="1840" w:type="dxa"/>
            <w:tcBorders>
              <w:top w:val="nil"/>
              <w:left w:val="nil"/>
              <w:bottom w:val="single" w:sz="4" w:space="0" w:color="auto"/>
              <w:right w:val="single" w:sz="4" w:space="0" w:color="auto"/>
            </w:tcBorders>
            <w:shd w:val="clear" w:color="000000" w:fill="FFFFCC"/>
            <w:vAlign w:val="center"/>
            <w:hideMark/>
          </w:tcPr>
          <w:p w14:paraId="75BB44F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432,34</w:t>
            </w:r>
          </w:p>
        </w:tc>
        <w:tc>
          <w:tcPr>
            <w:tcW w:w="1900" w:type="dxa"/>
            <w:tcBorders>
              <w:top w:val="nil"/>
              <w:left w:val="nil"/>
              <w:bottom w:val="single" w:sz="4" w:space="0" w:color="auto"/>
              <w:right w:val="single" w:sz="4" w:space="0" w:color="auto"/>
            </w:tcBorders>
            <w:shd w:val="clear" w:color="000000" w:fill="FFFFCC"/>
            <w:vAlign w:val="center"/>
            <w:hideMark/>
          </w:tcPr>
          <w:p w14:paraId="2C51DF6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-1,98</w:t>
            </w:r>
          </w:p>
        </w:tc>
        <w:tc>
          <w:tcPr>
            <w:tcW w:w="1820" w:type="dxa"/>
            <w:tcBorders>
              <w:top w:val="nil"/>
              <w:left w:val="nil"/>
              <w:bottom w:val="single" w:sz="4" w:space="0" w:color="auto"/>
              <w:right w:val="single" w:sz="4" w:space="0" w:color="auto"/>
            </w:tcBorders>
            <w:shd w:val="clear" w:color="000000" w:fill="FFFFCC"/>
            <w:vAlign w:val="center"/>
            <w:hideMark/>
          </w:tcPr>
          <w:p w14:paraId="5BF4F97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291,52</w:t>
            </w:r>
          </w:p>
        </w:tc>
        <w:tc>
          <w:tcPr>
            <w:tcW w:w="1480" w:type="dxa"/>
            <w:tcBorders>
              <w:top w:val="nil"/>
              <w:left w:val="nil"/>
              <w:bottom w:val="single" w:sz="4" w:space="0" w:color="auto"/>
              <w:right w:val="single" w:sz="4" w:space="0" w:color="auto"/>
            </w:tcBorders>
            <w:shd w:val="clear" w:color="000000" w:fill="D7EAD3"/>
            <w:vAlign w:val="center"/>
            <w:hideMark/>
          </w:tcPr>
          <w:p w14:paraId="601426A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145,76</w:t>
            </w:r>
          </w:p>
        </w:tc>
        <w:tc>
          <w:tcPr>
            <w:tcW w:w="1520" w:type="dxa"/>
            <w:tcBorders>
              <w:top w:val="nil"/>
              <w:left w:val="nil"/>
              <w:bottom w:val="single" w:sz="4" w:space="0" w:color="auto"/>
              <w:right w:val="single" w:sz="4" w:space="0" w:color="auto"/>
            </w:tcBorders>
            <w:shd w:val="clear" w:color="000000" w:fill="D7EAD3"/>
            <w:vAlign w:val="center"/>
            <w:hideMark/>
          </w:tcPr>
          <w:p w14:paraId="001B79E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145,76</w:t>
            </w:r>
          </w:p>
        </w:tc>
        <w:tc>
          <w:tcPr>
            <w:tcW w:w="1920" w:type="dxa"/>
            <w:tcBorders>
              <w:top w:val="nil"/>
              <w:left w:val="nil"/>
              <w:bottom w:val="single" w:sz="4" w:space="0" w:color="auto"/>
              <w:right w:val="single" w:sz="4" w:space="0" w:color="auto"/>
            </w:tcBorders>
            <w:shd w:val="clear" w:color="000000" w:fill="FFFFCC"/>
            <w:vAlign w:val="center"/>
            <w:hideMark/>
          </w:tcPr>
          <w:p w14:paraId="39209DB0"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7554B8BF" w14:textId="77777777" w:rsidTr="004D468D">
        <w:trPr>
          <w:trHeight w:val="1558"/>
          <w:jc w:val="center"/>
        </w:trPr>
        <w:tc>
          <w:tcPr>
            <w:tcW w:w="560" w:type="dxa"/>
            <w:tcBorders>
              <w:top w:val="nil"/>
              <w:left w:val="nil"/>
              <w:bottom w:val="nil"/>
              <w:right w:val="nil"/>
            </w:tcBorders>
            <w:shd w:val="clear" w:color="000000" w:fill="FFFF00"/>
            <w:noWrap/>
            <w:vAlign w:val="center"/>
            <w:hideMark/>
          </w:tcPr>
          <w:p w14:paraId="58EF542F"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07D66F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w:t>
            </w:r>
          </w:p>
        </w:tc>
        <w:tc>
          <w:tcPr>
            <w:tcW w:w="4300" w:type="dxa"/>
            <w:tcBorders>
              <w:top w:val="nil"/>
              <w:left w:val="nil"/>
              <w:bottom w:val="single" w:sz="4" w:space="0" w:color="auto"/>
              <w:right w:val="single" w:sz="4" w:space="0" w:color="auto"/>
            </w:tcBorders>
            <w:shd w:val="clear" w:color="auto" w:fill="auto"/>
            <w:vAlign w:val="center"/>
            <w:hideMark/>
          </w:tcPr>
          <w:p w14:paraId="15E3EE0C"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642FED7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1DB4F2E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400,82</w:t>
            </w:r>
          </w:p>
        </w:tc>
        <w:tc>
          <w:tcPr>
            <w:tcW w:w="1560" w:type="dxa"/>
            <w:tcBorders>
              <w:top w:val="nil"/>
              <w:left w:val="nil"/>
              <w:bottom w:val="single" w:sz="4" w:space="0" w:color="auto"/>
              <w:right w:val="single" w:sz="4" w:space="0" w:color="auto"/>
            </w:tcBorders>
            <w:shd w:val="clear" w:color="000000" w:fill="D7EAD3"/>
            <w:vAlign w:val="center"/>
            <w:hideMark/>
          </w:tcPr>
          <w:p w14:paraId="41D73C2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1 024,23</w:t>
            </w:r>
          </w:p>
        </w:tc>
        <w:tc>
          <w:tcPr>
            <w:tcW w:w="1780" w:type="dxa"/>
            <w:tcBorders>
              <w:top w:val="nil"/>
              <w:left w:val="nil"/>
              <w:bottom w:val="single" w:sz="4" w:space="0" w:color="auto"/>
              <w:right w:val="single" w:sz="4" w:space="0" w:color="auto"/>
            </w:tcBorders>
            <w:shd w:val="clear" w:color="000000" w:fill="D7EAD3"/>
            <w:vAlign w:val="center"/>
            <w:hideMark/>
          </w:tcPr>
          <w:p w14:paraId="792B221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410,31</w:t>
            </w:r>
          </w:p>
        </w:tc>
        <w:tc>
          <w:tcPr>
            <w:tcW w:w="1800" w:type="dxa"/>
            <w:tcBorders>
              <w:top w:val="nil"/>
              <w:left w:val="nil"/>
              <w:bottom w:val="single" w:sz="4" w:space="0" w:color="auto"/>
              <w:right w:val="single" w:sz="4" w:space="0" w:color="auto"/>
            </w:tcBorders>
            <w:shd w:val="clear" w:color="000000" w:fill="D7EAD3"/>
            <w:vAlign w:val="center"/>
            <w:hideMark/>
          </w:tcPr>
          <w:p w14:paraId="06C6E31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422,45</w:t>
            </w:r>
          </w:p>
        </w:tc>
        <w:tc>
          <w:tcPr>
            <w:tcW w:w="1840" w:type="dxa"/>
            <w:tcBorders>
              <w:top w:val="nil"/>
              <w:left w:val="nil"/>
              <w:bottom w:val="single" w:sz="4" w:space="0" w:color="auto"/>
              <w:right w:val="single" w:sz="4" w:space="0" w:color="auto"/>
            </w:tcBorders>
            <w:shd w:val="clear" w:color="000000" w:fill="D7EAD3"/>
            <w:vAlign w:val="center"/>
            <w:hideMark/>
          </w:tcPr>
          <w:p w14:paraId="17026EA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1 739,51</w:t>
            </w:r>
          </w:p>
        </w:tc>
        <w:tc>
          <w:tcPr>
            <w:tcW w:w="1840" w:type="dxa"/>
            <w:tcBorders>
              <w:top w:val="nil"/>
              <w:left w:val="nil"/>
              <w:bottom w:val="single" w:sz="4" w:space="0" w:color="auto"/>
              <w:right w:val="single" w:sz="4" w:space="0" w:color="auto"/>
            </w:tcBorders>
            <w:shd w:val="clear" w:color="000000" w:fill="D7EAD3"/>
            <w:vAlign w:val="center"/>
            <w:hideMark/>
          </w:tcPr>
          <w:p w14:paraId="535CB8B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2 161,96</w:t>
            </w:r>
          </w:p>
        </w:tc>
        <w:tc>
          <w:tcPr>
            <w:tcW w:w="1900" w:type="dxa"/>
            <w:tcBorders>
              <w:top w:val="nil"/>
              <w:left w:val="nil"/>
              <w:bottom w:val="single" w:sz="4" w:space="0" w:color="auto"/>
              <w:right w:val="single" w:sz="4" w:space="0" w:color="auto"/>
            </w:tcBorders>
            <w:shd w:val="clear" w:color="000000" w:fill="D7EAD3"/>
            <w:vAlign w:val="center"/>
            <w:hideMark/>
          </w:tcPr>
          <w:p w14:paraId="2727247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-2,85</w:t>
            </w:r>
          </w:p>
        </w:tc>
        <w:tc>
          <w:tcPr>
            <w:tcW w:w="1820" w:type="dxa"/>
            <w:tcBorders>
              <w:top w:val="nil"/>
              <w:left w:val="nil"/>
              <w:bottom w:val="single" w:sz="4" w:space="0" w:color="auto"/>
              <w:right w:val="single" w:sz="4" w:space="0" w:color="auto"/>
            </w:tcBorders>
            <w:shd w:val="clear" w:color="000000" w:fill="D7EAD3"/>
            <w:vAlign w:val="center"/>
            <w:hideMark/>
          </w:tcPr>
          <w:p w14:paraId="23AEB6D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419,60</w:t>
            </w:r>
          </w:p>
        </w:tc>
        <w:tc>
          <w:tcPr>
            <w:tcW w:w="1480" w:type="dxa"/>
            <w:tcBorders>
              <w:top w:val="nil"/>
              <w:left w:val="nil"/>
              <w:bottom w:val="single" w:sz="4" w:space="0" w:color="auto"/>
              <w:right w:val="single" w:sz="4" w:space="0" w:color="auto"/>
            </w:tcBorders>
            <w:shd w:val="clear" w:color="000000" w:fill="D7EAD3"/>
            <w:vAlign w:val="center"/>
            <w:hideMark/>
          </w:tcPr>
          <w:p w14:paraId="00A9D04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209,80</w:t>
            </w:r>
          </w:p>
        </w:tc>
        <w:tc>
          <w:tcPr>
            <w:tcW w:w="1520" w:type="dxa"/>
            <w:tcBorders>
              <w:top w:val="nil"/>
              <w:left w:val="nil"/>
              <w:bottom w:val="single" w:sz="4" w:space="0" w:color="auto"/>
              <w:right w:val="single" w:sz="4" w:space="0" w:color="auto"/>
            </w:tcBorders>
            <w:shd w:val="clear" w:color="000000" w:fill="D7EAD3"/>
            <w:vAlign w:val="center"/>
            <w:hideMark/>
          </w:tcPr>
          <w:p w14:paraId="0DA893D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209,80</w:t>
            </w:r>
          </w:p>
        </w:tc>
        <w:tc>
          <w:tcPr>
            <w:tcW w:w="1920" w:type="dxa"/>
            <w:tcBorders>
              <w:top w:val="nil"/>
              <w:left w:val="nil"/>
              <w:bottom w:val="single" w:sz="4" w:space="0" w:color="auto"/>
              <w:right w:val="single" w:sz="4" w:space="0" w:color="auto"/>
            </w:tcBorders>
            <w:shd w:val="clear" w:color="000000" w:fill="FFFFCC"/>
            <w:vAlign w:val="center"/>
            <w:hideMark/>
          </w:tcPr>
          <w:p w14:paraId="173C09E8" w14:textId="77777777" w:rsidR="004D468D" w:rsidRPr="004D468D" w:rsidRDefault="004D468D" w:rsidP="004D468D">
            <w:pPr>
              <w:rPr>
                <w:rFonts w:ascii="Tahoma" w:hAnsi="Tahoma" w:cs="Tahoma"/>
                <w:sz w:val="13"/>
                <w:szCs w:val="13"/>
              </w:rPr>
            </w:pPr>
            <w:r w:rsidRPr="004D468D">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4D468D" w:rsidRPr="004D468D" w14:paraId="73970041" w14:textId="77777777" w:rsidTr="004D468D">
        <w:trPr>
          <w:trHeight w:val="2250"/>
          <w:jc w:val="center"/>
        </w:trPr>
        <w:tc>
          <w:tcPr>
            <w:tcW w:w="560" w:type="dxa"/>
            <w:tcBorders>
              <w:top w:val="nil"/>
              <w:left w:val="nil"/>
              <w:bottom w:val="nil"/>
              <w:right w:val="nil"/>
            </w:tcBorders>
            <w:shd w:val="clear" w:color="000000" w:fill="FFFF00"/>
            <w:noWrap/>
            <w:vAlign w:val="center"/>
            <w:hideMark/>
          </w:tcPr>
          <w:p w14:paraId="4E406711"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BEDA2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4.2</w:t>
            </w:r>
          </w:p>
        </w:tc>
        <w:tc>
          <w:tcPr>
            <w:tcW w:w="4300" w:type="dxa"/>
            <w:tcBorders>
              <w:top w:val="nil"/>
              <w:left w:val="nil"/>
              <w:bottom w:val="single" w:sz="4" w:space="0" w:color="auto"/>
              <w:right w:val="single" w:sz="4" w:space="0" w:color="auto"/>
            </w:tcBorders>
            <w:shd w:val="clear" w:color="auto" w:fill="auto"/>
            <w:vAlign w:val="center"/>
            <w:hideMark/>
          </w:tcPr>
          <w:p w14:paraId="0FC4085A" w14:textId="77777777" w:rsidR="004D468D" w:rsidRPr="004D468D" w:rsidRDefault="004D468D" w:rsidP="004D468D">
            <w:pPr>
              <w:ind w:firstLineChars="100" w:firstLine="131"/>
              <w:rPr>
                <w:rFonts w:ascii="Tahoma" w:hAnsi="Tahoma" w:cs="Tahoma"/>
                <w:b/>
                <w:bCs/>
                <w:sz w:val="13"/>
                <w:szCs w:val="13"/>
              </w:rPr>
            </w:pPr>
            <w:r w:rsidRPr="004D468D">
              <w:rPr>
                <w:rFonts w:ascii="Tahoma" w:hAnsi="Tahoma" w:cs="Tahoma"/>
                <w:b/>
                <w:bCs/>
                <w:sz w:val="13"/>
                <w:szCs w:val="13"/>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6E8113A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8DCA96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382,70</w:t>
            </w:r>
          </w:p>
        </w:tc>
        <w:tc>
          <w:tcPr>
            <w:tcW w:w="1560" w:type="dxa"/>
            <w:tcBorders>
              <w:top w:val="nil"/>
              <w:left w:val="nil"/>
              <w:bottom w:val="single" w:sz="4" w:space="0" w:color="auto"/>
              <w:right w:val="single" w:sz="4" w:space="0" w:color="auto"/>
            </w:tcBorders>
            <w:shd w:val="clear" w:color="000000" w:fill="FFFFCC"/>
            <w:vAlign w:val="center"/>
            <w:hideMark/>
          </w:tcPr>
          <w:p w14:paraId="745C322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491,94</w:t>
            </w:r>
          </w:p>
        </w:tc>
        <w:tc>
          <w:tcPr>
            <w:tcW w:w="1780" w:type="dxa"/>
            <w:tcBorders>
              <w:top w:val="nil"/>
              <w:left w:val="nil"/>
              <w:bottom w:val="single" w:sz="4" w:space="0" w:color="auto"/>
              <w:right w:val="single" w:sz="4" w:space="0" w:color="auto"/>
            </w:tcBorders>
            <w:shd w:val="clear" w:color="000000" w:fill="FFFFCC"/>
            <w:vAlign w:val="center"/>
            <w:hideMark/>
          </w:tcPr>
          <w:p w14:paraId="0FFC080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391,75</w:t>
            </w:r>
          </w:p>
        </w:tc>
        <w:tc>
          <w:tcPr>
            <w:tcW w:w="1800" w:type="dxa"/>
            <w:tcBorders>
              <w:top w:val="nil"/>
              <w:left w:val="nil"/>
              <w:bottom w:val="single" w:sz="4" w:space="0" w:color="auto"/>
              <w:right w:val="single" w:sz="4" w:space="0" w:color="auto"/>
            </w:tcBorders>
            <w:shd w:val="clear" w:color="000000" w:fill="FFFFCC"/>
            <w:vAlign w:val="center"/>
            <w:hideMark/>
          </w:tcPr>
          <w:p w14:paraId="52CD186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403,35</w:t>
            </w:r>
          </w:p>
        </w:tc>
        <w:tc>
          <w:tcPr>
            <w:tcW w:w="1840" w:type="dxa"/>
            <w:tcBorders>
              <w:top w:val="nil"/>
              <w:left w:val="nil"/>
              <w:bottom w:val="single" w:sz="4" w:space="0" w:color="auto"/>
              <w:right w:val="single" w:sz="4" w:space="0" w:color="auto"/>
            </w:tcBorders>
            <w:shd w:val="clear" w:color="000000" w:fill="FFFFCC"/>
            <w:vAlign w:val="center"/>
            <w:hideMark/>
          </w:tcPr>
          <w:p w14:paraId="212E578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1 739,51</w:t>
            </w:r>
          </w:p>
        </w:tc>
        <w:tc>
          <w:tcPr>
            <w:tcW w:w="1840" w:type="dxa"/>
            <w:tcBorders>
              <w:top w:val="nil"/>
              <w:left w:val="nil"/>
              <w:bottom w:val="single" w:sz="4" w:space="0" w:color="auto"/>
              <w:right w:val="single" w:sz="4" w:space="0" w:color="auto"/>
            </w:tcBorders>
            <w:shd w:val="clear" w:color="000000" w:fill="FFFFCC"/>
            <w:vAlign w:val="center"/>
            <w:hideMark/>
          </w:tcPr>
          <w:p w14:paraId="09DF9DC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2 142,86</w:t>
            </w:r>
          </w:p>
        </w:tc>
        <w:tc>
          <w:tcPr>
            <w:tcW w:w="1900" w:type="dxa"/>
            <w:tcBorders>
              <w:top w:val="nil"/>
              <w:left w:val="nil"/>
              <w:bottom w:val="single" w:sz="4" w:space="0" w:color="auto"/>
              <w:right w:val="single" w:sz="4" w:space="0" w:color="auto"/>
            </w:tcBorders>
            <w:shd w:val="clear" w:color="000000" w:fill="FFFFCC"/>
            <w:vAlign w:val="center"/>
            <w:hideMark/>
          </w:tcPr>
          <w:p w14:paraId="62B55BD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-2,72</w:t>
            </w:r>
          </w:p>
        </w:tc>
        <w:tc>
          <w:tcPr>
            <w:tcW w:w="1820" w:type="dxa"/>
            <w:tcBorders>
              <w:top w:val="nil"/>
              <w:left w:val="nil"/>
              <w:bottom w:val="single" w:sz="4" w:space="0" w:color="auto"/>
              <w:right w:val="single" w:sz="4" w:space="0" w:color="auto"/>
            </w:tcBorders>
            <w:shd w:val="clear" w:color="000000" w:fill="FFFFCC"/>
            <w:vAlign w:val="center"/>
            <w:hideMark/>
          </w:tcPr>
          <w:p w14:paraId="62916B4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400,63</w:t>
            </w:r>
          </w:p>
        </w:tc>
        <w:tc>
          <w:tcPr>
            <w:tcW w:w="1480" w:type="dxa"/>
            <w:tcBorders>
              <w:top w:val="nil"/>
              <w:left w:val="nil"/>
              <w:bottom w:val="single" w:sz="4" w:space="0" w:color="auto"/>
              <w:right w:val="single" w:sz="4" w:space="0" w:color="auto"/>
            </w:tcBorders>
            <w:shd w:val="clear" w:color="000000" w:fill="D7EAD3"/>
            <w:vAlign w:val="center"/>
            <w:hideMark/>
          </w:tcPr>
          <w:p w14:paraId="7FCD354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200,32</w:t>
            </w:r>
          </w:p>
        </w:tc>
        <w:tc>
          <w:tcPr>
            <w:tcW w:w="1520" w:type="dxa"/>
            <w:tcBorders>
              <w:top w:val="nil"/>
              <w:left w:val="nil"/>
              <w:bottom w:val="single" w:sz="4" w:space="0" w:color="auto"/>
              <w:right w:val="single" w:sz="4" w:space="0" w:color="auto"/>
            </w:tcBorders>
            <w:shd w:val="clear" w:color="000000" w:fill="D7EAD3"/>
            <w:vAlign w:val="center"/>
            <w:hideMark/>
          </w:tcPr>
          <w:p w14:paraId="7E82686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200,32</w:t>
            </w:r>
          </w:p>
        </w:tc>
        <w:tc>
          <w:tcPr>
            <w:tcW w:w="1920" w:type="dxa"/>
            <w:tcBorders>
              <w:top w:val="nil"/>
              <w:left w:val="nil"/>
              <w:bottom w:val="single" w:sz="4" w:space="0" w:color="auto"/>
              <w:right w:val="single" w:sz="4" w:space="0" w:color="auto"/>
            </w:tcBorders>
            <w:shd w:val="clear" w:color="000000" w:fill="FFFFCC"/>
            <w:vAlign w:val="center"/>
            <w:hideMark/>
          </w:tcPr>
          <w:p w14:paraId="6BECB98B" w14:textId="77777777" w:rsidR="004D468D" w:rsidRPr="004D468D" w:rsidRDefault="004D468D" w:rsidP="004D468D">
            <w:pPr>
              <w:rPr>
                <w:rFonts w:ascii="Tahoma" w:hAnsi="Tahoma" w:cs="Tahoma"/>
                <w:sz w:val="13"/>
                <w:szCs w:val="13"/>
              </w:rPr>
            </w:pPr>
            <w:r w:rsidRPr="004D468D">
              <w:rPr>
                <w:rFonts w:ascii="Tahoma" w:hAnsi="Tahoma" w:cs="Tahoma"/>
                <w:sz w:val="13"/>
                <w:szCs w:val="13"/>
              </w:rPr>
              <w:t>ремонт и наладка водоочистной станции для очистки подземных вод инв. № 08/315476 (замена фильтрующих материалов) в плане был заложен ремонт сетей</w:t>
            </w:r>
          </w:p>
        </w:tc>
      </w:tr>
      <w:tr w:rsidR="004D468D" w:rsidRPr="004D468D" w14:paraId="7975623A" w14:textId="77777777" w:rsidTr="004D468D">
        <w:trPr>
          <w:trHeight w:val="300"/>
          <w:jc w:val="center"/>
        </w:trPr>
        <w:tc>
          <w:tcPr>
            <w:tcW w:w="560" w:type="dxa"/>
            <w:tcBorders>
              <w:top w:val="nil"/>
              <w:left w:val="nil"/>
              <w:bottom w:val="nil"/>
              <w:right w:val="nil"/>
            </w:tcBorders>
            <w:shd w:val="clear" w:color="000000" w:fill="FFFF00"/>
            <w:noWrap/>
            <w:vAlign w:val="center"/>
            <w:hideMark/>
          </w:tcPr>
          <w:p w14:paraId="02F1BA13"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E7C132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4.3</w:t>
            </w:r>
          </w:p>
        </w:tc>
        <w:tc>
          <w:tcPr>
            <w:tcW w:w="4300" w:type="dxa"/>
            <w:tcBorders>
              <w:top w:val="nil"/>
              <w:left w:val="nil"/>
              <w:bottom w:val="single" w:sz="4" w:space="0" w:color="auto"/>
              <w:right w:val="single" w:sz="4" w:space="0" w:color="auto"/>
            </w:tcBorders>
            <w:shd w:val="clear" w:color="auto" w:fill="auto"/>
            <w:vAlign w:val="center"/>
            <w:hideMark/>
          </w:tcPr>
          <w:p w14:paraId="48F71450" w14:textId="77777777" w:rsidR="004D468D" w:rsidRPr="004D468D" w:rsidRDefault="004D468D" w:rsidP="004D468D">
            <w:pPr>
              <w:ind w:firstLineChars="100" w:firstLine="131"/>
              <w:rPr>
                <w:rFonts w:ascii="Tahoma" w:hAnsi="Tahoma" w:cs="Tahoma"/>
                <w:b/>
                <w:bCs/>
                <w:color w:val="000000"/>
                <w:sz w:val="13"/>
                <w:szCs w:val="13"/>
              </w:rPr>
            </w:pPr>
            <w:r w:rsidRPr="004D468D">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49D30F7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4104156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18,12</w:t>
            </w:r>
          </w:p>
        </w:tc>
        <w:tc>
          <w:tcPr>
            <w:tcW w:w="1560" w:type="dxa"/>
            <w:tcBorders>
              <w:top w:val="nil"/>
              <w:left w:val="nil"/>
              <w:bottom w:val="single" w:sz="4" w:space="0" w:color="auto"/>
              <w:right w:val="single" w:sz="4" w:space="0" w:color="auto"/>
            </w:tcBorders>
            <w:shd w:val="clear" w:color="000000" w:fill="D7EAD3"/>
            <w:vAlign w:val="center"/>
            <w:hideMark/>
          </w:tcPr>
          <w:p w14:paraId="54B4EDF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532,28</w:t>
            </w:r>
          </w:p>
        </w:tc>
        <w:tc>
          <w:tcPr>
            <w:tcW w:w="1780" w:type="dxa"/>
            <w:tcBorders>
              <w:top w:val="nil"/>
              <w:left w:val="nil"/>
              <w:bottom w:val="single" w:sz="4" w:space="0" w:color="auto"/>
              <w:right w:val="single" w:sz="4" w:space="0" w:color="auto"/>
            </w:tcBorders>
            <w:shd w:val="clear" w:color="000000" w:fill="D7EAD3"/>
            <w:vAlign w:val="center"/>
            <w:hideMark/>
          </w:tcPr>
          <w:p w14:paraId="3C1A4B1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18,55</w:t>
            </w:r>
          </w:p>
        </w:tc>
        <w:tc>
          <w:tcPr>
            <w:tcW w:w="1800" w:type="dxa"/>
            <w:tcBorders>
              <w:top w:val="nil"/>
              <w:left w:val="nil"/>
              <w:bottom w:val="single" w:sz="4" w:space="0" w:color="auto"/>
              <w:right w:val="single" w:sz="4" w:space="0" w:color="auto"/>
            </w:tcBorders>
            <w:shd w:val="clear" w:color="000000" w:fill="D7EAD3"/>
            <w:vAlign w:val="center"/>
            <w:hideMark/>
          </w:tcPr>
          <w:p w14:paraId="57BF7ED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19,10</w:t>
            </w:r>
          </w:p>
        </w:tc>
        <w:tc>
          <w:tcPr>
            <w:tcW w:w="1840" w:type="dxa"/>
            <w:tcBorders>
              <w:top w:val="nil"/>
              <w:left w:val="nil"/>
              <w:bottom w:val="single" w:sz="4" w:space="0" w:color="auto"/>
              <w:right w:val="single" w:sz="4" w:space="0" w:color="auto"/>
            </w:tcBorders>
            <w:shd w:val="clear" w:color="000000" w:fill="D7EAD3"/>
            <w:vAlign w:val="center"/>
            <w:hideMark/>
          </w:tcPr>
          <w:p w14:paraId="6871842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65E8812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19,10</w:t>
            </w:r>
          </w:p>
        </w:tc>
        <w:tc>
          <w:tcPr>
            <w:tcW w:w="1900" w:type="dxa"/>
            <w:tcBorders>
              <w:top w:val="nil"/>
              <w:left w:val="nil"/>
              <w:bottom w:val="single" w:sz="4" w:space="0" w:color="auto"/>
              <w:right w:val="single" w:sz="4" w:space="0" w:color="auto"/>
            </w:tcBorders>
            <w:shd w:val="clear" w:color="000000" w:fill="D7EAD3"/>
            <w:vAlign w:val="center"/>
            <w:hideMark/>
          </w:tcPr>
          <w:p w14:paraId="23B0521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-0,13</w:t>
            </w:r>
          </w:p>
        </w:tc>
        <w:tc>
          <w:tcPr>
            <w:tcW w:w="1820" w:type="dxa"/>
            <w:tcBorders>
              <w:top w:val="nil"/>
              <w:left w:val="nil"/>
              <w:bottom w:val="single" w:sz="4" w:space="0" w:color="auto"/>
              <w:right w:val="single" w:sz="4" w:space="0" w:color="auto"/>
            </w:tcBorders>
            <w:shd w:val="clear" w:color="000000" w:fill="D7EAD3"/>
            <w:vAlign w:val="center"/>
            <w:hideMark/>
          </w:tcPr>
          <w:p w14:paraId="3E4B40A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18,97</w:t>
            </w:r>
          </w:p>
        </w:tc>
        <w:tc>
          <w:tcPr>
            <w:tcW w:w="1480" w:type="dxa"/>
            <w:tcBorders>
              <w:top w:val="nil"/>
              <w:left w:val="nil"/>
              <w:bottom w:val="single" w:sz="4" w:space="0" w:color="auto"/>
              <w:right w:val="single" w:sz="4" w:space="0" w:color="auto"/>
            </w:tcBorders>
            <w:shd w:val="clear" w:color="000000" w:fill="D7EAD3"/>
            <w:vAlign w:val="center"/>
            <w:hideMark/>
          </w:tcPr>
          <w:p w14:paraId="67FB6AB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9,49</w:t>
            </w:r>
          </w:p>
        </w:tc>
        <w:tc>
          <w:tcPr>
            <w:tcW w:w="1520" w:type="dxa"/>
            <w:tcBorders>
              <w:top w:val="nil"/>
              <w:left w:val="nil"/>
              <w:bottom w:val="single" w:sz="4" w:space="0" w:color="auto"/>
              <w:right w:val="single" w:sz="4" w:space="0" w:color="auto"/>
            </w:tcBorders>
            <w:shd w:val="clear" w:color="000000" w:fill="D7EAD3"/>
            <w:vAlign w:val="center"/>
            <w:hideMark/>
          </w:tcPr>
          <w:p w14:paraId="333A66A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9,49</w:t>
            </w:r>
          </w:p>
        </w:tc>
        <w:tc>
          <w:tcPr>
            <w:tcW w:w="1920" w:type="dxa"/>
            <w:tcBorders>
              <w:top w:val="nil"/>
              <w:left w:val="nil"/>
              <w:bottom w:val="single" w:sz="4" w:space="0" w:color="auto"/>
              <w:right w:val="single" w:sz="4" w:space="0" w:color="auto"/>
            </w:tcBorders>
            <w:shd w:val="clear" w:color="000000" w:fill="FFFFCC"/>
            <w:vAlign w:val="center"/>
            <w:hideMark/>
          </w:tcPr>
          <w:p w14:paraId="62809232"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7A86E546" w14:textId="77777777" w:rsidTr="004D468D">
        <w:trPr>
          <w:trHeight w:val="300"/>
          <w:jc w:val="center"/>
        </w:trPr>
        <w:tc>
          <w:tcPr>
            <w:tcW w:w="560" w:type="dxa"/>
            <w:tcBorders>
              <w:top w:val="nil"/>
              <w:left w:val="nil"/>
              <w:bottom w:val="nil"/>
              <w:right w:val="nil"/>
            </w:tcBorders>
            <w:shd w:val="clear" w:color="000000" w:fill="FFFF00"/>
            <w:noWrap/>
            <w:vAlign w:val="center"/>
            <w:hideMark/>
          </w:tcPr>
          <w:p w14:paraId="274631A6"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AEB7A6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4.3.1</w:t>
            </w:r>
          </w:p>
        </w:tc>
        <w:tc>
          <w:tcPr>
            <w:tcW w:w="4300" w:type="dxa"/>
            <w:tcBorders>
              <w:top w:val="nil"/>
              <w:left w:val="nil"/>
              <w:bottom w:val="single" w:sz="4" w:space="0" w:color="auto"/>
              <w:right w:val="single" w:sz="4" w:space="0" w:color="auto"/>
            </w:tcBorders>
            <w:shd w:val="clear" w:color="auto" w:fill="auto"/>
            <w:vAlign w:val="center"/>
            <w:hideMark/>
          </w:tcPr>
          <w:p w14:paraId="46C3BE19"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Материалы на ремонт</w:t>
            </w:r>
          </w:p>
        </w:tc>
        <w:tc>
          <w:tcPr>
            <w:tcW w:w="1140" w:type="dxa"/>
            <w:tcBorders>
              <w:top w:val="nil"/>
              <w:left w:val="nil"/>
              <w:bottom w:val="single" w:sz="4" w:space="0" w:color="auto"/>
              <w:right w:val="single" w:sz="4" w:space="0" w:color="auto"/>
            </w:tcBorders>
            <w:shd w:val="clear" w:color="auto" w:fill="auto"/>
            <w:vAlign w:val="center"/>
            <w:hideMark/>
          </w:tcPr>
          <w:p w14:paraId="5E60A88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D2D84D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18,12</w:t>
            </w:r>
          </w:p>
        </w:tc>
        <w:tc>
          <w:tcPr>
            <w:tcW w:w="1560" w:type="dxa"/>
            <w:tcBorders>
              <w:top w:val="nil"/>
              <w:left w:val="nil"/>
              <w:bottom w:val="single" w:sz="4" w:space="0" w:color="auto"/>
              <w:right w:val="single" w:sz="4" w:space="0" w:color="auto"/>
            </w:tcBorders>
            <w:shd w:val="clear" w:color="000000" w:fill="FFFFCC"/>
            <w:vAlign w:val="center"/>
            <w:hideMark/>
          </w:tcPr>
          <w:p w14:paraId="164E822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532,28</w:t>
            </w:r>
          </w:p>
        </w:tc>
        <w:tc>
          <w:tcPr>
            <w:tcW w:w="1780" w:type="dxa"/>
            <w:tcBorders>
              <w:top w:val="nil"/>
              <w:left w:val="nil"/>
              <w:bottom w:val="single" w:sz="4" w:space="0" w:color="auto"/>
              <w:right w:val="single" w:sz="4" w:space="0" w:color="auto"/>
            </w:tcBorders>
            <w:shd w:val="clear" w:color="000000" w:fill="FFFFCC"/>
            <w:vAlign w:val="center"/>
            <w:hideMark/>
          </w:tcPr>
          <w:p w14:paraId="5CE4D02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18,55</w:t>
            </w:r>
          </w:p>
        </w:tc>
        <w:tc>
          <w:tcPr>
            <w:tcW w:w="1800" w:type="dxa"/>
            <w:tcBorders>
              <w:top w:val="nil"/>
              <w:left w:val="nil"/>
              <w:bottom w:val="single" w:sz="4" w:space="0" w:color="auto"/>
              <w:right w:val="single" w:sz="4" w:space="0" w:color="auto"/>
            </w:tcBorders>
            <w:shd w:val="clear" w:color="000000" w:fill="FFFFCC"/>
            <w:vAlign w:val="center"/>
            <w:hideMark/>
          </w:tcPr>
          <w:p w14:paraId="5112B09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19,10</w:t>
            </w:r>
          </w:p>
        </w:tc>
        <w:tc>
          <w:tcPr>
            <w:tcW w:w="1840" w:type="dxa"/>
            <w:tcBorders>
              <w:top w:val="nil"/>
              <w:left w:val="nil"/>
              <w:bottom w:val="single" w:sz="4" w:space="0" w:color="auto"/>
              <w:right w:val="single" w:sz="4" w:space="0" w:color="auto"/>
            </w:tcBorders>
            <w:shd w:val="clear" w:color="000000" w:fill="FFFFCC"/>
            <w:vAlign w:val="center"/>
            <w:hideMark/>
          </w:tcPr>
          <w:p w14:paraId="550DD98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0F5E611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19,10</w:t>
            </w:r>
          </w:p>
        </w:tc>
        <w:tc>
          <w:tcPr>
            <w:tcW w:w="1900" w:type="dxa"/>
            <w:tcBorders>
              <w:top w:val="nil"/>
              <w:left w:val="nil"/>
              <w:bottom w:val="single" w:sz="4" w:space="0" w:color="auto"/>
              <w:right w:val="single" w:sz="4" w:space="0" w:color="auto"/>
            </w:tcBorders>
            <w:shd w:val="clear" w:color="000000" w:fill="FFFFCC"/>
            <w:vAlign w:val="center"/>
            <w:hideMark/>
          </w:tcPr>
          <w:p w14:paraId="32BE80E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-0,13</w:t>
            </w:r>
          </w:p>
        </w:tc>
        <w:tc>
          <w:tcPr>
            <w:tcW w:w="1820" w:type="dxa"/>
            <w:tcBorders>
              <w:top w:val="nil"/>
              <w:left w:val="nil"/>
              <w:bottom w:val="single" w:sz="4" w:space="0" w:color="auto"/>
              <w:right w:val="single" w:sz="4" w:space="0" w:color="auto"/>
            </w:tcBorders>
            <w:shd w:val="clear" w:color="000000" w:fill="FFFFCC"/>
            <w:vAlign w:val="center"/>
            <w:hideMark/>
          </w:tcPr>
          <w:p w14:paraId="5164BCF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18,97</w:t>
            </w:r>
          </w:p>
        </w:tc>
        <w:tc>
          <w:tcPr>
            <w:tcW w:w="1480" w:type="dxa"/>
            <w:tcBorders>
              <w:top w:val="nil"/>
              <w:left w:val="nil"/>
              <w:bottom w:val="single" w:sz="4" w:space="0" w:color="auto"/>
              <w:right w:val="single" w:sz="4" w:space="0" w:color="auto"/>
            </w:tcBorders>
            <w:shd w:val="clear" w:color="000000" w:fill="D7EAD3"/>
            <w:vAlign w:val="center"/>
            <w:hideMark/>
          </w:tcPr>
          <w:p w14:paraId="20B24AC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9,49</w:t>
            </w:r>
          </w:p>
        </w:tc>
        <w:tc>
          <w:tcPr>
            <w:tcW w:w="1520" w:type="dxa"/>
            <w:tcBorders>
              <w:top w:val="nil"/>
              <w:left w:val="nil"/>
              <w:bottom w:val="single" w:sz="4" w:space="0" w:color="auto"/>
              <w:right w:val="single" w:sz="4" w:space="0" w:color="auto"/>
            </w:tcBorders>
            <w:shd w:val="clear" w:color="000000" w:fill="D7EAD3"/>
            <w:vAlign w:val="center"/>
            <w:hideMark/>
          </w:tcPr>
          <w:p w14:paraId="72EAFE6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9,49</w:t>
            </w:r>
          </w:p>
        </w:tc>
        <w:tc>
          <w:tcPr>
            <w:tcW w:w="1920" w:type="dxa"/>
            <w:tcBorders>
              <w:top w:val="nil"/>
              <w:left w:val="nil"/>
              <w:bottom w:val="single" w:sz="4" w:space="0" w:color="auto"/>
              <w:right w:val="single" w:sz="4" w:space="0" w:color="auto"/>
            </w:tcBorders>
            <w:shd w:val="clear" w:color="000000" w:fill="FFFFCC"/>
            <w:vAlign w:val="center"/>
            <w:hideMark/>
          </w:tcPr>
          <w:p w14:paraId="3C2F3812"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3B80CF47" w14:textId="77777777" w:rsidTr="004D468D">
        <w:trPr>
          <w:trHeight w:val="450"/>
          <w:jc w:val="center"/>
        </w:trPr>
        <w:tc>
          <w:tcPr>
            <w:tcW w:w="560" w:type="dxa"/>
            <w:tcBorders>
              <w:top w:val="nil"/>
              <w:left w:val="nil"/>
              <w:bottom w:val="nil"/>
              <w:right w:val="nil"/>
            </w:tcBorders>
            <w:shd w:val="clear" w:color="000000" w:fill="B1A0C7"/>
            <w:noWrap/>
            <w:vAlign w:val="center"/>
            <w:hideMark/>
          </w:tcPr>
          <w:p w14:paraId="2416AD5C"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0570E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w:t>
            </w:r>
          </w:p>
        </w:tc>
        <w:tc>
          <w:tcPr>
            <w:tcW w:w="4300" w:type="dxa"/>
            <w:tcBorders>
              <w:top w:val="nil"/>
              <w:left w:val="nil"/>
              <w:bottom w:val="single" w:sz="4" w:space="0" w:color="auto"/>
              <w:right w:val="single" w:sz="4" w:space="0" w:color="auto"/>
            </w:tcBorders>
            <w:shd w:val="clear" w:color="auto" w:fill="auto"/>
            <w:vAlign w:val="center"/>
            <w:hideMark/>
          </w:tcPr>
          <w:p w14:paraId="0CC7FBAC"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6F0EB51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2246621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193,43</w:t>
            </w:r>
          </w:p>
        </w:tc>
        <w:tc>
          <w:tcPr>
            <w:tcW w:w="1560" w:type="dxa"/>
            <w:tcBorders>
              <w:top w:val="nil"/>
              <w:left w:val="nil"/>
              <w:bottom w:val="single" w:sz="4" w:space="0" w:color="auto"/>
              <w:right w:val="single" w:sz="4" w:space="0" w:color="auto"/>
            </w:tcBorders>
            <w:shd w:val="clear" w:color="000000" w:fill="D7EAD3"/>
            <w:vAlign w:val="center"/>
            <w:hideMark/>
          </w:tcPr>
          <w:p w14:paraId="012DD65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695,09</w:t>
            </w:r>
          </w:p>
        </w:tc>
        <w:tc>
          <w:tcPr>
            <w:tcW w:w="1780" w:type="dxa"/>
            <w:tcBorders>
              <w:top w:val="nil"/>
              <w:left w:val="nil"/>
              <w:bottom w:val="single" w:sz="4" w:space="0" w:color="auto"/>
              <w:right w:val="single" w:sz="4" w:space="0" w:color="auto"/>
            </w:tcBorders>
            <w:shd w:val="clear" w:color="000000" w:fill="D7EAD3"/>
            <w:vAlign w:val="center"/>
            <w:hideMark/>
          </w:tcPr>
          <w:p w14:paraId="5683794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193,43</w:t>
            </w:r>
          </w:p>
        </w:tc>
        <w:tc>
          <w:tcPr>
            <w:tcW w:w="1800" w:type="dxa"/>
            <w:tcBorders>
              <w:top w:val="nil"/>
              <w:left w:val="nil"/>
              <w:bottom w:val="single" w:sz="4" w:space="0" w:color="auto"/>
              <w:right w:val="single" w:sz="4" w:space="0" w:color="auto"/>
            </w:tcBorders>
            <w:shd w:val="clear" w:color="000000" w:fill="D7EAD3"/>
            <w:vAlign w:val="center"/>
            <w:hideMark/>
          </w:tcPr>
          <w:p w14:paraId="0CCF835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192,01</w:t>
            </w:r>
          </w:p>
        </w:tc>
        <w:tc>
          <w:tcPr>
            <w:tcW w:w="1840" w:type="dxa"/>
            <w:tcBorders>
              <w:top w:val="nil"/>
              <w:left w:val="nil"/>
              <w:bottom w:val="single" w:sz="4" w:space="0" w:color="auto"/>
              <w:right w:val="single" w:sz="4" w:space="0" w:color="auto"/>
            </w:tcBorders>
            <w:shd w:val="clear" w:color="000000" w:fill="D7EAD3"/>
            <w:vAlign w:val="center"/>
            <w:hideMark/>
          </w:tcPr>
          <w:p w14:paraId="0FED6B0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503,08</w:t>
            </w:r>
          </w:p>
        </w:tc>
        <w:tc>
          <w:tcPr>
            <w:tcW w:w="1840" w:type="dxa"/>
            <w:tcBorders>
              <w:top w:val="nil"/>
              <w:left w:val="nil"/>
              <w:bottom w:val="single" w:sz="4" w:space="0" w:color="auto"/>
              <w:right w:val="single" w:sz="4" w:space="0" w:color="auto"/>
            </w:tcBorders>
            <w:shd w:val="clear" w:color="000000" w:fill="D7EAD3"/>
            <w:vAlign w:val="center"/>
            <w:hideMark/>
          </w:tcPr>
          <w:p w14:paraId="2230CD8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695,09</w:t>
            </w:r>
          </w:p>
        </w:tc>
        <w:tc>
          <w:tcPr>
            <w:tcW w:w="1900" w:type="dxa"/>
            <w:tcBorders>
              <w:top w:val="nil"/>
              <w:left w:val="nil"/>
              <w:bottom w:val="single" w:sz="4" w:space="0" w:color="auto"/>
              <w:right w:val="single" w:sz="4" w:space="0" w:color="auto"/>
            </w:tcBorders>
            <w:shd w:val="clear" w:color="000000" w:fill="D7EAD3"/>
            <w:vAlign w:val="center"/>
            <w:hideMark/>
          </w:tcPr>
          <w:p w14:paraId="4548AA6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255,42</w:t>
            </w:r>
          </w:p>
        </w:tc>
        <w:tc>
          <w:tcPr>
            <w:tcW w:w="1820" w:type="dxa"/>
            <w:tcBorders>
              <w:top w:val="nil"/>
              <w:left w:val="nil"/>
              <w:bottom w:val="single" w:sz="4" w:space="0" w:color="auto"/>
              <w:right w:val="single" w:sz="4" w:space="0" w:color="auto"/>
            </w:tcBorders>
            <w:shd w:val="clear" w:color="000000" w:fill="D7EAD3"/>
            <w:vAlign w:val="center"/>
            <w:hideMark/>
          </w:tcPr>
          <w:p w14:paraId="0FBDF16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447,43</w:t>
            </w:r>
          </w:p>
        </w:tc>
        <w:tc>
          <w:tcPr>
            <w:tcW w:w="1480" w:type="dxa"/>
            <w:tcBorders>
              <w:top w:val="nil"/>
              <w:left w:val="nil"/>
              <w:bottom w:val="single" w:sz="4" w:space="0" w:color="auto"/>
              <w:right w:val="single" w:sz="4" w:space="0" w:color="auto"/>
            </w:tcBorders>
            <w:shd w:val="clear" w:color="000000" w:fill="D7EAD3"/>
            <w:vAlign w:val="center"/>
            <w:hideMark/>
          </w:tcPr>
          <w:p w14:paraId="04E3014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178,00</w:t>
            </w:r>
          </w:p>
        </w:tc>
        <w:tc>
          <w:tcPr>
            <w:tcW w:w="1520" w:type="dxa"/>
            <w:tcBorders>
              <w:top w:val="nil"/>
              <w:left w:val="nil"/>
              <w:bottom w:val="single" w:sz="4" w:space="0" w:color="auto"/>
              <w:right w:val="single" w:sz="4" w:space="0" w:color="auto"/>
            </w:tcBorders>
            <w:shd w:val="clear" w:color="000000" w:fill="D7EAD3"/>
            <w:vAlign w:val="center"/>
            <w:hideMark/>
          </w:tcPr>
          <w:p w14:paraId="13B4696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269,44</w:t>
            </w:r>
          </w:p>
        </w:tc>
        <w:tc>
          <w:tcPr>
            <w:tcW w:w="1920" w:type="dxa"/>
            <w:tcBorders>
              <w:top w:val="nil"/>
              <w:left w:val="nil"/>
              <w:bottom w:val="single" w:sz="4" w:space="0" w:color="auto"/>
              <w:right w:val="single" w:sz="4" w:space="0" w:color="auto"/>
            </w:tcBorders>
            <w:shd w:val="clear" w:color="000000" w:fill="FFFFCC"/>
            <w:vAlign w:val="center"/>
            <w:hideMark/>
          </w:tcPr>
          <w:p w14:paraId="0B3CEDF0"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509467EE" w14:textId="77777777" w:rsidTr="004D468D">
        <w:trPr>
          <w:trHeight w:val="225"/>
          <w:jc w:val="center"/>
        </w:trPr>
        <w:tc>
          <w:tcPr>
            <w:tcW w:w="560" w:type="dxa"/>
            <w:tcBorders>
              <w:top w:val="nil"/>
              <w:left w:val="nil"/>
              <w:bottom w:val="nil"/>
              <w:right w:val="nil"/>
            </w:tcBorders>
            <w:shd w:val="clear" w:color="000000" w:fill="B1A0C7"/>
            <w:noWrap/>
            <w:vAlign w:val="center"/>
            <w:hideMark/>
          </w:tcPr>
          <w:p w14:paraId="579CAE62"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DACC6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7.1</w:t>
            </w:r>
          </w:p>
        </w:tc>
        <w:tc>
          <w:tcPr>
            <w:tcW w:w="4300" w:type="dxa"/>
            <w:tcBorders>
              <w:top w:val="nil"/>
              <w:left w:val="nil"/>
              <w:bottom w:val="single" w:sz="4" w:space="0" w:color="auto"/>
              <w:right w:val="single" w:sz="4" w:space="0" w:color="auto"/>
            </w:tcBorders>
            <w:shd w:val="clear" w:color="auto" w:fill="auto"/>
            <w:vAlign w:val="center"/>
            <w:hideMark/>
          </w:tcPr>
          <w:p w14:paraId="54E06D59" w14:textId="77777777" w:rsidR="004D468D" w:rsidRPr="004D468D" w:rsidRDefault="004D468D" w:rsidP="004D468D">
            <w:pPr>
              <w:ind w:firstLineChars="100" w:firstLine="131"/>
              <w:rPr>
                <w:rFonts w:ascii="Tahoma" w:hAnsi="Tahoma" w:cs="Tahoma"/>
                <w:b/>
                <w:bCs/>
                <w:color w:val="000000"/>
                <w:sz w:val="13"/>
                <w:szCs w:val="13"/>
              </w:rPr>
            </w:pPr>
            <w:r w:rsidRPr="004D468D">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40CFD8A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0B873E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193,43</w:t>
            </w:r>
          </w:p>
        </w:tc>
        <w:tc>
          <w:tcPr>
            <w:tcW w:w="1560" w:type="dxa"/>
            <w:tcBorders>
              <w:top w:val="nil"/>
              <w:left w:val="nil"/>
              <w:bottom w:val="single" w:sz="4" w:space="0" w:color="auto"/>
              <w:right w:val="single" w:sz="4" w:space="0" w:color="auto"/>
            </w:tcBorders>
            <w:shd w:val="clear" w:color="000000" w:fill="FFFFCC"/>
            <w:vAlign w:val="center"/>
            <w:hideMark/>
          </w:tcPr>
          <w:p w14:paraId="3F429BC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695,09</w:t>
            </w:r>
          </w:p>
        </w:tc>
        <w:tc>
          <w:tcPr>
            <w:tcW w:w="1780" w:type="dxa"/>
            <w:tcBorders>
              <w:top w:val="nil"/>
              <w:left w:val="nil"/>
              <w:bottom w:val="single" w:sz="4" w:space="0" w:color="auto"/>
              <w:right w:val="single" w:sz="4" w:space="0" w:color="auto"/>
            </w:tcBorders>
            <w:shd w:val="clear" w:color="000000" w:fill="FFFFCC"/>
            <w:vAlign w:val="center"/>
            <w:hideMark/>
          </w:tcPr>
          <w:p w14:paraId="795F636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193,43</w:t>
            </w:r>
          </w:p>
        </w:tc>
        <w:tc>
          <w:tcPr>
            <w:tcW w:w="1800" w:type="dxa"/>
            <w:tcBorders>
              <w:top w:val="nil"/>
              <w:left w:val="nil"/>
              <w:bottom w:val="single" w:sz="4" w:space="0" w:color="auto"/>
              <w:right w:val="single" w:sz="4" w:space="0" w:color="auto"/>
            </w:tcBorders>
            <w:shd w:val="clear" w:color="000000" w:fill="FFFFCC"/>
            <w:vAlign w:val="center"/>
            <w:hideMark/>
          </w:tcPr>
          <w:p w14:paraId="5B76707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192,01</w:t>
            </w:r>
          </w:p>
        </w:tc>
        <w:tc>
          <w:tcPr>
            <w:tcW w:w="1840" w:type="dxa"/>
            <w:tcBorders>
              <w:top w:val="nil"/>
              <w:left w:val="nil"/>
              <w:bottom w:val="single" w:sz="4" w:space="0" w:color="auto"/>
              <w:right w:val="single" w:sz="4" w:space="0" w:color="auto"/>
            </w:tcBorders>
            <w:shd w:val="clear" w:color="000000" w:fill="FFFFCC"/>
            <w:vAlign w:val="center"/>
            <w:hideMark/>
          </w:tcPr>
          <w:p w14:paraId="69C568A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503,08</w:t>
            </w:r>
          </w:p>
        </w:tc>
        <w:tc>
          <w:tcPr>
            <w:tcW w:w="1840" w:type="dxa"/>
            <w:tcBorders>
              <w:top w:val="nil"/>
              <w:left w:val="nil"/>
              <w:bottom w:val="single" w:sz="4" w:space="0" w:color="auto"/>
              <w:right w:val="single" w:sz="4" w:space="0" w:color="auto"/>
            </w:tcBorders>
            <w:shd w:val="clear" w:color="000000" w:fill="FFFFCC"/>
            <w:vAlign w:val="center"/>
            <w:hideMark/>
          </w:tcPr>
          <w:p w14:paraId="554CF6A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695,09</w:t>
            </w:r>
          </w:p>
        </w:tc>
        <w:tc>
          <w:tcPr>
            <w:tcW w:w="1900" w:type="dxa"/>
            <w:tcBorders>
              <w:top w:val="nil"/>
              <w:left w:val="nil"/>
              <w:bottom w:val="single" w:sz="4" w:space="0" w:color="auto"/>
              <w:right w:val="single" w:sz="4" w:space="0" w:color="auto"/>
            </w:tcBorders>
            <w:shd w:val="clear" w:color="000000" w:fill="FFFFCC"/>
            <w:vAlign w:val="center"/>
            <w:hideMark/>
          </w:tcPr>
          <w:p w14:paraId="049F6E0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255,42</w:t>
            </w:r>
          </w:p>
        </w:tc>
        <w:tc>
          <w:tcPr>
            <w:tcW w:w="1820" w:type="dxa"/>
            <w:tcBorders>
              <w:top w:val="nil"/>
              <w:left w:val="nil"/>
              <w:bottom w:val="single" w:sz="4" w:space="0" w:color="auto"/>
              <w:right w:val="single" w:sz="4" w:space="0" w:color="auto"/>
            </w:tcBorders>
            <w:shd w:val="clear" w:color="000000" w:fill="FFFFCC"/>
            <w:vAlign w:val="center"/>
            <w:hideMark/>
          </w:tcPr>
          <w:p w14:paraId="734C40E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447,43</w:t>
            </w:r>
          </w:p>
        </w:tc>
        <w:tc>
          <w:tcPr>
            <w:tcW w:w="1480" w:type="dxa"/>
            <w:tcBorders>
              <w:top w:val="nil"/>
              <w:left w:val="nil"/>
              <w:bottom w:val="single" w:sz="4" w:space="0" w:color="auto"/>
              <w:right w:val="single" w:sz="4" w:space="0" w:color="auto"/>
            </w:tcBorders>
            <w:shd w:val="clear" w:color="000000" w:fill="D7EAD3"/>
            <w:vAlign w:val="center"/>
            <w:hideMark/>
          </w:tcPr>
          <w:p w14:paraId="4F62D9A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178,00</w:t>
            </w:r>
          </w:p>
        </w:tc>
        <w:tc>
          <w:tcPr>
            <w:tcW w:w="1520" w:type="dxa"/>
            <w:tcBorders>
              <w:top w:val="nil"/>
              <w:left w:val="nil"/>
              <w:bottom w:val="single" w:sz="4" w:space="0" w:color="auto"/>
              <w:right w:val="single" w:sz="4" w:space="0" w:color="auto"/>
            </w:tcBorders>
            <w:shd w:val="clear" w:color="000000" w:fill="D7EAD3"/>
            <w:vAlign w:val="center"/>
            <w:hideMark/>
          </w:tcPr>
          <w:p w14:paraId="1E43A4C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269,44</w:t>
            </w:r>
          </w:p>
        </w:tc>
        <w:tc>
          <w:tcPr>
            <w:tcW w:w="1920" w:type="dxa"/>
            <w:tcBorders>
              <w:top w:val="nil"/>
              <w:left w:val="nil"/>
              <w:bottom w:val="single" w:sz="4" w:space="0" w:color="auto"/>
              <w:right w:val="single" w:sz="4" w:space="0" w:color="auto"/>
            </w:tcBorders>
            <w:shd w:val="clear" w:color="000000" w:fill="FFFFCC"/>
            <w:vAlign w:val="center"/>
            <w:hideMark/>
          </w:tcPr>
          <w:p w14:paraId="2414E4A6" w14:textId="77777777" w:rsidR="004D468D" w:rsidRPr="004D468D" w:rsidRDefault="004D468D" w:rsidP="004D468D">
            <w:pPr>
              <w:rPr>
                <w:rFonts w:ascii="Tahoma" w:hAnsi="Tahoma" w:cs="Tahoma"/>
                <w:sz w:val="13"/>
                <w:szCs w:val="13"/>
              </w:rPr>
            </w:pPr>
            <w:r w:rsidRPr="004D468D">
              <w:rPr>
                <w:rFonts w:ascii="Tahoma" w:hAnsi="Tahoma" w:cs="Tahoma"/>
                <w:sz w:val="13"/>
                <w:szCs w:val="13"/>
              </w:rPr>
              <w:t xml:space="preserve">пл факту 2019 года </w:t>
            </w:r>
          </w:p>
        </w:tc>
      </w:tr>
      <w:tr w:rsidR="004D468D" w:rsidRPr="004D468D" w14:paraId="1CE40F19" w14:textId="77777777" w:rsidTr="004D468D">
        <w:trPr>
          <w:trHeight w:val="450"/>
          <w:jc w:val="center"/>
        </w:trPr>
        <w:tc>
          <w:tcPr>
            <w:tcW w:w="560" w:type="dxa"/>
            <w:tcBorders>
              <w:top w:val="nil"/>
              <w:left w:val="nil"/>
              <w:bottom w:val="nil"/>
              <w:right w:val="nil"/>
            </w:tcBorders>
            <w:shd w:val="clear" w:color="000000" w:fill="00B050"/>
            <w:noWrap/>
            <w:vAlign w:val="center"/>
            <w:hideMark/>
          </w:tcPr>
          <w:p w14:paraId="6863F511"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BD84A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9</w:t>
            </w:r>
          </w:p>
        </w:tc>
        <w:tc>
          <w:tcPr>
            <w:tcW w:w="4300" w:type="dxa"/>
            <w:tcBorders>
              <w:top w:val="nil"/>
              <w:left w:val="nil"/>
              <w:bottom w:val="single" w:sz="4" w:space="0" w:color="auto"/>
              <w:right w:val="single" w:sz="4" w:space="0" w:color="auto"/>
            </w:tcBorders>
            <w:shd w:val="clear" w:color="auto" w:fill="auto"/>
            <w:vAlign w:val="center"/>
            <w:hideMark/>
          </w:tcPr>
          <w:p w14:paraId="4A9822E9"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49802FB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5B36EF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693,49</w:t>
            </w:r>
          </w:p>
        </w:tc>
        <w:tc>
          <w:tcPr>
            <w:tcW w:w="1560" w:type="dxa"/>
            <w:tcBorders>
              <w:top w:val="nil"/>
              <w:left w:val="nil"/>
              <w:bottom w:val="single" w:sz="4" w:space="0" w:color="auto"/>
              <w:right w:val="single" w:sz="4" w:space="0" w:color="auto"/>
            </w:tcBorders>
            <w:shd w:val="clear" w:color="000000" w:fill="D7EAD3"/>
            <w:vAlign w:val="center"/>
            <w:hideMark/>
          </w:tcPr>
          <w:p w14:paraId="5FB52B1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359,38</w:t>
            </w:r>
          </w:p>
        </w:tc>
        <w:tc>
          <w:tcPr>
            <w:tcW w:w="1780" w:type="dxa"/>
            <w:tcBorders>
              <w:top w:val="nil"/>
              <w:left w:val="nil"/>
              <w:bottom w:val="single" w:sz="4" w:space="0" w:color="auto"/>
              <w:right w:val="single" w:sz="4" w:space="0" w:color="auto"/>
            </w:tcBorders>
            <w:shd w:val="clear" w:color="000000" w:fill="D7EAD3"/>
            <w:vAlign w:val="center"/>
            <w:hideMark/>
          </w:tcPr>
          <w:p w14:paraId="4442C2A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583,98</w:t>
            </w:r>
          </w:p>
        </w:tc>
        <w:tc>
          <w:tcPr>
            <w:tcW w:w="1800" w:type="dxa"/>
            <w:tcBorders>
              <w:top w:val="nil"/>
              <w:left w:val="nil"/>
              <w:bottom w:val="single" w:sz="4" w:space="0" w:color="auto"/>
              <w:right w:val="single" w:sz="4" w:space="0" w:color="auto"/>
            </w:tcBorders>
            <w:shd w:val="clear" w:color="000000" w:fill="D7EAD3"/>
            <w:vAlign w:val="center"/>
            <w:hideMark/>
          </w:tcPr>
          <w:p w14:paraId="503294C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715,99</w:t>
            </w:r>
          </w:p>
        </w:tc>
        <w:tc>
          <w:tcPr>
            <w:tcW w:w="1840" w:type="dxa"/>
            <w:tcBorders>
              <w:top w:val="nil"/>
              <w:left w:val="nil"/>
              <w:bottom w:val="single" w:sz="4" w:space="0" w:color="auto"/>
              <w:right w:val="single" w:sz="4" w:space="0" w:color="auto"/>
            </w:tcBorders>
            <w:shd w:val="clear" w:color="000000" w:fill="D7EAD3"/>
            <w:vAlign w:val="center"/>
            <w:hideMark/>
          </w:tcPr>
          <w:p w14:paraId="3F835A4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126,45</w:t>
            </w:r>
          </w:p>
        </w:tc>
        <w:tc>
          <w:tcPr>
            <w:tcW w:w="1840" w:type="dxa"/>
            <w:tcBorders>
              <w:top w:val="nil"/>
              <w:left w:val="nil"/>
              <w:bottom w:val="single" w:sz="4" w:space="0" w:color="auto"/>
              <w:right w:val="single" w:sz="4" w:space="0" w:color="auto"/>
            </w:tcBorders>
            <w:shd w:val="clear" w:color="000000" w:fill="D7EAD3"/>
            <w:vAlign w:val="center"/>
            <w:hideMark/>
          </w:tcPr>
          <w:p w14:paraId="2D2B65E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842,44</w:t>
            </w:r>
          </w:p>
        </w:tc>
        <w:tc>
          <w:tcPr>
            <w:tcW w:w="1900" w:type="dxa"/>
            <w:tcBorders>
              <w:top w:val="nil"/>
              <w:left w:val="nil"/>
              <w:bottom w:val="single" w:sz="4" w:space="0" w:color="auto"/>
              <w:right w:val="single" w:sz="4" w:space="0" w:color="auto"/>
            </w:tcBorders>
            <w:shd w:val="clear" w:color="000000" w:fill="D7EAD3"/>
            <w:vAlign w:val="center"/>
            <w:hideMark/>
          </w:tcPr>
          <w:p w14:paraId="74F04DE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-395,41</w:t>
            </w:r>
          </w:p>
        </w:tc>
        <w:tc>
          <w:tcPr>
            <w:tcW w:w="1820" w:type="dxa"/>
            <w:tcBorders>
              <w:top w:val="nil"/>
              <w:left w:val="nil"/>
              <w:bottom w:val="single" w:sz="4" w:space="0" w:color="auto"/>
              <w:right w:val="single" w:sz="4" w:space="0" w:color="auto"/>
            </w:tcBorders>
            <w:shd w:val="clear" w:color="000000" w:fill="D7EAD3"/>
            <w:vAlign w:val="center"/>
            <w:hideMark/>
          </w:tcPr>
          <w:p w14:paraId="41E905E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320,58</w:t>
            </w:r>
          </w:p>
        </w:tc>
        <w:tc>
          <w:tcPr>
            <w:tcW w:w="1480" w:type="dxa"/>
            <w:tcBorders>
              <w:top w:val="nil"/>
              <w:left w:val="nil"/>
              <w:bottom w:val="single" w:sz="4" w:space="0" w:color="auto"/>
              <w:right w:val="single" w:sz="4" w:space="0" w:color="auto"/>
            </w:tcBorders>
            <w:shd w:val="clear" w:color="000000" w:fill="D7EAD3"/>
            <w:vAlign w:val="center"/>
            <w:hideMark/>
          </w:tcPr>
          <w:p w14:paraId="23948CA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171,50</w:t>
            </w:r>
          </w:p>
        </w:tc>
        <w:tc>
          <w:tcPr>
            <w:tcW w:w="1520" w:type="dxa"/>
            <w:tcBorders>
              <w:top w:val="nil"/>
              <w:left w:val="nil"/>
              <w:bottom w:val="single" w:sz="4" w:space="0" w:color="auto"/>
              <w:right w:val="single" w:sz="4" w:space="0" w:color="auto"/>
            </w:tcBorders>
            <w:shd w:val="clear" w:color="000000" w:fill="D7EAD3"/>
            <w:vAlign w:val="center"/>
            <w:hideMark/>
          </w:tcPr>
          <w:p w14:paraId="14E456F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149,07</w:t>
            </w:r>
          </w:p>
        </w:tc>
        <w:tc>
          <w:tcPr>
            <w:tcW w:w="1920" w:type="dxa"/>
            <w:tcBorders>
              <w:top w:val="nil"/>
              <w:left w:val="nil"/>
              <w:bottom w:val="single" w:sz="4" w:space="0" w:color="auto"/>
              <w:right w:val="single" w:sz="4" w:space="0" w:color="auto"/>
            </w:tcBorders>
            <w:shd w:val="clear" w:color="000000" w:fill="FFFFCC"/>
            <w:vAlign w:val="center"/>
            <w:hideMark/>
          </w:tcPr>
          <w:p w14:paraId="16E9A823"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68BFAA64" w14:textId="77777777" w:rsidTr="004D468D">
        <w:trPr>
          <w:trHeight w:val="1575"/>
          <w:jc w:val="center"/>
        </w:trPr>
        <w:tc>
          <w:tcPr>
            <w:tcW w:w="560" w:type="dxa"/>
            <w:tcBorders>
              <w:top w:val="nil"/>
              <w:left w:val="nil"/>
              <w:bottom w:val="nil"/>
              <w:right w:val="nil"/>
            </w:tcBorders>
            <w:shd w:val="clear" w:color="000000" w:fill="00B050"/>
            <w:noWrap/>
            <w:vAlign w:val="center"/>
            <w:hideMark/>
          </w:tcPr>
          <w:p w14:paraId="7423F763"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2D691D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9.3</w:t>
            </w:r>
          </w:p>
        </w:tc>
        <w:tc>
          <w:tcPr>
            <w:tcW w:w="4300" w:type="dxa"/>
            <w:tcBorders>
              <w:top w:val="nil"/>
              <w:left w:val="nil"/>
              <w:bottom w:val="single" w:sz="4" w:space="0" w:color="auto"/>
              <w:right w:val="single" w:sz="4" w:space="0" w:color="auto"/>
            </w:tcBorders>
            <w:shd w:val="clear" w:color="auto" w:fill="auto"/>
            <w:vAlign w:val="center"/>
            <w:hideMark/>
          </w:tcPr>
          <w:p w14:paraId="1CA5CF22"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Водный налог</w:t>
            </w:r>
          </w:p>
        </w:tc>
        <w:tc>
          <w:tcPr>
            <w:tcW w:w="1140" w:type="dxa"/>
            <w:tcBorders>
              <w:top w:val="nil"/>
              <w:left w:val="nil"/>
              <w:bottom w:val="single" w:sz="4" w:space="0" w:color="auto"/>
              <w:right w:val="single" w:sz="4" w:space="0" w:color="auto"/>
            </w:tcBorders>
            <w:shd w:val="clear" w:color="auto" w:fill="auto"/>
            <w:vAlign w:val="center"/>
            <w:hideMark/>
          </w:tcPr>
          <w:p w14:paraId="2007FFA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DE77B4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69,75</w:t>
            </w:r>
          </w:p>
        </w:tc>
        <w:tc>
          <w:tcPr>
            <w:tcW w:w="1560" w:type="dxa"/>
            <w:tcBorders>
              <w:top w:val="nil"/>
              <w:left w:val="nil"/>
              <w:bottom w:val="single" w:sz="4" w:space="0" w:color="auto"/>
              <w:right w:val="single" w:sz="4" w:space="0" w:color="auto"/>
            </w:tcBorders>
            <w:shd w:val="clear" w:color="000000" w:fill="FFFFCC"/>
            <w:vAlign w:val="center"/>
            <w:hideMark/>
          </w:tcPr>
          <w:p w14:paraId="6470B21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49,98</w:t>
            </w:r>
          </w:p>
        </w:tc>
        <w:tc>
          <w:tcPr>
            <w:tcW w:w="1780" w:type="dxa"/>
            <w:tcBorders>
              <w:top w:val="nil"/>
              <w:left w:val="nil"/>
              <w:bottom w:val="single" w:sz="4" w:space="0" w:color="auto"/>
              <w:right w:val="single" w:sz="4" w:space="0" w:color="auto"/>
            </w:tcBorders>
            <w:shd w:val="clear" w:color="000000" w:fill="FFFFCC"/>
            <w:vAlign w:val="center"/>
            <w:hideMark/>
          </w:tcPr>
          <w:p w14:paraId="526E47F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79,90</w:t>
            </w:r>
          </w:p>
        </w:tc>
        <w:tc>
          <w:tcPr>
            <w:tcW w:w="1800" w:type="dxa"/>
            <w:tcBorders>
              <w:top w:val="nil"/>
              <w:left w:val="nil"/>
              <w:bottom w:val="single" w:sz="4" w:space="0" w:color="auto"/>
              <w:right w:val="single" w:sz="4" w:space="0" w:color="auto"/>
            </w:tcBorders>
            <w:shd w:val="clear" w:color="000000" w:fill="FFFFCC"/>
            <w:vAlign w:val="center"/>
            <w:hideMark/>
          </w:tcPr>
          <w:p w14:paraId="6BCBE6D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92,25</w:t>
            </w:r>
          </w:p>
        </w:tc>
        <w:tc>
          <w:tcPr>
            <w:tcW w:w="1840" w:type="dxa"/>
            <w:tcBorders>
              <w:top w:val="nil"/>
              <w:left w:val="nil"/>
              <w:bottom w:val="single" w:sz="4" w:space="0" w:color="auto"/>
              <w:right w:val="single" w:sz="4" w:space="0" w:color="auto"/>
            </w:tcBorders>
            <w:shd w:val="clear" w:color="000000" w:fill="FFFFCC"/>
            <w:vAlign w:val="center"/>
            <w:hideMark/>
          </w:tcPr>
          <w:p w14:paraId="08636F3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69AF6CB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92,25</w:t>
            </w:r>
          </w:p>
        </w:tc>
        <w:tc>
          <w:tcPr>
            <w:tcW w:w="1900" w:type="dxa"/>
            <w:tcBorders>
              <w:top w:val="nil"/>
              <w:left w:val="nil"/>
              <w:bottom w:val="single" w:sz="4" w:space="0" w:color="auto"/>
              <w:right w:val="single" w:sz="4" w:space="0" w:color="auto"/>
            </w:tcBorders>
            <w:shd w:val="clear" w:color="000000" w:fill="FFFFCC"/>
            <w:vAlign w:val="center"/>
            <w:hideMark/>
          </w:tcPr>
          <w:p w14:paraId="09EACED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0,39</w:t>
            </w:r>
          </w:p>
        </w:tc>
        <w:tc>
          <w:tcPr>
            <w:tcW w:w="1820" w:type="dxa"/>
            <w:tcBorders>
              <w:top w:val="nil"/>
              <w:left w:val="nil"/>
              <w:bottom w:val="single" w:sz="4" w:space="0" w:color="auto"/>
              <w:right w:val="single" w:sz="4" w:space="0" w:color="auto"/>
            </w:tcBorders>
            <w:shd w:val="clear" w:color="000000" w:fill="FFFFCC"/>
            <w:vAlign w:val="center"/>
            <w:hideMark/>
          </w:tcPr>
          <w:p w14:paraId="100D316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92,63</w:t>
            </w:r>
          </w:p>
        </w:tc>
        <w:tc>
          <w:tcPr>
            <w:tcW w:w="1480" w:type="dxa"/>
            <w:tcBorders>
              <w:top w:val="nil"/>
              <w:left w:val="nil"/>
              <w:bottom w:val="single" w:sz="4" w:space="0" w:color="auto"/>
              <w:right w:val="single" w:sz="4" w:space="0" w:color="auto"/>
            </w:tcBorders>
            <w:shd w:val="clear" w:color="000000" w:fill="D7EAD3"/>
            <w:vAlign w:val="center"/>
            <w:hideMark/>
          </w:tcPr>
          <w:p w14:paraId="652DBB9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57,53</w:t>
            </w:r>
          </w:p>
        </w:tc>
        <w:tc>
          <w:tcPr>
            <w:tcW w:w="1520" w:type="dxa"/>
            <w:tcBorders>
              <w:top w:val="nil"/>
              <w:left w:val="nil"/>
              <w:bottom w:val="single" w:sz="4" w:space="0" w:color="auto"/>
              <w:right w:val="single" w:sz="4" w:space="0" w:color="auto"/>
            </w:tcBorders>
            <w:shd w:val="clear" w:color="000000" w:fill="D7EAD3"/>
            <w:vAlign w:val="center"/>
            <w:hideMark/>
          </w:tcPr>
          <w:p w14:paraId="2683B63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35,10</w:t>
            </w:r>
          </w:p>
        </w:tc>
        <w:tc>
          <w:tcPr>
            <w:tcW w:w="1920" w:type="dxa"/>
            <w:tcBorders>
              <w:top w:val="nil"/>
              <w:left w:val="nil"/>
              <w:bottom w:val="single" w:sz="4" w:space="0" w:color="auto"/>
              <w:right w:val="single" w:sz="4" w:space="0" w:color="auto"/>
            </w:tcBorders>
            <w:shd w:val="clear" w:color="000000" w:fill="FFFFCC"/>
            <w:vAlign w:val="center"/>
            <w:hideMark/>
          </w:tcPr>
          <w:p w14:paraId="25F2A564" w14:textId="77777777" w:rsidR="004D468D" w:rsidRPr="004D468D" w:rsidRDefault="004D468D" w:rsidP="004D468D">
            <w:pPr>
              <w:rPr>
                <w:rFonts w:ascii="Tahoma" w:hAnsi="Tahoma" w:cs="Tahoma"/>
                <w:sz w:val="13"/>
                <w:szCs w:val="13"/>
              </w:rPr>
            </w:pPr>
            <w:r w:rsidRPr="004D468D">
              <w:rPr>
                <w:rFonts w:ascii="Tahoma" w:hAnsi="Tahoma" w:cs="Tahoma"/>
                <w:sz w:val="13"/>
                <w:szCs w:val="13"/>
              </w:rPr>
              <w:t>по факту уплаты в 2019 году, в пересчете на объемы, учтенные в тарифе  с учетом действующего законодательства</w:t>
            </w:r>
          </w:p>
        </w:tc>
      </w:tr>
      <w:tr w:rsidR="004D468D" w:rsidRPr="004D468D" w14:paraId="73B6FCD4" w14:textId="77777777" w:rsidTr="004D468D">
        <w:trPr>
          <w:trHeight w:val="1575"/>
          <w:jc w:val="center"/>
        </w:trPr>
        <w:tc>
          <w:tcPr>
            <w:tcW w:w="560" w:type="dxa"/>
            <w:tcBorders>
              <w:top w:val="nil"/>
              <w:left w:val="nil"/>
              <w:bottom w:val="nil"/>
              <w:right w:val="nil"/>
            </w:tcBorders>
            <w:shd w:val="clear" w:color="000000" w:fill="00B050"/>
            <w:noWrap/>
            <w:vAlign w:val="center"/>
            <w:hideMark/>
          </w:tcPr>
          <w:p w14:paraId="1BF8BFF5"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E8D69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9.5</w:t>
            </w:r>
          </w:p>
        </w:tc>
        <w:tc>
          <w:tcPr>
            <w:tcW w:w="4300" w:type="dxa"/>
            <w:tcBorders>
              <w:top w:val="nil"/>
              <w:left w:val="nil"/>
              <w:bottom w:val="single" w:sz="4" w:space="0" w:color="auto"/>
              <w:right w:val="single" w:sz="4" w:space="0" w:color="auto"/>
            </w:tcBorders>
            <w:shd w:val="clear" w:color="auto" w:fill="auto"/>
            <w:vAlign w:val="center"/>
            <w:hideMark/>
          </w:tcPr>
          <w:p w14:paraId="6F7E6993"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Налог на имущество</w:t>
            </w:r>
          </w:p>
        </w:tc>
        <w:tc>
          <w:tcPr>
            <w:tcW w:w="1140" w:type="dxa"/>
            <w:tcBorders>
              <w:top w:val="nil"/>
              <w:left w:val="nil"/>
              <w:bottom w:val="single" w:sz="4" w:space="0" w:color="auto"/>
              <w:right w:val="single" w:sz="4" w:space="0" w:color="auto"/>
            </w:tcBorders>
            <w:shd w:val="clear" w:color="auto" w:fill="auto"/>
            <w:vAlign w:val="center"/>
            <w:hideMark/>
          </w:tcPr>
          <w:p w14:paraId="5FA5281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E008FD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73,49</w:t>
            </w:r>
          </w:p>
        </w:tc>
        <w:tc>
          <w:tcPr>
            <w:tcW w:w="1560" w:type="dxa"/>
            <w:tcBorders>
              <w:top w:val="nil"/>
              <w:left w:val="nil"/>
              <w:bottom w:val="single" w:sz="4" w:space="0" w:color="auto"/>
              <w:right w:val="single" w:sz="4" w:space="0" w:color="auto"/>
            </w:tcBorders>
            <w:shd w:val="clear" w:color="000000" w:fill="FFFFCC"/>
            <w:vAlign w:val="center"/>
            <w:hideMark/>
          </w:tcPr>
          <w:p w14:paraId="569A100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199,94</w:t>
            </w:r>
          </w:p>
        </w:tc>
        <w:tc>
          <w:tcPr>
            <w:tcW w:w="1780" w:type="dxa"/>
            <w:tcBorders>
              <w:top w:val="nil"/>
              <w:left w:val="nil"/>
              <w:bottom w:val="single" w:sz="4" w:space="0" w:color="auto"/>
              <w:right w:val="single" w:sz="4" w:space="0" w:color="auto"/>
            </w:tcBorders>
            <w:shd w:val="clear" w:color="000000" w:fill="FFFFCC"/>
            <w:vAlign w:val="center"/>
            <w:hideMark/>
          </w:tcPr>
          <w:p w14:paraId="6F64D05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68,20</w:t>
            </w:r>
          </w:p>
        </w:tc>
        <w:tc>
          <w:tcPr>
            <w:tcW w:w="1800" w:type="dxa"/>
            <w:tcBorders>
              <w:top w:val="nil"/>
              <w:left w:val="nil"/>
              <w:bottom w:val="single" w:sz="4" w:space="0" w:color="auto"/>
              <w:right w:val="single" w:sz="4" w:space="0" w:color="auto"/>
            </w:tcBorders>
            <w:shd w:val="clear" w:color="000000" w:fill="FFFFCC"/>
            <w:vAlign w:val="center"/>
            <w:hideMark/>
          </w:tcPr>
          <w:p w14:paraId="0999EC4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73,49</w:t>
            </w:r>
          </w:p>
        </w:tc>
        <w:tc>
          <w:tcPr>
            <w:tcW w:w="1840" w:type="dxa"/>
            <w:tcBorders>
              <w:top w:val="nil"/>
              <w:left w:val="nil"/>
              <w:bottom w:val="single" w:sz="4" w:space="0" w:color="auto"/>
              <w:right w:val="single" w:sz="4" w:space="0" w:color="auto"/>
            </w:tcBorders>
            <w:shd w:val="clear" w:color="000000" w:fill="FFFFCC"/>
            <w:vAlign w:val="center"/>
            <w:hideMark/>
          </w:tcPr>
          <w:p w14:paraId="710B3D7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126,45</w:t>
            </w:r>
          </w:p>
        </w:tc>
        <w:tc>
          <w:tcPr>
            <w:tcW w:w="1840" w:type="dxa"/>
            <w:tcBorders>
              <w:top w:val="nil"/>
              <w:left w:val="nil"/>
              <w:bottom w:val="single" w:sz="4" w:space="0" w:color="auto"/>
              <w:right w:val="single" w:sz="4" w:space="0" w:color="auto"/>
            </w:tcBorders>
            <w:shd w:val="clear" w:color="000000" w:fill="FFFFCC"/>
            <w:vAlign w:val="center"/>
            <w:hideMark/>
          </w:tcPr>
          <w:p w14:paraId="57428D0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199,94</w:t>
            </w:r>
          </w:p>
        </w:tc>
        <w:tc>
          <w:tcPr>
            <w:tcW w:w="1900" w:type="dxa"/>
            <w:tcBorders>
              <w:top w:val="nil"/>
              <w:left w:val="nil"/>
              <w:bottom w:val="single" w:sz="4" w:space="0" w:color="auto"/>
              <w:right w:val="single" w:sz="4" w:space="0" w:color="auto"/>
            </w:tcBorders>
            <w:shd w:val="clear" w:color="000000" w:fill="FFFFCC"/>
            <w:vAlign w:val="center"/>
            <w:hideMark/>
          </w:tcPr>
          <w:p w14:paraId="2F28E40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45,00</w:t>
            </w:r>
          </w:p>
        </w:tc>
        <w:tc>
          <w:tcPr>
            <w:tcW w:w="1820" w:type="dxa"/>
            <w:tcBorders>
              <w:top w:val="nil"/>
              <w:left w:val="nil"/>
              <w:bottom w:val="single" w:sz="4" w:space="0" w:color="auto"/>
              <w:right w:val="single" w:sz="4" w:space="0" w:color="auto"/>
            </w:tcBorders>
            <w:shd w:val="clear" w:color="000000" w:fill="FFFFCC"/>
            <w:vAlign w:val="center"/>
            <w:hideMark/>
          </w:tcPr>
          <w:p w14:paraId="4EC12AB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118,49</w:t>
            </w:r>
          </w:p>
        </w:tc>
        <w:tc>
          <w:tcPr>
            <w:tcW w:w="1480" w:type="dxa"/>
            <w:tcBorders>
              <w:top w:val="nil"/>
              <w:left w:val="nil"/>
              <w:bottom w:val="single" w:sz="4" w:space="0" w:color="auto"/>
              <w:right w:val="single" w:sz="4" w:space="0" w:color="auto"/>
            </w:tcBorders>
            <w:shd w:val="clear" w:color="000000" w:fill="D7EAD3"/>
            <w:vAlign w:val="center"/>
            <w:hideMark/>
          </w:tcPr>
          <w:p w14:paraId="638FF16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59,24</w:t>
            </w:r>
          </w:p>
        </w:tc>
        <w:tc>
          <w:tcPr>
            <w:tcW w:w="1520" w:type="dxa"/>
            <w:tcBorders>
              <w:top w:val="nil"/>
              <w:left w:val="nil"/>
              <w:bottom w:val="single" w:sz="4" w:space="0" w:color="auto"/>
              <w:right w:val="single" w:sz="4" w:space="0" w:color="auto"/>
            </w:tcBorders>
            <w:shd w:val="clear" w:color="000000" w:fill="D7EAD3"/>
            <w:vAlign w:val="center"/>
            <w:hideMark/>
          </w:tcPr>
          <w:p w14:paraId="242D47E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59,24</w:t>
            </w:r>
          </w:p>
        </w:tc>
        <w:tc>
          <w:tcPr>
            <w:tcW w:w="1920" w:type="dxa"/>
            <w:tcBorders>
              <w:top w:val="nil"/>
              <w:left w:val="nil"/>
              <w:bottom w:val="single" w:sz="4" w:space="0" w:color="auto"/>
              <w:right w:val="single" w:sz="4" w:space="0" w:color="auto"/>
            </w:tcBorders>
            <w:shd w:val="clear" w:color="000000" w:fill="FFFFCC"/>
            <w:vAlign w:val="center"/>
            <w:hideMark/>
          </w:tcPr>
          <w:p w14:paraId="782D0F75" w14:textId="77777777" w:rsidR="004D468D" w:rsidRPr="004D468D" w:rsidRDefault="004D468D" w:rsidP="004D468D">
            <w:pPr>
              <w:rPr>
                <w:rFonts w:ascii="Tahoma" w:hAnsi="Tahoma" w:cs="Tahoma"/>
                <w:sz w:val="13"/>
                <w:szCs w:val="13"/>
              </w:rPr>
            </w:pPr>
            <w:r w:rsidRPr="004D468D">
              <w:rPr>
                <w:rFonts w:ascii="Tahoma" w:hAnsi="Tahoma" w:cs="Tahoma"/>
                <w:sz w:val="13"/>
                <w:szCs w:val="13"/>
              </w:rPr>
              <w:t>2,2% от среднегодовой стоимости имущества, используемое для расчета амортизации</w:t>
            </w:r>
          </w:p>
        </w:tc>
      </w:tr>
      <w:tr w:rsidR="004D468D" w:rsidRPr="004D468D" w14:paraId="667F89A8" w14:textId="77777777" w:rsidTr="004D468D">
        <w:trPr>
          <w:trHeight w:val="225"/>
          <w:jc w:val="center"/>
        </w:trPr>
        <w:tc>
          <w:tcPr>
            <w:tcW w:w="560" w:type="dxa"/>
            <w:tcBorders>
              <w:top w:val="nil"/>
              <w:left w:val="nil"/>
              <w:bottom w:val="nil"/>
              <w:right w:val="nil"/>
            </w:tcBorders>
            <w:shd w:val="clear" w:color="000000" w:fill="00B050"/>
            <w:noWrap/>
            <w:vAlign w:val="center"/>
            <w:hideMark/>
          </w:tcPr>
          <w:p w14:paraId="4E0E3EA3"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85C32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9.7</w:t>
            </w:r>
          </w:p>
        </w:tc>
        <w:tc>
          <w:tcPr>
            <w:tcW w:w="4300" w:type="dxa"/>
            <w:tcBorders>
              <w:top w:val="nil"/>
              <w:left w:val="nil"/>
              <w:bottom w:val="single" w:sz="4" w:space="0" w:color="auto"/>
              <w:right w:val="single" w:sz="4" w:space="0" w:color="auto"/>
            </w:tcBorders>
            <w:shd w:val="clear" w:color="000000" w:fill="E3FAFD"/>
            <w:vAlign w:val="center"/>
            <w:hideMark/>
          </w:tcPr>
          <w:p w14:paraId="0D9CF4D5"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арендная плата за землю</w:t>
            </w:r>
          </w:p>
        </w:tc>
        <w:tc>
          <w:tcPr>
            <w:tcW w:w="1140" w:type="dxa"/>
            <w:tcBorders>
              <w:top w:val="nil"/>
              <w:left w:val="nil"/>
              <w:bottom w:val="single" w:sz="4" w:space="0" w:color="auto"/>
              <w:right w:val="single" w:sz="4" w:space="0" w:color="auto"/>
            </w:tcBorders>
            <w:shd w:val="clear" w:color="auto" w:fill="auto"/>
            <w:vAlign w:val="center"/>
            <w:hideMark/>
          </w:tcPr>
          <w:p w14:paraId="5969494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80" w:type="dxa"/>
            <w:tcBorders>
              <w:top w:val="nil"/>
              <w:left w:val="nil"/>
              <w:bottom w:val="single" w:sz="4" w:space="0" w:color="auto"/>
              <w:right w:val="single" w:sz="4" w:space="0" w:color="auto"/>
            </w:tcBorders>
            <w:shd w:val="clear" w:color="000000" w:fill="FFFFCC"/>
            <w:vAlign w:val="center"/>
            <w:hideMark/>
          </w:tcPr>
          <w:p w14:paraId="372DD21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550,25</w:t>
            </w:r>
          </w:p>
        </w:tc>
        <w:tc>
          <w:tcPr>
            <w:tcW w:w="1560" w:type="dxa"/>
            <w:tcBorders>
              <w:top w:val="nil"/>
              <w:left w:val="nil"/>
              <w:bottom w:val="single" w:sz="4" w:space="0" w:color="auto"/>
              <w:right w:val="single" w:sz="4" w:space="0" w:color="auto"/>
            </w:tcBorders>
            <w:shd w:val="clear" w:color="000000" w:fill="FFFFCC"/>
            <w:vAlign w:val="center"/>
            <w:hideMark/>
          </w:tcPr>
          <w:p w14:paraId="73E24C6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109,46</w:t>
            </w:r>
          </w:p>
        </w:tc>
        <w:tc>
          <w:tcPr>
            <w:tcW w:w="1780" w:type="dxa"/>
            <w:tcBorders>
              <w:top w:val="nil"/>
              <w:left w:val="nil"/>
              <w:bottom w:val="single" w:sz="4" w:space="0" w:color="auto"/>
              <w:right w:val="single" w:sz="4" w:space="0" w:color="auto"/>
            </w:tcBorders>
            <w:shd w:val="clear" w:color="000000" w:fill="FFFFCC"/>
            <w:vAlign w:val="center"/>
            <w:hideMark/>
          </w:tcPr>
          <w:p w14:paraId="4B9A935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435,88</w:t>
            </w:r>
          </w:p>
        </w:tc>
        <w:tc>
          <w:tcPr>
            <w:tcW w:w="1800" w:type="dxa"/>
            <w:tcBorders>
              <w:top w:val="nil"/>
              <w:left w:val="nil"/>
              <w:bottom w:val="single" w:sz="4" w:space="0" w:color="auto"/>
              <w:right w:val="single" w:sz="4" w:space="0" w:color="auto"/>
            </w:tcBorders>
            <w:shd w:val="clear" w:color="000000" w:fill="FFFFCC"/>
            <w:vAlign w:val="center"/>
            <w:hideMark/>
          </w:tcPr>
          <w:p w14:paraId="04125A6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550,25</w:t>
            </w:r>
          </w:p>
        </w:tc>
        <w:tc>
          <w:tcPr>
            <w:tcW w:w="1840" w:type="dxa"/>
            <w:tcBorders>
              <w:top w:val="nil"/>
              <w:left w:val="nil"/>
              <w:bottom w:val="single" w:sz="4" w:space="0" w:color="auto"/>
              <w:right w:val="single" w:sz="4" w:space="0" w:color="auto"/>
            </w:tcBorders>
            <w:shd w:val="clear" w:color="000000" w:fill="FFFFCC"/>
            <w:vAlign w:val="center"/>
            <w:hideMark/>
          </w:tcPr>
          <w:p w14:paraId="4F21E77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62B8E0B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550,25</w:t>
            </w:r>
          </w:p>
        </w:tc>
        <w:tc>
          <w:tcPr>
            <w:tcW w:w="1900" w:type="dxa"/>
            <w:tcBorders>
              <w:top w:val="nil"/>
              <w:left w:val="nil"/>
              <w:bottom w:val="single" w:sz="4" w:space="0" w:color="auto"/>
              <w:right w:val="single" w:sz="4" w:space="0" w:color="auto"/>
            </w:tcBorders>
            <w:shd w:val="clear" w:color="000000" w:fill="FFFFCC"/>
            <w:vAlign w:val="center"/>
            <w:hideMark/>
          </w:tcPr>
          <w:p w14:paraId="6990F62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-440,80</w:t>
            </w:r>
          </w:p>
        </w:tc>
        <w:tc>
          <w:tcPr>
            <w:tcW w:w="1820" w:type="dxa"/>
            <w:tcBorders>
              <w:top w:val="nil"/>
              <w:left w:val="nil"/>
              <w:bottom w:val="single" w:sz="4" w:space="0" w:color="auto"/>
              <w:right w:val="single" w:sz="4" w:space="0" w:color="auto"/>
            </w:tcBorders>
            <w:shd w:val="clear" w:color="000000" w:fill="FFFFCC"/>
            <w:vAlign w:val="center"/>
            <w:hideMark/>
          </w:tcPr>
          <w:p w14:paraId="7940798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109,46</w:t>
            </w:r>
          </w:p>
        </w:tc>
        <w:tc>
          <w:tcPr>
            <w:tcW w:w="1480" w:type="dxa"/>
            <w:tcBorders>
              <w:top w:val="nil"/>
              <w:left w:val="nil"/>
              <w:bottom w:val="single" w:sz="4" w:space="0" w:color="auto"/>
              <w:right w:val="single" w:sz="4" w:space="0" w:color="auto"/>
            </w:tcBorders>
            <w:shd w:val="clear" w:color="000000" w:fill="D7EAD3"/>
            <w:vAlign w:val="center"/>
            <w:hideMark/>
          </w:tcPr>
          <w:p w14:paraId="3982384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54,73</w:t>
            </w:r>
          </w:p>
        </w:tc>
        <w:tc>
          <w:tcPr>
            <w:tcW w:w="1520" w:type="dxa"/>
            <w:tcBorders>
              <w:top w:val="nil"/>
              <w:left w:val="nil"/>
              <w:bottom w:val="single" w:sz="4" w:space="0" w:color="auto"/>
              <w:right w:val="single" w:sz="4" w:space="0" w:color="auto"/>
            </w:tcBorders>
            <w:shd w:val="clear" w:color="000000" w:fill="D7EAD3"/>
            <w:vAlign w:val="center"/>
            <w:hideMark/>
          </w:tcPr>
          <w:p w14:paraId="53B6FEA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54,73</w:t>
            </w:r>
          </w:p>
        </w:tc>
        <w:tc>
          <w:tcPr>
            <w:tcW w:w="1920" w:type="dxa"/>
            <w:tcBorders>
              <w:top w:val="nil"/>
              <w:left w:val="nil"/>
              <w:bottom w:val="single" w:sz="4" w:space="0" w:color="auto"/>
              <w:right w:val="single" w:sz="4" w:space="0" w:color="auto"/>
            </w:tcBorders>
            <w:shd w:val="clear" w:color="000000" w:fill="FFFFCC"/>
            <w:vAlign w:val="center"/>
            <w:hideMark/>
          </w:tcPr>
          <w:p w14:paraId="2E53F8E1" w14:textId="77777777" w:rsidR="004D468D" w:rsidRPr="004D468D" w:rsidRDefault="004D468D" w:rsidP="004D468D">
            <w:pPr>
              <w:rPr>
                <w:rFonts w:ascii="Tahoma" w:hAnsi="Tahoma" w:cs="Tahoma"/>
                <w:sz w:val="13"/>
                <w:szCs w:val="13"/>
              </w:rPr>
            </w:pPr>
            <w:r w:rsidRPr="004D468D">
              <w:rPr>
                <w:rFonts w:ascii="Tahoma" w:hAnsi="Tahoma" w:cs="Tahoma"/>
                <w:sz w:val="13"/>
                <w:szCs w:val="13"/>
              </w:rPr>
              <w:t>по факту 2019 года</w:t>
            </w:r>
          </w:p>
        </w:tc>
      </w:tr>
      <w:tr w:rsidR="004D468D" w:rsidRPr="004D468D" w14:paraId="278A94F5" w14:textId="77777777" w:rsidTr="004D468D">
        <w:trPr>
          <w:trHeight w:val="300"/>
          <w:jc w:val="center"/>
        </w:trPr>
        <w:tc>
          <w:tcPr>
            <w:tcW w:w="560" w:type="dxa"/>
            <w:tcBorders>
              <w:top w:val="nil"/>
              <w:left w:val="nil"/>
              <w:bottom w:val="nil"/>
              <w:right w:val="nil"/>
            </w:tcBorders>
            <w:shd w:val="clear" w:color="auto" w:fill="auto"/>
            <w:noWrap/>
            <w:vAlign w:val="center"/>
            <w:hideMark/>
          </w:tcPr>
          <w:p w14:paraId="45D0DB88"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82C0A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w:t>
            </w:r>
          </w:p>
        </w:tc>
        <w:tc>
          <w:tcPr>
            <w:tcW w:w="4300" w:type="dxa"/>
            <w:tcBorders>
              <w:top w:val="nil"/>
              <w:left w:val="nil"/>
              <w:bottom w:val="single" w:sz="4" w:space="0" w:color="auto"/>
              <w:right w:val="single" w:sz="4" w:space="0" w:color="auto"/>
            </w:tcBorders>
            <w:shd w:val="clear" w:color="auto" w:fill="auto"/>
            <w:vAlign w:val="center"/>
            <w:hideMark/>
          </w:tcPr>
          <w:p w14:paraId="4B25B51D"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Прибыль</w:t>
            </w:r>
          </w:p>
        </w:tc>
        <w:tc>
          <w:tcPr>
            <w:tcW w:w="1140" w:type="dxa"/>
            <w:tcBorders>
              <w:top w:val="nil"/>
              <w:left w:val="nil"/>
              <w:bottom w:val="single" w:sz="4" w:space="0" w:color="auto"/>
              <w:right w:val="single" w:sz="4" w:space="0" w:color="auto"/>
            </w:tcBorders>
            <w:shd w:val="clear" w:color="auto" w:fill="auto"/>
            <w:vAlign w:val="center"/>
            <w:hideMark/>
          </w:tcPr>
          <w:p w14:paraId="00A1E97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E870C9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7DFBE9A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53,94</w:t>
            </w:r>
          </w:p>
        </w:tc>
        <w:tc>
          <w:tcPr>
            <w:tcW w:w="1780" w:type="dxa"/>
            <w:tcBorders>
              <w:top w:val="nil"/>
              <w:left w:val="nil"/>
              <w:bottom w:val="single" w:sz="4" w:space="0" w:color="auto"/>
              <w:right w:val="single" w:sz="4" w:space="0" w:color="auto"/>
            </w:tcBorders>
            <w:shd w:val="clear" w:color="000000" w:fill="D7EAD3"/>
            <w:vAlign w:val="center"/>
            <w:hideMark/>
          </w:tcPr>
          <w:p w14:paraId="4440AD2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00" w:type="dxa"/>
            <w:tcBorders>
              <w:top w:val="nil"/>
              <w:left w:val="nil"/>
              <w:bottom w:val="single" w:sz="4" w:space="0" w:color="auto"/>
              <w:right w:val="single" w:sz="4" w:space="0" w:color="auto"/>
            </w:tcBorders>
            <w:shd w:val="clear" w:color="000000" w:fill="D7EAD3"/>
            <w:vAlign w:val="center"/>
            <w:hideMark/>
          </w:tcPr>
          <w:p w14:paraId="00405FA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40A26E5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53,94</w:t>
            </w:r>
          </w:p>
        </w:tc>
        <w:tc>
          <w:tcPr>
            <w:tcW w:w="1840" w:type="dxa"/>
            <w:tcBorders>
              <w:top w:val="nil"/>
              <w:left w:val="nil"/>
              <w:bottom w:val="single" w:sz="4" w:space="0" w:color="auto"/>
              <w:right w:val="single" w:sz="4" w:space="0" w:color="auto"/>
            </w:tcBorders>
            <w:shd w:val="clear" w:color="000000" w:fill="D7EAD3"/>
            <w:vAlign w:val="center"/>
            <w:hideMark/>
          </w:tcPr>
          <w:p w14:paraId="3271112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53,94</w:t>
            </w:r>
          </w:p>
        </w:tc>
        <w:tc>
          <w:tcPr>
            <w:tcW w:w="1900" w:type="dxa"/>
            <w:tcBorders>
              <w:top w:val="nil"/>
              <w:left w:val="nil"/>
              <w:bottom w:val="single" w:sz="4" w:space="0" w:color="auto"/>
              <w:right w:val="single" w:sz="4" w:space="0" w:color="auto"/>
            </w:tcBorders>
            <w:shd w:val="clear" w:color="000000" w:fill="D7EAD3"/>
            <w:vAlign w:val="center"/>
            <w:hideMark/>
          </w:tcPr>
          <w:p w14:paraId="36ABB07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739E11B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121A415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144998B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6674BD2F"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2A9071EB" w14:textId="77777777" w:rsidTr="004D468D">
        <w:trPr>
          <w:trHeight w:val="300"/>
          <w:jc w:val="center"/>
        </w:trPr>
        <w:tc>
          <w:tcPr>
            <w:tcW w:w="560" w:type="dxa"/>
            <w:tcBorders>
              <w:top w:val="nil"/>
              <w:left w:val="nil"/>
              <w:bottom w:val="nil"/>
              <w:right w:val="nil"/>
            </w:tcBorders>
            <w:shd w:val="clear" w:color="000000" w:fill="00B0F0"/>
            <w:noWrap/>
            <w:vAlign w:val="center"/>
            <w:hideMark/>
          </w:tcPr>
          <w:p w14:paraId="0A814F87"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D49D5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10.0.1</w:t>
            </w:r>
          </w:p>
        </w:tc>
        <w:tc>
          <w:tcPr>
            <w:tcW w:w="4300" w:type="dxa"/>
            <w:tcBorders>
              <w:top w:val="nil"/>
              <w:left w:val="nil"/>
              <w:bottom w:val="single" w:sz="4" w:space="0" w:color="auto"/>
              <w:right w:val="single" w:sz="4" w:space="0" w:color="auto"/>
            </w:tcBorders>
            <w:shd w:val="clear" w:color="auto" w:fill="auto"/>
            <w:vAlign w:val="center"/>
            <w:hideMark/>
          </w:tcPr>
          <w:p w14:paraId="00A4443C"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38DA656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D71BFD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FFFFCC"/>
            <w:vAlign w:val="center"/>
            <w:hideMark/>
          </w:tcPr>
          <w:p w14:paraId="7FD99E1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22,17</w:t>
            </w:r>
          </w:p>
        </w:tc>
        <w:tc>
          <w:tcPr>
            <w:tcW w:w="1780" w:type="dxa"/>
            <w:tcBorders>
              <w:top w:val="nil"/>
              <w:left w:val="nil"/>
              <w:bottom w:val="single" w:sz="4" w:space="0" w:color="auto"/>
              <w:right w:val="single" w:sz="4" w:space="0" w:color="auto"/>
            </w:tcBorders>
            <w:shd w:val="clear" w:color="000000" w:fill="FFFFCC"/>
            <w:vAlign w:val="center"/>
            <w:hideMark/>
          </w:tcPr>
          <w:p w14:paraId="5A92529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3A771EE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06EA738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-476,09</w:t>
            </w:r>
          </w:p>
        </w:tc>
        <w:tc>
          <w:tcPr>
            <w:tcW w:w="1840" w:type="dxa"/>
            <w:tcBorders>
              <w:top w:val="nil"/>
              <w:left w:val="nil"/>
              <w:bottom w:val="single" w:sz="4" w:space="0" w:color="auto"/>
              <w:right w:val="single" w:sz="4" w:space="0" w:color="auto"/>
            </w:tcBorders>
            <w:shd w:val="clear" w:color="000000" w:fill="FFFFCC"/>
            <w:vAlign w:val="center"/>
            <w:hideMark/>
          </w:tcPr>
          <w:p w14:paraId="6B5E6DB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13,99</w:t>
            </w:r>
          </w:p>
        </w:tc>
        <w:tc>
          <w:tcPr>
            <w:tcW w:w="1900" w:type="dxa"/>
            <w:tcBorders>
              <w:top w:val="nil"/>
              <w:left w:val="nil"/>
              <w:bottom w:val="single" w:sz="4" w:space="0" w:color="auto"/>
              <w:right w:val="single" w:sz="4" w:space="0" w:color="auto"/>
            </w:tcBorders>
            <w:shd w:val="clear" w:color="000000" w:fill="FFFFCC"/>
            <w:vAlign w:val="center"/>
            <w:hideMark/>
          </w:tcPr>
          <w:p w14:paraId="20A4BCE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6AEF000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6DE18CF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00E90FF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08150C95"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4CDCDA6A" w14:textId="77777777" w:rsidTr="004D468D">
        <w:trPr>
          <w:trHeight w:val="300"/>
          <w:jc w:val="center"/>
        </w:trPr>
        <w:tc>
          <w:tcPr>
            <w:tcW w:w="560" w:type="dxa"/>
            <w:tcBorders>
              <w:top w:val="nil"/>
              <w:left w:val="nil"/>
              <w:bottom w:val="nil"/>
              <w:right w:val="nil"/>
            </w:tcBorders>
            <w:shd w:val="clear" w:color="000000" w:fill="00B0F0"/>
            <w:noWrap/>
            <w:vAlign w:val="center"/>
            <w:hideMark/>
          </w:tcPr>
          <w:p w14:paraId="026F15C9"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A36DD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10.0.2</w:t>
            </w:r>
          </w:p>
        </w:tc>
        <w:tc>
          <w:tcPr>
            <w:tcW w:w="4300" w:type="dxa"/>
            <w:tcBorders>
              <w:top w:val="nil"/>
              <w:left w:val="nil"/>
              <w:bottom w:val="single" w:sz="4" w:space="0" w:color="auto"/>
              <w:right w:val="single" w:sz="4" w:space="0" w:color="auto"/>
            </w:tcBorders>
            <w:shd w:val="clear" w:color="auto" w:fill="auto"/>
            <w:vAlign w:val="center"/>
            <w:hideMark/>
          </w:tcPr>
          <w:p w14:paraId="6AB99A93" w14:textId="77777777" w:rsidR="004D468D" w:rsidRPr="004D468D" w:rsidRDefault="004D468D" w:rsidP="004D468D">
            <w:pPr>
              <w:ind w:firstLineChars="200" w:firstLine="260"/>
              <w:rPr>
                <w:rFonts w:ascii="Tahoma" w:hAnsi="Tahoma" w:cs="Tahoma"/>
                <w:sz w:val="13"/>
                <w:szCs w:val="13"/>
              </w:rPr>
            </w:pPr>
            <w:r w:rsidRPr="004D468D">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6D6BDAE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DB8F60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FFFFCC"/>
            <w:vAlign w:val="center"/>
            <w:hideMark/>
          </w:tcPr>
          <w:p w14:paraId="1BC25F6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31,77</w:t>
            </w:r>
          </w:p>
        </w:tc>
        <w:tc>
          <w:tcPr>
            <w:tcW w:w="1780" w:type="dxa"/>
            <w:tcBorders>
              <w:top w:val="nil"/>
              <w:left w:val="nil"/>
              <w:bottom w:val="single" w:sz="4" w:space="0" w:color="auto"/>
              <w:right w:val="single" w:sz="4" w:space="0" w:color="auto"/>
            </w:tcBorders>
            <w:shd w:val="clear" w:color="000000" w:fill="FFFFCC"/>
            <w:vAlign w:val="center"/>
            <w:hideMark/>
          </w:tcPr>
          <w:p w14:paraId="0AD2C07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522F85F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0432B5D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530,04</w:t>
            </w:r>
          </w:p>
        </w:tc>
        <w:tc>
          <w:tcPr>
            <w:tcW w:w="1840" w:type="dxa"/>
            <w:tcBorders>
              <w:top w:val="nil"/>
              <w:left w:val="nil"/>
              <w:bottom w:val="single" w:sz="4" w:space="0" w:color="auto"/>
              <w:right w:val="single" w:sz="4" w:space="0" w:color="auto"/>
            </w:tcBorders>
            <w:shd w:val="clear" w:color="000000" w:fill="FFFFCC"/>
            <w:vAlign w:val="center"/>
            <w:hideMark/>
          </w:tcPr>
          <w:p w14:paraId="2877990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39,96</w:t>
            </w:r>
          </w:p>
        </w:tc>
        <w:tc>
          <w:tcPr>
            <w:tcW w:w="1900" w:type="dxa"/>
            <w:tcBorders>
              <w:top w:val="nil"/>
              <w:left w:val="nil"/>
              <w:bottom w:val="single" w:sz="4" w:space="0" w:color="auto"/>
              <w:right w:val="single" w:sz="4" w:space="0" w:color="auto"/>
            </w:tcBorders>
            <w:shd w:val="clear" w:color="000000" w:fill="FFFFCC"/>
            <w:vAlign w:val="center"/>
            <w:hideMark/>
          </w:tcPr>
          <w:p w14:paraId="0F3789A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60A87DC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3AEEC27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74A63FE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28EDFBAD"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433AF75E" w14:textId="77777777" w:rsidTr="004D468D">
        <w:trPr>
          <w:trHeight w:val="450"/>
          <w:jc w:val="center"/>
        </w:trPr>
        <w:tc>
          <w:tcPr>
            <w:tcW w:w="560" w:type="dxa"/>
            <w:tcBorders>
              <w:top w:val="nil"/>
              <w:left w:val="nil"/>
              <w:bottom w:val="nil"/>
              <w:right w:val="nil"/>
            </w:tcBorders>
            <w:shd w:val="clear" w:color="000000" w:fill="00B0F0"/>
            <w:noWrap/>
            <w:vAlign w:val="center"/>
            <w:hideMark/>
          </w:tcPr>
          <w:p w14:paraId="4FB3E1AF"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E5D3D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10.2</w:t>
            </w:r>
          </w:p>
        </w:tc>
        <w:tc>
          <w:tcPr>
            <w:tcW w:w="4300" w:type="dxa"/>
            <w:tcBorders>
              <w:top w:val="nil"/>
              <w:left w:val="nil"/>
              <w:bottom w:val="single" w:sz="4" w:space="0" w:color="auto"/>
              <w:right w:val="single" w:sz="4" w:space="0" w:color="auto"/>
            </w:tcBorders>
            <w:shd w:val="clear" w:color="auto" w:fill="auto"/>
            <w:vAlign w:val="center"/>
            <w:hideMark/>
          </w:tcPr>
          <w:p w14:paraId="05FD7E3C"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Прибыль на социальное развитие, поощрение</w:t>
            </w:r>
          </w:p>
        </w:tc>
        <w:tc>
          <w:tcPr>
            <w:tcW w:w="1140" w:type="dxa"/>
            <w:tcBorders>
              <w:top w:val="nil"/>
              <w:left w:val="nil"/>
              <w:bottom w:val="single" w:sz="4" w:space="0" w:color="auto"/>
              <w:right w:val="single" w:sz="4" w:space="0" w:color="auto"/>
            </w:tcBorders>
            <w:shd w:val="clear" w:color="auto" w:fill="auto"/>
            <w:vAlign w:val="center"/>
            <w:hideMark/>
          </w:tcPr>
          <w:p w14:paraId="68E0791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691870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560" w:type="dxa"/>
            <w:tcBorders>
              <w:top w:val="nil"/>
              <w:left w:val="nil"/>
              <w:bottom w:val="single" w:sz="4" w:space="0" w:color="auto"/>
              <w:right w:val="single" w:sz="4" w:space="0" w:color="auto"/>
            </w:tcBorders>
            <w:shd w:val="clear" w:color="000000" w:fill="FFFFCC"/>
            <w:vAlign w:val="center"/>
            <w:hideMark/>
          </w:tcPr>
          <w:p w14:paraId="17F4CE3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53,94</w:t>
            </w:r>
          </w:p>
        </w:tc>
        <w:tc>
          <w:tcPr>
            <w:tcW w:w="1780" w:type="dxa"/>
            <w:tcBorders>
              <w:top w:val="nil"/>
              <w:left w:val="nil"/>
              <w:bottom w:val="single" w:sz="4" w:space="0" w:color="auto"/>
              <w:right w:val="single" w:sz="4" w:space="0" w:color="auto"/>
            </w:tcBorders>
            <w:shd w:val="clear" w:color="000000" w:fill="FFFFCC"/>
            <w:vAlign w:val="center"/>
            <w:hideMark/>
          </w:tcPr>
          <w:p w14:paraId="2597C4D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4A6709B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6DEC0E9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53,94</w:t>
            </w:r>
          </w:p>
        </w:tc>
        <w:tc>
          <w:tcPr>
            <w:tcW w:w="1840" w:type="dxa"/>
            <w:tcBorders>
              <w:top w:val="nil"/>
              <w:left w:val="nil"/>
              <w:bottom w:val="single" w:sz="4" w:space="0" w:color="auto"/>
              <w:right w:val="single" w:sz="4" w:space="0" w:color="auto"/>
            </w:tcBorders>
            <w:shd w:val="clear" w:color="000000" w:fill="FFFFCC"/>
            <w:vAlign w:val="center"/>
            <w:hideMark/>
          </w:tcPr>
          <w:p w14:paraId="13F791C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53,94</w:t>
            </w:r>
          </w:p>
        </w:tc>
        <w:tc>
          <w:tcPr>
            <w:tcW w:w="1900" w:type="dxa"/>
            <w:tcBorders>
              <w:top w:val="nil"/>
              <w:left w:val="nil"/>
              <w:bottom w:val="single" w:sz="4" w:space="0" w:color="auto"/>
              <w:right w:val="single" w:sz="4" w:space="0" w:color="auto"/>
            </w:tcBorders>
            <w:shd w:val="clear" w:color="000000" w:fill="FFFFCC"/>
            <w:vAlign w:val="center"/>
            <w:hideMark/>
          </w:tcPr>
          <w:p w14:paraId="1BA0C66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01E7427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1FEDB72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7D9850E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57647074" w14:textId="77777777" w:rsidR="004D468D" w:rsidRPr="004D468D" w:rsidRDefault="004D468D" w:rsidP="004D468D">
            <w:pPr>
              <w:rPr>
                <w:rFonts w:ascii="Tahoma" w:hAnsi="Tahoma" w:cs="Tahoma"/>
                <w:sz w:val="13"/>
                <w:szCs w:val="13"/>
              </w:rPr>
            </w:pPr>
            <w:r w:rsidRPr="004D468D">
              <w:rPr>
                <w:rFonts w:ascii="Tahoma" w:hAnsi="Tahoma" w:cs="Tahoma"/>
                <w:sz w:val="13"/>
                <w:szCs w:val="13"/>
              </w:rPr>
              <w:t>экономически не обосновано</w:t>
            </w:r>
          </w:p>
        </w:tc>
      </w:tr>
      <w:tr w:rsidR="004D468D" w:rsidRPr="004D468D" w14:paraId="585D6A09" w14:textId="77777777" w:rsidTr="004D468D">
        <w:trPr>
          <w:trHeight w:val="450"/>
          <w:jc w:val="center"/>
        </w:trPr>
        <w:tc>
          <w:tcPr>
            <w:tcW w:w="560" w:type="dxa"/>
            <w:tcBorders>
              <w:top w:val="nil"/>
              <w:left w:val="nil"/>
              <w:bottom w:val="nil"/>
              <w:right w:val="nil"/>
            </w:tcBorders>
            <w:shd w:val="clear" w:color="000000" w:fill="00B050"/>
            <w:noWrap/>
            <w:vAlign w:val="center"/>
            <w:hideMark/>
          </w:tcPr>
          <w:p w14:paraId="4830BA33"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64035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13</w:t>
            </w:r>
          </w:p>
        </w:tc>
        <w:tc>
          <w:tcPr>
            <w:tcW w:w="4300" w:type="dxa"/>
            <w:tcBorders>
              <w:top w:val="nil"/>
              <w:left w:val="nil"/>
              <w:bottom w:val="single" w:sz="4" w:space="0" w:color="auto"/>
              <w:right w:val="single" w:sz="4" w:space="0" w:color="auto"/>
            </w:tcBorders>
            <w:shd w:val="clear" w:color="auto" w:fill="auto"/>
            <w:vAlign w:val="center"/>
            <w:hideMark/>
          </w:tcPr>
          <w:p w14:paraId="67E08E52"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2CC0D3B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C867A2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376,89</w:t>
            </w:r>
          </w:p>
        </w:tc>
        <w:tc>
          <w:tcPr>
            <w:tcW w:w="1560" w:type="dxa"/>
            <w:tcBorders>
              <w:top w:val="nil"/>
              <w:left w:val="nil"/>
              <w:bottom w:val="single" w:sz="4" w:space="0" w:color="auto"/>
              <w:right w:val="single" w:sz="4" w:space="0" w:color="auto"/>
            </w:tcBorders>
            <w:shd w:val="clear" w:color="000000" w:fill="FFFFCC"/>
            <w:vAlign w:val="center"/>
            <w:hideMark/>
          </w:tcPr>
          <w:p w14:paraId="4E091B3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4E66AA6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396,15</w:t>
            </w:r>
          </w:p>
        </w:tc>
        <w:tc>
          <w:tcPr>
            <w:tcW w:w="1800" w:type="dxa"/>
            <w:tcBorders>
              <w:top w:val="nil"/>
              <w:left w:val="nil"/>
              <w:bottom w:val="single" w:sz="4" w:space="0" w:color="auto"/>
              <w:right w:val="single" w:sz="4" w:space="0" w:color="auto"/>
            </w:tcBorders>
            <w:shd w:val="clear" w:color="000000" w:fill="FFFFCC"/>
            <w:vAlign w:val="center"/>
            <w:hideMark/>
          </w:tcPr>
          <w:p w14:paraId="53A3466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39D1686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319E7EE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2877FF3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1E86FF3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480" w:type="dxa"/>
            <w:tcBorders>
              <w:top w:val="nil"/>
              <w:left w:val="nil"/>
              <w:bottom w:val="single" w:sz="4" w:space="0" w:color="auto"/>
              <w:right w:val="single" w:sz="4" w:space="0" w:color="auto"/>
            </w:tcBorders>
            <w:shd w:val="clear" w:color="000000" w:fill="D7EAD3"/>
            <w:vAlign w:val="center"/>
            <w:hideMark/>
          </w:tcPr>
          <w:p w14:paraId="3BFA45E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0B57EBF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4702FAD4" w14:textId="77777777" w:rsidR="004D468D" w:rsidRPr="004D468D" w:rsidRDefault="004D468D" w:rsidP="004D468D">
            <w:pPr>
              <w:rPr>
                <w:rFonts w:ascii="Tahoma" w:hAnsi="Tahoma" w:cs="Tahoma"/>
                <w:color w:val="FF0000"/>
                <w:sz w:val="13"/>
                <w:szCs w:val="13"/>
              </w:rPr>
            </w:pPr>
            <w:r w:rsidRPr="004D468D">
              <w:rPr>
                <w:rFonts w:ascii="Tahoma" w:hAnsi="Tahoma" w:cs="Tahoma"/>
                <w:color w:val="FF0000"/>
                <w:sz w:val="13"/>
                <w:szCs w:val="13"/>
              </w:rPr>
              <w:t> </w:t>
            </w:r>
          </w:p>
        </w:tc>
      </w:tr>
      <w:tr w:rsidR="004D468D" w:rsidRPr="004D468D" w14:paraId="1A7BF0ED"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12B9BF01" w14:textId="77777777" w:rsidR="004D468D" w:rsidRPr="004D468D" w:rsidRDefault="004D468D" w:rsidP="004D468D">
            <w:pPr>
              <w:rPr>
                <w:rFonts w:ascii="Tahoma" w:hAnsi="Tahoma" w:cs="Tahoma"/>
                <w:color w:val="FF0000"/>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E133C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15</w:t>
            </w:r>
          </w:p>
        </w:tc>
        <w:tc>
          <w:tcPr>
            <w:tcW w:w="4300" w:type="dxa"/>
            <w:tcBorders>
              <w:top w:val="nil"/>
              <w:left w:val="nil"/>
              <w:bottom w:val="single" w:sz="4" w:space="0" w:color="auto"/>
              <w:right w:val="single" w:sz="4" w:space="0" w:color="auto"/>
            </w:tcBorders>
            <w:shd w:val="clear" w:color="auto" w:fill="auto"/>
            <w:vAlign w:val="center"/>
            <w:hideMark/>
          </w:tcPr>
          <w:p w14:paraId="2C8C056D"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12B8FFF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E415B2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2 857,73</w:t>
            </w:r>
          </w:p>
        </w:tc>
        <w:tc>
          <w:tcPr>
            <w:tcW w:w="1560" w:type="dxa"/>
            <w:tcBorders>
              <w:top w:val="nil"/>
              <w:left w:val="nil"/>
              <w:bottom w:val="single" w:sz="4" w:space="0" w:color="auto"/>
              <w:right w:val="single" w:sz="4" w:space="0" w:color="auto"/>
            </w:tcBorders>
            <w:shd w:val="clear" w:color="000000" w:fill="D7EAD3"/>
            <w:vAlign w:val="center"/>
            <w:hideMark/>
          </w:tcPr>
          <w:p w14:paraId="0C52197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5 881,46</w:t>
            </w:r>
          </w:p>
        </w:tc>
        <w:tc>
          <w:tcPr>
            <w:tcW w:w="1780" w:type="dxa"/>
            <w:tcBorders>
              <w:top w:val="nil"/>
              <w:left w:val="nil"/>
              <w:bottom w:val="single" w:sz="4" w:space="0" w:color="auto"/>
              <w:right w:val="single" w:sz="4" w:space="0" w:color="auto"/>
            </w:tcBorders>
            <w:shd w:val="clear" w:color="000000" w:fill="D7EAD3"/>
            <w:vAlign w:val="center"/>
            <w:hideMark/>
          </w:tcPr>
          <w:p w14:paraId="44A7DC9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2 789,60</w:t>
            </w:r>
          </w:p>
        </w:tc>
        <w:tc>
          <w:tcPr>
            <w:tcW w:w="1800" w:type="dxa"/>
            <w:tcBorders>
              <w:top w:val="nil"/>
              <w:left w:val="nil"/>
              <w:bottom w:val="single" w:sz="4" w:space="0" w:color="auto"/>
              <w:right w:val="single" w:sz="4" w:space="0" w:color="auto"/>
            </w:tcBorders>
            <w:shd w:val="clear" w:color="000000" w:fill="D7EAD3"/>
            <w:vAlign w:val="center"/>
            <w:hideMark/>
          </w:tcPr>
          <w:p w14:paraId="76C5ADE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3 389,25</w:t>
            </w:r>
          </w:p>
        </w:tc>
        <w:tc>
          <w:tcPr>
            <w:tcW w:w="1840" w:type="dxa"/>
            <w:tcBorders>
              <w:top w:val="nil"/>
              <w:left w:val="nil"/>
              <w:bottom w:val="single" w:sz="4" w:space="0" w:color="auto"/>
              <w:right w:val="single" w:sz="4" w:space="0" w:color="auto"/>
            </w:tcBorders>
            <w:shd w:val="clear" w:color="000000" w:fill="D7EAD3"/>
            <w:vAlign w:val="center"/>
            <w:hideMark/>
          </w:tcPr>
          <w:p w14:paraId="18AE0B4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4 445,37</w:t>
            </w:r>
          </w:p>
        </w:tc>
        <w:tc>
          <w:tcPr>
            <w:tcW w:w="1840" w:type="dxa"/>
            <w:tcBorders>
              <w:top w:val="nil"/>
              <w:left w:val="nil"/>
              <w:bottom w:val="single" w:sz="4" w:space="0" w:color="auto"/>
              <w:right w:val="single" w:sz="4" w:space="0" w:color="auto"/>
            </w:tcBorders>
            <w:shd w:val="clear" w:color="000000" w:fill="D7EAD3"/>
            <w:vAlign w:val="center"/>
            <w:hideMark/>
          </w:tcPr>
          <w:p w14:paraId="67F2924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7 834,62</w:t>
            </w:r>
          </w:p>
        </w:tc>
        <w:tc>
          <w:tcPr>
            <w:tcW w:w="1900" w:type="dxa"/>
            <w:tcBorders>
              <w:top w:val="nil"/>
              <w:left w:val="nil"/>
              <w:bottom w:val="single" w:sz="4" w:space="0" w:color="auto"/>
              <w:right w:val="single" w:sz="4" w:space="0" w:color="auto"/>
            </w:tcBorders>
            <w:shd w:val="clear" w:color="000000" w:fill="D7EAD3"/>
            <w:vAlign w:val="center"/>
            <w:hideMark/>
          </w:tcPr>
          <w:p w14:paraId="5FE1B90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-151,20</w:t>
            </w:r>
          </w:p>
        </w:tc>
        <w:tc>
          <w:tcPr>
            <w:tcW w:w="1820" w:type="dxa"/>
            <w:tcBorders>
              <w:top w:val="nil"/>
              <w:left w:val="nil"/>
              <w:bottom w:val="single" w:sz="4" w:space="0" w:color="auto"/>
              <w:right w:val="single" w:sz="4" w:space="0" w:color="auto"/>
            </w:tcBorders>
            <w:shd w:val="clear" w:color="000000" w:fill="D7EAD3"/>
            <w:vAlign w:val="center"/>
            <w:hideMark/>
          </w:tcPr>
          <w:p w14:paraId="7185281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3 238,06</w:t>
            </w:r>
          </w:p>
        </w:tc>
        <w:tc>
          <w:tcPr>
            <w:tcW w:w="1480" w:type="dxa"/>
            <w:tcBorders>
              <w:top w:val="nil"/>
              <w:left w:val="nil"/>
              <w:bottom w:val="single" w:sz="4" w:space="0" w:color="auto"/>
              <w:right w:val="single" w:sz="4" w:space="0" w:color="auto"/>
            </w:tcBorders>
            <w:shd w:val="clear" w:color="000000" w:fill="D7EAD3"/>
            <w:vAlign w:val="center"/>
            <w:hideMark/>
          </w:tcPr>
          <w:p w14:paraId="1C5F408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1 584,52</w:t>
            </w:r>
          </w:p>
        </w:tc>
        <w:tc>
          <w:tcPr>
            <w:tcW w:w="1520" w:type="dxa"/>
            <w:tcBorders>
              <w:top w:val="nil"/>
              <w:left w:val="nil"/>
              <w:bottom w:val="single" w:sz="4" w:space="0" w:color="auto"/>
              <w:right w:val="single" w:sz="4" w:space="0" w:color="auto"/>
            </w:tcBorders>
            <w:shd w:val="clear" w:color="000000" w:fill="D7EAD3"/>
            <w:vAlign w:val="center"/>
            <w:hideMark/>
          </w:tcPr>
          <w:p w14:paraId="0D3AB2B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1 653,53</w:t>
            </w:r>
          </w:p>
        </w:tc>
        <w:tc>
          <w:tcPr>
            <w:tcW w:w="1920" w:type="dxa"/>
            <w:tcBorders>
              <w:top w:val="nil"/>
              <w:left w:val="nil"/>
              <w:bottom w:val="single" w:sz="4" w:space="0" w:color="auto"/>
              <w:right w:val="single" w:sz="4" w:space="0" w:color="auto"/>
            </w:tcBorders>
            <w:shd w:val="clear" w:color="000000" w:fill="FFFFCC"/>
            <w:vAlign w:val="center"/>
            <w:hideMark/>
          </w:tcPr>
          <w:p w14:paraId="1FE7CBA3"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795057BD"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1FD67D3B" w14:textId="77777777" w:rsidR="004D468D" w:rsidRPr="004D468D" w:rsidRDefault="004D468D" w:rsidP="004D468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8EFEB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15.1</w:t>
            </w:r>
          </w:p>
        </w:tc>
        <w:tc>
          <w:tcPr>
            <w:tcW w:w="4300" w:type="dxa"/>
            <w:tcBorders>
              <w:top w:val="nil"/>
              <w:left w:val="nil"/>
              <w:bottom w:val="single" w:sz="4" w:space="0" w:color="auto"/>
              <w:right w:val="single" w:sz="4" w:space="0" w:color="auto"/>
            </w:tcBorders>
            <w:shd w:val="clear" w:color="auto" w:fill="auto"/>
            <w:vAlign w:val="center"/>
            <w:hideMark/>
          </w:tcPr>
          <w:p w14:paraId="42CDF0B2"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7197A41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617E3B5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586,37</w:t>
            </w:r>
          </w:p>
        </w:tc>
        <w:tc>
          <w:tcPr>
            <w:tcW w:w="1560" w:type="dxa"/>
            <w:tcBorders>
              <w:top w:val="nil"/>
              <w:left w:val="nil"/>
              <w:bottom w:val="single" w:sz="4" w:space="0" w:color="auto"/>
              <w:right w:val="single" w:sz="4" w:space="0" w:color="auto"/>
            </w:tcBorders>
            <w:shd w:val="clear" w:color="000000" w:fill="D7EAD3"/>
            <w:vAlign w:val="center"/>
            <w:hideMark/>
          </w:tcPr>
          <w:p w14:paraId="42B7CC6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2 417,23</w:t>
            </w:r>
          </w:p>
        </w:tc>
        <w:tc>
          <w:tcPr>
            <w:tcW w:w="1780" w:type="dxa"/>
            <w:tcBorders>
              <w:top w:val="nil"/>
              <w:left w:val="nil"/>
              <w:bottom w:val="single" w:sz="4" w:space="0" w:color="auto"/>
              <w:right w:val="single" w:sz="4" w:space="0" w:color="auto"/>
            </w:tcBorders>
            <w:shd w:val="clear" w:color="000000" w:fill="D7EAD3"/>
            <w:vAlign w:val="center"/>
            <w:hideMark/>
          </w:tcPr>
          <w:p w14:paraId="202A5E8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706,12</w:t>
            </w:r>
          </w:p>
        </w:tc>
        <w:tc>
          <w:tcPr>
            <w:tcW w:w="1800" w:type="dxa"/>
            <w:tcBorders>
              <w:top w:val="nil"/>
              <w:left w:val="nil"/>
              <w:bottom w:val="single" w:sz="4" w:space="0" w:color="auto"/>
              <w:right w:val="single" w:sz="4" w:space="0" w:color="auto"/>
            </w:tcBorders>
            <w:shd w:val="clear" w:color="000000" w:fill="D7EAD3"/>
            <w:vAlign w:val="center"/>
            <w:hideMark/>
          </w:tcPr>
          <w:p w14:paraId="1479D86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695,44</w:t>
            </w:r>
          </w:p>
        </w:tc>
        <w:tc>
          <w:tcPr>
            <w:tcW w:w="1840" w:type="dxa"/>
            <w:tcBorders>
              <w:top w:val="nil"/>
              <w:left w:val="nil"/>
              <w:bottom w:val="single" w:sz="4" w:space="0" w:color="auto"/>
              <w:right w:val="single" w:sz="4" w:space="0" w:color="auto"/>
            </w:tcBorders>
            <w:shd w:val="clear" w:color="000000" w:fill="D7EAD3"/>
            <w:vAlign w:val="center"/>
            <w:hideMark/>
          </w:tcPr>
          <w:p w14:paraId="216EF1E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-39 233,47</w:t>
            </w:r>
          </w:p>
        </w:tc>
        <w:tc>
          <w:tcPr>
            <w:tcW w:w="1840" w:type="dxa"/>
            <w:tcBorders>
              <w:top w:val="nil"/>
              <w:left w:val="nil"/>
              <w:bottom w:val="single" w:sz="4" w:space="0" w:color="auto"/>
              <w:right w:val="single" w:sz="4" w:space="0" w:color="auto"/>
            </w:tcBorders>
            <w:shd w:val="clear" w:color="000000" w:fill="D7EAD3"/>
            <w:vAlign w:val="center"/>
            <w:hideMark/>
          </w:tcPr>
          <w:p w14:paraId="3844187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2 031,52</w:t>
            </w:r>
          </w:p>
        </w:tc>
        <w:tc>
          <w:tcPr>
            <w:tcW w:w="1900" w:type="dxa"/>
            <w:tcBorders>
              <w:top w:val="nil"/>
              <w:left w:val="nil"/>
              <w:bottom w:val="single" w:sz="4" w:space="0" w:color="auto"/>
              <w:right w:val="single" w:sz="4" w:space="0" w:color="auto"/>
            </w:tcBorders>
            <w:shd w:val="clear" w:color="000000" w:fill="D7EAD3"/>
            <w:vAlign w:val="center"/>
            <w:hideMark/>
          </w:tcPr>
          <w:p w14:paraId="276C7C3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212,94</w:t>
            </w:r>
          </w:p>
        </w:tc>
        <w:tc>
          <w:tcPr>
            <w:tcW w:w="1820" w:type="dxa"/>
            <w:tcBorders>
              <w:top w:val="nil"/>
              <w:left w:val="nil"/>
              <w:bottom w:val="single" w:sz="4" w:space="0" w:color="auto"/>
              <w:right w:val="single" w:sz="4" w:space="0" w:color="auto"/>
            </w:tcBorders>
            <w:shd w:val="clear" w:color="000000" w:fill="D7EAD3"/>
            <w:vAlign w:val="center"/>
            <w:hideMark/>
          </w:tcPr>
          <w:p w14:paraId="07E6B0D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908,38</w:t>
            </w:r>
          </w:p>
        </w:tc>
        <w:tc>
          <w:tcPr>
            <w:tcW w:w="1480" w:type="dxa"/>
            <w:tcBorders>
              <w:top w:val="nil"/>
              <w:left w:val="nil"/>
              <w:bottom w:val="single" w:sz="4" w:space="0" w:color="auto"/>
              <w:right w:val="single" w:sz="4" w:space="0" w:color="auto"/>
            </w:tcBorders>
            <w:shd w:val="clear" w:color="000000" w:fill="D7EAD3"/>
            <w:vAlign w:val="center"/>
            <w:hideMark/>
          </w:tcPr>
          <w:p w14:paraId="381ACD9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444,51</w:t>
            </w:r>
          </w:p>
        </w:tc>
        <w:tc>
          <w:tcPr>
            <w:tcW w:w="1520" w:type="dxa"/>
            <w:tcBorders>
              <w:top w:val="nil"/>
              <w:left w:val="nil"/>
              <w:bottom w:val="single" w:sz="4" w:space="0" w:color="auto"/>
              <w:right w:val="single" w:sz="4" w:space="0" w:color="auto"/>
            </w:tcBorders>
            <w:shd w:val="clear" w:color="000000" w:fill="D7EAD3"/>
            <w:vAlign w:val="center"/>
            <w:hideMark/>
          </w:tcPr>
          <w:p w14:paraId="774D2CF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463,87</w:t>
            </w:r>
          </w:p>
        </w:tc>
        <w:tc>
          <w:tcPr>
            <w:tcW w:w="1920" w:type="dxa"/>
            <w:tcBorders>
              <w:top w:val="nil"/>
              <w:left w:val="nil"/>
              <w:bottom w:val="single" w:sz="4" w:space="0" w:color="auto"/>
              <w:right w:val="single" w:sz="4" w:space="0" w:color="auto"/>
            </w:tcBorders>
            <w:shd w:val="clear" w:color="000000" w:fill="FFFFCC"/>
            <w:vAlign w:val="center"/>
            <w:hideMark/>
          </w:tcPr>
          <w:p w14:paraId="66C39C4E"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13013169"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1A42F416"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9A9E6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15.2</w:t>
            </w:r>
          </w:p>
        </w:tc>
        <w:tc>
          <w:tcPr>
            <w:tcW w:w="4300" w:type="dxa"/>
            <w:tcBorders>
              <w:top w:val="nil"/>
              <w:left w:val="nil"/>
              <w:bottom w:val="single" w:sz="4" w:space="0" w:color="auto"/>
              <w:right w:val="single" w:sz="4" w:space="0" w:color="auto"/>
            </w:tcBorders>
            <w:shd w:val="clear" w:color="auto" w:fill="auto"/>
            <w:vAlign w:val="center"/>
            <w:hideMark/>
          </w:tcPr>
          <w:p w14:paraId="67BA8D0F"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7AC25D8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0D8ADF2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2 271,36</w:t>
            </w:r>
          </w:p>
        </w:tc>
        <w:tc>
          <w:tcPr>
            <w:tcW w:w="1560" w:type="dxa"/>
            <w:tcBorders>
              <w:top w:val="nil"/>
              <w:left w:val="nil"/>
              <w:bottom w:val="single" w:sz="4" w:space="0" w:color="auto"/>
              <w:right w:val="single" w:sz="4" w:space="0" w:color="auto"/>
            </w:tcBorders>
            <w:shd w:val="clear" w:color="000000" w:fill="D7EAD3"/>
            <w:vAlign w:val="center"/>
            <w:hideMark/>
          </w:tcPr>
          <w:p w14:paraId="239FD69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3 464,23</w:t>
            </w:r>
          </w:p>
        </w:tc>
        <w:tc>
          <w:tcPr>
            <w:tcW w:w="1780" w:type="dxa"/>
            <w:tcBorders>
              <w:top w:val="nil"/>
              <w:left w:val="nil"/>
              <w:bottom w:val="single" w:sz="4" w:space="0" w:color="auto"/>
              <w:right w:val="single" w:sz="4" w:space="0" w:color="auto"/>
            </w:tcBorders>
            <w:shd w:val="clear" w:color="000000" w:fill="D7EAD3"/>
            <w:vAlign w:val="center"/>
            <w:hideMark/>
          </w:tcPr>
          <w:p w14:paraId="45F7A57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2 083,48</w:t>
            </w:r>
          </w:p>
        </w:tc>
        <w:tc>
          <w:tcPr>
            <w:tcW w:w="1800" w:type="dxa"/>
            <w:tcBorders>
              <w:top w:val="nil"/>
              <w:left w:val="nil"/>
              <w:bottom w:val="single" w:sz="4" w:space="0" w:color="auto"/>
              <w:right w:val="single" w:sz="4" w:space="0" w:color="auto"/>
            </w:tcBorders>
            <w:shd w:val="clear" w:color="000000" w:fill="D7EAD3"/>
            <w:vAlign w:val="center"/>
            <w:hideMark/>
          </w:tcPr>
          <w:p w14:paraId="4893747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2 693,82</w:t>
            </w:r>
          </w:p>
        </w:tc>
        <w:tc>
          <w:tcPr>
            <w:tcW w:w="1840" w:type="dxa"/>
            <w:tcBorders>
              <w:top w:val="nil"/>
              <w:left w:val="nil"/>
              <w:bottom w:val="single" w:sz="4" w:space="0" w:color="auto"/>
              <w:right w:val="single" w:sz="4" w:space="0" w:color="auto"/>
            </w:tcBorders>
            <w:shd w:val="clear" w:color="000000" w:fill="D7EAD3"/>
            <w:vAlign w:val="center"/>
            <w:hideMark/>
          </w:tcPr>
          <w:p w14:paraId="5BE7AF7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43 678,84</w:t>
            </w:r>
          </w:p>
        </w:tc>
        <w:tc>
          <w:tcPr>
            <w:tcW w:w="1840" w:type="dxa"/>
            <w:tcBorders>
              <w:top w:val="nil"/>
              <w:left w:val="nil"/>
              <w:bottom w:val="single" w:sz="4" w:space="0" w:color="auto"/>
              <w:right w:val="single" w:sz="4" w:space="0" w:color="auto"/>
            </w:tcBorders>
            <w:shd w:val="clear" w:color="000000" w:fill="D7EAD3"/>
            <w:vAlign w:val="center"/>
            <w:hideMark/>
          </w:tcPr>
          <w:p w14:paraId="6243C8A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5 803,10</w:t>
            </w:r>
          </w:p>
        </w:tc>
        <w:tc>
          <w:tcPr>
            <w:tcW w:w="1900" w:type="dxa"/>
            <w:tcBorders>
              <w:top w:val="nil"/>
              <w:left w:val="nil"/>
              <w:bottom w:val="single" w:sz="4" w:space="0" w:color="auto"/>
              <w:right w:val="single" w:sz="4" w:space="0" w:color="auto"/>
            </w:tcBorders>
            <w:shd w:val="clear" w:color="000000" w:fill="D7EAD3"/>
            <w:vAlign w:val="center"/>
            <w:hideMark/>
          </w:tcPr>
          <w:p w14:paraId="5D7515F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-364,14</w:t>
            </w:r>
          </w:p>
        </w:tc>
        <w:tc>
          <w:tcPr>
            <w:tcW w:w="1820" w:type="dxa"/>
            <w:tcBorders>
              <w:top w:val="nil"/>
              <w:left w:val="nil"/>
              <w:bottom w:val="single" w:sz="4" w:space="0" w:color="auto"/>
              <w:right w:val="single" w:sz="4" w:space="0" w:color="auto"/>
            </w:tcBorders>
            <w:shd w:val="clear" w:color="000000" w:fill="D7EAD3"/>
            <w:vAlign w:val="center"/>
            <w:hideMark/>
          </w:tcPr>
          <w:p w14:paraId="6FD79AA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2 329,68</w:t>
            </w:r>
          </w:p>
        </w:tc>
        <w:tc>
          <w:tcPr>
            <w:tcW w:w="1480" w:type="dxa"/>
            <w:tcBorders>
              <w:top w:val="nil"/>
              <w:left w:val="nil"/>
              <w:bottom w:val="single" w:sz="4" w:space="0" w:color="auto"/>
              <w:right w:val="single" w:sz="4" w:space="0" w:color="auto"/>
            </w:tcBorders>
            <w:shd w:val="clear" w:color="000000" w:fill="D7EAD3"/>
            <w:vAlign w:val="center"/>
            <w:hideMark/>
          </w:tcPr>
          <w:p w14:paraId="3D54421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1 140,01</w:t>
            </w:r>
          </w:p>
        </w:tc>
        <w:tc>
          <w:tcPr>
            <w:tcW w:w="1520" w:type="dxa"/>
            <w:tcBorders>
              <w:top w:val="nil"/>
              <w:left w:val="nil"/>
              <w:bottom w:val="single" w:sz="4" w:space="0" w:color="auto"/>
              <w:right w:val="single" w:sz="4" w:space="0" w:color="auto"/>
            </w:tcBorders>
            <w:shd w:val="clear" w:color="000000" w:fill="D7EAD3"/>
            <w:vAlign w:val="center"/>
            <w:hideMark/>
          </w:tcPr>
          <w:p w14:paraId="6479701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1 189,67</w:t>
            </w:r>
          </w:p>
        </w:tc>
        <w:tc>
          <w:tcPr>
            <w:tcW w:w="1920" w:type="dxa"/>
            <w:tcBorders>
              <w:top w:val="nil"/>
              <w:left w:val="nil"/>
              <w:bottom w:val="single" w:sz="4" w:space="0" w:color="auto"/>
              <w:right w:val="single" w:sz="4" w:space="0" w:color="auto"/>
            </w:tcBorders>
            <w:shd w:val="clear" w:color="000000" w:fill="FFFFCC"/>
            <w:vAlign w:val="center"/>
            <w:hideMark/>
          </w:tcPr>
          <w:p w14:paraId="21CEBBA3"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0D0CE00F" w14:textId="77777777" w:rsidTr="004D468D">
        <w:trPr>
          <w:trHeight w:val="300"/>
          <w:jc w:val="center"/>
        </w:trPr>
        <w:tc>
          <w:tcPr>
            <w:tcW w:w="560" w:type="dxa"/>
            <w:tcBorders>
              <w:top w:val="nil"/>
              <w:left w:val="nil"/>
              <w:bottom w:val="nil"/>
              <w:right w:val="nil"/>
            </w:tcBorders>
            <w:shd w:val="clear" w:color="000000" w:fill="C4BD97"/>
            <w:noWrap/>
            <w:vAlign w:val="bottom"/>
            <w:hideMark/>
          </w:tcPr>
          <w:p w14:paraId="2FD150C7"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14AEA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16</w:t>
            </w:r>
          </w:p>
        </w:tc>
        <w:tc>
          <w:tcPr>
            <w:tcW w:w="4300" w:type="dxa"/>
            <w:tcBorders>
              <w:top w:val="nil"/>
              <w:left w:val="nil"/>
              <w:bottom w:val="single" w:sz="4" w:space="0" w:color="auto"/>
              <w:right w:val="single" w:sz="4" w:space="0" w:color="auto"/>
            </w:tcBorders>
            <w:shd w:val="clear" w:color="auto" w:fill="auto"/>
            <w:vAlign w:val="center"/>
            <w:hideMark/>
          </w:tcPr>
          <w:p w14:paraId="107CCD4E"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Корректировки НВВ</w:t>
            </w:r>
          </w:p>
        </w:tc>
        <w:tc>
          <w:tcPr>
            <w:tcW w:w="1140" w:type="dxa"/>
            <w:tcBorders>
              <w:top w:val="nil"/>
              <w:left w:val="nil"/>
              <w:bottom w:val="single" w:sz="4" w:space="0" w:color="auto"/>
              <w:right w:val="single" w:sz="4" w:space="0" w:color="auto"/>
            </w:tcBorders>
            <w:shd w:val="clear" w:color="auto" w:fill="auto"/>
            <w:vAlign w:val="center"/>
            <w:hideMark/>
          </w:tcPr>
          <w:p w14:paraId="1EDCE94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1BED13C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711C260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780" w:type="dxa"/>
            <w:tcBorders>
              <w:top w:val="nil"/>
              <w:left w:val="nil"/>
              <w:bottom w:val="single" w:sz="4" w:space="0" w:color="auto"/>
              <w:right w:val="single" w:sz="4" w:space="0" w:color="auto"/>
            </w:tcBorders>
            <w:shd w:val="clear" w:color="000000" w:fill="D7EAD3"/>
            <w:vAlign w:val="center"/>
            <w:hideMark/>
          </w:tcPr>
          <w:p w14:paraId="5FEC0D5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135,62</w:t>
            </w:r>
          </w:p>
        </w:tc>
        <w:tc>
          <w:tcPr>
            <w:tcW w:w="1800" w:type="dxa"/>
            <w:tcBorders>
              <w:top w:val="nil"/>
              <w:left w:val="nil"/>
              <w:bottom w:val="single" w:sz="4" w:space="0" w:color="auto"/>
              <w:right w:val="single" w:sz="4" w:space="0" w:color="auto"/>
            </w:tcBorders>
            <w:shd w:val="clear" w:color="000000" w:fill="D7EAD3"/>
            <w:vAlign w:val="center"/>
            <w:hideMark/>
          </w:tcPr>
          <w:p w14:paraId="7DC7EBE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-69,86</w:t>
            </w:r>
          </w:p>
        </w:tc>
        <w:tc>
          <w:tcPr>
            <w:tcW w:w="1840" w:type="dxa"/>
            <w:tcBorders>
              <w:top w:val="nil"/>
              <w:left w:val="nil"/>
              <w:bottom w:val="single" w:sz="4" w:space="0" w:color="auto"/>
              <w:right w:val="single" w:sz="4" w:space="0" w:color="auto"/>
            </w:tcBorders>
            <w:shd w:val="clear" w:color="000000" w:fill="D7EAD3"/>
            <w:vAlign w:val="center"/>
            <w:hideMark/>
          </w:tcPr>
          <w:p w14:paraId="79B243C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46DF062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-69,86</w:t>
            </w:r>
          </w:p>
        </w:tc>
        <w:tc>
          <w:tcPr>
            <w:tcW w:w="1900" w:type="dxa"/>
            <w:tcBorders>
              <w:top w:val="nil"/>
              <w:left w:val="nil"/>
              <w:bottom w:val="single" w:sz="4" w:space="0" w:color="auto"/>
              <w:right w:val="single" w:sz="4" w:space="0" w:color="auto"/>
            </w:tcBorders>
            <w:shd w:val="clear" w:color="000000" w:fill="D7EAD3"/>
            <w:vAlign w:val="center"/>
            <w:hideMark/>
          </w:tcPr>
          <w:p w14:paraId="74FAFBE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-123,03</w:t>
            </w:r>
          </w:p>
        </w:tc>
        <w:tc>
          <w:tcPr>
            <w:tcW w:w="1820" w:type="dxa"/>
            <w:tcBorders>
              <w:top w:val="nil"/>
              <w:left w:val="nil"/>
              <w:bottom w:val="single" w:sz="4" w:space="0" w:color="auto"/>
              <w:right w:val="single" w:sz="4" w:space="0" w:color="auto"/>
            </w:tcBorders>
            <w:shd w:val="clear" w:color="000000" w:fill="D7EAD3"/>
            <w:vAlign w:val="center"/>
            <w:hideMark/>
          </w:tcPr>
          <w:p w14:paraId="5B9F881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-192,89</w:t>
            </w:r>
          </w:p>
        </w:tc>
        <w:tc>
          <w:tcPr>
            <w:tcW w:w="1480" w:type="dxa"/>
            <w:tcBorders>
              <w:top w:val="nil"/>
              <w:left w:val="nil"/>
              <w:bottom w:val="single" w:sz="4" w:space="0" w:color="auto"/>
              <w:right w:val="single" w:sz="4" w:space="0" w:color="auto"/>
            </w:tcBorders>
            <w:shd w:val="clear" w:color="000000" w:fill="D7EAD3"/>
            <w:vAlign w:val="center"/>
            <w:hideMark/>
          </w:tcPr>
          <w:p w14:paraId="1233CD6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-87,62</w:t>
            </w:r>
          </w:p>
        </w:tc>
        <w:tc>
          <w:tcPr>
            <w:tcW w:w="1520" w:type="dxa"/>
            <w:tcBorders>
              <w:top w:val="nil"/>
              <w:left w:val="nil"/>
              <w:bottom w:val="single" w:sz="4" w:space="0" w:color="auto"/>
              <w:right w:val="single" w:sz="4" w:space="0" w:color="auto"/>
            </w:tcBorders>
            <w:shd w:val="clear" w:color="000000" w:fill="D7EAD3"/>
            <w:vAlign w:val="center"/>
            <w:hideMark/>
          </w:tcPr>
          <w:p w14:paraId="685C422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-105,27</w:t>
            </w:r>
          </w:p>
        </w:tc>
        <w:tc>
          <w:tcPr>
            <w:tcW w:w="1920" w:type="dxa"/>
            <w:tcBorders>
              <w:top w:val="nil"/>
              <w:left w:val="nil"/>
              <w:bottom w:val="single" w:sz="4" w:space="0" w:color="auto"/>
              <w:right w:val="single" w:sz="4" w:space="0" w:color="auto"/>
            </w:tcBorders>
            <w:shd w:val="clear" w:color="000000" w:fill="FFFFCC"/>
            <w:vAlign w:val="center"/>
            <w:hideMark/>
          </w:tcPr>
          <w:p w14:paraId="3662F2E4"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3E68DE4C" w14:textId="77777777" w:rsidTr="004D468D">
        <w:trPr>
          <w:trHeight w:val="900"/>
          <w:jc w:val="center"/>
        </w:trPr>
        <w:tc>
          <w:tcPr>
            <w:tcW w:w="560" w:type="dxa"/>
            <w:tcBorders>
              <w:top w:val="nil"/>
              <w:left w:val="nil"/>
              <w:bottom w:val="nil"/>
              <w:right w:val="nil"/>
            </w:tcBorders>
            <w:shd w:val="clear" w:color="000000" w:fill="C4BD97"/>
            <w:noWrap/>
            <w:vAlign w:val="bottom"/>
            <w:hideMark/>
          </w:tcPr>
          <w:p w14:paraId="41FC6103"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22877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16.1</w:t>
            </w:r>
          </w:p>
        </w:tc>
        <w:tc>
          <w:tcPr>
            <w:tcW w:w="4300" w:type="dxa"/>
            <w:tcBorders>
              <w:top w:val="nil"/>
              <w:left w:val="nil"/>
              <w:bottom w:val="single" w:sz="4" w:space="0" w:color="auto"/>
              <w:right w:val="single" w:sz="4" w:space="0" w:color="auto"/>
            </w:tcBorders>
            <w:shd w:val="clear" w:color="auto" w:fill="auto"/>
            <w:vAlign w:val="center"/>
            <w:hideMark/>
          </w:tcPr>
          <w:p w14:paraId="69B36566" w14:textId="77777777" w:rsidR="004D468D" w:rsidRPr="004D468D" w:rsidRDefault="004D468D" w:rsidP="004D468D">
            <w:pPr>
              <w:rPr>
                <w:rFonts w:ascii="Tahoma" w:hAnsi="Tahoma" w:cs="Tahoma"/>
                <w:sz w:val="13"/>
                <w:szCs w:val="13"/>
              </w:rPr>
            </w:pPr>
            <w:r w:rsidRPr="004D468D">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auto"/>
              <w:right w:val="single" w:sz="4" w:space="0" w:color="auto"/>
            </w:tcBorders>
            <w:shd w:val="clear" w:color="auto" w:fill="auto"/>
            <w:vAlign w:val="center"/>
            <w:hideMark/>
          </w:tcPr>
          <w:p w14:paraId="2245E85A"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EEF868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60" w:type="dxa"/>
            <w:tcBorders>
              <w:top w:val="nil"/>
              <w:left w:val="nil"/>
              <w:bottom w:val="single" w:sz="4" w:space="0" w:color="auto"/>
              <w:right w:val="single" w:sz="4" w:space="0" w:color="auto"/>
            </w:tcBorders>
            <w:shd w:val="clear" w:color="000000" w:fill="FFFFCC"/>
            <w:vAlign w:val="center"/>
            <w:hideMark/>
          </w:tcPr>
          <w:p w14:paraId="7609E8D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7535CE9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2C42DB3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-83,96</w:t>
            </w:r>
          </w:p>
        </w:tc>
        <w:tc>
          <w:tcPr>
            <w:tcW w:w="1840" w:type="dxa"/>
            <w:tcBorders>
              <w:top w:val="nil"/>
              <w:left w:val="nil"/>
              <w:bottom w:val="single" w:sz="4" w:space="0" w:color="auto"/>
              <w:right w:val="single" w:sz="4" w:space="0" w:color="auto"/>
            </w:tcBorders>
            <w:shd w:val="clear" w:color="000000" w:fill="FFFFCC"/>
            <w:vAlign w:val="center"/>
            <w:hideMark/>
          </w:tcPr>
          <w:p w14:paraId="1BE0593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08CA9DF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-83,96</w:t>
            </w:r>
          </w:p>
        </w:tc>
        <w:tc>
          <w:tcPr>
            <w:tcW w:w="1900" w:type="dxa"/>
            <w:tcBorders>
              <w:top w:val="nil"/>
              <w:left w:val="nil"/>
              <w:bottom w:val="single" w:sz="4" w:space="0" w:color="auto"/>
              <w:right w:val="single" w:sz="4" w:space="0" w:color="auto"/>
            </w:tcBorders>
            <w:shd w:val="clear" w:color="000000" w:fill="FFFFCC"/>
            <w:vAlign w:val="center"/>
            <w:hideMark/>
          </w:tcPr>
          <w:p w14:paraId="601A0B0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-51,87</w:t>
            </w:r>
          </w:p>
        </w:tc>
        <w:tc>
          <w:tcPr>
            <w:tcW w:w="1820" w:type="dxa"/>
            <w:tcBorders>
              <w:top w:val="nil"/>
              <w:left w:val="nil"/>
              <w:bottom w:val="single" w:sz="4" w:space="0" w:color="auto"/>
              <w:right w:val="single" w:sz="4" w:space="0" w:color="auto"/>
            </w:tcBorders>
            <w:shd w:val="clear" w:color="000000" w:fill="FFFFCC"/>
            <w:vAlign w:val="center"/>
            <w:hideMark/>
          </w:tcPr>
          <w:p w14:paraId="6225FBA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-135,83</w:t>
            </w:r>
          </w:p>
        </w:tc>
        <w:tc>
          <w:tcPr>
            <w:tcW w:w="1480" w:type="dxa"/>
            <w:tcBorders>
              <w:top w:val="nil"/>
              <w:left w:val="nil"/>
              <w:bottom w:val="single" w:sz="4" w:space="0" w:color="auto"/>
              <w:right w:val="single" w:sz="4" w:space="0" w:color="auto"/>
            </w:tcBorders>
            <w:shd w:val="clear" w:color="000000" w:fill="D7EAD3"/>
            <w:vAlign w:val="center"/>
            <w:hideMark/>
          </w:tcPr>
          <w:p w14:paraId="66336BD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-59,09</w:t>
            </w:r>
          </w:p>
        </w:tc>
        <w:tc>
          <w:tcPr>
            <w:tcW w:w="1520" w:type="dxa"/>
            <w:tcBorders>
              <w:top w:val="nil"/>
              <w:left w:val="nil"/>
              <w:bottom w:val="single" w:sz="4" w:space="0" w:color="auto"/>
              <w:right w:val="single" w:sz="4" w:space="0" w:color="auto"/>
            </w:tcBorders>
            <w:shd w:val="clear" w:color="000000" w:fill="D7EAD3"/>
            <w:vAlign w:val="center"/>
            <w:hideMark/>
          </w:tcPr>
          <w:p w14:paraId="5DBDDA5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-76,74</w:t>
            </w:r>
          </w:p>
        </w:tc>
        <w:tc>
          <w:tcPr>
            <w:tcW w:w="1920" w:type="dxa"/>
            <w:tcBorders>
              <w:top w:val="nil"/>
              <w:left w:val="nil"/>
              <w:bottom w:val="single" w:sz="4" w:space="0" w:color="auto"/>
              <w:right w:val="single" w:sz="4" w:space="0" w:color="auto"/>
            </w:tcBorders>
            <w:shd w:val="clear" w:color="000000" w:fill="FFFFCC"/>
            <w:vAlign w:val="center"/>
            <w:hideMark/>
          </w:tcPr>
          <w:p w14:paraId="576E52BC" w14:textId="77777777" w:rsidR="004D468D" w:rsidRPr="004D468D" w:rsidRDefault="004D468D" w:rsidP="004D468D">
            <w:pPr>
              <w:rPr>
                <w:rFonts w:ascii="Tahoma" w:hAnsi="Tahoma" w:cs="Tahoma"/>
                <w:sz w:val="13"/>
                <w:szCs w:val="13"/>
              </w:rPr>
            </w:pPr>
            <w:r w:rsidRPr="004D468D">
              <w:rPr>
                <w:rFonts w:ascii="Tahoma" w:hAnsi="Tahoma" w:cs="Tahoma"/>
                <w:sz w:val="13"/>
                <w:szCs w:val="13"/>
              </w:rPr>
              <w:t>135,62 т.р. было добавлено при корректировке 2020 года</w:t>
            </w:r>
          </w:p>
        </w:tc>
      </w:tr>
      <w:tr w:rsidR="004D468D" w:rsidRPr="004D468D" w14:paraId="25F8735A" w14:textId="77777777" w:rsidTr="004D468D">
        <w:trPr>
          <w:trHeight w:val="450"/>
          <w:jc w:val="center"/>
        </w:trPr>
        <w:tc>
          <w:tcPr>
            <w:tcW w:w="560" w:type="dxa"/>
            <w:tcBorders>
              <w:top w:val="nil"/>
              <w:left w:val="nil"/>
              <w:bottom w:val="nil"/>
              <w:right w:val="nil"/>
            </w:tcBorders>
            <w:shd w:val="clear" w:color="000000" w:fill="C4BD97"/>
            <w:noWrap/>
            <w:vAlign w:val="bottom"/>
            <w:hideMark/>
          </w:tcPr>
          <w:p w14:paraId="5824E7F1"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E2FCB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16.2</w:t>
            </w:r>
          </w:p>
        </w:tc>
        <w:tc>
          <w:tcPr>
            <w:tcW w:w="4300" w:type="dxa"/>
            <w:tcBorders>
              <w:top w:val="nil"/>
              <w:left w:val="nil"/>
              <w:bottom w:val="single" w:sz="4" w:space="0" w:color="auto"/>
              <w:right w:val="single" w:sz="4" w:space="0" w:color="auto"/>
            </w:tcBorders>
            <w:shd w:val="clear" w:color="auto" w:fill="auto"/>
            <w:vAlign w:val="center"/>
            <w:hideMark/>
          </w:tcPr>
          <w:p w14:paraId="1104DA9C" w14:textId="77777777" w:rsidR="004D468D" w:rsidRPr="004D468D" w:rsidRDefault="004D468D" w:rsidP="004D468D">
            <w:pPr>
              <w:rPr>
                <w:rFonts w:ascii="Tahoma" w:hAnsi="Tahoma" w:cs="Tahoma"/>
                <w:sz w:val="13"/>
                <w:szCs w:val="13"/>
              </w:rPr>
            </w:pPr>
            <w:r w:rsidRPr="004D468D">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auto"/>
              <w:right w:val="single" w:sz="4" w:space="0" w:color="auto"/>
            </w:tcBorders>
            <w:shd w:val="clear" w:color="auto" w:fill="auto"/>
            <w:vAlign w:val="center"/>
            <w:hideMark/>
          </w:tcPr>
          <w:p w14:paraId="0243510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B87BEB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60" w:type="dxa"/>
            <w:tcBorders>
              <w:top w:val="nil"/>
              <w:left w:val="nil"/>
              <w:bottom w:val="single" w:sz="4" w:space="0" w:color="auto"/>
              <w:right w:val="single" w:sz="4" w:space="0" w:color="auto"/>
            </w:tcBorders>
            <w:shd w:val="clear" w:color="000000" w:fill="FFFFCC"/>
            <w:vAlign w:val="center"/>
            <w:hideMark/>
          </w:tcPr>
          <w:p w14:paraId="51ACA8D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67D6CED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135,62</w:t>
            </w:r>
          </w:p>
        </w:tc>
        <w:tc>
          <w:tcPr>
            <w:tcW w:w="1800" w:type="dxa"/>
            <w:tcBorders>
              <w:top w:val="nil"/>
              <w:left w:val="nil"/>
              <w:bottom w:val="single" w:sz="4" w:space="0" w:color="auto"/>
              <w:right w:val="single" w:sz="4" w:space="0" w:color="auto"/>
            </w:tcBorders>
            <w:shd w:val="clear" w:color="000000" w:fill="FFFFCC"/>
            <w:vAlign w:val="center"/>
            <w:hideMark/>
          </w:tcPr>
          <w:p w14:paraId="36C9326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14,10</w:t>
            </w:r>
          </w:p>
        </w:tc>
        <w:tc>
          <w:tcPr>
            <w:tcW w:w="1840" w:type="dxa"/>
            <w:tcBorders>
              <w:top w:val="nil"/>
              <w:left w:val="nil"/>
              <w:bottom w:val="single" w:sz="4" w:space="0" w:color="auto"/>
              <w:right w:val="single" w:sz="4" w:space="0" w:color="auto"/>
            </w:tcBorders>
            <w:shd w:val="clear" w:color="000000" w:fill="FFFFCC"/>
            <w:vAlign w:val="center"/>
            <w:hideMark/>
          </w:tcPr>
          <w:p w14:paraId="5F9F19F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75B316C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14,10</w:t>
            </w:r>
          </w:p>
        </w:tc>
        <w:tc>
          <w:tcPr>
            <w:tcW w:w="1900" w:type="dxa"/>
            <w:tcBorders>
              <w:top w:val="nil"/>
              <w:left w:val="nil"/>
              <w:bottom w:val="single" w:sz="4" w:space="0" w:color="auto"/>
              <w:right w:val="single" w:sz="4" w:space="0" w:color="auto"/>
            </w:tcBorders>
            <w:shd w:val="clear" w:color="000000" w:fill="FFFFCC"/>
            <w:vAlign w:val="center"/>
            <w:hideMark/>
          </w:tcPr>
          <w:p w14:paraId="727EB80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-14,10</w:t>
            </w:r>
          </w:p>
        </w:tc>
        <w:tc>
          <w:tcPr>
            <w:tcW w:w="1820" w:type="dxa"/>
            <w:tcBorders>
              <w:top w:val="nil"/>
              <w:left w:val="nil"/>
              <w:bottom w:val="single" w:sz="4" w:space="0" w:color="auto"/>
              <w:right w:val="single" w:sz="4" w:space="0" w:color="auto"/>
            </w:tcBorders>
            <w:shd w:val="clear" w:color="000000" w:fill="FFFFCC"/>
            <w:vAlign w:val="center"/>
            <w:hideMark/>
          </w:tcPr>
          <w:p w14:paraId="02669A4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353905A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679BE26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624902AC" w14:textId="77777777" w:rsidR="004D468D" w:rsidRPr="004D468D" w:rsidRDefault="004D468D" w:rsidP="004D468D">
            <w:pPr>
              <w:rPr>
                <w:rFonts w:ascii="Tahoma" w:hAnsi="Tahoma" w:cs="Tahoma"/>
                <w:sz w:val="13"/>
                <w:szCs w:val="13"/>
              </w:rPr>
            </w:pPr>
            <w:r w:rsidRPr="004D468D">
              <w:rPr>
                <w:rFonts w:ascii="Tahoma" w:hAnsi="Tahoma" w:cs="Tahoma"/>
                <w:sz w:val="13"/>
                <w:szCs w:val="13"/>
              </w:rPr>
              <w:t>экономически не обосновано</w:t>
            </w:r>
          </w:p>
        </w:tc>
      </w:tr>
      <w:tr w:rsidR="004D468D" w:rsidRPr="004D468D" w14:paraId="748E3B88" w14:textId="77777777" w:rsidTr="004D468D">
        <w:trPr>
          <w:trHeight w:val="1080"/>
          <w:jc w:val="center"/>
        </w:trPr>
        <w:tc>
          <w:tcPr>
            <w:tcW w:w="560" w:type="dxa"/>
            <w:tcBorders>
              <w:top w:val="nil"/>
              <w:left w:val="nil"/>
              <w:bottom w:val="nil"/>
              <w:right w:val="nil"/>
            </w:tcBorders>
            <w:shd w:val="clear" w:color="000000" w:fill="C4BD97"/>
            <w:noWrap/>
            <w:vAlign w:val="bottom"/>
            <w:hideMark/>
          </w:tcPr>
          <w:p w14:paraId="476E08A1"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4DE68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16.3</w:t>
            </w:r>
          </w:p>
        </w:tc>
        <w:tc>
          <w:tcPr>
            <w:tcW w:w="4300" w:type="dxa"/>
            <w:tcBorders>
              <w:top w:val="nil"/>
              <w:left w:val="nil"/>
              <w:bottom w:val="single" w:sz="4" w:space="0" w:color="auto"/>
              <w:right w:val="single" w:sz="4" w:space="0" w:color="auto"/>
            </w:tcBorders>
            <w:shd w:val="clear" w:color="auto" w:fill="auto"/>
            <w:vAlign w:val="center"/>
            <w:hideMark/>
          </w:tcPr>
          <w:p w14:paraId="3E917AF2" w14:textId="77777777" w:rsidR="004D468D" w:rsidRPr="004D468D" w:rsidRDefault="004D468D" w:rsidP="004D468D">
            <w:pPr>
              <w:rPr>
                <w:rFonts w:ascii="Tahoma" w:hAnsi="Tahoma" w:cs="Tahoma"/>
                <w:sz w:val="13"/>
                <w:szCs w:val="13"/>
              </w:rPr>
            </w:pPr>
            <w:r w:rsidRPr="004D468D">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auto"/>
              <w:right w:val="single" w:sz="4" w:space="0" w:color="auto"/>
            </w:tcBorders>
            <w:shd w:val="clear" w:color="auto" w:fill="auto"/>
            <w:vAlign w:val="center"/>
            <w:hideMark/>
          </w:tcPr>
          <w:p w14:paraId="6E266EB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371D29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60" w:type="dxa"/>
            <w:tcBorders>
              <w:top w:val="nil"/>
              <w:left w:val="nil"/>
              <w:bottom w:val="single" w:sz="4" w:space="0" w:color="auto"/>
              <w:right w:val="single" w:sz="4" w:space="0" w:color="auto"/>
            </w:tcBorders>
            <w:shd w:val="clear" w:color="000000" w:fill="FFFFCC"/>
            <w:vAlign w:val="center"/>
            <w:hideMark/>
          </w:tcPr>
          <w:p w14:paraId="50A8FDF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7E22CF8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18806B1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11997E1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48861FC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5C7EDC3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34,51</w:t>
            </w:r>
          </w:p>
        </w:tc>
        <w:tc>
          <w:tcPr>
            <w:tcW w:w="1820" w:type="dxa"/>
            <w:tcBorders>
              <w:top w:val="nil"/>
              <w:left w:val="nil"/>
              <w:bottom w:val="single" w:sz="4" w:space="0" w:color="auto"/>
              <w:right w:val="single" w:sz="4" w:space="0" w:color="auto"/>
            </w:tcBorders>
            <w:shd w:val="clear" w:color="000000" w:fill="FFFFCC"/>
            <w:vAlign w:val="center"/>
            <w:hideMark/>
          </w:tcPr>
          <w:p w14:paraId="09D2A3D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34,51</w:t>
            </w:r>
          </w:p>
        </w:tc>
        <w:tc>
          <w:tcPr>
            <w:tcW w:w="1480" w:type="dxa"/>
            <w:tcBorders>
              <w:top w:val="nil"/>
              <w:left w:val="nil"/>
              <w:bottom w:val="single" w:sz="4" w:space="0" w:color="auto"/>
              <w:right w:val="single" w:sz="4" w:space="0" w:color="auto"/>
            </w:tcBorders>
            <w:shd w:val="clear" w:color="000000" w:fill="D7EAD3"/>
            <w:vAlign w:val="center"/>
            <w:hideMark/>
          </w:tcPr>
          <w:p w14:paraId="70E426A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17,26</w:t>
            </w:r>
          </w:p>
        </w:tc>
        <w:tc>
          <w:tcPr>
            <w:tcW w:w="1520" w:type="dxa"/>
            <w:tcBorders>
              <w:top w:val="nil"/>
              <w:left w:val="nil"/>
              <w:bottom w:val="single" w:sz="4" w:space="0" w:color="auto"/>
              <w:right w:val="single" w:sz="4" w:space="0" w:color="auto"/>
            </w:tcBorders>
            <w:shd w:val="clear" w:color="000000" w:fill="D7EAD3"/>
            <w:vAlign w:val="center"/>
            <w:hideMark/>
          </w:tcPr>
          <w:p w14:paraId="7BAAB8D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17,26</w:t>
            </w:r>
          </w:p>
        </w:tc>
        <w:tc>
          <w:tcPr>
            <w:tcW w:w="1920" w:type="dxa"/>
            <w:tcBorders>
              <w:top w:val="nil"/>
              <w:left w:val="nil"/>
              <w:bottom w:val="single" w:sz="4" w:space="0" w:color="auto"/>
              <w:right w:val="single" w:sz="4" w:space="0" w:color="auto"/>
            </w:tcBorders>
            <w:shd w:val="clear" w:color="000000" w:fill="FFFFCC"/>
            <w:vAlign w:val="center"/>
            <w:hideMark/>
          </w:tcPr>
          <w:p w14:paraId="5F810AF5"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310574C7" w14:textId="77777777" w:rsidTr="004D468D">
        <w:trPr>
          <w:trHeight w:val="2550"/>
          <w:jc w:val="center"/>
        </w:trPr>
        <w:tc>
          <w:tcPr>
            <w:tcW w:w="560" w:type="dxa"/>
            <w:tcBorders>
              <w:top w:val="nil"/>
              <w:left w:val="nil"/>
              <w:bottom w:val="nil"/>
              <w:right w:val="nil"/>
            </w:tcBorders>
            <w:shd w:val="clear" w:color="000000" w:fill="C4BD97"/>
            <w:noWrap/>
            <w:vAlign w:val="bottom"/>
            <w:hideMark/>
          </w:tcPr>
          <w:p w14:paraId="0F8ECB24" w14:textId="77777777" w:rsidR="004D468D" w:rsidRPr="004D468D" w:rsidRDefault="004D468D" w:rsidP="004D468D">
            <w:pPr>
              <w:rPr>
                <w:rFonts w:ascii="Tahoma" w:hAnsi="Tahoma" w:cs="Tahoma"/>
                <w:b/>
                <w:bCs/>
                <w:color w:val="000000"/>
                <w:sz w:val="13"/>
                <w:szCs w:val="13"/>
              </w:rPr>
            </w:pPr>
            <w:r w:rsidRPr="004D468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13EBE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16.5</w:t>
            </w:r>
          </w:p>
        </w:tc>
        <w:tc>
          <w:tcPr>
            <w:tcW w:w="4300" w:type="dxa"/>
            <w:tcBorders>
              <w:top w:val="nil"/>
              <w:left w:val="nil"/>
              <w:bottom w:val="single" w:sz="4" w:space="0" w:color="auto"/>
              <w:right w:val="single" w:sz="4" w:space="0" w:color="auto"/>
            </w:tcBorders>
            <w:shd w:val="clear" w:color="auto" w:fill="auto"/>
            <w:vAlign w:val="center"/>
            <w:hideMark/>
          </w:tcPr>
          <w:p w14:paraId="3B4F1115" w14:textId="77777777" w:rsidR="004D468D" w:rsidRPr="004D468D" w:rsidRDefault="004D468D" w:rsidP="004D468D">
            <w:pPr>
              <w:rPr>
                <w:rFonts w:ascii="Tahoma" w:hAnsi="Tahoma" w:cs="Tahoma"/>
                <w:sz w:val="13"/>
                <w:szCs w:val="13"/>
              </w:rPr>
            </w:pPr>
            <w:r w:rsidRPr="004D468D">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auto"/>
              <w:right w:val="single" w:sz="4" w:space="0" w:color="auto"/>
            </w:tcBorders>
            <w:shd w:val="clear" w:color="auto" w:fill="auto"/>
            <w:vAlign w:val="center"/>
            <w:hideMark/>
          </w:tcPr>
          <w:p w14:paraId="634F23C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E1C584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60" w:type="dxa"/>
            <w:tcBorders>
              <w:top w:val="nil"/>
              <w:left w:val="nil"/>
              <w:bottom w:val="single" w:sz="4" w:space="0" w:color="auto"/>
              <w:right w:val="single" w:sz="4" w:space="0" w:color="auto"/>
            </w:tcBorders>
            <w:shd w:val="clear" w:color="000000" w:fill="FFFFCC"/>
            <w:vAlign w:val="center"/>
            <w:hideMark/>
          </w:tcPr>
          <w:p w14:paraId="507313C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69CA827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18FD2DB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43D058D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2AED1E4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65AE578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-91,57</w:t>
            </w:r>
          </w:p>
        </w:tc>
        <w:tc>
          <w:tcPr>
            <w:tcW w:w="1820" w:type="dxa"/>
            <w:tcBorders>
              <w:top w:val="nil"/>
              <w:left w:val="nil"/>
              <w:bottom w:val="single" w:sz="4" w:space="0" w:color="auto"/>
              <w:right w:val="single" w:sz="4" w:space="0" w:color="auto"/>
            </w:tcBorders>
            <w:shd w:val="clear" w:color="000000" w:fill="FFFFCC"/>
            <w:vAlign w:val="center"/>
            <w:hideMark/>
          </w:tcPr>
          <w:p w14:paraId="6C611E4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-91,57</w:t>
            </w:r>
          </w:p>
        </w:tc>
        <w:tc>
          <w:tcPr>
            <w:tcW w:w="1480" w:type="dxa"/>
            <w:tcBorders>
              <w:top w:val="nil"/>
              <w:left w:val="nil"/>
              <w:bottom w:val="single" w:sz="4" w:space="0" w:color="auto"/>
              <w:right w:val="single" w:sz="4" w:space="0" w:color="auto"/>
            </w:tcBorders>
            <w:shd w:val="clear" w:color="000000" w:fill="D7EAD3"/>
            <w:vAlign w:val="center"/>
            <w:hideMark/>
          </w:tcPr>
          <w:p w14:paraId="64D26446"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-45,79</w:t>
            </w:r>
          </w:p>
        </w:tc>
        <w:tc>
          <w:tcPr>
            <w:tcW w:w="1520" w:type="dxa"/>
            <w:tcBorders>
              <w:top w:val="nil"/>
              <w:left w:val="nil"/>
              <w:bottom w:val="single" w:sz="4" w:space="0" w:color="auto"/>
              <w:right w:val="single" w:sz="4" w:space="0" w:color="auto"/>
            </w:tcBorders>
            <w:shd w:val="clear" w:color="000000" w:fill="D7EAD3"/>
            <w:vAlign w:val="center"/>
            <w:hideMark/>
          </w:tcPr>
          <w:p w14:paraId="765DC85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-45,79</w:t>
            </w:r>
          </w:p>
        </w:tc>
        <w:tc>
          <w:tcPr>
            <w:tcW w:w="1920" w:type="dxa"/>
            <w:tcBorders>
              <w:top w:val="nil"/>
              <w:left w:val="nil"/>
              <w:bottom w:val="single" w:sz="4" w:space="0" w:color="auto"/>
              <w:right w:val="single" w:sz="4" w:space="0" w:color="auto"/>
            </w:tcBorders>
            <w:shd w:val="clear" w:color="000000" w:fill="FFFFCC"/>
            <w:vAlign w:val="center"/>
            <w:hideMark/>
          </w:tcPr>
          <w:p w14:paraId="06DB9590"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53C35151"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395DCA5D"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2923F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17</w:t>
            </w:r>
          </w:p>
        </w:tc>
        <w:tc>
          <w:tcPr>
            <w:tcW w:w="4300" w:type="dxa"/>
            <w:tcBorders>
              <w:top w:val="nil"/>
              <w:left w:val="nil"/>
              <w:bottom w:val="single" w:sz="4" w:space="0" w:color="auto"/>
              <w:right w:val="single" w:sz="4" w:space="0" w:color="auto"/>
            </w:tcBorders>
            <w:shd w:val="clear" w:color="auto" w:fill="auto"/>
            <w:vAlign w:val="center"/>
            <w:hideMark/>
          </w:tcPr>
          <w:p w14:paraId="6B5637FC"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НВВ без НДС с учетом корректировок</w:t>
            </w:r>
          </w:p>
        </w:tc>
        <w:tc>
          <w:tcPr>
            <w:tcW w:w="1140" w:type="dxa"/>
            <w:tcBorders>
              <w:top w:val="nil"/>
              <w:left w:val="nil"/>
              <w:bottom w:val="single" w:sz="4" w:space="0" w:color="auto"/>
              <w:right w:val="single" w:sz="4" w:space="0" w:color="auto"/>
            </w:tcBorders>
            <w:shd w:val="clear" w:color="auto" w:fill="auto"/>
            <w:vAlign w:val="center"/>
            <w:hideMark/>
          </w:tcPr>
          <w:p w14:paraId="65AEBCA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7B88211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2 857,73</w:t>
            </w:r>
          </w:p>
        </w:tc>
        <w:tc>
          <w:tcPr>
            <w:tcW w:w="1560" w:type="dxa"/>
            <w:tcBorders>
              <w:top w:val="nil"/>
              <w:left w:val="nil"/>
              <w:bottom w:val="single" w:sz="4" w:space="0" w:color="auto"/>
              <w:right w:val="single" w:sz="4" w:space="0" w:color="auto"/>
            </w:tcBorders>
            <w:shd w:val="clear" w:color="000000" w:fill="D7EAD3"/>
            <w:vAlign w:val="center"/>
            <w:hideMark/>
          </w:tcPr>
          <w:p w14:paraId="306B5C8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5 881,46</w:t>
            </w:r>
          </w:p>
        </w:tc>
        <w:tc>
          <w:tcPr>
            <w:tcW w:w="1780" w:type="dxa"/>
            <w:tcBorders>
              <w:top w:val="nil"/>
              <w:left w:val="nil"/>
              <w:bottom w:val="single" w:sz="4" w:space="0" w:color="auto"/>
              <w:right w:val="single" w:sz="4" w:space="0" w:color="auto"/>
            </w:tcBorders>
            <w:shd w:val="clear" w:color="000000" w:fill="D7EAD3"/>
            <w:vAlign w:val="center"/>
            <w:hideMark/>
          </w:tcPr>
          <w:p w14:paraId="21CA99B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2 925,22</w:t>
            </w:r>
          </w:p>
        </w:tc>
        <w:tc>
          <w:tcPr>
            <w:tcW w:w="1800" w:type="dxa"/>
            <w:tcBorders>
              <w:top w:val="nil"/>
              <w:left w:val="nil"/>
              <w:bottom w:val="single" w:sz="4" w:space="0" w:color="auto"/>
              <w:right w:val="single" w:sz="4" w:space="0" w:color="auto"/>
            </w:tcBorders>
            <w:shd w:val="clear" w:color="000000" w:fill="D7EAD3"/>
            <w:vAlign w:val="center"/>
            <w:hideMark/>
          </w:tcPr>
          <w:p w14:paraId="7477CB0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3 319,39</w:t>
            </w:r>
          </w:p>
        </w:tc>
        <w:tc>
          <w:tcPr>
            <w:tcW w:w="1840" w:type="dxa"/>
            <w:tcBorders>
              <w:top w:val="nil"/>
              <w:left w:val="nil"/>
              <w:bottom w:val="single" w:sz="4" w:space="0" w:color="auto"/>
              <w:right w:val="single" w:sz="4" w:space="0" w:color="auto"/>
            </w:tcBorders>
            <w:shd w:val="clear" w:color="000000" w:fill="D7EAD3"/>
            <w:vAlign w:val="center"/>
            <w:hideMark/>
          </w:tcPr>
          <w:p w14:paraId="32B5E68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4 445,37</w:t>
            </w:r>
          </w:p>
        </w:tc>
        <w:tc>
          <w:tcPr>
            <w:tcW w:w="1840" w:type="dxa"/>
            <w:tcBorders>
              <w:top w:val="nil"/>
              <w:left w:val="nil"/>
              <w:bottom w:val="single" w:sz="4" w:space="0" w:color="auto"/>
              <w:right w:val="single" w:sz="4" w:space="0" w:color="auto"/>
            </w:tcBorders>
            <w:shd w:val="clear" w:color="000000" w:fill="D7EAD3"/>
            <w:vAlign w:val="center"/>
            <w:hideMark/>
          </w:tcPr>
          <w:p w14:paraId="0759881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7 764,76</w:t>
            </w:r>
          </w:p>
        </w:tc>
        <w:tc>
          <w:tcPr>
            <w:tcW w:w="1900" w:type="dxa"/>
            <w:tcBorders>
              <w:top w:val="nil"/>
              <w:left w:val="nil"/>
              <w:bottom w:val="single" w:sz="4" w:space="0" w:color="auto"/>
              <w:right w:val="single" w:sz="4" w:space="0" w:color="auto"/>
            </w:tcBorders>
            <w:shd w:val="clear" w:color="000000" w:fill="D7EAD3"/>
            <w:vAlign w:val="center"/>
            <w:hideMark/>
          </w:tcPr>
          <w:p w14:paraId="10C5781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-274,23</w:t>
            </w:r>
          </w:p>
        </w:tc>
        <w:tc>
          <w:tcPr>
            <w:tcW w:w="1820" w:type="dxa"/>
            <w:tcBorders>
              <w:top w:val="nil"/>
              <w:left w:val="nil"/>
              <w:bottom w:val="single" w:sz="4" w:space="0" w:color="auto"/>
              <w:right w:val="single" w:sz="4" w:space="0" w:color="auto"/>
            </w:tcBorders>
            <w:shd w:val="clear" w:color="000000" w:fill="D7EAD3"/>
            <w:vAlign w:val="center"/>
            <w:hideMark/>
          </w:tcPr>
          <w:p w14:paraId="029C357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3 045,17</w:t>
            </w:r>
          </w:p>
        </w:tc>
        <w:tc>
          <w:tcPr>
            <w:tcW w:w="1480" w:type="dxa"/>
            <w:tcBorders>
              <w:top w:val="nil"/>
              <w:left w:val="nil"/>
              <w:bottom w:val="single" w:sz="4" w:space="0" w:color="auto"/>
              <w:right w:val="single" w:sz="4" w:space="0" w:color="auto"/>
            </w:tcBorders>
            <w:shd w:val="clear" w:color="000000" w:fill="D7EAD3"/>
            <w:vAlign w:val="center"/>
            <w:hideMark/>
          </w:tcPr>
          <w:p w14:paraId="3DBBD16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1 496,90</w:t>
            </w:r>
          </w:p>
        </w:tc>
        <w:tc>
          <w:tcPr>
            <w:tcW w:w="1520" w:type="dxa"/>
            <w:tcBorders>
              <w:top w:val="nil"/>
              <w:left w:val="nil"/>
              <w:bottom w:val="single" w:sz="4" w:space="0" w:color="auto"/>
              <w:right w:val="single" w:sz="4" w:space="0" w:color="auto"/>
            </w:tcBorders>
            <w:shd w:val="clear" w:color="000000" w:fill="D7EAD3"/>
            <w:vAlign w:val="center"/>
            <w:hideMark/>
          </w:tcPr>
          <w:p w14:paraId="695E091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1 548,27</w:t>
            </w:r>
          </w:p>
        </w:tc>
        <w:tc>
          <w:tcPr>
            <w:tcW w:w="1920" w:type="dxa"/>
            <w:tcBorders>
              <w:top w:val="nil"/>
              <w:left w:val="nil"/>
              <w:bottom w:val="single" w:sz="4" w:space="0" w:color="auto"/>
              <w:right w:val="single" w:sz="4" w:space="0" w:color="auto"/>
            </w:tcBorders>
            <w:shd w:val="clear" w:color="000000" w:fill="FFFFCC"/>
            <w:vAlign w:val="center"/>
            <w:hideMark/>
          </w:tcPr>
          <w:p w14:paraId="57903EBA"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29D5DA12"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071371E9" w14:textId="77777777" w:rsidR="004D468D" w:rsidRPr="004D468D" w:rsidRDefault="004D468D" w:rsidP="004D468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05B73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17.1</w:t>
            </w:r>
          </w:p>
        </w:tc>
        <w:tc>
          <w:tcPr>
            <w:tcW w:w="4300" w:type="dxa"/>
            <w:tcBorders>
              <w:top w:val="nil"/>
              <w:left w:val="nil"/>
              <w:bottom w:val="single" w:sz="4" w:space="0" w:color="auto"/>
              <w:right w:val="single" w:sz="4" w:space="0" w:color="auto"/>
            </w:tcBorders>
            <w:shd w:val="clear" w:color="auto" w:fill="auto"/>
            <w:vAlign w:val="center"/>
            <w:hideMark/>
          </w:tcPr>
          <w:p w14:paraId="4651611D"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3B07639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25853BD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586,37</w:t>
            </w:r>
          </w:p>
        </w:tc>
        <w:tc>
          <w:tcPr>
            <w:tcW w:w="1560" w:type="dxa"/>
            <w:tcBorders>
              <w:top w:val="nil"/>
              <w:left w:val="nil"/>
              <w:bottom w:val="single" w:sz="4" w:space="0" w:color="auto"/>
              <w:right w:val="single" w:sz="4" w:space="0" w:color="auto"/>
            </w:tcBorders>
            <w:shd w:val="clear" w:color="000000" w:fill="FFFFCC"/>
            <w:vAlign w:val="center"/>
            <w:hideMark/>
          </w:tcPr>
          <w:p w14:paraId="0355EE6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2 417,23</w:t>
            </w:r>
          </w:p>
        </w:tc>
        <w:tc>
          <w:tcPr>
            <w:tcW w:w="1780" w:type="dxa"/>
            <w:tcBorders>
              <w:top w:val="nil"/>
              <w:left w:val="nil"/>
              <w:bottom w:val="single" w:sz="4" w:space="0" w:color="auto"/>
              <w:right w:val="single" w:sz="4" w:space="0" w:color="auto"/>
            </w:tcBorders>
            <w:shd w:val="clear" w:color="000000" w:fill="FFFFCC"/>
            <w:vAlign w:val="center"/>
            <w:hideMark/>
          </w:tcPr>
          <w:p w14:paraId="12A838A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740,45</w:t>
            </w:r>
          </w:p>
        </w:tc>
        <w:tc>
          <w:tcPr>
            <w:tcW w:w="1800" w:type="dxa"/>
            <w:tcBorders>
              <w:top w:val="nil"/>
              <w:left w:val="nil"/>
              <w:bottom w:val="single" w:sz="4" w:space="0" w:color="auto"/>
              <w:right w:val="single" w:sz="4" w:space="0" w:color="auto"/>
            </w:tcBorders>
            <w:shd w:val="clear" w:color="000000" w:fill="FFFFCC"/>
            <w:vAlign w:val="center"/>
            <w:hideMark/>
          </w:tcPr>
          <w:p w14:paraId="5A91C72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681,10</w:t>
            </w:r>
          </w:p>
        </w:tc>
        <w:tc>
          <w:tcPr>
            <w:tcW w:w="1840" w:type="dxa"/>
            <w:tcBorders>
              <w:top w:val="nil"/>
              <w:left w:val="nil"/>
              <w:bottom w:val="single" w:sz="4" w:space="0" w:color="auto"/>
              <w:right w:val="single" w:sz="4" w:space="0" w:color="auto"/>
            </w:tcBorders>
            <w:shd w:val="clear" w:color="000000" w:fill="FFFFCC"/>
            <w:vAlign w:val="center"/>
            <w:hideMark/>
          </w:tcPr>
          <w:p w14:paraId="2591889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-39 233,47</w:t>
            </w:r>
          </w:p>
        </w:tc>
        <w:tc>
          <w:tcPr>
            <w:tcW w:w="1840" w:type="dxa"/>
            <w:tcBorders>
              <w:top w:val="nil"/>
              <w:left w:val="nil"/>
              <w:bottom w:val="single" w:sz="4" w:space="0" w:color="auto"/>
              <w:right w:val="single" w:sz="4" w:space="0" w:color="auto"/>
            </w:tcBorders>
            <w:shd w:val="clear" w:color="000000" w:fill="FFFFCC"/>
            <w:vAlign w:val="center"/>
            <w:hideMark/>
          </w:tcPr>
          <w:p w14:paraId="5B31105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2 013,40</w:t>
            </w:r>
          </w:p>
        </w:tc>
        <w:tc>
          <w:tcPr>
            <w:tcW w:w="1900" w:type="dxa"/>
            <w:tcBorders>
              <w:top w:val="nil"/>
              <w:left w:val="nil"/>
              <w:bottom w:val="single" w:sz="4" w:space="0" w:color="auto"/>
              <w:right w:val="single" w:sz="4" w:space="0" w:color="auto"/>
            </w:tcBorders>
            <w:shd w:val="clear" w:color="000000" w:fill="FFFFCC"/>
            <w:vAlign w:val="center"/>
            <w:hideMark/>
          </w:tcPr>
          <w:p w14:paraId="044DE35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173,16</w:t>
            </w:r>
          </w:p>
        </w:tc>
        <w:tc>
          <w:tcPr>
            <w:tcW w:w="1820" w:type="dxa"/>
            <w:tcBorders>
              <w:top w:val="nil"/>
              <w:left w:val="nil"/>
              <w:bottom w:val="single" w:sz="4" w:space="0" w:color="auto"/>
              <w:right w:val="single" w:sz="4" w:space="0" w:color="auto"/>
            </w:tcBorders>
            <w:shd w:val="clear" w:color="000000" w:fill="FFFFCC"/>
            <w:vAlign w:val="center"/>
            <w:hideMark/>
          </w:tcPr>
          <w:p w14:paraId="3B17E18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854,27</w:t>
            </w:r>
          </w:p>
        </w:tc>
        <w:tc>
          <w:tcPr>
            <w:tcW w:w="1480" w:type="dxa"/>
            <w:tcBorders>
              <w:top w:val="nil"/>
              <w:left w:val="nil"/>
              <w:bottom w:val="single" w:sz="4" w:space="0" w:color="auto"/>
              <w:right w:val="single" w:sz="4" w:space="0" w:color="auto"/>
            </w:tcBorders>
            <w:shd w:val="clear" w:color="000000" w:fill="D7EAD3"/>
            <w:vAlign w:val="center"/>
            <w:hideMark/>
          </w:tcPr>
          <w:p w14:paraId="1E344FE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419,93</w:t>
            </w:r>
          </w:p>
        </w:tc>
        <w:tc>
          <w:tcPr>
            <w:tcW w:w="1520" w:type="dxa"/>
            <w:tcBorders>
              <w:top w:val="nil"/>
              <w:left w:val="nil"/>
              <w:bottom w:val="single" w:sz="4" w:space="0" w:color="auto"/>
              <w:right w:val="single" w:sz="4" w:space="0" w:color="auto"/>
            </w:tcBorders>
            <w:shd w:val="clear" w:color="000000" w:fill="D7EAD3"/>
            <w:vAlign w:val="center"/>
            <w:hideMark/>
          </w:tcPr>
          <w:p w14:paraId="57EA833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434,34</w:t>
            </w:r>
          </w:p>
        </w:tc>
        <w:tc>
          <w:tcPr>
            <w:tcW w:w="1920" w:type="dxa"/>
            <w:tcBorders>
              <w:top w:val="nil"/>
              <w:left w:val="nil"/>
              <w:bottom w:val="single" w:sz="4" w:space="0" w:color="auto"/>
              <w:right w:val="single" w:sz="4" w:space="0" w:color="auto"/>
            </w:tcBorders>
            <w:shd w:val="clear" w:color="000000" w:fill="FFFFCC"/>
            <w:vAlign w:val="center"/>
            <w:hideMark/>
          </w:tcPr>
          <w:p w14:paraId="5AB9ED6A"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6C8D3AD9"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0C1BA0DC"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F6D3D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17.2</w:t>
            </w:r>
          </w:p>
        </w:tc>
        <w:tc>
          <w:tcPr>
            <w:tcW w:w="4300" w:type="dxa"/>
            <w:tcBorders>
              <w:top w:val="nil"/>
              <w:left w:val="nil"/>
              <w:bottom w:val="single" w:sz="4" w:space="0" w:color="auto"/>
              <w:right w:val="single" w:sz="4" w:space="0" w:color="auto"/>
            </w:tcBorders>
            <w:shd w:val="clear" w:color="auto" w:fill="auto"/>
            <w:vAlign w:val="center"/>
            <w:hideMark/>
          </w:tcPr>
          <w:p w14:paraId="0A2AAB1E"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1F34B9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DA84B8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2 271,36</w:t>
            </w:r>
          </w:p>
        </w:tc>
        <w:tc>
          <w:tcPr>
            <w:tcW w:w="1560" w:type="dxa"/>
            <w:tcBorders>
              <w:top w:val="nil"/>
              <w:left w:val="nil"/>
              <w:bottom w:val="single" w:sz="4" w:space="0" w:color="auto"/>
              <w:right w:val="single" w:sz="4" w:space="0" w:color="auto"/>
            </w:tcBorders>
            <w:shd w:val="clear" w:color="000000" w:fill="FFFFCC"/>
            <w:vAlign w:val="center"/>
            <w:hideMark/>
          </w:tcPr>
          <w:p w14:paraId="0C6577A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3 464,23</w:t>
            </w:r>
          </w:p>
        </w:tc>
        <w:tc>
          <w:tcPr>
            <w:tcW w:w="1780" w:type="dxa"/>
            <w:tcBorders>
              <w:top w:val="nil"/>
              <w:left w:val="nil"/>
              <w:bottom w:val="single" w:sz="4" w:space="0" w:color="auto"/>
              <w:right w:val="single" w:sz="4" w:space="0" w:color="auto"/>
            </w:tcBorders>
            <w:shd w:val="clear" w:color="000000" w:fill="FFFFCC"/>
            <w:vAlign w:val="center"/>
            <w:hideMark/>
          </w:tcPr>
          <w:p w14:paraId="2BACB2D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2 184,77</w:t>
            </w:r>
          </w:p>
        </w:tc>
        <w:tc>
          <w:tcPr>
            <w:tcW w:w="1800" w:type="dxa"/>
            <w:tcBorders>
              <w:top w:val="nil"/>
              <w:left w:val="nil"/>
              <w:bottom w:val="single" w:sz="4" w:space="0" w:color="auto"/>
              <w:right w:val="single" w:sz="4" w:space="0" w:color="auto"/>
            </w:tcBorders>
            <w:shd w:val="clear" w:color="000000" w:fill="FFFFCC"/>
            <w:vAlign w:val="center"/>
            <w:hideMark/>
          </w:tcPr>
          <w:p w14:paraId="1B5696A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2 638,29</w:t>
            </w:r>
          </w:p>
        </w:tc>
        <w:tc>
          <w:tcPr>
            <w:tcW w:w="1840" w:type="dxa"/>
            <w:tcBorders>
              <w:top w:val="nil"/>
              <w:left w:val="nil"/>
              <w:bottom w:val="single" w:sz="4" w:space="0" w:color="auto"/>
              <w:right w:val="single" w:sz="4" w:space="0" w:color="auto"/>
            </w:tcBorders>
            <w:shd w:val="clear" w:color="000000" w:fill="FFFFCC"/>
            <w:vAlign w:val="center"/>
            <w:hideMark/>
          </w:tcPr>
          <w:p w14:paraId="63DEAB1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43 678,84</w:t>
            </w:r>
          </w:p>
        </w:tc>
        <w:tc>
          <w:tcPr>
            <w:tcW w:w="1840" w:type="dxa"/>
            <w:tcBorders>
              <w:top w:val="nil"/>
              <w:left w:val="nil"/>
              <w:bottom w:val="single" w:sz="4" w:space="0" w:color="auto"/>
              <w:right w:val="single" w:sz="4" w:space="0" w:color="auto"/>
            </w:tcBorders>
            <w:shd w:val="clear" w:color="000000" w:fill="FFFFCC"/>
            <w:vAlign w:val="center"/>
            <w:hideMark/>
          </w:tcPr>
          <w:p w14:paraId="70562EB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5 751,36</w:t>
            </w:r>
          </w:p>
        </w:tc>
        <w:tc>
          <w:tcPr>
            <w:tcW w:w="1900" w:type="dxa"/>
            <w:tcBorders>
              <w:top w:val="nil"/>
              <w:left w:val="nil"/>
              <w:bottom w:val="single" w:sz="4" w:space="0" w:color="auto"/>
              <w:right w:val="single" w:sz="4" w:space="0" w:color="auto"/>
            </w:tcBorders>
            <w:shd w:val="clear" w:color="000000" w:fill="FFFFCC"/>
            <w:vAlign w:val="center"/>
            <w:hideMark/>
          </w:tcPr>
          <w:p w14:paraId="354B773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-447,39</w:t>
            </w:r>
          </w:p>
        </w:tc>
        <w:tc>
          <w:tcPr>
            <w:tcW w:w="1820" w:type="dxa"/>
            <w:tcBorders>
              <w:top w:val="nil"/>
              <w:left w:val="nil"/>
              <w:bottom w:val="single" w:sz="4" w:space="0" w:color="auto"/>
              <w:right w:val="single" w:sz="4" w:space="0" w:color="auto"/>
            </w:tcBorders>
            <w:shd w:val="clear" w:color="000000" w:fill="FFFFCC"/>
            <w:vAlign w:val="center"/>
            <w:hideMark/>
          </w:tcPr>
          <w:p w14:paraId="2B28D37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2 190,90</w:t>
            </w:r>
          </w:p>
        </w:tc>
        <w:tc>
          <w:tcPr>
            <w:tcW w:w="1480" w:type="dxa"/>
            <w:tcBorders>
              <w:top w:val="nil"/>
              <w:left w:val="nil"/>
              <w:bottom w:val="single" w:sz="4" w:space="0" w:color="auto"/>
              <w:right w:val="single" w:sz="4" w:space="0" w:color="auto"/>
            </w:tcBorders>
            <w:shd w:val="clear" w:color="000000" w:fill="D7EAD3"/>
            <w:vAlign w:val="center"/>
            <w:hideMark/>
          </w:tcPr>
          <w:p w14:paraId="58446FD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1 076,98</w:t>
            </w:r>
          </w:p>
        </w:tc>
        <w:tc>
          <w:tcPr>
            <w:tcW w:w="1520" w:type="dxa"/>
            <w:tcBorders>
              <w:top w:val="nil"/>
              <w:left w:val="nil"/>
              <w:bottom w:val="single" w:sz="4" w:space="0" w:color="auto"/>
              <w:right w:val="single" w:sz="4" w:space="0" w:color="auto"/>
            </w:tcBorders>
            <w:shd w:val="clear" w:color="000000" w:fill="D7EAD3"/>
            <w:vAlign w:val="center"/>
            <w:hideMark/>
          </w:tcPr>
          <w:p w14:paraId="54826FA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1 113,93</w:t>
            </w:r>
          </w:p>
        </w:tc>
        <w:tc>
          <w:tcPr>
            <w:tcW w:w="1920" w:type="dxa"/>
            <w:tcBorders>
              <w:top w:val="nil"/>
              <w:left w:val="nil"/>
              <w:bottom w:val="single" w:sz="4" w:space="0" w:color="auto"/>
              <w:right w:val="single" w:sz="4" w:space="0" w:color="auto"/>
            </w:tcBorders>
            <w:shd w:val="clear" w:color="000000" w:fill="FFFFCC"/>
            <w:vAlign w:val="center"/>
            <w:hideMark/>
          </w:tcPr>
          <w:p w14:paraId="2B015100"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018BB7B2"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01178C79"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74B85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18</w:t>
            </w:r>
          </w:p>
        </w:tc>
        <w:tc>
          <w:tcPr>
            <w:tcW w:w="4300" w:type="dxa"/>
            <w:tcBorders>
              <w:top w:val="nil"/>
              <w:left w:val="nil"/>
              <w:bottom w:val="single" w:sz="4" w:space="0" w:color="auto"/>
              <w:right w:val="single" w:sz="4" w:space="0" w:color="auto"/>
            </w:tcBorders>
            <w:shd w:val="clear" w:color="auto" w:fill="auto"/>
            <w:vAlign w:val="center"/>
            <w:hideMark/>
          </w:tcPr>
          <w:p w14:paraId="3BD0351A"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Тариф</w:t>
            </w:r>
          </w:p>
        </w:tc>
        <w:tc>
          <w:tcPr>
            <w:tcW w:w="1140" w:type="dxa"/>
            <w:tcBorders>
              <w:top w:val="nil"/>
              <w:left w:val="nil"/>
              <w:bottom w:val="single" w:sz="4" w:space="0" w:color="auto"/>
              <w:right w:val="single" w:sz="4" w:space="0" w:color="auto"/>
            </w:tcBorders>
            <w:shd w:val="clear" w:color="auto" w:fill="auto"/>
            <w:vAlign w:val="center"/>
            <w:hideMark/>
          </w:tcPr>
          <w:p w14:paraId="3D91E98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руб/м3</w:t>
            </w:r>
          </w:p>
        </w:tc>
        <w:tc>
          <w:tcPr>
            <w:tcW w:w="1880" w:type="dxa"/>
            <w:tcBorders>
              <w:top w:val="nil"/>
              <w:left w:val="nil"/>
              <w:bottom w:val="single" w:sz="4" w:space="0" w:color="auto"/>
              <w:right w:val="single" w:sz="4" w:space="0" w:color="auto"/>
            </w:tcBorders>
            <w:shd w:val="clear" w:color="000000" w:fill="D7EAD3"/>
            <w:vAlign w:val="center"/>
            <w:hideMark/>
          </w:tcPr>
          <w:p w14:paraId="21B7E98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27,73</w:t>
            </w:r>
          </w:p>
        </w:tc>
        <w:tc>
          <w:tcPr>
            <w:tcW w:w="1560" w:type="dxa"/>
            <w:tcBorders>
              <w:top w:val="nil"/>
              <w:left w:val="nil"/>
              <w:bottom w:val="single" w:sz="4" w:space="0" w:color="auto"/>
              <w:right w:val="single" w:sz="4" w:space="0" w:color="auto"/>
            </w:tcBorders>
            <w:shd w:val="clear" w:color="000000" w:fill="D7EAD3"/>
            <w:vAlign w:val="center"/>
            <w:hideMark/>
          </w:tcPr>
          <w:p w14:paraId="2785EC6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79,61</w:t>
            </w:r>
          </w:p>
        </w:tc>
        <w:tc>
          <w:tcPr>
            <w:tcW w:w="1780" w:type="dxa"/>
            <w:tcBorders>
              <w:top w:val="nil"/>
              <w:left w:val="nil"/>
              <w:bottom w:val="single" w:sz="4" w:space="0" w:color="auto"/>
              <w:right w:val="single" w:sz="4" w:space="0" w:color="auto"/>
            </w:tcBorders>
            <w:shd w:val="clear" w:color="000000" w:fill="D7EAD3"/>
            <w:vAlign w:val="center"/>
            <w:hideMark/>
          </w:tcPr>
          <w:p w14:paraId="57CC076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28,38</w:t>
            </w:r>
          </w:p>
        </w:tc>
        <w:tc>
          <w:tcPr>
            <w:tcW w:w="1800" w:type="dxa"/>
            <w:tcBorders>
              <w:top w:val="nil"/>
              <w:left w:val="nil"/>
              <w:bottom w:val="single" w:sz="4" w:space="0" w:color="auto"/>
              <w:right w:val="single" w:sz="4" w:space="0" w:color="auto"/>
            </w:tcBorders>
            <w:shd w:val="clear" w:color="000000" w:fill="D7EAD3"/>
            <w:vAlign w:val="center"/>
            <w:hideMark/>
          </w:tcPr>
          <w:p w14:paraId="4944291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32,21</w:t>
            </w:r>
          </w:p>
        </w:tc>
        <w:tc>
          <w:tcPr>
            <w:tcW w:w="1840" w:type="dxa"/>
            <w:tcBorders>
              <w:top w:val="nil"/>
              <w:left w:val="nil"/>
              <w:bottom w:val="single" w:sz="4" w:space="0" w:color="auto"/>
              <w:right w:val="single" w:sz="4" w:space="0" w:color="auto"/>
            </w:tcBorders>
            <w:shd w:val="clear" w:color="000000" w:fill="D7EAD3"/>
            <w:vAlign w:val="center"/>
            <w:hideMark/>
          </w:tcPr>
          <w:p w14:paraId="56EA610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7899306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75,80</w:t>
            </w:r>
          </w:p>
        </w:tc>
        <w:tc>
          <w:tcPr>
            <w:tcW w:w="1900" w:type="dxa"/>
            <w:tcBorders>
              <w:top w:val="nil"/>
              <w:left w:val="nil"/>
              <w:bottom w:val="single" w:sz="4" w:space="0" w:color="auto"/>
              <w:right w:val="single" w:sz="4" w:space="0" w:color="auto"/>
            </w:tcBorders>
            <w:shd w:val="clear" w:color="000000" w:fill="D7EAD3"/>
            <w:vAlign w:val="center"/>
            <w:hideMark/>
          </w:tcPr>
          <w:p w14:paraId="27E361C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592AA7C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29,35</w:t>
            </w:r>
          </w:p>
        </w:tc>
        <w:tc>
          <w:tcPr>
            <w:tcW w:w="1480" w:type="dxa"/>
            <w:tcBorders>
              <w:top w:val="nil"/>
              <w:left w:val="nil"/>
              <w:bottom w:val="single" w:sz="4" w:space="0" w:color="auto"/>
              <w:right w:val="single" w:sz="4" w:space="0" w:color="auto"/>
            </w:tcBorders>
            <w:shd w:val="clear" w:color="000000" w:fill="D7EAD3"/>
            <w:vAlign w:val="center"/>
            <w:hideMark/>
          </w:tcPr>
          <w:p w14:paraId="5473FFC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28,85</w:t>
            </w:r>
          </w:p>
        </w:tc>
        <w:tc>
          <w:tcPr>
            <w:tcW w:w="1520" w:type="dxa"/>
            <w:tcBorders>
              <w:top w:val="nil"/>
              <w:left w:val="nil"/>
              <w:bottom w:val="single" w:sz="4" w:space="0" w:color="auto"/>
              <w:right w:val="single" w:sz="4" w:space="0" w:color="auto"/>
            </w:tcBorders>
            <w:shd w:val="clear" w:color="000000" w:fill="D7EAD3"/>
            <w:vAlign w:val="center"/>
            <w:hideMark/>
          </w:tcPr>
          <w:p w14:paraId="012901E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29,84</w:t>
            </w:r>
          </w:p>
        </w:tc>
        <w:tc>
          <w:tcPr>
            <w:tcW w:w="1920" w:type="dxa"/>
            <w:tcBorders>
              <w:top w:val="nil"/>
              <w:left w:val="nil"/>
              <w:bottom w:val="single" w:sz="4" w:space="0" w:color="auto"/>
              <w:right w:val="single" w:sz="4" w:space="0" w:color="auto"/>
            </w:tcBorders>
            <w:shd w:val="clear" w:color="000000" w:fill="FFFFCC"/>
            <w:vAlign w:val="center"/>
            <w:hideMark/>
          </w:tcPr>
          <w:p w14:paraId="1D3B2874"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002B7B86"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6812E690"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824220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18.1</w:t>
            </w:r>
          </w:p>
        </w:tc>
        <w:tc>
          <w:tcPr>
            <w:tcW w:w="4300" w:type="dxa"/>
            <w:tcBorders>
              <w:top w:val="nil"/>
              <w:left w:val="nil"/>
              <w:bottom w:val="single" w:sz="4" w:space="0" w:color="auto"/>
              <w:right w:val="single" w:sz="4" w:space="0" w:color="auto"/>
            </w:tcBorders>
            <w:shd w:val="clear" w:color="auto" w:fill="auto"/>
            <w:vAlign w:val="center"/>
            <w:hideMark/>
          </w:tcPr>
          <w:p w14:paraId="5D3A4FF7"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211AA660"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руб/м3</w:t>
            </w:r>
          </w:p>
        </w:tc>
        <w:tc>
          <w:tcPr>
            <w:tcW w:w="1880" w:type="dxa"/>
            <w:tcBorders>
              <w:top w:val="nil"/>
              <w:left w:val="nil"/>
              <w:bottom w:val="single" w:sz="4" w:space="0" w:color="auto"/>
              <w:right w:val="single" w:sz="4" w:space="0" w:color="auto"/>
            </w:tcBorders>
            <w:shd w:val="clear" w:color="000000" w:fill="D7EAD3"/>
            <w:vAlign w:val="center"/>
            <w:hideMark/>
          </w:tcPr>
          <w:p w14:paraId="166D7D1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27,73</w:t>
            </w:r>
          </w:p>
        </w:tc>
        <w:tc>
          <w:tcPr>
            <w:tcW w:w="1560" w:type="dxa"/>
            <w:tcBorders>
              <w:top w:val="nil"/>
              <w:left w:val="nil"/>
              <w:bottom w:val="single" w:sz="4" w:space="0" w:color="auto"/>
              <w:right w:val="single" w:sz="4" w:space="0" w:color="auto"/>
            </w:tcBorders>
            <w:shd w:val="clear" w:color="000000" w:fill="D7EAD3"/>
            <w:vAlign w:val="center"/>
            <w:hideMark/>
          </w:tcPr>
          <w:p w14:paraId="016437B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79,61</w:t>
            </w:r>
          </w:p>
        </w:tc>
        <w:tc>
          <w:tcPr>
            <w:tcW w:w="1780" w:type="dxa"/>
            <w:tcBorders>
              <w:top w:val="nil"/>
              <w:left w:val="nil"/>
              <w:bottom w:val="single" w:sz="4" w:space="0" w:color="auto"/>
              <w:right w:val="single" w:sz="4" w:space="0" w:color="auto"/>
            </w:tcBorders>
            <w:shd w:val="clear" w:color="000000" w:fill="D7EAD3"/>
            <w:vAlign w:val="center"/>
            <w:hideMark/>
          </w:tcPr>
          <w:p w14:paraId="7CB94974"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28,38</w:t>
            </w:r>
          </w:p>
        </w:tc>
        <w:tc>
          <w:tcPr>
            <w:tcW w:w="1800" w:type="dxa"/>
            <w:tcBorders>
              <w:top w:val="nil"/>
              <w:left w:val="nil"/>
              <w:bottom w:val="single" w:sz="4" w:space="0" w:color="auto"/>
              <w:right w:val="single" w:sz="4" w:space="0" w:color="auto"/>
            </w:tcBorders>
            <w:shd w:val="clear" w:color="000000" w:fill="D7EAD3"/>
            <w:vAlign w:val="center"/>
            <w:hideMark/>
          </w:tcPr>
          <w:p w14:paraId="6B43E445"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32,21</w:t>
            </w:r>
          </w:p>
        </w:tc>
        <w:tc>
          <w:tcPr>
            <w:tcW w:w="1840" w:type="dxa"/>
            <w:tcBorders>
              <w:top w:val="nil"/>
              <w:left w:val="nil"/>
              <w:bottom w:val="single" w:sz="4" w:space="0" w:color="auto"/>
              <w:right w:val="single" w:sz="4" w:space="0" w:color="auto"/>
            </w:tcBorders>
            <w:shd w:val="clear" w:color="000000" w:fill="D7EAD3"/>
            <w:vAlign w:val="center"/>
            <w:hideMark/>
          </w:tcPr>
          <w:p w14:paraId="26991D7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5B0CDF9C"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75,80</w:t>
            </w:r>
          </w:p>
        </w:tc>
        <w:tc>
          <w:tcPr>
            <w:tcW w:w="1900" w:type="dxa"/>
            <w:tcBorders>
              <w:top w:val="nil"/>
              <w:left w:val="nil"/>
              <w:bottom w:val="single" w:sz="4" w:space="0" w:color="auto"/>
              <w:right w:val="single" w:sz="4" w:space="0" w:color="auto"/>
            </w:tcBorders>
            <w:shd w:val="clear" w:color="000000" w:fill="D7EAD3"/>
            <w:vAlign w:val="center"/>
            <w:hideMark/>
          </w:tcPr>
          <w:p w14:paraId="17EB3B0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3644C088"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29,35</w:t>
            </w:r>
          </w:p>
        </w:tc>
        <w:tc>
          <w:tcPr>
            <w:tcW w:w="1480" w:type="dxa"/>
            <w:tcBorders>
              <w:top w:val="nil"/>
              <w:left w:val="nil"/>
              <w:bottom w:val="single" w:sz="4" w:space="0" w:color="auto"/>
              <w:right w:val="single" w:sz="4" w:space="0" w:color="auto"/>
            </w:tcBorders>
            <w:shd w:val="clear" w:color="000000" w:fill="D7EAD3"/>
            <w:vAlign w:val="center"/>
            <w:hideMark/>
          </w:tcPr>
          <w:p w14:paraId="069AE95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28,85</w:t>
            </w:r>
          </w:p>
        </w:tc>
        <w:tc>
          <w:tcPr>
            <w:tcW w:w="1520" w:type="dxa"/>
            <w:tcBorders>
              <w:top w:val="nil"/>
              <w:left w:val="nil"/>
              <w:bottom w:val="single" w:sz="4" w:space="0" w:color="auto"/>
              <w:right w:val="single" w:sz="4" w:space="0" w:color="auto"/>
            </w:tcBorders>
            <w:shd w:val="clear" w:color="000000" w:fill="D7EAD3"/>
            <w:vAlign w:val="center"/>
            <w:hideMark/>
          </w:tcPr>
          <w:p w14:paraId="7FF6707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29,84</w:t>
            </w:r>
          </w:p>
        </w:tc>
        <w:tc>
          <w:tcPr>
            <w:tcW w:w="1920" w:type="dxa"/>
            <w:tcBorders>
              <w:top w:val="nil"/>
              <w:left w:val="nil"/>
              <w:bottom w:val="single" w:sz="4" w:space="0" w:color="auto"/>
              <w:right w:val="single" w:sz="4" w:space="0" w:color="auto"/>
            </w:tcBorders>
            <w:shd w:val="clear" w:color="000000" w:fill="FFFFCC"/>
            <w:vAlign w:val="center"/>
            <w:hideMark/>
          </w:tcPr>
          <w:p w14:paraId="2C457879"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6AF52590"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1F2E74AF"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3F2F7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18.2</w:t>
            </w:r>
          </w:p>
        </w:tc>
        <w:tc>
          <w:tcPr>
            <w:tcW w:w="4300" w:type="dxa"/>
            <w:tcBorders>
              <w:top w:val="nil"/>
              <w:left w:val="nil"/>
              <w:bottom w:val="single" w:sz="4" w:space="0" w:color="auto"/>
              <w:right w:val="single" w:sz="4" w:space="0" w:color="auto"/>
            </w:tcBorders>
            <w:shd w:val="clear" w:color="auto" w:fill="auto"/>
            <w:vAlign w:val="center"/>
            <w:hideMark/>
          </w:tcPr>
          <w:p w14:paraId="170D0B47" w14:textId="77777777" w:rsidR="004D468D" w:rsidRPr="004D468D" w:rsidRDefault="004D468D" w:rsidP="004D468D">
            <w:pPr>
              <w:ind w:firstLineChars="100" w:firstLine="130"/>
              <w:rPr>
                <w:rFonts w:ascii="Tahoma" w:hAnsi="Tahoma" w:cs="Tahoma"/>
                <w:sz w:val="13"/>
                <w:szCs w:val="13"/>
              </w:rPr>
            </w:pPr>
            <w:r w:rsidRPr="004D468D">
              <w:rPr>
                <w:rFonts w:ascii="Tahoma" w:hAnsi="Tahoma" w:cs="Tahoma"/>
                <w:sz w:val="13"/>
                <w:szCs w:val="13"/>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6A765FDB"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руб/м3</w:t>
            </w:r>
          </w:p>
        </w:tc>
        <w:tc>
          <w:tcPr>
            <w:tcW w:w="1880" w:type="dxa"/>
            <w:tcBorders>
              <w:top w:val="nil"/>
              <w:left w:val="nil"/>
              <w:bottom w:val="single" w:sz="4" w:space="0" w:color="auto"/>
              <w:right w:val="single" w:sz="4" w:space="0" w:color="auto"/>
            </w:tcBorders>
            <w:shd w:val="clear" w:color="000000" w:fill="D7EAD3"/>
            <w:vAlign w:val="center"/>
            <w:hideMark/>
          </w:tcPr>
          <w:p w14:paraId="5A48562F"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27,73</w:t>
            </w:r>
          </w:p>
        </w:tc>
        <w:tc>
          <w:tcPr>
            <w:tcW w:w="1560" w:type="dxa"/>
            <w:tcBorders>
              <w:top w:val="nil"/>
              <w:left w:val="nil"/>
              <w:bottom w:val="single" w:sz="4" w:space="0" w:color="auto"/>
              <w:right w:val="single" w:sz="4" w:space="0" w:color="auto"/>
            </w:tcBorders>
            <w:shd w:val="clear" w:color="000000" w:fill="D7EAD3"/>
            <w:vAlign w:val="center"/>
            <w:hideMark/>
          </w:tcPr>
          <w:p w14:paraId="241F2C0E"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79,61</w:t>
            </w:r>
          </w:p>
        </w:tc>
        <w:tc>
          <w:tcPr>
            <w:tcW w:w="1780" w:type="dxa"/>
            <w:tcBorders>
              <w:top w:val="nil"/>
              <w:left w:val="nil"/>
              <w:bottom w:val="single" w:sz="4" w:space="0" w:color="auto"/>
              <w:right w:val="single" w:sz="4" w:space="0" w:color="auto"/>
            </w:tcBorders>
            <w:shd w:val="clear" w:color="000000" w:fill="D7EAD3"/>
            <w:vAlign w:val="center"/>
            <w:hideMark/>
          </w:tcPr>
          <w:p w14:paraId="5AE9ECE7"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28,38</w:t>
            </w:r>
          </w:p>
        </w:tc>
        <w:tc>
          <w:tcPr>
            <w:tcW w:w="1800" w:type="dxa"/>
            <w:tcBorders>
              <w:top w:val="nil"/>
              <w:left w:val="nil"/>
              <w:bottom w:val="single" w:sz="4" w:space="0" w:color="auto"/>
              <w:right w:val="single" w:sz="4" w:space="0" w:color="auto"/>
            </w:tcBorders>
            <w:shd w:val="clear" w:color="000000" w:fill="D7EAD3"/>
            <w:vAlign w:val="center"/>
            <w:hideMark/>
          </w:tcPr>
          <w:p w14:paraId="5B322F43"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32,21</w:t>
            </w:r>
          </w:p>
        </w:tc>
        <w:tc>
          <w:tcPr>
            <w:tcW w:w="1840" w:type="dxa"/>
            <w:tcBorders>
              <w:top w:val="nil"/>
              <w:left w:val="nil"/>
              <w:bottom w:val="single" w:sz="4" w:space="0" w:color="auto"/>
              <w:right w:val="single" w:sz="4" w:space="0" w:color="auto"/>
            </w:tcBorders>
            <w:shd w:val="clear" w:color="000000" w:fill="D7EAD3"/>
            <w:vAlign w:val="center"/>
            <w:hideMark/>
          </w:tcPr>
          <w:p w14:paraId="2F4BF2E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0FB298C2"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75,80</w:t>
            </w:r>
          </w:p>
        </w:tc>
        <w:tc>
          <w:tcPr>
            <w:tcW w:w="1900" w:type="dxa"/>
            <w:tcBorders>
              <w:top w:val="nil"/>
              <w:left w:val="nil"/>
              <w:bottom w:val="single" w:sz="4" w:space="0" w:color="auto"/>
              <w:right w:val="single" w:sz="4" w:space="0" w:color="auto"/>
            </w:tcBorders>
            <w:shd w:val="clear" w:color="000000" w:fill="D7EAD3"/>
            <w:vAlign w:val="center"/>
            <w:hideMark/>
          </w:tcPr>
          <w:p w14:paraId="519B023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42B123F1"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29,35</w:t>
            </w:r>
          </w:p>
        </w:tc>
        <w:tc>
          <w:tcPr>
            <w:tcW w:w="1480" w:type="dxa"/>
            <w:tcBorders>
              <w:top w:val="nil"/>
              <w:left w:val="nil"/>
              <w:bottom w:val="single" w:sz="4" w:space="0" w:color="auto"/>
              <w:right w:val="single" w:sz="4" w:space="0" w:color="auto"/>
            </w:tcBorders>
            <w:shd w:val="clear" w:color="000000" w:fill="D7EAD3"/>
            <w:vAlign w:val="center"/>
            <w:hideMark/>
          </w:tcPr>
          <w:p w14:paraId="20BCA939"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28,85</w:t>
            </w:r>
          </w:p>
        </w:tc>
        <w:tc>
          <w:tcPr>
            <w:tcW w:w="1520" w:type="dxa"/>
            <w:tcBorders>
              <w:top w:val="nil"/>
              <w:left w:val="nil"/>
              <w:bottom w:val="single" w:sz="4" w:space="0" w:color="auto"/>
              <w:right w:val="single" w:sz="4" w:space="0" w:color="auto"/>
            </w:tcBorders>
            <w:shd w:val="clear" w:color="000000" w:fill="D7EAD3"/>
            <w:vAlign w:val="center"/>
            <w:hideMark/>
          </w:tcPr>
          <w:p w14:paraId="00B4ACED" w14:textId="77777777" w:rsidR="004D468D" w:rsidRPr="004D468D" w:rsidRDefault="004D468D" w:rsidP="004D468D">
            <w:pPr>
              <w:jc w:val="center"/>
              <w:rPr>
                <w:rFonts w:ascii="Tahoma" w:hAnsi="Tahoma" w:cs="Tahoma"/>
                <w:sz w:val="13"/>
                <w:szCs w:val="13"/>
              </w:rPr>
            </w:pPr>
            <w:r w:rsidRPr="004D468D">
              <w:rPr>
                <w:rFonts w:ascii="Tahoma" w:hAnsi="Tahoma" w:cs="Tahoma"/>
                <w:sz w:val="13"/>
                <w:szCs w:val="13"/>
              </w:rPr>
              <w:t>29,84</w:t>
            </w:r>
          </w:p>
        </w:tc>
        <w:tc>
          <w:tcPr>
            <w:tcW w:w="1920" w:type="dxa"/>
            <w:tcBorders>
              <w:top w:val="nil"/>
              <w:left w:val="nil"/>
              <w:bottom w:val="single" w:sz="4" w:space="0" w:color="auto"/>
              <w:right w:val="single" w:sz="4" w:space="0" w:color="auto"/>
            </w:tcBorders>
            <w:shd w:val="clear" w:color="000000" w:fill="FFFFCC"/>
            <w:vAlign w:val="center"/>
            <w:hideMark/>
          </w:tcPr>
          <w:p w14:paraId="2E5AC2EF" w14:textId="77777777" w:rsidR="004D468D" w:rsidRPr="004D468D" w:rsidRDefault="004D468D" w:rsidP="004D468D">
            <w:pPr>
              <w:rPr>
                <w:rFonts w:ascii="Tahoma" w:hAnsi="Tahoma" w:cs="Tahoma"/>
                <w:sz w:val="13"/>
                <w:szCs w:val="13"/>
              </w:rPr>
            </w:pPr>
            <w:r w:rsidRPr="004D468D">
              <w:rPr>
                <w:rFonts w:ascii="Tahoma" w:hAnsi="Tahoma" w:cs="Tahoma"/>
                <w:sz w:val="13"/>
                <w:szCs w:val="13"/>
              </w:rPr>
              <w:t> </w:t>
            </w:r>
          </w:p>
        </w:tc>
      </w:tr>
      <w:tr w:rsidR="004D468D" w:rsidRPr="004D468D" w14:paraId="15FCA0A0" w14:textId="77777777" w:rsidTr="004D468D">
        <w:trPr>
          <w:trHeight w:val="225"/>
          <w:jc w:val="center"/>
        </w:trPr>
        <w:tc>
          <w:tcPr>
            <w:tcW w:w="560" w:type="dxa"/>
            <w:tcBorders>
              <w:top w:val="nil"/>
              <w:left w:val="nil"/>
              <w:bottom w:val="nil"/>
              <w:right w:val="nil"/>
            </w:tcBorders>
            <w:shd w:val="clear" w:color="auto" w:fill="auto"/>
            <w:noWrap/>
            <w:vAlign w:val="bottom"/>
            <w:hideMark/>
          </w:tcPr>
          <w:p w14:paraId="59AEE961" w14:textId="77777777" w:rsidR="004D468D" w:rsidRPr="004D468D" w:rsidRDefault="004D468D" w:rsidP="004D468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C0B3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w:t>
            </w:r>
          </w:p>
        </w:tc>
        <w:tc>
          <w:tcPr>
            <w:tcW w:w="4300" w:type="dxa"/>
            <w:tcBorders>
              <w:top w:val="nil"/>
              <w:left w:val="nil"/>
              <w:bottom w:val="single" w:sz="4" w:space="0" w:color="auto"/>
              <w:right w:val="single" w:sz="4" w:space="0" w:color="auto"/>
            </w:tcBorders>
            <w:shd w:val="clear" w:color="auto" w:fill="auto"/>
            <w:vAlign w:val="center"/>
            <w:hideMark/>
          </w:tcPr>
          <w:p w14:paraId="68877381"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2F6707F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1EAA2C8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1 000,72</w:t>
            </w:r>
          </w:p>
        </w:tc>
        <w:tc>
          <w:tcPr>
            <w:tcW w:w="1560" w:type="dxa"/>
            <w:tcBorders>
              <w:top w:val="nil"/>
              <w:left w:val="nil"/>
              <w:bottom w:val="single" w:sz="4" w:space="0" w:color="auto"/>
              <w:right w:val="single" w:sz="4" w:space="0" w:color="auto"/>
            </w:tcBorders>
            <w:shd w:val="clear" w:color="000000" w:fill="D7EAD3"/>
            <w:vAlign w:val="center"/>
            <w:hideMark/>
          </w:tcPr>
          <w:p w14:paraId="017A488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1 975,02</w:t>
            </w:r>
          </w:p>
        </w:tc>
        <w:tc>
          <w:tcPr>
            <w:tcW w:w="1780" w:type="dxa"/>
            <w:tcBorders>
              <w:top w:val="nil"/>
              <w:left w:val="nil"/>
              <w:bottom w:val="single" w:sz="4" w:space="0" w:color="auto"/>
              <w:right w:val="single" w:sz="4" w:space="0" w:color="auto"/>
            </w:tcBorders>
            <w:shd w:val="clear" w:color="000000" w:fill="D7EAD3"/>
            <w:vAlign w:val="center"/>
            <w:hideMark/>
          </w:tcPr>
          <w:p w14:paraId="4B3D199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1 024,40</w:t>
            </w:r>
          </w:p>
        </w:tc>
        <w:tc>
          <w:tcPr>
            <w:tcW w:w="1800" w:type="dxa"/>
            <w:tcBorders>
              <w:top w:val="nil"/>
              <w:left w:val="nil"/>
              <w:bottom w:val="single" w:sz="4" w:space="0" w:color="auto"/>
              <w:right w:val="single" w:sz="4" w:space="0" w:color="auto"/>
            </w:tcBorders>
            <w:shd w:val="clear" w:color="000000" w:fill="D7EAD3"/>
            <w:vAlign w:val="center"/>
            <w:hideMark/>
          </w:tcPr>
          <w:p w14:paraId="020B98B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1 054,72</w:t>
            </w:r>
          </w:p>
        </w:tc>
        <w:tc>
          <w:tcPr>
            <w:tcW w:w="1840" w:type="dxa"/>
            <w:tcBorders>
              <w:top w:val="nil"/>
              <w:left w:val="nil"/>
              <w:bottom w:val="single" w:sz="4" w:space="0" w:color="auto"/>
              <w:right w:val="single" w:sz="4" w:space="0" w:color="auto"/>
            </w:tcBorders>
            <w:shd w:val="clear" w:color="000000" w:fill="D7EAD3"/>
            <w:vAlign w:val="center"/>
            <w:hideMark/>
          </w:tcPr>
          <w:p w14:paraId="11ED6D4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5C8638B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2 191,78</w:t>
            </w:r>
          </w:p>
        </w:tc>
        <w:tc>
          <w:tcPr>
            <w:tcW w:w="1900" w:type="dxa"/>
            <w:tcBorders>
              <w:top w:val="nil"/>
              <w:left w:val="nil"/>
              <w:bottom w:val="single" w:sz="4" w:space="0" w:color="auto"/>
              <w:right w:val="single" w:sz="4" w:space="0" w:color="auto"/>
            </w:tcBorders>
            <w:shd w:val="clear" w:color="000000" w:fill="D7EAD3"/>
            <w:vAlign w:val="center"/>
            <w:hideMark/>
          </w:tcPr>
          <w:p w14:paraId="243B12A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0948989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1 047,61</w:t>
            </w:r>
          </w:p>
        </w:tc>
        <w:tc>
          <w:tcPr>
            <w:tcW w:w="1480" w:type="dxa"/>
            <w:tcBorders>
              <w:top w:val="nil"/>
              <w:left w:val="nil"/>
              <w:bottom w:val="single" w:sz="4" w:space="0" w:color="auto"/>
              <w:right w:val="single" w:sz="4" w:space="0" w:color="auto"/>
            </w:tcBorders>
            <w:shd w:val="clear" w:color="000000" w:fill="D7EAD3"/>
            <w:vAlign w:val="center"/>
            <w:hideMark/>
          </w:tcPr>
          <w:p w14:paraId="4113C57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523,80</w:t>
            </w:r>
          </w:p>
        </w:tc>
        <w:tc>
          <w:tcPr>
            <w:tcW w:w="1520" w:type="dxa"/>
            <w:tcBorders>
              <w:top w:val="nil"/>
              <w:left w:val="nil"/>
              <w:bottom w:val="single" w:sz="4" w:space="0" w:color="auto"/>
              <w:right w:val="single" w:sz="4" w:space="0" w:color="auto"/>
            </w:tcBorders>
            <w:shd w:val="clear" w:color="000000" w:fill="D7EAD3"/>
            <w:vAlign w:val="center"/>
            <w:hideMark/>
          </w:tcPr>
          <w:p w14:paraId="2E8AEE1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523,80</w:t>
            </w:r>
          </w:p>
        </w:tc>
        <w:tc>
          <w:tcPr>
            <w:tcW w:w="1920" w:type="dxa"/>
            <w:tcBorders>
              <w:top w:val="nil"/>
              <w:left w:val="nil"/>
              <w:bottom w:val="single" w:sz="4" w:space="0" w:color="auto"/>
              <w:right w:val="single" w:sz="4" w:space="0" w:color="auto"/>
            </w:tcBorders>
            <w:shd w:val="clear" w:color="000000" w:fill="FFFFCC"/>
            <w:vAlign w:val="center"/>
            <w:hideMark/>
          </w:tcPr>
          <w:p w14:paraId="22DD11B2"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618E69D8"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17AACE21" w14:textId="77777777" w:rsidR="004D468D" w:rsidRPr="004D468D" w:rsidRDefault="004D468D" w:rsidP="004D468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EB27DB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20</w:t>
            </w:r>
          </w:p>
        </w:tc>
        <w:tc>
          <w:tcPr>
            <w:tcW w:w="4300" w:type="dxa"/>
            <w:tcBorders>
              <w:top w:val="nil"/>
              <w:left w:val="nil"/>
              <w:bottom w:val="single" w:sz="4" w:space="0" w:color="auto"/>
              <w:right w:val="single" w:sz="4" w:space="0" w:color="auto"/>
            </w:tcBorders>
            <w:shd w:val="clear" w:color="auto" w:fill="auto"/>
            <w:vAlign w:val="center"/>
            <w:hideMark/>
          </w:tcPr>
          <w:p w14:paraId="708D9205"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0227C10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чел</w:t>
            </w:r>
          </w:p>
        </w:tc>
        <w:tc>
          <w:tcPr>
            <w:tcW w:w="1880" w:type="dxa"/>
            <w:tcBorders>
              <w:top w:val="nil"/>
              <w:left w:val="nil"/>
              <w:bottom w:val="single" w:sz="4" w:space="0" w:color="auto"/>
              <w:right w:val="single" w:sz="4" w:space="0" w:color="auto"/>
            </w:tcBorders>
            <w:shd w:val="clear" w:color="000000" w:fill="D7EAD3"/>
            <w:vAlign w:val="center"/>
            <w:hideMark/>
          </w:tcPr>
          <w:p w14:paraId="4A25031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4,05</w:t>
            </w:r>
          </w:p>
        </w:tc>
        <w:tc>
          <w:tcPr>
            <w:tcW w:w="1560" w:type="dxa"/>
            <w:tcBorders>
              <w:top w:val="nil"/>
              <w:left w:val="nil"/>
              <w:bottom w:val="single" w:sz="4" w:space="0" w:color="auto"/>
              <w:right w:val="single" w:sz="4" w:space="0" w:color="auto"/>
            </w:tcBorders>
            <w:shd w:val="clear" w:color="000000" w:fill="D7EAD3"/>
            <w:vAlign w:val="center"/>
            <w:hideMark/>
          </w:tcPr>
          <w:p w14:paraId="08F418C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3,96</w:t>
            </w:r>
          </w:p>
        </w:tc>
        <w:tc>
          <w:tcPr>
            <w:tcW w:w="1780" w:type="dxa"/>
            <w:tcBorders>
              <w:top w:val="nil"/>
              <w:left w:val="nil"/>
              <w:bottom w:val="single" w:sz="4" w:space="0" w:color="auto"/>
              <w:right w:val="single" w:sz="4" w:space="0" w:color="auto"/>
            </w:tcBorders>
            <w:shd w:val="clear" w:color="000000" w:fill="D7EAD3"/>
            <w:vAlign w:val="center"/>
            <w:hideMark/>
          </w:tcPr>
          <w:p w14:paraId="1767FE4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4,05</w:t>
            </w:r>
          </w:p>
        </w:tc>
        <w:tc>
          <w:tcPr>
            <w:tcW w:w="1800" w:type="dxa"/>
            <w:tcBorders>
              <w:top w:val="nil"/>
              <w:left w:val="nil"/>
              <w:bottom w:val="single" w:sz="4" w:space="0" w:color="auto"/>
              <w:right w:val="single" w:sz="4" w:space="0" w:color="auto"/>
            </w:tcBorders>
            <w:shd w:val="clear" w:color="000000" w:fill="D7EAD3"/>
            <w:vAlign w:val="center"/>
            <w:hideMark/>
          </w:tcPr>
          <w:p w14:paraId="0B92140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4,05</w:t>
            </w:r>
          </w:p>
        </w:tc>
        <w:tc>
          <w:tcPr>
            <w:tcW w:w="1840" w:type="dxa"/>
            <w:tcBorders>
              <w:top w:val="nil"/>
              <w:left w:val="nil"/>
              <w:bottom w:val="single" w:sz="4" w:space="0" w:color="auto"/>
              <w:right w:val="single" w:sz="4" w:space="0" w:color="auto"/>
            </w:tcBorders>
            <w:shd w:val="clear" w:color="000000" w:fill="D7EAD3"/>
            <w:vAlign w:val="center"/>
            <w:hideMark/>
          </w:tcPr>
          <w:p w14:paraId="7E161EA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31A3315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4,05</w:t>
            </w:r>
          </w:p>
        </w:tc>
        <w:tc>
          <w:tcPr>
            <w:tcW w:w="1900" w:type="dxa"/>
            <w:tcBorders>
              <w:top w:val="nil"/>
              <w:left w:val="nil"/>
              <w:bottom w:val="single" w:sz="4" w:space="0" w:color="auto"/>
              <w:right w:val="single" w:sz="4" w:space="0" w:color="auto"/>
            </w:tcBorders>
            <w:shd w:val="clear" w:color="000000" w:fill="D7EAD3"/>
            <w:vAlign w:val="center"/>
            <w:hideMark/>
          </w:tcPr>
          <w:p w14:paraId="5CA9428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646B1AE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4,05</w:t>
            </w:r>
          </w:p>
        </w:tc>
        <w:tc>
          <w:tcPr>
            <w:tcW w:w="1480" w:type="dxa"/>
            <w:tcBorders>
              <w:top w:val="nil"/>
              <w:left w:val="nil"/>
              <w:bottom w:val="single" w:sz="4" w:space="0" w:color="auto"/>
              <w:right w:val="single" w:sz="4" w:space="0" w:color="auto"/>
            </w:tcBorders>
            <w:shd w:val="clear" w:color="000000" w:fill="D7EAD3"/>
            <w:vAlign w:val="center"/>
            <w:hideMark/>
          </w:tcPr>
          <w:p w14:paraId="7BF3D72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4,05</w:t>
            </w:r>
          </w:p>
        </w:tc>
        <w:tc>
          <w:tcPr>
            <w:tcW w:w="1520" w:type="dxa"/>
            <w:tcBorders>
              <w:top w:val="nil"/>
              <w:left w:val="nil"/>
              <w:bottom w:val="single" w:sz="4" w:space="0" w:color="auto"/>
              <w:right w:val="single" w:sz="4" w:space="0" w:color="auto"/>
            </w:tcBorders>
            <w:shd w:val="clear" w:color="000000" w:fill="D7EAD3"/>
            <w:vAlign w:val="center"/>
            <w:hideMark/>
          </w:tcPr>
          <w:p w14:paraId="5492A93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4,05</w:t>
            </w:r>
          </w:p>
        </w:tc>
        <w:tc>
          <w:tcPr>
            <w:tcW w:w="1920" w:type="dxa"/>
            <w:tcBorders>
              <w:top w:val="nil"/>
              <w:left w:val="nil"/>
              <w:bottom w:val="single" w:sz="4" w:space="0" w:color="auto"/>
              <w:right w:val="single" w:sz="4" w:space="0" w:color="auto"/>
            </w:tcBorders>
            <w:shd w:val="clear" w:color="000000" w:fill="FFFFCC"/>
            <w:vAlign w:val="center"/>
            <w:hideMark/>
          </w:tcPr>
          <w:p w14:paraId="1972BB76"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5A69851E" w14:textId="77777777" w:rsidTr="004D468D">
        <w:trPr>
          <w:trHeight w:val="300"/>
          <w:jc w:val="center"/>
        </w:trPr>
        <w:tc>
          <w:tcPr>
            <w:tcW w:w="560" w:type="dxa"/>
            <w:tcBorders>
              <w:top w:val="nil"/>
              <w:left w:val="nil"/>
              <w:bottom w:val="nil"/>
              <w:right w:val="nil"/>
            </w:tcBorders>
            <w:shd w:val="clear" w:color="auto" w:fill="auto"/>
            <w:noWrap/>
            <w:vAlign w:val="bottom"/>
            <w:hideMark/>
          </w:tcPr>
          <w:p w14:paraId="2F7F645A" w14:textId="77777777" w:rsidR="004D468D" w:rsidRPr="004D468D" w:rsidRDefault="004D468D" w:rsidP="004D468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39A53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w:t>
            </w:r>
          </w:p>
        </w:tc>
        <w:tc>
          <w:tcPr>
            <w:tcW w:w="4300" w:type="dxa"/>
            <w:tcBorders>
              <w:top w:val="nil"/>
              <w:left w:val="nil"/>
              <w:bottom w:val="single" w:sz="4" w:space="0" w:color="auto"/>
              <w:right w:val="single" w:sz="4" w:space="0" w:color="auto"/>
            </w:tcBorders>
            <w:shd w:val="clear" w:color="auto" w:fill="auto"/>
            <w:vAlign w:val="center"/>
            <w:hideMark/>
          </w:tcPr>
          <w:p w14:paraId="4F84049F"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16B2393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руб</w:t>
            </w:r>
          </w:p>
        </w:tc>
        <w:tc>
          <w:tcPr>
            <w:tcW w:w="1880" w:type="dxa"/>
            <w:tcBorders>
              <w:top w:val="nil"/>
              <w:left w:val="nil"/>
              <w:bottom w:val="single" w:sz="4" w:space="0" w:color="auto"/>
              <w:right w:val="single" w:sz="4" w:space="0" w:color="auto"/>
            </w:tcBorders>
            <w:shd w:val="clear" w:color="000000" w:fill="D7EAD3"/>
            <w:vAlign w:val="center"/>
            <w:hideMark/>
          </w:tcPr>
          <w:p w14:paraId="4E4959E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20 598,55</w:t>
            </w:r>
          </w:p>
        </w:tc>
        <w:tc>
          <w:tcPr>
            <w:tcW w:w="1560" w:type="dxa"/>
            <w:tcBorders>
              <w:top w:val="nil"/>
              <w:left w:val="nil"/>
              <w:bottom w:val="single" w:sz="4" w:space="0" w:color="auto"/>
              <w:right w:val="single" w:sz="4" w:space="0" w:color="auto"/>
            </w:tcBorders>
            <w:shd w:val="clear" w:color="000000" w:fill="D7EAD3"/>
            <w:vAlign w:val="center"/>
            <w:hideMark/>
          </w:tcPr>
          <w:p w14:paraId="6F09EC5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41 561,56</w:t>
            </w:r>
          </w:p>
        </w:tc>
        <w:tc>
          <w:tcPr>
            <w:tcW w:w="1780" w:type="dxa"/>
            <w:tcBorders>
              <w:top w:val="nil"/>
              <w:left w:val="nil"/>
              <w:bottom w:val="single" w:sz="4" w:space="0" w:color="auto"/>
              <w:right w:val="single" w:sz="4" w:space="0" w:color="auto"/>
            </w:tcBorders>
            <w:shd w:val="clear" w:color="000000" w:fill="D7EAD3"/>
            <w:vAlign w:val="center"/>
            <w:hideMark/>
          </w:tcPr>
          <w:p w14:paraId="6ABCE37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21 085,91</w:t>
            </w:r>
          </w:p>
        </w:tc>
        <w:tc>
          <w:tcPr>
            <w:tcW w:w="1800" w:type="dxa"/>
            <w:tcBorders>
              <w:top w:val="nil"/>
              <w:left w:val="nil"/>
              <w:bottom w:val="single" w:sz="4" w:space="0" w:color="auto"/>
              <w:right w:val="single" w:sz="4" w:space="0" w:color="auto"/>
            </w:tcBorders>
            <w:shd w:val="clear" w:color="000000" w:fill="D7EAD3"/>
            <w:vAlign w:val="center"/>
            <w:hideMark/>
          </w:tcPr>
          <w:p w14:paraId="6B6FB4B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21 710,06</w:t>
            </w:r>
          </w:p>
        </w:tc>
        <w:tc>
          <w:tcPr>
            <w:tcW w:w="1840" w:type="dxa"/>
            <w:tcBorders>
              <w:top w:val="nil"/>
              <w:left w:val="nil"/>
              <w:bottom w:val="single" w:sz="4" w:space="0" w:color="auto"/>
              <w:right w:val="single" w:sz="4" w:space="0" w:color="auto"/>
            </w:tcBorders>
            <w:shd w:val="clear" w:color="000000" w:fill="D7EAD3"/>
            <w:vAlign w:val="center"/>
            <w:hideMark/>
          </w:tcPr>
          <w:p w14:paraId="37755BF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2C564AF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45 115,12</w:t>
            </w:r>
          </w:p>
        </w:tc>
        <w:tc>
          <w:tcPr>
            <w:tcW w:w="1900" w:type="dxa"/>
            <w:tcBorders>
              <w:top w:val="nil"/>
              <w:left w:val="nil"/>
              <w:bottom w:val="single" w:sz="4" w:space="0" w:color="auto"/>
              <w:right w:val="single" w:sz="4" w:space="0" w:color="auto"/>
            </w:tcBorders>
            <w:shd w:val="clear" w:color="000000" w:fill="D7EAD3"/>
            <w:vAlign w:val="center"/>
            <w:hideMark/>
          </w:tcPr>
          <w:p w14:paraId="05874BC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D7EAD3"/>
            <w:vAlign w:val="center"/>
            <w:hideMark/>
          </w:tcPr>
          <w:p w14:paraId="327243B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21 563,69</w:t>
            </w:r>
          </w:p>
        </w:tc>
        <w:tc>
          <w:tcPr>
            <w:tcW w:w="1480" w:type="dxa"/>
            <w:tcBorders>
              <w:top w:val="nil"/>
              <w:left w:val="nil"/>
              <w:bottom w:val="single" w:sz="4" w:space="0" w:color="auto"/>
              <w:right w:val="single" w:sz="4" w:space="0" w:color="auto"/>
            </w:tcBorders>
            <w:shd w:val="clear" w:color="000000" w:fill="D7EAD3"/>
            <w:vAlign w:val="center"/>
            <w:hideMark/>
          </w:tcPr>
          <w:p w14:paraId="649DA9EF"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21 563,69</w:t>
            </w:r>
          </w:p>
        </w:tc>
        <w:tc>
          <w:tcPr>
            <w:tcW w:w="1520" w:type="dxa"/>
            <w:tcBorders>
              <w:top w:val="nil"/>
              <w:left w:val="nil"/>
              <w:bottom w:val="single" w:sz="4" w:space="0" w:color="auto"/>
              <w:right w:val="single" w:sz="4" w:space="0" w:color="auto"/>
            </w:tcBorders>
            <w:shd w:val="clear" w:color="000000" w:fill="D7EAD3"/>
            <w:vAlign w:val="center"/>
            <w:hideMark/>
          </w:tcPr>
          <w:p w14:paraId="0F8D34D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21 563,69</w:t>
            </w:r>
          </w:p>
        </w:tc>
        <w:tc>
          <w:tcPr>
            <w:tcW w:w="1920" w:type="dxa"/>
            <w:tcBorders>
              <w:top w:val="nil"/>
              <w:left w:val="nil"/>
              <w:bottom w:val="single" w:sz="4" w:space="0" w:color="auto"/>
              <w:right w:val="single" w:sz="4" w:space="0" w:color="auto"/>
            </w:tcBorders>
            <w:shd w:val="clear" w:color="000000" w:fill="FFFFCC"/>
            <w:vAlign w:val="center"/>
            <w:hideMark/>
          </w:tcPr>
          <w:p w14:paraId="37307E49"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 </w:t>
            </w:r>
          </w:p>
        </w:tc>
      </w:tr>
      <w:tr w:rsidR="004D468D" w:rsidRPr="004D468D" w14:paraId="2B9122B7" w14:textId="77777777" w:rsidTr="004D468D">
        <w:trPr>
          <w:trHeight w:val="300"/>
          <w:jc w:val="center"/>
        </w:trPr>
        <w:tc>
          <w:tcPr>
            <w:tcW w:w="560" w:type="dxa"/>
            <w:tcBorders>
              <w:top w:val="nil"/>
              <w:left w:val="nil"/>
              <w:bottom w:val="nil"/>
              <w:right w:val="nil"/>
            </w:tcBorders>
            <w:shd w:val="clear" w:color="auto" w:fill="auto"/>
            <w:vAlign w:val="center"/>
            <w:hideMark/>
          </w:tcPr>
          <w:p w14:paraId="1D24BE7F" w14:textId="77777777" w:rsidR="004D468D" w:rsidRPr="004D468D" w:rsidRDefault="004D468D" w:rsidP="004D468D">
            <w:pPr>
              <w:rPr>
                <w:rFonts w:ascii="Tahoma" w:hAnsi="Tahoma" w:cs="Tahoma"/>
                <w:b/>
                <w:bCs/>
                <w:sz w:val="13"/>
                <w:szCs w:val="13"/>
              </w:rPr>
            </w:pPr>
          </w:p>
        </w:tc>
        <w:tc>
          <w:tcPr>
            <w:tcW w:w="1020" w:type="dxa"/>
            <w:tcBorders>
              <w:top w:val="nil"/>
              <w:left w:val="nil"/>
              <w:bottom w:val="nil"/>
              <w:right w:val="nil"/>
            </w:tcBorders>
            <w:shd w:val="clear" w:color="auto" w:fill="auto"/>
            <w:vAlign w:val="center"/>
            <w:hideMark/>
          </w:tcPr>
          <w:p w14:paraId="25ACC583" w14:textId="77777777" w:rsidR="004D468D" w:rsidRPr="004D468D" w:rsidRDefault="004D468D" w:rsidP="004D468D">
            <w:pPr>
              <w:rPr>
                <w:sz w:val="13"/>
                <w:szCs w:val="13"/>
              </w:rPr>
            </w:pPr>
          </w:p>
        </w:tc>
        <w:tc>
          <w:tcPr>
            <w:tcW w:w="4300" w:type="dxa"/>
            <w:tcBorders>
              <w:top w:val="nil"/>
              <w:left w:val="nil"/>
              <w:bottom w:val="nil"/>
              <w:right w:val="nil"/>
            </w:tcBorders>
            <w:shd w:val="clear" w:color="auto" w:fill="auto"/>
            <w:vAlign w:val="center"/>
            <w:hideMark/>
          </w:tcPr>
          <w:p w14:paraId="7021EEFB" w14:textId="77777777" w:rsidR="004D468D" w:rsidRPr="004D468D" w:rsidRDefault="004D468D" w:rsidP="004D468D">
            <w:pPr>
              <w:rPr>
                <w:sz w:val="13"/>
                <w:szCs w:val="13"/>
              </w:rPr>
            </w:pPr>
          </w:p>
        </w:tc>
        <w:tc>
          <w:tcPr>
            <w:tcW w:w="1140" w:type="dxa"/>
            <w:tcBorders>
              <w:top w:val="nil"/>
              <w:left w:val="nil"/>
              <w:bottom w:val="nil"/>
              <w:right w:val="nil"/>
            </w:tcBorders>
            <w:shd w:val="clear" w:color="auto" w:fill="auto"/>
            <w:vAlign w:val="center"/>
            <w:hideMark/>
          </w:tcPr>
          <w:p w14:paraId="60D9FC75" w14:textId="77777777" w:rsidR="004D468D" w:rsidRPr="004D468D" w:rsidRDefault="004D468D" w:rsidP="004D468D">
            <w:pPr>
              <w:rPr>
                <w:sz w:val="13"/>
                <w:szCs w:val="13"/>
              </w:rPr>
            </w:pPr>
          </w:p>
        </w:tc>
        <w:tc>
          <w:tcPr>
            <w:tcW w:w="1880" w:type="dxa"/>
            <w:tcBorders>
              <w:top w:val="nil"/>
              <w:left w:val="nil"/>
              <w:bottom w:val="nil"/>
              <w:right w:val="nil"/>
            </w:tcBorders>
            <w:shd w:val="clear" w:color="auto" w:fill="auto"/>
            <w:vAlign w:val="center"/>
            <w:hideMark/>
          </w:tcPr>
          <w:p w14:paraId="25B6F64A" w14:textId="77777777" w:rsidR="004D468D" w:rsidRPr="004D468D" w:rsidRDefault="004D468D" w:rsidP="004D468D">
            <w:pPr>
              <w:rPr>
                <w:sz w:val="13"/>
                <w:szCs w:val="13"/>
              </w:rPr>
            </w:pPr>
          </w:p>
        </w:tc>
        <w:tc>
          <w:tcPr>
            <w:tcW w:w="1560" w:type="dxa"/>
            <w:tcBorders>
              <w:top w:val="nil"/>
              <w:left w:val="nil"/>
              <w:bottom w:val="nil"/>
              <w:right w:val="nil"/>
            </w:tcBorders>
            <w:shd w:val="clear" w:color="auto" w:fill="auto"/>
            <w:vAlign w:val="center"/>
            <w:hideMark/>
          </w:tcPr>
          <w:p w14:paraId="771329EE" w14:textId="77777777" w:rsidR="004D468D" w:rsidRPr="004D468D" w:rsidRDefault="004D468D" w:rsidP="004D468D">
            <w:pPr>
              <w:rPr>
                <w:sz w:val="13"/>
                <w:szCs w:val="13"/>
              </w:rPr>
            </w:pPr>
          </w:p>
        </w:tc>
        <w:tc>
          <w:tcPr>
            <w:tcW w:w="1780" w:type="dxa"/>
            <w:tcBorders>
              <w:top w:val="nil"/>
              <w:left w:val="nil"/>
              <w:bottom w:val="nil"/>
              <w:right w:val="nil"/>
            </w:tcBorders>
            <w:shd w:val="clear" w:color="auto" w:fill="auto"/>
            <w:vAlign w:val="center"/>
            <w:hideMark/>
          </w:tcPr>
          <w:p w14:paraId="353C8061" w14:textId="77777777" w:rsidR="004D468D" w:rsidRPr="004D468D" w:rsidRDefault="004D468D" w:rsidP="004D468D">
            <w:pPr>
              <w:rPr>
                <w:sz w:val="13"/>
                <w:szCs w:val="13"/>
              </w:rPr>
            </w:pPr>
          </w:p>
        </w:tc>
        <w:tc>
          <w:tcPr>
            <w:tcW w:w="1800" w:type="dxa"/>
            <w:tcBorders>
              <w:top w:val="nil"/>
              <w:left w:val="nil"/>
              <w:bottom w:val="nil"/>
              <w:right w:val="nil"/>
            </w:tcBorders>
            <w:shd w:val="clear" w:color="auto" w:fill="auto"/>
            <w:vAlign w:val="center"/>
            <w:hideMark/>
          </w:tcPr>
          <w:p w14:paraId="6D15D8E2" w14:textId="77777777" w:rsidR="004D468D" w:rsidRPr="004D468D" w:rsidRDefault="004D468D" w:rsidP="004D468D">
            <w:pPr>
              <w:rPr>
                <w:sz w:val="13"/>
                <w:szCs w:val="13"/>
              </w:rPr>
            </w:pPr>
          </w:p>
        </w:tc>
        <w:tc>
          <w:tcPr>
            <w:tcW w:w="1840" w:type="dxa"/>
            <w:tcBorders>
              <w:top w:val="nil"/>
              <w:left w:val="nil"/>
              <w:bottom w:val="nil"/>
              <w:right w:val="nil"/>
            </w:tcBorders>
            <w:shd w:val="clear" w:color="auto" w:fill="auto"/>
            <w:vAlign w:val="center"/>
            <w:hideMark/>
          </w:tcPr>
          <w:p w14:paraId="7A2E5986" w14:textId="77777777" w:rsidR="004D468D" w:rsidRPr="004D468D" w:rsidRDefault="004D468D" w:rsidP="004D468D">
            <w:pPr>
              <w:rPr>
                <w:sz w:val="13"/>
                <w:szCs w:val="13"/>
              </w:rPr>
            </w:pPr>
          </w:p>
        </w:tc>
        <w:tc>
          <w:tcPr>
            <w:tcW w:w="1840" w:type="dxa"/>
            <w:tcBorders>
              <w:top w:val="nil"/>
              <w:left w:val="nil"/>
              <w:bottom w:val="nil"/>
              <w:right w:val="nil"/>
            </w:tcBorders>
            <w:shd w:val="clear" w:color="auto" w:fill="auto"/>
            <w:vAlign w:val="center"/>
            <w:hideMark/>
          </w:tcPr>
          <w:p w14:paraId="5F2D5A98" w14:textId="77777777" w:rsidR="004D468D" w:rsidRPr="004D468D" w:rsidRDefault="004D468D" w:rsidP="004D468D">
            <w:pPr>
              <w:rPr>
                <w:sz w:val="13"/>
                <w:szCs w:val="13"/>
              </w:rPr>
            </w:pPr>
          </w:p>
        </w:tc>
        <w:tc>
          <w:tcPr>
            <w:tcW w:w="1900" w:type="dxa"/>
            <w:tcBorders>
              <w:top w:val="nil"/>
              <w:left w:val="nil"/>
              <w:bottom w:val="nil"/>
              <w:right w:val="nil"/>
            </w:tcBorders>
            <w:shd w:val="clear" w:color="auto" w:fill="auto"/>
            <w:vAlign w:val="center"/>
            <w:hideMark/>
          </w:tcPr>
          <w:p w14:paraId="69F96F3B" w14:textId="77777777" w:rsidR="004D468D" w:rsidRPr="004D468D" w:rsidRDefault="004D468D" w:rsidP="004D468D">
            <w:pPr>
              <w:rPr>
                <w:sz w:val="13"/>
                <w:szCs w:val="13"/>
              </w:rPr>
            </w:pPr>
          </w:p>
        </w:tc>
        <w:tc>
          <w:tcPr>
            <w:tcW w:w="1820" w:type="dxa"/>
            <w:tcBorders>
              <w:top w:val="nil"/>
              <w:left w:val="nil"/>
              <w:bottom w:val="nil"/>
              <w:right w:val="nil"/>
            </w:tcBorders>
            <w:shd w:val="clear" w:color="auto" w:fill="auto"/>
            <w:vAlign w:val="center"/>
            <w:hideMark/>
          </w:tcPr>
          <w:p w14:paraId="212D077F" w14:textId="77777777" w:rsidR="004D468D" w:rsidRPr="004D468D" w:rsidRDefault="004D468D" w:rsidP="004D468D">
            <w:pPr>
              <w:rPr>
                <w:sz w:val="13"/>
                <w:szCs w:val="13"/>
              </w:rPr>
            </w:pPr>
          </w:p>
        </w:tc>
        <w:tc>
          <w:tcPr>
            <w:tcW w:w="1480" w:type="dxa"/>
            <w:tcBorders>
              <w:top w:val="nil"/>
              <w:left w:val="nil"/>
              <w:bottom w:val="nil"/>
              <w:right w:val="nil"/>
            </w:tcBorders>
            <w:shd w:val="clear" w:color="auto" w:fill="auto"/>
            <w:vAlign w:val="center"/>
            <w:hideMark/>
          </w:tcPr>
          <w:p w14:paraId="57855D8A" w14:textId="77777777" w:rsidR="004D468D" w:rsidRPr="004D468D" w:rsidRDefault="004D468D" w:rsidP="004D468D">
            <w:pPr>
              <w:jc w:val="right"/>
              <w:rPr>
                <w:rFonts w:ascii="Tahoma" w:hAnsi="Tahoma" w:cs="Tahoma"/>
                <w:color w:val="FFFFFF"/>
                <w:sz w:val="13"/>
                <w:szCs w:val="13"/>
              </w:rPr>
            </w:pPr>
            <w:r w:rsidRPr="004D468D">
              <w:rPr>
                <w:rFonts w:ascii="Tahoma" w:hAnsi="Tahoma" w:cs="Tahoma"/>
                <w:color w:val="FFFFFF"/>
                <w:sz w:val="13"/>
                <w:szCs w:val="13"/>
              </w:rPr>
              <w:t>28,85</w:t>
            </w:r>
          </w:p>
        </w:tc>
        <w:tc>
          <w:tcPr>
            <w:tcW w:w="1520" w:type="dxa"/>
            <w:tcBorders>
              <w:top w:val="nil"/>
              <w:left w:val="nil"/>
              <w:bottom w:val="nil"/>
              <w:right w:val="nil"/>
            </w:tcBorders>
            <w:shd w:val="clear" w:color="auto" w:fill="auto"/>
            <w:vAlign w:val="center"/>
            <w:hideMark/>
          </w:tcPr>
          <w:p w14:paraId="32625F22" w14:textId="77777777" w:rsidR="004D468D" w:rsidRPr="004D468D" w:rsidRDefault="004D468D" w:rsidP="004D468D">
            <w:pPr>
              <w:jc w:val="right"/>
              <w:rPr>
                <w:rFonts w:ascii="Tahoma" w:hAnsi="Tahoma" w:cs="Tahoma"/>
                <w:color w:val="FFFFFF"/>
                <w:sz w:val="13"/>
                <w:szCs w:val="13"/>
              </w:rPr>
            </w:pPr>
          </w:p>
        </w:tc>
        <w:tc>
          <w:tcPr>
            <w:tcW w:w="1920" w:type="dxa"/>
            <w:tcBorders>
              <w:top w:val="nil"/>
              <w:left w:val="nil"/>
              <w:bottom w:val="nil"/>
              <w:right w:val="nil"/>
            </w:tcBorders>
            <w:shd w:val="clear" w:color="auto" w:fill="auto"/>
            <w:vAlign w:val="center"/>
            <w:hideMark/>
          </w:tcPr>
          <w:p w14:paraId="02E879B1" w14:textId="77777777" w:rsidR="004D468D" w:rsidRPr="004D468D" w:rsidRDefault="004D468D" w:rsidP="004D468D">
            <w:pPr>
              <w:rPr>
                <w:sz w:val="13"/>
                <w:szCs w:val="13"/>
              </w:rPr>
            </w:pPr>
          </w:p>
        </w:tc>
      </w:tr>
      <w:tr w:rsidR="004D468D" w:rsidRPr="004D468D" w14:paraId="15EB34E0" w14:textId="77777777" w:rsidTr="004D468D">
        <w:trPr>
          <w:trHeight w:val="225"/>
          <w:jc w:val="center"/>
        </w:trPr>
        <w:tc>
          <w:tcPr>
            <w:tcW w:w="560" w:type="dxa"/>
            <w:tcBorders>
              <w:top w:val="nil"/>
              <w:left w:val="nil"/>
              <w:bottom w:val="nil"/>
              <w:right w:val="nil"/>
            </w:tcBorders>
            <w:shd w:val="clear" w:color="auto" w:fill="auto"/>
            <w:vAlign w:val="center"/>
            <w:hideMark/>
          </w:tcPr>
          <w:p w14:paraId="79ED8EC9"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298BB0BA" w14:textId="77777777" w:rsidR="004D468D" w:rsidRPr="004D468D" w:rsidRDefault="004D468D" w:rsidP="004D468D">
            <w:pPr>
              <w:rPr>
                <w:sz w:val="13"/>
                <w:szCs w:val="13"/>
              </w:rPr>
            </w:pPr>
          </w:p>
        </w:tc>
        <w:tc>
          <w:tcPr>
            <w:tcW w:w="4300" w:type="dxa"/>
            <w:tcBorders>
              <w:top w:val="nil"/>
              <w:left w:val="nil"/>
              <w:bottom w:val="nil"/>
              <w:right w:val="nil"/>
            </w:tcBorders>
            <w:shd w:val="clear" w:color="auto" w:fill="auto"/>
            <w:vAlign w:val="center"/>
            <w:hideMark/>
          </w:tcPr>
          <w:p w14:paraId="6F07A536" w14:textId="77777777" w:rsidR="004D468D" w:rsidRPr="004D468D" w:rsidRDefault="004D468D" w:rsidP="004D468D">
            <w:pPr>
              <w:rPr>
                <w:sz w:val="13"/>
                <w:szCs w:val="13"/>
              </w:rPr>
            </w:pPr>
          </w:p>
        </w:tc>
        <w:tc>
          <w:tcPr>
            <w:tcW w:w="1140" w:type="dxa"/>
            <w:tcBorders>
              <w:top w:val="nil"/>
              <w:left w:val="nil"/>
              <w:bottom w:val="nil"/>
              <w:right w:val="nil"/>
            </w:tcBorders>
            <w:shd w:val="clear" w:color="auto" w:fill="auto"/>
            <w:vAlign w:val="center"/>
            <w:hideMark/>
          </w:tcPr>
          <w:p w14:paraId="1359FA10" w14:textId="77777777" w:rsidR="004D468D" w:rsidRPr="004D468D" w:rsidRDefault="004D468D" w:rsidP="004D468D">
            <w:pPr>
              <w:rPr>
                <w:sz w:val="13"/>
                <w:szCs w:val="13"/>
              </w:rPr>
            </w:pPr>
          </w:p>
        </w:tc>
        <w:tc>
          <w:tcPr>
            <w:tcW w:w="1880" w:type="dxa"/>
            <w:tcBorders>
              <w:top w:val="nil"/>
              <w:left w:val="nil"/>
              <w:bottom w:val="nil"/>
              <w:right w:val="nil"/>
            </w:tcBorders>
            <w:shd w:val="clear" w:color="auto" w:fill="auto"/>
            <w:vAlign w:val="center"/>
            <w:hideMark/>
          </w:tcPr>
          <w:p w14:paraId="7DDAEB96" w14:textId="77777777" w:rsidR="004D468D" w:rsidRPr="004D468D" w:rsidRDefault="004D468D" w:rsidP="004D468D">
            <w:pPr>
              <w:rPr>
                <w:sz w:val="13"/>
                <w:szCs w:val="13"/>
              </w:rPr>
            </w:pPr>
          </w:p>
        </w:tc>
        <w:tc>
          <w:tcPr>
            <w:tcW w:w="1560" w:type="dxa"/>
            <w:tcBorders>
              <w:top w:val="nil"/>
              <w:left w:val="nil"/>
              <w:bottom w:val="nil"/>
              <w:right w:val="nil"/>
            </w:tcBorders>
            <w:shd w:val="clear" w:color="auto" w:fill="auto"/>
            <w:vAlign w:val="center"/>
            <w:hideMark/>
          </w:tcPr>
          <w:p w14:paraId="528CC709" w14:textId="77777777" w:rsidR="004D468D" w:rsidRPr="004D468D" w:rsidRDefault="004D468D" w:rsidP="004D468D">
            <w:pPr>
              <w:rPr>
                <w:sz w:val="13"/>
                <w:szCs w:val="13"/>
              </w:rPr>
            </w:pPr>
          </w:p>
        </w:tc>
        <w:tc>
          <w:tcPr>
            <w:tcW w:w="1780" w:type="dxa"/>
            <w:tcBorders>
              <w:top w:val="nil"/>
              <w:left w:val="nil"/>
              <w:bottom w:val="nil"/>
              <w:right w:val="nil"/>
            </w:tcBorders>
            <w:shd w:val="clear" w:color="auto" w:fill="auto"/>
            <w:vAlign w:val="center"/>
            <w:hideMark/>
          </w:tcPr>
          <w:p w14:paraId="7DBC93AF" w14:textId="77777777" w:rsidR="004D468D" w:rsidRPr="004D468D" w:rsidRDefault="004D468D" w:rsidP="004D468D">
            <w:pPr>
              <w:rPr>
                <w:sz w:val="13"/>
                <w:szCs w:val="13"/>
              </w:rPr>
            </w:pPr>
          </w:p>
        </w:tc>
        <w:tc>
          <w:tcPr>
            <w:tcW w:w="1800" w:type="dxa"/>
            <w:tcBorders>
              <w:top w:val="nil"/>
              <w:left w:val="nil"/>
              <w:bottom w:val="nil"/>
              <w:right w:val="nil"/>
            </w:tcBorders>
            <w:shd w:val="clear" w:color="auto" w:fill="auto"/>
            <w:vAlign w:val="center"/>
            <w:hideMark/>
          </w:tcPr>
          <w:p w14:paraId="467AA499" w14:textId="77777777" w:rsidR="004D468D" w:rsidRPr="004D468D" w:rsidRDefault="004D468D" w:rsidP="004D468D">
            <w:pPr>
              <w:rPr>
                <w:sz w:val="13"/>
                <w:szCs w:val="13"/>
              </w:rPr>
            </w:pPr>
          </w:p>
        </w:tc>
        <w:tc>
          <w:tcPr>
            <w:tcW w:w="1840" w:type="dxa"/>
            <w:tcBorders>
              <w:top w:val="nil"/>
              <w:left w:val="nil"/>
              <w:bottom w:val="nil"/>
              <w:right w:val="nil"/>
            </w:tcBorders>
            <w:shd w:val="clear" w:color="auto" w:fill="auto"/>
            <w:vAlign w:val="center"/>
            <w:hideMark/>
          </w:tcPr>
          <w:p w14:paraId="6A095D84" w14:textId="77777777" w:rsidR="004D468D" w:rsidRPr="004D468D" w:rsidRDefault="004D468D" w:rsidP="004D468D">
            <w:pPr>
              <w:rPr>
                <w:sz w:val="13"/>
                <w:szCs w:val="13"/>
              </w:rPr>
            </w:pPr>
          </w:p>
        </w:tc>
        <w:tc>
          <w:tcPr>
            <w:tcW w:w="1840" w:type="dxa"/>
            <w:tcBorders>
              <w:top w:val="nil"/>
              <w:left w:val="nil"/>
              <w:bottom w:val="nil"/>
              <w:right w:val="nil"/>
            </w:tcBorders>
            <w:shd w:val="clear" w:color="auto" w:fill="auto"/>
            <w:vAlign w:val="center"/>
            <w:hideMark/>
          </w:tcPr>
          <w:p w14:paraId="04558C4A" w14:textId="77777777" w:rsidR="004D468D" w:rsidRPr="004D468D" w:rsidRDefault="004D468D" w:rsidP="004D468D">
            <w:pPr>
              <w:rPr>
                <w:sz w:val="13"/>
                <w:szCs w:val="13"/>
              </w:rPr>
            </w:pPr>
          </w:p>
        </w:tc>
        <w:tc>
          <w:tcPr>
            <w:tcW w:w="1900" w:type="dxa"/>
            <w:tcBorders>
              <w:top w:val="nil"/>
              <w:left w:val="nil"/>
              <w:bottom w:val="nil"/>
              <w:right w:val="nil"/>
            </w:tcBorders>
            <w:shd w:val="clear" w:color="auto" w:fill="auto"/>
            <w:vAlign w:val="center"/>
            <w:hideMark/>
          </w:tcPr>
          <w:p w14:paraId="60F3A59C" w14:textId="77777777" w:rsidR="004D468D" w:rsidRPr="004D468D" w:rsidRDefault="004D468D" w:rsidP="004D468D">
            <w:pPr>
              <w:rPr>
                <w:sz w:val="13"/>
                <w:szCs w:val="13"/>
              </w:rPr>
            </w:pPr>
          </w:p>
        </w:tc>
        <w:tc>
          <w:tcPr>
            <w:tcW w:w="1820" w:type="dxa"/>
            <w:tcBorders>
              <w:top w:val="nil"/>
              <w:left w:val="nil"/>
              <w:bottom w:val="nil"/>
              <w:right w:val="nil"/>
            </w:tcBorders>
            <w:shd w:val="clear" w:color="auto" w:fill="auto"/>
            <w:vAlign w:val="center"/>
            <w:hideMark/>
          </w:tcPr>
          <w:p w14:paraId="7E252A62" w14:textId="77777777" w:rsidR="004D468D" w:rsidRPr="004D468D" w:rsidRDefault="004D468D" w:rsidP="004D468D">
            <w:pPr>
              <w:rPr>
                <w:sz w:val="13"/>
                <w:szCs w:val="13"/>
              </w:rPr>
            </w:pPr>
          </w:p>
        </w:tc>
        <w:tc>
          <w:tcPr>
            <w:tcW w:w="1480" w:type="dxa"/>
            <w:tcBorders>
              <w:top w:val="nil"/>
              <w:left w:val="nil"/>
              <w:bottom w:val="nil"/>
              <w:right w:val="nil"/>
            </w:tcBorders>
            <w:shd w:val="clear" w:color="auto" w:fill="auto"/>
            <w:vAlign w:val="center"/>
            <w:hideMark/>
          </w:tcPr>
          <w:p w14:paraId="72D7F433" w14:textId="77777777" w:rsidR="004D468D" w:rsidRPr="004D468D" w:rsidRDefault="004D468D" w:rsidP="004D468D">
            <w:pPr>
              <w:rPr>
                <w:sz w:val="13"/>
                <w:szCs w:val="13"/>
              </w:rPr>
            </w:pPr>
          </w:p>
        </w:tc>
        <w:tc>
          <w:tcPr>
            <w:tcW w:w="1520" w:type="dxa"/>
            <w:tcBorders>
              <w:top w:val="nil"/>
              <w:left w:val="nil"/>
              <w:bottom w:val="nil"/>
              <w:right w:val="nil"/>
            </w:tcBorders>
            <w:shd w:val="clear" w:color="auto" w:fill="auto"/>
            <w:vAlign w:val="center"/>
            <w:hideMark/>
          </w:tcPr>
          <w:p w14:paraId="61C03971" w14:textId="77777777" w:rsidR="004D468D" w:rsidRPr="004D468D" w:rsidRDefault="004D468D" w:rsidP="004D468D">
            <w:pPr>
              <w:rPr>
                <w:sz w:val="13"/>
                <w:szCs w:val="13"/>
              </w:rPr>
            </w:pPr>
          </w:p>
        </w:tc>
        <w:tc>
          <w:tcPr>
            <w:tcW w:w="1920" w:type="dxa"/>
            <w:tcBorders>
              <w:top w:val="nil"/>
              <w:left w:val="nil"/>
              <w:bottom w:val="nil"/>
              <w:right w:val="nil"/>
            </w:tcBorders>
            <w:shd w:val="clear" w:color="auto" w:fill="auto"/>
            <w:vAlign w:val="center"/>
            <w:hideMark/>
          </w:tcPr>
          <w:p w14:paraId="26689A11" w14:textId="77777777" w:rsidR="004D468D" w:rsidRPr="004D468D" w:rsidRDefault="004D468D" w:rsidP="004D468D">
            <w:pPr>
              <w:rPr>
                <w:sz w:val="13"/>
                <w:szCs w:val="13"/>
              </w:rPr>
            </w:pPr>
          </w:p>
        </w:tc>
      </w:tr>
      <w:tr w:rsidR="004D468D" w:rsidRPr="004D468D" w14:paraId="7768F498" w14:textId="77777777" w:rsidTr="004D468D">
        <w:trPr>
          <w:trHeight w:val="225"/>
          <w:jc w:val="center"/>
        </w:trPr>
        <w:tc>
          <w:tcPr>
            <w:tcW w:w="560" w:type="dxa"/>
            <w:tcBorders>
              <w:top w:val="nil"/>
              <w:left w:val="nil"/>
              <w:bottom w:val="nil"/>
              <w:right w:val="nil"/>
            </w:tcBorders>
            <w:shd w:val="clear" w:color="auto" w:fill="auto"/>
            <w:vAlign w:val="center"/>
            <w:hideMark/>
          </w:tcPr>
          <w:p w14:paraId="7B583FC7"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03939D4C" w14:textId="77777777" w:rsidR="004D468D" w:rsidRPr="004D468D" w:rsidRDefault="004D468D" w:rsidP="004D468D">
            <w:pPr>
              <w:rPr>
                <w:sz w:val="13"/>
                <w:szCs w:val="13"/>
              </w:rPr>
            </w:pPr>
          </w:p>
        </w:tc>
        <w:tc>
          <w:tcPr>
            <w:tcW w:w="4300" w:type="dxa"/>
            <w:tcBorders>
              <w:top w:val="nil"/>
              <w:left w:val="nil"/>
              <w:bottom w:val="nil"/>
              <w:right w:val="nil"/>
            </w:tcBorders>
            <w:shd w:val="clear" w:color="auto" w:fill="auto"/>
            <w:vAlign w:val="center"/>
            <w:hideMark/>
          </w:tcPr>
          <w:p w14:paraId="51062495" w14:textId="77777777" w:rsidR="004D468D" w:rsidRPr="004D468D" w:rsidRDefault="004D468D" w:rsidP="004D468D">
            <w:pPr>
              <w:rPr>
                <w:sz w:val="13"/>
                <w:szCs w:val="13"/>
              </w:rPr>
            </w:pPr>
          </w:p>
        </w:tc>
        <w:tc>
          <w:tcPr>
            <w:tcW w:w="1140" w:type="dxa"/>
            <w:tcBorders>
              <w:top w:val="nil"/>
              <w:left w:val="nil"/>
              <w:bottom w:val="nil"/>
              <w:right w:val="nil"/>
            </w:tcBorders>
            <w:shd w:val="clear" w:color="auto" w:fill="auto"/>
            <w:vAlign w:val="center"/>
            <w:hideMark/>
          </w:tcPr>
          <w:p w14:paraId="73B635E7" w14:textId="77777777" w:rsidR="004D468D" w:rsidRPr="004D468D" w:rsidRDefault="004D468D" w:rsidP="004D468D">
            <w:pPr>
              <w:rPr>
                <w:sz w:val="13"/>
                <w:szCs w:val="13"/>
              </w:rPr>
            </w:pPr>
          </w:p>
        </w:tc>
        <w:tc>
          <w:tcPr>
            <w:tcW w:w="1880" w:type="dxa"/>
            <w:tcBorders>
              <w:top w:val="nil"/>
              <w:left w:val="nil"/>
              <w:bottom w:val="nil"/>
              <w:right w:val="nil"/>
            </w:tcBorders>
            <w:shd w:val="clear" w:color="auto" w:fill="auto"/>
            <w:vAlign w:val="center"/>
            <w:hideMark/>
          </w:tcPr>
          <w:p w14:paraId="303ECD97" w14:textId="77777777" w:rsidR="004D468D" w:rsidRPr="004D468D" w:rsidRDefault="004D468D" w:rsidP="004D468D">
            <w:pPr>
              <w:rPr>
                <w:sz w:val="13"/>
                <w:szCs w:val="13"/>
              </w:rPr>
            </w:pPr>
          </w:p>
        </w:tc>
        <w:tc>
          <w:tcPr>
            <w:tcW w:w="1560" w:type="dxa"/>
            <w:tcBorders>
              <w:top w:val="nil"/>
              <w:left w:val="nil"/>
              <w:bottom w:val="nil"/>
              <w:right w:val="nil"/>
            </w:tcBorders>
            <w:shd w:val="clear" w:color="auto" w:fill="auto"/>
            <w:vAlign w:val="center"/>
            <w:hideMark/>
          </w:tcPr>
          <w:p w14:paraId="7461D845" w14:textId="77777777" w:rsidR="004D468D" w:rsidRPr="004D468D" w:rsidRDefault="004D468D" w:rsidP="004D468D">
            <w:pPr>
              <w:rPr>
                <w:sz w:val="13"/>
                <w:szCs w:val="13"/>
              </w:rPr>
            </w:pPr>
          </w:p>
        </w:tc>
        <w:tc>
          <w:tcPr>
            <w:tcW w:w="1780" w:type="dxa"/>
            <w:tcBorders>
              <w:top w:val="nil"/>
              <w:left w:val="nil"/>
              <w:bottom w:val="nil"/>
              <w:right w:val="nil"/>
            </w:tcBorders>
            <w:shd w:val="clear" w:color="auto" w:fill="auto"/>
            <w:vAlign w:val="center"/>
            <w:hideMark/>
          </w:tcPr>
          <w:p w14:paraId="68B2B4AB" w14:textId="77777777" w:rsidR="004D468D" w:rsidRPr="004D468D" w:rsidRDefault="004D468D" w:rsidP="004D468D">
            <w:pPr>
              <w:rPr>
                <w:sz w:val="13"/>
                <w:szCs w:val="13"/>
              </w:rPr>
            </w:pPr>
          </w:p>
        </w:tc>
        <w:tc>
          <w:tcPr>
            <w:tcW w:w="1800" w:type="dxa"/>
            <w:tcBorders>
              <w:top w:val="nil"/>
              <w:left w:val="nil"/>
              <w:bottom w:val="nil"/>
              <w:right w:val="nil"/>
            </w:tcBorders>
            <w:shd w:val="clear" w:color="auto" w:fill="auto"/>
            <w:vAlign w:val="center"/>
            <w:hideMark/>
          </w:tcPr>
          <w:p w14:paraId="2AC9E9A7" w14:textId="77777777" w:rsidR="004D468D" w:rsidRPr="004D468D" w:rsidRDefault="004D468D" w:rsidP="004D468D">
            <w:pPr>
              <w:rPr>
                <w:sz w:val="13"/>
                <w:szCs w:val="13"/>
              </w:rPr>
            </w:pPr>
          </w:p>
        </w:tc>
        <w:tc>
          <w:tcPr>
            <w:tcW w:w="1840" w:type="dxa"/>
            <w:tcBorders>
              <w:top w:val="nil"/>
              <w:left w:val="nil"/>
              <w:bottom w:val="nil"/>
              <w:right w:val="nil"/>
            </w:tcBorders>
            <w:shd w:val="clear" w:color="auto" w:fill="auto"/>
            <w:vAlign w:val="center"/>
            <w:hideMark/>
          </w:tcPr>
          <w:p w14:paraId="1F1563DE" w14:textId="77777777" w:rsidR="004D468D" w:rsidRPr="004D468D" w:rsidRDefault="004D468D" w:rsidP="004D468D">
            <w:pPr>
              <w:rPr>
                <w:sz w:val="13"/>
                <w:szCs w:val="13"/>
              </w:rPr>
            </w:pPr>
          </w:p>
        </w:tc>
        <w:tc>
          <w:tcPr>
            <w:tcW w:w="1840" w:type="dxa"/>
            <w:tcBorders>
              <w:top w:val="nil"/>
              <w:left w:val="nil"/>
              <w:bottom w:val="nil"/>
              <w:right w:val="nil"/>
            </w:tcBorders>
            <w:shd w:val="clear" w:color="auto" w:fill="auto"/>
            <w:vAlign w:val="center"/>
            <w:hideMark/>
          </w:tcPr>
          <w:p w14:paraId="12A4F7F8" w14:textId="77777777" w:rsidR="004D468D" w:rsidRPr="004D468D" w:rsidRDefault="004D468D" w:rsidP="004D468D">
            <w:pPr>
              <w:rPr>
                <w:sz w:val="13"/>
                <w:szCs w:val="13"/>
              </w:rPr>
            </w:pPr>
          </w:p>
        </w:tc>
        <w:tc>
          <w:tcPr>
            <w:tcW w:w="1900" w:type="dxa"/>
            <w:tcBorders>
              <w:top w:val="nil"/>
              <w:left w:val="nil"/>
              <w:bottom w:val="nil"/>
              <w:right w:val="nil"/>
            </w:tcBorders>
            <w:shd w:val="clear" w:color="auto" w:fill="auto"/>
            <w:vAlign w:val="center"/>
            <w:hideMark/>
          </w:tcPr>
          <w:p w14:paraId="5DC9A109" w14:textId="77777777" w:rsidR="004D468D" w:rsidRPr="004D468D" w:rsidRDefault="004D468D" w:rsidP="004D468D">
            <w:pPr>
              <w:rPr>
                <w:sz w:val="13"/>
                <w:szCs w:val="13"/>
              </w:rPr>
            </w:pPr>
          </w:p>
        </w:tc>
        <w:tc>
          <w:tcPr>
            <w:tcW w:w="1820" w:type="dxa"/>
            <w:tcBorders>
              <w:top w:val="nil"/>
              <w:left w:val="nil"/>
              <w:bottom w:val="nil"/>
              <w:right w:val="nil"/>
            </w:tcBorders>
            <w:shd w:val="clear" w:color="auto" w:fill="auto"/>
            <w:vAlign w:val="center"/>
            <w:hideMark/>
          </w:tcPr>
          <w:p w14:paraId="1B33BC1A" w14:textId="77777777" w:rsidR="004D468D" w:rsidRPr="004D468D" w:rsidRDefault="004D468D" w:rsidP="004D468D">
            <w:pPr>
              <w:rPr>
                <w:sz w:val="13"/>
                <w:szCs w:val="13"/>
              </w:rPr>
            </w:pPr>
          </w:p>
        </w:tc>
        <w:tc>
          <w:tcPr>
            <w:tcW w:w="1480" w:type="dxa"/>
            <w:tcBorders>
              <w:top w:val="nil"/>
              <w:left w:val="nil"/>
              <w:bottom w:val="nil"/>
              <w:right w:val="nil"/>
            </w:tcBorders>
            <w:shd w:val="clear" w:color="auto" w:fill="auto"/>
            <w:vAlign w:val="center"/>
            <w:hideMark/>
          </w:tcPr>
          <w:p w14:paraId="2AC3DF27" w14:textId="77777777" w:rsidR="004D468D" w:rsidRPr="004D468D" w:rsidRDefault="004D468D" w:rsidP="004D468D">
            <w:pPr>
              <w:rPr>
                <w:rFonts w:ascii="Tahoma" w:hAnsi="Tahoma" w:cs="Tahoma"/>
                <w:color w:val="FFFFFF"/>
                <w:sz w:val="13"/>
                <w:szCs w:val="13"/>
              </w:rPr>
            </w:pPr>
            <w:r w:rsidRPr="004D468D">
              <w:rPr>
                <w:rFonts w:ascii="Tahoma" w:hAnsi="Tahoma" w:cs="Tahoma"/>
                <w:color w:val="FFFFFF"/>
                <w:sz w:val="13"/>
                <w:szCs w:val="13"/>
              </w:rPr>
              <w:t>новый на 2020</w:t>
            </w:r>
          </w:p>
        </w:tc>
        <w:tc>
          <w:tcPr>
            <w:tcW w:w="1520" w:type="dxa"/>
            <w:tcBorders>
              <w:top w:val="nil"/>
              <w:left w:val="nil"/>
              <w:bottom w:val="nil"/>
              <w:right w:val="nil"/>
            </w:tcBorders>
            <w:shd w:val="clear" w:color="auto" w:fill="auto"/>
            <w:vAlign w:val="center"/>
            <w:hideMark/>
          </w:tcPr>
          <w:p w14:paraId="3754AD5D" w14:textId="77777777" w:rsidR="004D468D" w:rsidRPr="004D468D" w:rsidRDefault="004D468D" w:rsidP="004D468D">
            <w:pPr>
              <w:rPr>
                <w:rFonts w:ascii="Tahoma" w:hAnsi="Tahoma" w:cs="Tahoma"/>
                <w:color w:val="FFFFFF"/>
                <w:sz w:val="13"/>
                <w:szCs w:val="13"/>
              </w:rPr>
            </w:pPr>
          </w:p>
        </w:tc>
        <w:tc>
          <w:tcPr>
            <w:tcW w:w="1920" w:type="dxa"/>
            <w:tcBorders>
              <w:top w:val="nil"/>
              <w:left w:val="nil"/>
              <w:bottom w:val="nil"/>
              <w:right w:val="nil"/>
            </w:tcBorders>
            <w:shd w:val="clear" w:color="auto" w:fill="auto"/>
            <w:vAlign w:val="center"/>
            <w:hideMark/>
          </w:tcPr>
          <w:p w14:paraId="468BAC97" w14:textId="77777777" w:rsidR="004D468D" w:rsidRPr="004D468D" w:rsidRDefault="004D468D" w:rsidP="004D468D">
            <w:pPr>
              <w:rPr>
                <w:sz w:val="13"/>
                <w:szCs w:val="13"/>
              </w:rPr>
            </w:pPr>
          </w:p>
        </w:tc>
      </w:tr>
      <w:tr w:rsidR="004D468D" w:rsidRPr="004D468D" w14:paraId="27261789" w14:textId="77777777" w:rsidTr="004D468D">
        <w:trPr>
          <w:trHeight w:val="225"/>
          <w:jc w:val="center"/>
        </w:trPr>
        <w:tc>
          <w:tcPr>
            <w:tcW w:w="560" w:type="dxa"/>
            <w:tcBorders>
              <w:top w:val="nil"/>
              <w:left w:val="nil"/>
              <w:bottom w:val="nil"/>
              <w:right w:val="nil"/>
            </w:tcBorders>
            <w:shd w:val="clear" w:color="auto" w:fill="auto"/>
            <w:vAlign w:val="center"/>
            <w:hideMark/>
          </w:tcPr>
          <w:p w14:paraId="107C5FF6"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0E7A13D9" w14:textId="77777777" w:rsidR="004D468D" w:rsidRPr="004D468D" w:rsidRDefault="004D468D" w:rsidP="004D468D">
            <w:pPr>
              <w:rPr>
                <w:sz w:val="13"/>
                <w:szCs w:val="13"/>
              </w:rPr>
            </w:pPr>
          </w:p>
        </w:tc>
        <w:tc>
          <w:tcPr>
            <w:tcW w:w="430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C581723" w14:textId="77777777" w:rsidR="004D468D" w:rsidRPr="004D468D" w:rsidRDefault="004D468D" w:rsidP="004D468D">
            <w:pPr>
              <w:rPr>
                <w:rFonts w:ascii="Tahoma" w:hAnsi="Tahoma" w:cs="Tahoma"/>
                <w:color w:val="000000"/>
                <w:sz w:val="13"/>
                <w:szCs w:val="13"/>
              </w:rPr>
            </w:pPr>
            <w:r w:rsidRPr="004D468D">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5A7C9977" w14:textId="77777777" w:rsidR="004D468D" w:rsidRPr="004D468D" w:rsidRDefault="004D468D" w:rsidP="004D468D">
            <w:pPr>
              <w:jc w:val="center"/>
              <w:rPr>
                <w:rFonts w:ascii="Tahoma" w:hAnsi="Tahoma" w:cs="Tahoma"/>
                <w:color w:val="000000"/>
                <w:sz w:val="13"/>
                <w:szCs w:val="13"/>
              </w:rPr>
            </w:pPr>
            <w:r w:rsidRPr="004D468D">
              <w:rPr>
                <w:rFonts w:ascii="Tahoma" w:hAnsi="Tahoma" w:cs="Tahoma"/>
                <w:color w:val="000000"/>
                <w:sz w:val="13"/>
                <w:szCs w:val="13"/>
              </w:rPr>
              <w:t>%</w:t>
            </w:r>
          </w:p>
        </w:tc>
        <w:tc>
          <w:tcPr>
            <w:tcW w:w="1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185EE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36FD49E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95DD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1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3862C88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1 </w:t>
            </w:r>
          </w:p>
        </w:tc>
        <w:tc>
          <w:tcPr>
            <w:tcW w:w="18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0B44D7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00DC22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0ADF054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28DB235B"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1 </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81F5D" w14:textId="77777777" w:rsidR="004D468D" w:rsidRPr="004D468D" w:rsidRDefault="004D468D" w:rsidP="004D468D">
            <w:pPr>
              <w:rPr>
                <w:rFonts w:ascii="Tahoma" w:hAnsi="Tahoma" w:cs="Tahoma"/>
                <w:color w:val="FFFFFF"/>
                <w:sz w:val="13"/>
                <w:szCs w:val="13"/>
              </w:rPr>
            </w:pPr>
            <w:r w:rsidRPr="004D468D">
              <w:rPr>
                <w:rFonts w:ascii="Tahoma" w:hAnsi="Tahoma" w:cs="Tahoma"/>
                <w:color w:val="FFFFFF"/>
                <w:sz w:val="13"/>
                <w:szCs w:val="13"/>
              </w:rPr>
              <w:t xml:space="preserve">              1,00   </w:t>
            </w:r>
          </w:p>
        </w:tc>
        <w:tc>
          <w:tcPr>
            <w:tcW w:w="1520" w:type="dxa"/>
            <w:tcBorders>
              <w:top w:val="nil"/>
              <w:left w:val="nil"/>
              <w:bottom w:val="nil"/>
              <w:right w:val="nil"/>
            </w:tcBorders>
            <w:shd w:val="clear" w:color="auto" w:fill="auto"/>
            <w:vAlign w:val="center"/>
            <w:hideMark/>
          </w:tcPr>
          <w:p w14:paraId="590833A9" w14:textId="77777777" w:rsidR="004D468D" w:rsidRPr="004D468D" w:rsidRDefault="004D468D" w:rsidP="004D468D">
            <w:pPr>
              <w:rPr>
                <w:rFonts w:ascii="Tahoma" w:hAnsi="Tahoma" w:cs="Tahoma"/>
                <w:color w:val="FFFFFF"/>
                <w:sz w:val="13"/>
                <w:szCs w:val="13"/>
              </w:rPr>
            </w:pPr>
          </w:p>
        </w:tc>
        <w:tc>
          <w:tcPr>
            <w:tcW w:w="1920" w:type="dxa"/>
            <w:tcBorders>
              <w:top w:val="nil"/>
              <w:left w:val="nil"/>
              <w:bottom w:val="nil"/>
              <w:right w:val="nil"/>
            </w:tcBorders>
            <w:shd w:val="clear" w:color="auto" w:fill="auto"/>
            <w:vAlign w:val="center"/>
            <w:hideMark/>
          </w:tcPr>
          <w:p w14:paraId="2AB2C46B" w14:textId="77777777" w:rsidR="004D468D" w:rsidRPr="004D468D" w:rsidRDefault="004D468D" w:rsidP="004D468D">
            <w:pPr>
              <w:rPr>
                <w:sz w:val="13"/>
                <w:szCs w:val="13"/>
              </w:rPr>
            </w:pPr>
          </w:p>
        </w:tc>
      </w:tr>
      <w:tr w:rsidR="004D468D" w:rsidRPr="004D468D" w14:paraId="2D0F73A4" w14:textId="77777777" w:rsidTr="004D468D">
        <w:trPr>
          <w:trHeight w:val="225"/>
          <w:jc w:val="center"/>
        </w:trPr>
        <w:tc>
          <w:tcPr>
            <w:tcW w:w="560" w:type="dxa"/>
            <w:tcBorders>
              <w:top w:val="nil"/>
              <w:left w:val="nil"/>
              <w:bottom w:val="nil"/>
              <w:right w:val="nil"/>
            </w:tcBorders>
            <w:shd w:val="clear" w:color="auto" w:fill="auto"/>
            <w:vAlign w:val="center"/>
            <w:hideMark/>
          </w:tcPr>
          <w:p w14:paraId="7B61B45D"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6E514C91" w14:textId="77777777" w:rsidR="004D468D" w:rsidRPr="004D468D" w:rsidRDefault="004D468D" w:rsidP="004D468D">
            <w:pPr>
              <w:rPr>
                <w:sz w:val="13"/>
                <w:szCs w:val="13"/>
              </w:rPr>
            </w:pPr>
          </w:p>
        </w:tc>
        <w:tc>
          <w:tcPr>
            <w:tcW w:w="4300" w:type="dxa"/>
            <w:tcBorders>
              <w:top w:val="nil"/>
              <w:left w:val="single" w:sz="4" w:space="0" w:color="C0C0C0"/>
              <w:bottom w:val="single" w:sz="4" w:space="0" w:color="C0C0C0"/>
              <w:right w:val="single" w:sz="4" w:space="0" w:color="C0C0C0"/>
            </w:tcBorders>
            <w:shd w:val="clear" w:color="auto" w:fill="auto"/>
            <w:noWrap/>
            <w:vAlign w:val="bottom"/>
            <w:hideMark/>
          </w:tcPr>
          <w:p w14:paraId="3FF34F63" w14:textId="77777777" w:rsidR="004D468D" w:rsidRPr="004D468D" w:rsidRDefault="004D468D" w:rsidP="004D468D">
            <w:pPr>
              <w:rPr>
                <w:rFonts w:ascii="Tahoma" w:hAnsi="Tahoma" w:cs="Tahoma"/>
                <w:color w:val="000000"/>
                <w:sz w:val="13"/>
                <w:szCs w:val="13"/>
              </w:rPr>
            </w:pPr>
            <w:r w:rsidRPr="004D468D">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7439546A" w14:textId="77777777" w:rsidR="004D468D" w:rsidRPr="004D468D" w:rsidRDefault="004D468D" w:rsidP="004D468D">
            <w:pPr>
              <w:jc w:val="center"/>
              <w:rPr>
                <w:rFonts w:ascii="Tahoma" w:hAnsi="Tahoma" w:cs="Tahoma"/>
                <w:color w:val="000000"/>
                <w:sz w:val="13"/>
                <w:szCs w:val="13"/>
              </w:rPr>
            </w:pPr>
            <w:r w:rsidRPr="004D468D">
              <w:rPr>
                <w:rFonts w:ascii="Tahoma" w:hAnsi="Tahoma" w:cs="Tahoma"/>
                <w:color w:val="000000"/>
                <w:sz w:val="13"/>
                <w:szCs w:val="13"/>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5668635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7DB7CBC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0F10B27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3,4 </w:t>
            </w:r>
          </w:p>
        </w:tc>
        <w:tc>
          <w:tcPr>
            <w:tcW w:w="1800" w:type="dxa"/>
            <w:tcBorders>
              <w:top w:val="nil"/>
              <w:left w:val="nil"/>
              <w:bottom w:val="single" w:sz="4" w:space="0" w:color="auto"/>
              <w:right w:val="single" w:sz="4" w:space="0" w:color="auto"/>
            </w:tcBorders>
            <w:shd w:val="clear" w:color="auto" w:fill="auto"/>
            <w:vAlign w:val="center"/>
            <w:hideMark/>
          </w:tcPr>
          <w:p w14:paraId="0E9A27F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4,0 </w:t>
            </w:r>
          </w:p>
        </w:tc>
        <w:tc>
          <w:tcPr>
            <w:tcW w:w="1840" w:type="dxa"/>
            <w:tcBorders>
              <w:top w:val="nil"/>
              <w:left w:val="single" w:sz="4" w:space="0" w:color="C0C0C0"/>
              <w:bottom w:val="single" w:sz="4" w:space="0" w:color="C0C0C0"/>
              <w:right w:val="single" w:sz="4" w:space="0" w:color="C0C0C0"/>
            </w:tcBorders>
            <w:shd w:val="clear" w:color="auto" w:fill="auto"/>
            <w:vAlign w:val="center"/>
            <w:hideMark/>
          </w:tcPr>
          <w:p w14:paraId="4AFBE7D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3CF9733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auto" w:fill="auto"/>
            <w:vAlign w:val="center"/>
            <w:hideMark/>
          </w:tcPr>
          <w:p w14:paraId="48C64F49"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7ADC8DD7"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3,7 </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7A3A67A4" w14:textId="77777777" w:rsidR="004D468D" w:rsidRPr="004D468D" w:rsidRDefault="004D468D" w:rsidP="004D468D">
            <w:pPr>
              <w:rPr>
                <w:rFonts w:ascii="Tahoma" w:hAnsi="Tahoma" w:cs="Tahoma"/>
                <w:color w:val="FFFFFF"/>
                <w:sz w:val="13"/>
                <w:szCs w:val="13"/>
              </w:rPr>
            </w:pPr>
            <w:r w:rsidRPr="004D468D">
              <w:rPr>
                <w:rFonts w:ascii="Tahoma" w:hAnsi="Tahoma" w:cs="Tahoma"/>
                <w:color w:val="FFFFFF"/>
                <w:sz w:val="13"/>
                <w:szCs w:val="13"/>
              </w:rPr>
              <w:t xml:space="preserve">              3,00   </w:t>
            </w:r>
          </w:p>
        </w:tc>
        <w:tc>
          <w:tcPr>
            <w:tcW w:w="1520" w:type="dxa"/>
            <w:tcBorders>
              <w:top w:val="nil"/>
              <w:left w:val="nil"/>
              <w:bottom w:val="nil"/>
              <w:right w:val="nil"/>
            </w:tcBorders>
            <w:shd w:val="clear" w:color="auto" w:fill="auto"/>
            <w:vAlign w:val="center"/>
            <w:hideMark/>
          </w:tcPr>
          <w:p w14:paraId="2DA6E635" w14:textId="77777777" w:rsidR="004D468D" w:rsidRPr="004D468D" w:rsidRDefault="004D468D" w:rsidP="004D468D">
            <w:pPr>
              <w:rPr>
                <w:rFonts w:ascii="Tahoma" w:hAnsi="Tahoma" w:cs="Tahoma"/>
                <w:color w:val="FFFFFF"/>
                <w:sz w:val="13"/>
                <w:szCs w:val="13"/>
              </w:rPr>
            </w:pPr>
          </w:p>
        </w:tc>
        <w:tc>
          <w:tcPr>
            <w:tcW w:w="1920" w:type="dxa"/>
            <w:tcBorders>
              <w:top w:val="nil"/>
              <w:left w:val="nil"/>
              <w:bottom w:val="nil"/>
              <w:right w:val="nil"/>
            </w:tcBorders>
            <w:shd w:val="clear" w:color="auto" w:fill="auto"/>
            <w:vAlign w:val="center"/>
            <w:hideMark/>
          </w:tcPr>
          <w:p w14:paraId="76DA3AD2" w14:textId="77777777" w:rsidR="004D468D" w:rsidRPr="004D468D" w:rsidRDefault="004D468D" w:rsidP="004D468D">
            <w:pPr>
              <w:rPr>
                <w:sz w:val="13"/>
                <w:szCs w:val="13"/>
              </w:rPr>
            </w:pPr>
          </w:p>
        </w:tc>
      </w:tr>
      <w:tr w:rsidR="004D468D" w:rsidRPr="004D468D" w14:paraId="0BCDD6C2" w14:textId="77777777" w:rsidTr="004D468D">
        <w:trPr>
          <w:trHeight w:val="225"/>
          <w:jc w:val="center"/>
        </w:trPr>
        <w:tc>
          <w:tcPr>
            <w:tcW w:w="560" w:type="dxa"/>
            <w:tcBorders>
              <w:top w:val="nil"/>
              <w:left w:val="nil"/>
              <w:bottom w:val="nil"/>
              <w:right w:val="nil"/>
            </w:tcBorders>
            <w:shd w:val="clear" w:color="auto" w:fill="auto"/>
            <w:vAlign w:val="center"/>
            <w:hideMark/>
          </w:tcPr>
          <w:p w14:paraId="44D41D0A"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186AE6E5" w14:textId="77777777" w:rsidR="004D468D" w:rsidRPr="004D468D" w:rsidRDefault="004D468D" w:rsidP="004D468D">
            <w:pPr>
              <w:rPr>
                <w:sz w:val="13"/>
                <w:szCs w:val="13"/>
              </w:rPr>
            </w:pPr>
          </w:p>
        </w:tc>
        <w:tc>
          <w:tcPr>
            <w:tcW w:w="4300" w:type="dxa"/>
            <w:tcBorders>
              <w:top w:val="nil"/>
              <w:left w:val="single" w:sz="4" w:space="0" w:color="C0C0C0"/>
              <w:bottom w:val="single" w:sz="4" w:space="0" w:color="C0C0C0"/>
              <w:right w:val="single" w:sz="4" w:space="0" w:color="C0C0C0"/>
            </w:tcBorders>
            <w:shd w:val="clear" w:color="auto" w:fill="auto"/>
            <w:vAlign w:val="center"/>
            <w:hideMark/>
          </w:tcPr>
          <w:p w14:paraId="5828A5FF" w14:textId="77777777" w:rsidR="004D468D" w:rsidRPr="004D468D" w:rsidRDefault="004D468D" w:rsidP="004D468D">
            <w:pPr>
              <w:rPr>
                <w:rFonts w:ascii="Tahoma" w:hAnsi="Tahoma" w:cs="Tahoma"/>
                <w:sz w:val="13"/>
                <w:szCs w:val="13"/>
              </w:rPr>
            </w:pPr>
            <w:r w:rsidRPr="004D468D">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2A751A6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80" w:type="dxa"/>
            <w:tcBorders>
              <w:top w:val="nil"/>
              <w:left w:val="nil"/>
              <w:bottom w:val="single" w:sz="4" w:space="0" w:color="C0C0C0"/>
              <w:right w:val="single" w:sz="4" w:space="0" w:color="C0C0C0"/>
            </w:tcBorders>
            <w:shd w:val="clear" w:color="auto" w:fill="auto"/>
            <w:vAlign w:val="center"/>
            <w:hideMark/>
          </w:tcPr>
          <w:p w14:paraId="6983ABE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7B67854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4D6FE681"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1,02366 </w:t>
            </w:r>
          </w:p>
        </w:tc>
        <w:tc>
          <w:tcPr>
            <w:tcW w:w="1800" w:type="dxa"/>
            <w:tcBorders>
              <w:top w:val="nil"/>
              <w:left w:val="nil"/>
              <w:bottom w:val="single" w:sz="4" w:space="0" w:color="auto"/>
              <w:right w:val="single" w:sz="4" w:space="0" w:color="auto"/>
            </w:tcBorders>
            <w:shd w:val="clear" w:color="auto" w:fill="auto"/>
            <w:vAlign w:val="center"/>
            <w:hideMark/>
          </w:tcPr>
          <w:p w14:paraId="58EABF4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1,02960 </w:t>
            </w:r>
          </w:p>
        </w:tc>
        <w:tc>
          <w:tcPr>
            <w:tcW w:w="1840" w:type="dxa"/>
            <w:tcBorders>
              <w:top w:val="nil"/>
              <w:left w:val="single" w:sz="4" w:space="0" w:color="C0C0C0"/>
              <w:bottom w:val="single" w:sz="4" w:space="0" w:color="C0C0C0"/>
              <w:right w:val="single" w:sz="4" w:space="0" w:color="C0C0C0"/>
            </w:tcBorders>
            <w:shd w:val="clear" w:color="auto" w:fill="auto"/>
            <w:vAlign w:val="center"/>
            <w:hideMark/>
          </w:tcPr>
          <w:p w14:paraId="40B7D2A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6719AA7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auto" w:fill="auto"/>
            <w:vAlign w:val="center"/>
            <w:hideMark/>
          </w:tcPr>
          <w:p w14:paraId="5EAE320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5BC1643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1,027 </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252DBA77" w14:textId="77777777" w:rsidR="004D468D" w:rsidRPr="004D468D" w:rsidRDefault="004D468D" w:rsidP="004D468D">
            <w:pPr>
              <w:jc w:val="center"/>
              <w:rPr>
                <w:rFonts w:ascii="Tahoma" w:hAnsi="Tahoma" w:cs="Tahoma"/>
                <w:b/>
                <w:bCs/>
                <w:color w:val="FFFFFF"/>
                <w:sz w:val="13"/>
                <w:szCs w:val="13"/>
              </w:rPr>
            </w:pPr>
            <w:r w:rsidRPr="004D468D">
              <w:rPr>
                <w:rFonts w:ascii="Tahoma" w:hAnsi="Tahoma" w:cs="Tahoma"/>
                <w:b/>
                <w:bCs/>
                <w:color w:val="FFFFFF"/>
                <w:sz w:val="13"/>
                <w:szCs w:val="13"/>
              </w:rPr>
              <w:t xml:space="preserve">1,01970 </w:t>
            </w:r>
          </w:p>
        </w:tc>
        <w:tc>
          <w:tcPr>
            <w:tcW w:w="1520" w:type="dxa"/>
            <w:tcBorders>
              <w:top w:val="nil"/>
              <w:left w:val="nil"/>
              <w:bottom w:val="nil"/>
              <w:right w:val="nil"/>
            </w:tcBorders>
            <w:shd w:val="clear" w:color="auto" w:fill="auto"/>
            <w:vAlign w:val="center"/>
            <w:hideMark/>
          </w:tcPr>
          <w:p w14:paraId="66573B13" w14:textId="77777777" w:rsidR="004D468D" w:rsidRPr="004D468D" w:rsidRDefault="004D468D" w:rsidP="004D468D">
            <w:pPr>
              <w:jc w:val="center"/>
              <w:rPr>
                <w:rFonts w:ascii="Tahoma" w:hAnsi="Tahoma" w:cs="Tahoma"/>
                <w:b/>
                <w:bCs/>
                <w:color w:val="FFFFFF"/>
                <w:sz w:val="13"/>
                <w:szCs w:val="13"/>
              </w:rPr>
            </w:pPr>
          </w:p>
        </w:tc>
        <w:tc>
          <w:tcPr>
            <w:tcW w:w="1920" w:type="dxa"/>
            <w:tcBorders>
              <w:top w:val="nil"/>
              <w:left w:val="nil"/>
              <w:bottom w:val="nil"/>
              <w:right w:val="nil"/>
            </w:tcBorders>
            <w:shd w:val="clear" w:color="auto" w:fill="auto"/>
            <w:vAlign w:val="center"/>
            <w:hideMark/>
          </w:tcPr>
          <w:p w14:paraId="3B822B8F" w14:textId="77777777" w:rsidR="004D468D" w:rsidRPr="004D468D" w:rsidRDefault="004D468D" w:rsidP="004D468D">
            <w:pPr>
              <w:rPr>
                <w:sz w:val="13"/>
                <w:szCs w:val="13"/>
              </w:rPr>
            </w:pPr>
          </w:p>
        </w:tc>
      </w:tr>
      <w:tr w:rsidR="004D468D" w:rsidRPr="004D468D" w14:paraId="52A26B78" w14:textId="77777777" w:rsidTr="004D468D">
        <w:trPr>
          <w:trHeight w:val="225"/>
          <w:jc w:val="center"/>
        </w:trPr>
        <w:tc>
          <w:tcPr>
            <w:tcW w:w="560" w:type="dxa"/>
            <w:tcBorders>
              <w:top w:val="nil"/>
              <w:left w:val="nil"/>
              <w:bottom w:val="nil"/>
              <w:right w:val="nil"/>
            </w:tcBorders>
            <w:shd w:val="clear" w:color="auto" w:fill="auto"/>
            <w:vAlign w:val="center"/>
            <w:hideMark/>
          </w:tcPr>
          <w:p w14:paraId="72B480BA"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11BB5EE0" w14:textId="77777777" w:rsidR="004D468D" w:rsidRPr="004D468D" w:rsidRDefault="004D468D" w:rsidP="004D468D">
            <w:pPr>
              <w:rPr>
                <w:sz w:val="13"/>
                <w:szCs w:val="13"/>
              </w:rPr>
            </w:pPr>
          </w:p>
        </w:tc>
        <w:tc>
          <w:tcPr>
            <w:tcW w:w="4300" w:type="dxa"/>
            <w:tcBorders>
              <w:top w:val="nil"/>
              <w:left w:val="single" w:sz="4" w:space="0" w:color="C0C0C0"/>
              <w:bottom w:val="single" w:sz="4" w:space="0" w:color="C0C0C0"/>
              <w:right w:val="single" w:sz="4" w:space="0" w:color="C0C0C0"/>
            </w:tcBorders>
            <w:shd w:val="clear" w:color="auto" w:fill="auto"/>
            <w:vAlign w:val="center"/>
            <w:hideMark/>
          </w:tcPr>
          <w:p w14:paraId="5C33823A" w14:textId="77777777" w:rsidR="004D468D" w:rsidRPr="004D468D" w:rsidRDefault="004D468D" w:rsidP="004D468D">
            <w:pPr>
              <w:rPr>
                <w:rFonts w:ascii="Tahoma" w:hAnsi="Tahoma" w:cs="Tahoma"/>
                <w:sz w:val="13"/>
                <w:szCs w:val="13"/>
              </w:rPr>
            </w:pPr>
            <w:r w:rsidRPr="004D468D">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3F17D685" w14:textId="77777777" w:rsidR="004D468D" w:rsidRPr="004D468D" w:rsidRDefault="004D468D" w:rsidP="004D468D">
            <w:pPr>
              <w:jc w:val="center"/>
              <w:rPr>
                <w:rFonts w:ascii="Tahoma" w:hAnsi="Tahoma" w:cs="Tahoma"/>
                <w:color w:val="000000"/>
                <w:sz w:val="13"/>
                <w:szCs w:val="13"/>
              </w:rPr>
            </w:pPr>
            <w:r w:rsidRPr="004D468D">
              <w:rPr>
                <w:rFonts w:ascii="Tahoma" w:hAnsi="Tahoma" w:cs="Tahoma"/>
                <w:color w:val="000000"/>
                <w:sz w:val="13"/>
                <w:szCs w:val="13"/>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108D71EE"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1D58612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6292BBC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                      -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323B83A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3035C7B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1A3BF74D"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                   0,69   </w:t>
            </w:r>
          </w:p>
        </w:tc>
        <w:tc>
          <w:tcPr>
            <w:tcW w:w="1900" w:type="dxa"/>
            <w:tcBorders>
              <w:top w:val="nil"/>
              <w:left w:val="nil"/>
              <w:bottom w:val="single" w:sz="4" w:space="0" w:color="C0C0C0"/>
              <w:right w:val="single" w:sz="4" w:space="0" w:color="C0C0C0"/>
            </w:tcBorders>
            <w:shd w:val="clear" w:color="auto" w:fill="auto"/>
            <w:vAlign w:val="center"/>
            <w:hideMark/>
          </w:tcPr>
          <w:p w14:paraId="098AF874"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336A2573"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xml:space="preserve">                      -     </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0A2B862C" w14:textId="77777777" w:rsidR="004D468D" w:rsidRPr="004D468D" w:rsidRDefault="004D468D" w:rsidP="004D468D">
            <w:pPr>
              <w:jc w:val="center"/>
              <w:rPr>
                <w:rFonts w:ascii="Tahoma" w:hAnsi="Tahoma" w:cs="Tahoma"/>
                <w:b/>
                <w:bCs/>
                <w:color w:val="FFFFFF"/>
                <w:sz w:val="13"/>
                <w:szCs w:val="13"/>
              </w:rPr>
            </w:pPr>
            <w:r w:rsidRPr="004D468D">
              <w:rPr>
                <w:rFonts w:ascii="Tahoma" w:hAnsi="Tahoma" w:cs="Tahoma"/>
                <w:b/>
                <w:bCs/>
                <w:color w:val="FFFFFF"/>
                <w:sz w:val="13"/>
                <w:szCs w:val="13"/>
              </w:rPr>
              <w:t xml:space="preserve">                 -     </w:t>
            </w:r>
          </w:p>
        </w:tc>
        <w:tc>
          <w:tcPr>
            <w:tcW w:w="1520" w:type="dxa"/>
            <w:tcBorders>
              <w:top w:val="nil"/>
              <w:left w:val="nil"/>
              <w:bottom w:val="nil"/>
              <w:right w:val="nil"/>
            </w:tcBorders>
            <w:shd w:val="clear" w:color="auto" w:fill="auto"/>
            <w:vAlign w:val="center"/>
            <w:hideMark/>
          </w:tcPr>
          <w:p w14:paraId="42C6EDD9" w14:textId="77777777" w:rsidR="004D468D" w:rsidRPr="004D468D" w:rsidRDefault="004D468D" w:rsidP="004D468D">
            <w:pPr>
              <w:jc w:val="center"/>
              <w:rPr>
                <w:rFonts w:ascii="Tahoma" w:hAnsi="Tahoma" w:cs="Tahoma"/>
                <w:b/>
                <w:bCs/>
                <w:color w:val="FFFFFF"/>
                <w:sz w:val="13"/>
                <w:szCs w:val="13"/>
              </w:rPr>
            </w:pPr>
          </w:p>
        </w:tc>
        <w:tc>
          <w:tcPr>
            <w:tcW w:w="1920" w:type="dxa"/>
            <w:tcBorders>
              <w:top w:val="nil"/>
              <w:left w:val="nil"/>
              <w:bottom w:val="nil"/>
              <w:right w:val="nil"/>
            </w:tcBorders>
            <w:shd w:val="clear" w:color="auto" w:fill="auto"/>
            <w:vAlign w:val="center"/>
            <w:hideMark/>
          </w:tcPr>
          <w:p w14:paraId="649F6995" w14:textId="77777777" w:rsidR="004D468D" w:rsidRPr="004D468D" w:rsidRDefault="004D468D" w:rsidP="004D468D">
            <w:pPr>
              <w:rPr>
                <w:sz w:val="13"/>
                <w:szCs w:val="13"/>
              </w:rPr>
            </w:pPr>
          </w:p>
        </w:tc>
      </w:tr>
      <w:tr w:rsidR="004D468D" w:rsidRPr="004D468D" w14:paraId="1248246E" w14:textId="77777777" w:rsidTr="004D468D">
        <w:trPr>
          <w:trHeight w:val="225"/>
          <w:jc w:val="center"/>
        </w:trPr>
        <w:tc>
          <w:tcPr>
            <w:tcW w:w="560" w:type="dxa"/>
            <w:tcBorders>
              <w:top w:val="nil"/>
              <w:left w:val="nil"/>
              <w:bottom w:val="nil"/>
              <w:right w:val="nil"/>
            </w:tcBorders>
            <w:shd w:val="clear" w:color="auto" w:fill="auto"/>
            <w:vAlign w:val="center"/>
            <w:hideMark/>
          </w:tcPr>
          <w:p w14:paraId="3C01BB7A"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29820BD7" w14:textId="77777777" w:rsidR="004D468D" w:rsidRPr="004D468D" w:rsidRDefault="004D468D" w:rsidP="004D468D">
            <w:pPr>
              <w:rPr>
                <w:sz w:val="13"/>
                <w:szCs w:val="13"/>
              </w:rPr>
            </w:pPr>
          </w:p>
        </w:tc>
        <w:tc>
          <w:tcPr>
            <w:tcW w:w="4300" w:type="dxa"/>
            <w:tcBorders>
              <w:top w:val="nil"/>
              <w:left w:val="nil"/>
              <w:bottom w:val="nil"/>
              <w:right w:val="nil"/>
            </w:tcBorders>
            <w:shd w:val="clear" w:color="auto" w:fill="auto"/>
            <w:vAlign w:val="center"/>
            <w:hideMark/>
          </w:tcPr>
          <w:p w14:paraId="7D0D0CBF" w14:textId="77777777" w:rsidR="004D468D" w:rsidRPr="004D468D" w:rsidRDefault="004D468D" w:rsidP="004D468D">
            <w:pPr>
              <w:rPr>
                <w:sz w:val="13"/>
                <w:szCs w:val="13"/>
              </w:rPr>
            </w:pPr>
          </w:p>
        </w:tc>
        <w:tc>
          <w:tcPr>
            <w:tcW w:w="1140" w:type="dxa"/>
            <w:tcBorders>
              <w:top w:val="nil"/>
              <w:left w:val="nil"/>
              <w:bottom w:val="nil"/>
              <w:right w:val="nil"/>
            </w:tcBorders>
            <w:shd w:val="clear" w:color="auto" w:fill="auto"/>
            <w:vAlign w:val="center"/>
            <w:hideMark/>
          </w:tcPr>
          <w:p w14:paraId="78AEECD3" w14:textId="77777777" w:rsidR="004D468D" w:rsidRPr="004D468D" w:rsidRDefault="004D468D" w:rsidP="004D468D">
            <w:pPr>
              <w:rPr>
                <w:sz w:val="13"/>
                <w:szCs w:val="13"/>
              </w:rPr>
            </w:pPr>
          </w:p>
        </w:tc>
        <w:tc>
          <w:tcPr>
            <w:tcW w:w="1880" w:type="dxa"/>
            <w:tcBorders>
              <w:top w:val="nil"/>
              <w:left w:val="nil"/>
              <w:bottom w:val="nil"/>
              <w:right w:val="nil"/>
            </w:tcBorders>
            <w:shd w:val="clear" w:color="auto" w:fill="auto"/>
            <w:vAlign w:val="center"/>
            <w:hideMark/>
          </w:tcPr>
          <w:p w14:paraId="69C05B27" w14:textId="77777777" w:rsidR="004D468D" w:rsidRPr="004D468D" w:rsidRDefault="004D468D" w:rsidP="004D468D">
            <w:pPr>
              <w:jc w:val="center"/>
              <w:rPr>
                <w:sz w:val="13"/>
                <w:szCs w:val="13"/>
              </w:rPr>
            </w:pPr>
          </w:p>
        </w:tc>
        <w:tc>
          <w:tcPr>
            <w:tcW w:w="1560" w:type="dxa"/>
            <w:tcBorders>
              <w:top w:val="nil"/>
              <w:left w:val="nil"/>
              <w:bottom w:val="nil"/>
              <w:right w:val="nil"/>
            </w:tcBorders>
            <w:shd w:val="clear" w:color="auto" w:fill="auto"/>
            <w:vAlign w:val="center"/>
            <w:hideMark/>
          </w:tcPr>
          <w:p w14:paraId="1375D4CB" w14:textId="77777777" w:rsidR="004D468D" w:rsidRPr="004D468D" w:rsidRDefault="004D468D" w:rsidP="004D468D">
            <w:pPr>
              <w:jc w:val="center"/>
              <w:rPr>
                <w:sz w:val="13"/>
                <w:szCs w:val="13"/>
              </w:rPr>
            </w:pPr>
          </w:p>
        </w:tc>
        <w:tc>
          <w:tcPr>
            <w:tcW w:w="1780" w:type="dxa"/>
            <w:tcBorders>
              <w:top w:val="nil"/>
              <w:left w:val="nil"/>
              <w:bottom w:val="nil"/>
              <w:right w:val="nil"/>
            </w:tcBorders>
            <w:shd w:val="clear" w:color="auto" w:fill="auto"/>
            <w:vAlign w:val="center"/>
            <w:hideMark/>
          </w:tcPr>
          <w:p w14:paraId="2A711942" w14:textId="77777777" w:rsidR="004D468D" w:rsidRPr="004D468D" w:rsidRDefault="004D468D" w:rsidP="004D468D">
            <w:pPr>
              <w:jc w:val="center"/>
              <w:rPr>
                <w:sz w:val="13"/>
                <w:szCs w:val="13"/>
              </w:rPr>
            </w:pPr>
          </w:p>
        </w:tc>
        <w:tc>
          <w:tcPr>
            <w:tcW w:w="1800" w:type="dxa"/>
            <w:tcBorders>
              <w:top w:val="nil"/>
              <w:left w:val="nil"/>
              <w:bottom w:val="nil"/>
              <w:right w:val="nil"/>
            </w:tcBorders>
            <w:shd w:val="clear" w:color="auto" w:fill="auto"/>
            <w:vAlign w:val="center"/>
            <w:hideMark/>
          </w:tcPr>
          <w:p w14:paraId="4FE2C494" w14:textId="77777777" w:rsidR="004D468D" w:rsidRPr="004D468D" w:rsidRDefault="004D468D" w:rsidP="004D468D">
            <w:pPr>
              <w:jc w:val="center"/>
              <w:rPr>
                <w:sz w:val="13"/>
                <w:szCs w:val="13"/>
              </w:rPr>
            </w:pPr>
          </w:p>
        </w:tc>
        <w:tc>
          <w:tcPr>
            <w:tcW w:w="1840" w:type="dxa"/>
            <w:tcBorders>
              <w:top w:val="nil"/>
              <w:left w:val="nil"/>
              <w:bottom w:val="nil"/>
              <w:right w:val="nil"/>
            </w:tcBorders>
            <w:shd w:val="clear" w:color="auto" w:fill="auto"/>
            <w:vAlign w:val="center"/>
            <w:hideMark/>
          </w:tcPr>
          <w:p w14:paraId="499C462B" w14:textId="77777777" w:rsidR="004D468D" w:rsidRPr="004D468D" w:rsidRDefault="004D468D" w:rsidP="004D468D">
            <w:pPr>
              <w:jc w:val="center"/>
              <w:rPr>
                <w:sz w:val="13"/>
                <w:szCs w:val="13"/>
              </w:rPr>
            </w:pPr>
          </w:p>
        </w:tc>
        <w:tc>
          <w:tcPr>
            <w:tcW w:w="1840" w:type="dxa"/>
            <w:tcBorders>
              <w:top w:val="nil"/>
              <w:left w:val="nil"/>
              <w:bottom w:val="nil"/>
              <w:right w:val="nil"/>
            </w:tcBorders>
            <w:shd w:val="clear" w:color="auto" w:fill="auto"/>
            <w:vAlign w:val="center"/>
            <w:hideMark/>
          </w:tcPr>
          <w:p w14:paraId="0B3CC8C0" w14:textId="77777777" w:rsidR="004D468D" w:rsidRPr="004D468D" w:rsidRDefault="004D468D" w:rsidP="004D468D">
            <w:pPr>
              <w:jc w:val="center"/>
              <w:rPr>
                <w:sz w:val="13"/>
                <w:szCs w:val="13"/>
              </w:rPr>
            </w:pPr>
          </w:p>
        </w:tc>
        <w:tc>
          <w:tcPr>
            <w:tcW w:w="1900" w:type="dxa"/>
            <w:tcBorders>
              <w:top w:val="nil"/>
              <w:left w:val="nil"/>
              <w:bottom w:val="nil"/>
              <w:right w:val="nil"/>
            </w:tcBorders>
            <w:shd w:val="clear" w:color="auto" w:fill="auto"/>
            <w:vAlign w:val="center"/>
            <w:hideMark/>
          </w:tcPr>
          <w:p w14:paraId="35EE1B28" w14:textId="77777777" w:rsidR="004D468D" w:rsidRPr="004D468D" w:rsidRDefault="004D468D" w:rsidP="004D468D">
            <w:pPr>
              <w:jc w:val="center"/>
              <w:rPr>
                <w:sz w:val="13"/>
                <w:szCs w:val="13"/>
              </w:rPr>
            </w:pPr>
          </w:p>
        </w:tc>
        <w:tc>
          <w:tcPr>
            <w:tcW w:w="1820" w:type="dxa"/>
            <w:tcBorders>
              <w:top w:val="nil"/>
              <w:left w:val="nil"/>
              <w:bottom w:val="nil"/>
              <w:right w:val="nil"/>
            </w:tcBorders>
            <w:shd w:val="clear" w:color="auto" w:fill="auto"/>
            <w:vAlign w:val="center"/>
            <w:hideMark/>
          </w:tcPr>
          <w:p w14:paraId="0A94AA39" w14:textId="77777777" w:rsidR="004D468D" w:rsidRPr="004D468D" w:rsidRDefault="004D468D" w:rsidP="004D468D">
            <w:pPr>
              <w:jc w:val="center"/>
              <w:rPr>
                <w:sz w:val="13"/>
                <w:szCs w:val="13"/>
              </w:rPr>
            </w:pPr>
          </w:p>
        </w:tc>
        <w:tc>
          <w:tcPr>
            <w:tcW w:w="1480" w:type="dxa"/>
            <w:tcBorders>
              <w:top w:val="nil"/>
              <w:left w:val="nil"/>
              <w:bottom w:val="nil"/>
              <w:right w:val="nil"/>
            </w:tcBorders>
            <w:shd w:val="clear" w:color="auto" w:fill="auto"/>
            <w:vAlign w:val="center"/>
            <w:hideMark/>
          </w:tcPr>
          <w:p w14:paraId="0452F446" w14:textId="77777777" w:rsidR="004D468D" w:rsidRPr="004D468D" w:rsidRDefault="004D468D" w:rsidP="004D468D">
            <w:pPr>
              <w:jc w:val="center"/>
              <w:rPr>
                <w:sz w:val="13"/>
                <w:szCs w:val="13"/>
              </w:rPr>
            </w:pPr>
          </w:p>
        </w:tc>
        <w:tc>
          <w:tcPr>
            <w:tcW w:w="1520" w:type="dxa"/>
            <w:tcBorders>
              <w:top w:val="nil"/>
              <w:left w:val="nil"/>
              <w:bottom w:val="nil"/>
              <w:right w:val="nil"/>
            </w:tcBorders>
            <w:shd w:val="clear" w:color="auto" w:fill="auto"/>
            <w:vAlign w:val="center"/>
            <w:hideMark/>
          </w:tcPr>
          <w:p w14:paraId="7D71D14E" w14:textId="77777777" w:rsidR="004D468D" w:rsidRPr="004D468D" w:rsidRDefault="004D468D" w:rsidP="004D468D">
            <w:pPr>
              <w:rPr>
                <w:sz w:val="13"/>
                <w:szCs w:val="13"/>
              </w:rPr>
            </w:pPr>
          </w:p>
        </w:tc>
        <w:tc>
          <w:tcPr>
            <w:tcW w:w="1920" w:type="dxa"/>
            <w:tcBorders>
              <w:top w:val="nil"/>
              <w:left w:val="nil"/>
              <w:bottom w:val="nil"/>
              <w:right w:val="nil"/>
            </w:tcBorders>
            <w:shd w:val="clear" w:color="auto" w:fill="auto"/>
            <w:vAlign w:val="center"/>
            <w:hideMark/>
          </w:tcPr>
          <w:p w14:paraId="1277A02A" w14:textId="77777777" w:rsidR="004D468D" w:rsidRPr="004D468D" w:rsidRDefault="004D468D" w:rsidP="004D468D">
            <w:pPr>
              <w:rPr>
                <w:sz w:val="13"/>
                <w:szCs w:val="13"/>
              </w:rPr>
            </w:pPr>
          </w:p>
        </w:tc>
      </w:tr>
      <w:tr w:rsidR="004D468D" w:rsidRPr="004D468D" w14:paraId="594B5265" w14:textId="77777777" w:rsidTr="004D468D">
        <w:trPr>
          <w:trHeight w:val="225"/>
          <w:jc w:val="center"/>
        </w:trPr>
        <w:tc>
          <w:tcPr>
            <w:tcW w:w="560" w:type="dxa"/>
            <w:tcBorders>
              <w:top w:val="nil"/>
              <w:left w:val="nil"/>
              <w:bottom w:val="nil"/>
              <w:right w:val="nil"/>
            </w:tcBorders>
            <w:shd w:val="clear" w:color="auto" w:fill="auto"/>
            <w:vAlign w:val="center"/>
            <w:hideMark/>
          </w:tcPr>
          <w:p w14:paraId="74AA5A23"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4650EA2C" w14:textId="77777777" w:rsidR="004D468D" w:rsidRPr="004D468D" w:rsidRDefault="004D468D" w:rsidP="004D468D">
            <w:pPr>
              <w:rPr>
                <w:sz w:val="13"/>
                <w:szCs w:val="13"/>
              </w:rPr>
            </w:pPr>
          </w:p>
        </w:tc>
        <w:tc>
          <w:tcPr>
            <w:tcW w:w="430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93484C2"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ED5DA18"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4D1CBFD5" w14:textId="69107C96"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2 664,30</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62F8248B" w14:textId="64F276E2"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5 132,43</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649EE45A" w14:textId="39B5DA5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2 596,17</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3EAB3433" w14:textId="2A3B639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3 197,24</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48FE6AC2" w14:textId="028EEC4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3 888,35</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3527355" w14:textId="346E012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7 085,59</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6D1F826E" w14:textId="7B3033D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406,62</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6CDBAE25" w14:textId="73424C4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2 790,62</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42B4A8C5" w14:textId="3DEE063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1 406,53</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27BB53A0" w14:textId="7665901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1 384,10</w:t>
            </w:r>
          </w:p>
        </w:tc>
        <w:tc>
          <w:tcPr>
            <w:tcW w:w="1920" w:type="dxa"/>
            <w:tcBorders>
              <w:top w:val="nil"/>
              <w:left w:val="nil"/>
              <w:bottom w:val="nil"/>
              <w:right w:val="nil"/>
            </w:tcBorders>
            <w:shd w:val="clear" w:color="auto" w:fill="auto"/>
            <w:vAlign w:val="center"/>
            <w:hideMark/>
          </w:tcPr>
          <w:p w14:paraId="5883F498" w14:textId="77777777" w:rsidR="004D468D" w:rsidRPr="004D468D" w:rsidRDefault="004D468D" w:rsidP="004D468D">
            <w:pPr>
              <w:jc w:val="center"/>
              <w:rPr>
                <w:rFonts w:ascii="Tahoma" w:hAnsi="Tahoma" w:cs="Tahoma"/>
                <w:b/>
                <w:bCs/>
                <w:sz w:val="13"/>
                <w:szCs w:val="13"/>
              </w:rPr>
            </w:pPr>
          </w:p>
        </w:tc>
      </w:tr>
      <w:tr w:rsidR="004D468D" w:rsidRPr="004D468D" w14:paraId="6A51A55A" w14:textId="77777777" w:rsidTr="004D468D">
        <w:trPr>
          <w:trHeight w:val="225"/>
          <w:jc w:val="center"/>
        </w:trPr>
        <w:tc>
          <w:tcPr>
            <w:tcW w:w="560" w:type="dxa"/>
            <w:tcBorders>
              <w:top w:val="nil"/>
              <w:left w:val="nil"/>
              <w:bottom w:val="nil"/>
              <w:right w:val="nil"/>
            </w:tcBorders>
            <w:shd w:val="clear" w:color="auto" w:fill="auto"/>
            <w:vAlign w:val="center"/>
            <w:hideMark/>
          </w:tcPr>
          <w:p w14:paraId="39A4CB1A"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02107931" w14:textId="77777777" w:rsidR="004D468D" w:rsidRPr="004D468D" w:rsidRDefault="004D468D" w:rsidP="004D468D">
            <w:pPr>
              <w:rPr>
                <w:sz w:val="13"/>
                <w:szCs w:val="13"/>
              </w:rPr>
            </w:pPr>
          </w:p>
        </w:tc>
        <w:tc>
          <w:tcPr>
            <w:tcW w:w="4300" w:type="dxa"/>
            <w:tcBorders>
              <w:top w:val="nil"/>
              <w:left w:val="single" w:sz="4" w:space="0" w:color="C0C0C0"/>
              <w:bottom w:val="single" w:sz="4" w:space="0" w:color="C0C0C0"/>
              <w:right w:val="single" w:sz="4" w:space="0" w:color="C0C0C0"/>
            </w:tcBorders>
            <w:shd w:val="clear" w:color="000000" w:fill="FFFF00"/>
            <w:vAlign w:val="center"/>
            <w:hideMark/>
          </w:tcPr>
          <w:p w14:paraId="4D0610FC" w14:textId="77777777" w:rsidR="004D468D" w:rsidRPr="004D468D" w:rsidRDefault="004D468D" w:rsidP="004D468D">
            <w:pPr>
              <w:jc w:val="right"/>
              <w:rPr>
                <w:rFonts w:ascii="Tahoma" w:hAnsi="Tahoma" w:cs="Tahoma"/>
                <w:b/>
                <w:bCs/>
                <w:sz w:val="13"/>
                <w:szCs w:val="13"/>
              </w:rPr>
            </w:pPr>
            <w:r w:rsidRPr="004D468D">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CC678A0"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650E843D" w14:textId="6AD26480"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2 069,60</w:t>
            </w:r>
          </w:p>
        </w:tc>
        <w:tc>
          <w:tcPr>
            <w:tcW w:w="1560" w:type="dxa"/>
            <w:tcBorders>
              <w:top w:val="nil"/>
              <w:left w:val="nil"/>
              <w:bottom w:val="single" w:sz="4" w:space="0" w:color="C0C0C0"/>
              <w:right w:val="single" w:sz="4" w:space="0" w:color="C0C0C0"/>
            </w:tcBorders>
            <w:shd w:val="clear" w:color="auto" w:fill="auto"/>
            <w:vAlign w:val="center"/>
            <w:hideMark/>
          </w:tcPr>
          <w:p w14:paraId="78F40A93" w14:textId="087DCA1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4 217,85</w:t>
            </w:r>
          </w:p>
        </w:tc>
        <w:tc>
          <w:tcPr>
            <w:tcW w:w="1780" w:type="dxa"/>
            <w:tcBorders>
              <w:top w:val="nil"/>
              <w:left w:val="nil"/>
              <w:bottom w:val="single" w:sz="4" w:space="0" w:color="C0C0C0"/>
              <w:right w:val="single" w:sz="4" w:space="0" w:color="C0C0C0"/>
            </w:tcBorders>
            <w:shd w:val="clear" w:color="auto" w:fill="auto"/>
            <w:vAlign w:val="center"/>
            <w:hideMark/>
          </w:tcPr>
          <w:p w14:paraId="45469141" w14:textId="7D3DF31B"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2 118,57</w:t>
            </w:r>
          </w:p>
        </w:tc>
        <w:tc>
          <w:tcPr>
            <w:tcW w:w="1800" w:type="dxa"/>
            <w:tcBorders>
              <w:top w:val="nil"/>
              <w:left w:val="nil"/>
              <w:bottom w:val="single" w:sz="4" w:space="0" w:color="C0C0C0"/>
              <w:right w:val="single" w:sz="4" w:space="0" w:color="C0C0C0"/>
            </w:tcBorders>
            <w:shd w:val="clear" w:color="auto" w:fill="auto"/>
            <w:vAlign w:val="center"/>
            <w:hideMark/>
          </w:tcPr>
          <w:p w14:paraId="3F3F3B29" w14:textId="5600580C"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2 179,88</w:t>
            </w:r>
          </w:p>
        </w:tc>
        <w:tc>
          <w:tcPr>
            <w:tcW w:w="1840" w:type="dxa"/>
            <w:tcBorders>
              <w:top w:val="nil"/>
              <w:left w:val="nil"/>
              <w:bottom w:val="single" w:sz="4" w:space="0" w:color="C0C0C0"/>
              <w:right w:val="single" w:sz="4" w:space="0" w:color="C0C0C0"/>
            </w:tcBorders>
            <w:shd w:val="clear" w:color="auto" w:fill="auto"/>
            <w:vAlign w:val="center"/>
            <w:hideMark/>
          </w:tcPr>
          <w:p w14:paraId="77CD77D9" w14:textId="0C646F66"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3 761,89</w:t>
            </w:r>
          </w:p>
        </w:tc>
        <w:tc>
          <w:tcPr>
            <w:tcW w:w="1840" w:type="dxa"/>
            <w:tcBorders>
              <w:top w:val="nil"/>
              <w:left w:val="nil"/>
              <w:bottom w:val="single" w:sz="4" w:space="0" w:color="C0C0C0"/>
              <w:right w:val="single" w:sz="4" w:space="0" w:color="C0C0C0"/>
            </w:tcBorders>
            <w:shd w:val="clear" w:color="auto" w:fill="auto"/>
            <w:vAlign w:val="center"/>
            <w:hideMark/>
          </w:tcPr>
          <w:p w14:paraId="207BA583" w14:textId="4F8A2EAB"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5 941,78</w:t>
            </w:r>
          </w:p>
        </w:tc>
        <w:tc>
          <w:tcPr>
            <w:tcW w:w="1900" w:type="dxa"/>
            <w:tcBorders>
              <w:top w:val="nil"/>
              <w:left w:val="nil"/>
              <w:bottom w:val="single" w:sz="4" w:space="0" w:color="C0C0C0"/>
              <w:right w:val="single" w:sz="4" w:space="0" w:color="C0C0C0"/>
            </w:tcBorders>
            <w:shd w:val="clear" w:color="auto" w:fill="auto"/>
            <w:vAlign w:val="center"/>
            <w:hideMark/>
          </w:tcPr>
          <w:p w14:paraId="428958CC" w14:textId="032D44D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13,31</w:t>
            </w:r>
          </w:p>
        </w:tc>
        <w:tc>
          <w:tcPr>
            <w:tcW w:w="1820" w:type="dxa"/>
            <w:tcBorders>
              <w:top w:val="nil"/>
              <w:left w:val="nil"/>
              <w:bottom w:val="single" w:sz="4" w:space="0" w:color="C0C0C0"/>
              <w:right w:val="single" w:sz="4" w:space="0" w:color="C0C0C0"/>
            </w:tcBorders>
            <w:shd w:val="clear" w:color="auto" w:fill="auto"/>
            <w:vAlign w:val="center"/>
            <w:hideMark/>
          </w:tcPr>
          <w:p w14:paraId="2A206B85" w14:textId="75FF3A8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2 166,57</w:t>
            </w:r>
          </w:p>
        </w:tc>
        <w:tc>
          <w:tcPr>
            <w:tcW w:w="1480" w:type="dxa"/>
            <w:tcBorders>
              <w:top w:val="nil"/>
              <w:left w:val="nil"/>
              <w:bottom w:val="single" w:sz="4" w:space="0" w:color="C0C0C0"/>
              <w:right w:val="single" w:sz="4" w:space="0" w:color="C0C0C0"/>
            </w:tcBorders>
            <w:shd w:val="clear" w:color="auto" w:fill="auto"/>
            <w:vAlign w:val="center"/>
            <w:hideMark/>
          </w:tcPr>
          <w:p w14:paraId="38C985E3" w14:textId="2D0480B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1 083,28</w:t>
            </w:r>
          </w:p>
        </w:tc>
        <w:tc>
          <w:tcPr>
            <w:tcW w:w="1520" w:type="dxa"/>
            <w:tcBorders>
              <w:top w:val="nil"/>
              <w:left w:val="nil"/>
              <w:bottom w:val="single" w:sz="4" w:space="0" w:color="C0C0C0"/>
              <w:right w:val="single" w:sz="4" w:space="0" w:color="C0C0C0"/>
            </w:tcBorders>
            <w:shd w:val="clear" w:color="auto" w:fill="auto"/>
            <w:vAlign w:val="center"/>
            <w:hideMark/>
          </w:tcPr>
          <w:p w14:paraId="262234A0" w14:textId="2EB6EAB5"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1 083,28</w:t>
            </w:r>
          </w:p>
        </w:tc>
        <w:tc>
          <w:tcPr>
            <w:tcW w:w="1920" w:type="dxa"/>
            <w:tcBorders>
              <w:top w:val="nil"/>
              <w:left w:val="nil"/>
              <w:bottom w:val="nil"/>
              <w:right w:val="nil"/>
            </w:tcBorders>
            <w:shd w:val="clear" w:color="auto" w:fill="auto"/>
            <w:vAlign w:val="center"/>
            <w:hideMark/>
          </w:tcPr>
          <w:p w14:paraId="0949ABD4" w14:textId="77777777" w:rsidR="004D468D" w:rsidRPr="004D468D" w:rsidRDefault="004D468D" w:rsidP="004D468D">
            <w:pPr>
              <w:jc w:val="center"/>
              <w:rPr>
                <w:rFonts w:ascii="Tahoma" w:hAnsi="Tahoma" w:cs="Tahoma"/>
                <w:b/>
                <w:bCs/>
                <w:sz w:val="13"/>
                <w:szCs w:val="13"/>
              </w:rPr>
            </w:pPr>
          </w:p>
        </w:tc>
      </w:tr>
      <w:tr w:rsidR="004D468D" w:rsidRPr="004D468D" w14:paraId="72250C07" w14:textId="77777777" w:rsidTr="004D468D">
        <w:trPr>
          <w:trHeight w:val="225"/>
          <w:jc w:val="center"/>
        </w:trPr>
        <w:tc>
          <w:tcPr>
            <w:tcW w:w="560" w:type="dxa"/>
            <w:tcBorders>
              <w:top w:val="nil"/>
              <w:left w:val="nil"/>
              <w:bottom w:val="nil"/>
              <w:right w:val="nil"/>
            </w:tcBorders>
            <w:shd w:val="clear" w:color="auto" w:fill="auto"/>
            <w:vAlign w:val="center"/>
            <w:hideMark/>
          </w:tcPr>
          <w:p w14:paraId="59415685"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3AA10A94" w14:textId="77777777" w:rsidR="004D468D" w:rsidRPr="004D468D" w:rsidRDefault="004D468D" w:rsidP="004D468D">
            <w:pPr>
              <w:rPr>
                <w:sz w:val="13"/>
                <w:szCs w:val="13"/>
              </w:rPr>
            </w:pPr>
          </w:p>
        </w:tc>
        <w:tc>
          <w:tcPr>
            <w:tcW w:w="4300" w:type="dxa"/>
            <w:tcBorders>
              <w:top w:val="nil"/>
              <w:left w:val="single" w:sz="4" w:space="0" w:color="C0C0C0"/>
              <w:bottom w:val="single" w:sz="4" w:space="0" w:color="C0C0C0"/>
              <w:right w:val="single" w:sz="4" w:space="0" w:color="C0C0C0"/>
            </w:tcBorders>
            <w:shd w:val="clear" w:color="000000" w:fill="00B050"/>
            <w:vAlign w:val="center"/>
            <w:hideMark/>
          </w:tcPr>
          <w:p w14:paraId="4F1F9693" w14:textId="77777777" w:rsidR="004D468D" w:rsidRPr="004D468D" w:rsidRDefault="004D468D" w:rsidP="004D468D">
            <w:pPr>
              <w:jc w:val="right"/>
              <w:rPr>
                <w:rFonts w:ascii="Tahoma" w:hAnsi="Tahoma" w:cs="Tahoma"/>
                <w:b/>
                <w:bCs/>
                <w:sz w:val="13"/>
                <w:szCs w:val="13"/>
              </w:rPr>
            </w:pPr>
            <w:r w:rsidRPr="004D468D">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9E051D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7DB01657" w14:textId="335B4649"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316,60</w:t>
            </w:r>
          </w:p>
        </w:tc>
        <w:tc>
          <w:tcPr>
            <w:tcW w:w="1560" w:type="dxa"/>
            <w:tcBorders>
              <w:top w:val="nil"/>
              <w:left w:val="nil"/>
              <w:bottom w:val="single" w:sz="4" w:space="0" w:color="C0C0C0"/>
              <w:right w:val="single" w:sz="4" w:space="0" w:color="C0C0C0"/>
            </w:tcBorders>
            <w:shd w:val="clear" w:color="auto" w:fill="auto"/>
            <w:vAlign w:val="center"/>
            <w:hideMark/>
          </w:tcPr>
          <w:p w14:paraId="6756101F" w14:textId="65A945EB"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359,38</w:t>
            </w:r>
          </w:p>
        </w:tc>
        <w:tc>
          <w:tcPr>
            <w:tcW w:w="1780" w:type="dxa"/>
            <w:tcBorders>
              <w:top w:val="nil"/>
              <w:left w:val="nil"/>
              <w:bottom w:val="single" w:sz="4" w:space="0" w:color="C0C0C0"/>
              <w:right w:val="single" w:sz="4" w:space="0" w:color="C0C0C0"/>
            </w:tcBorders>
            <w:shd w:val="clear" w:color="auto" w:fill="auto"/>
            <w:vAlign w:val="center"/>
            <w:hideMark/>
          </w:tcPr>
          <w:p w14:paraId="6BB573AA" w14:textId="641715B5"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187,82</w:t>
            </w:r>
          </w:p>
        </w:tc>
        <w:tc>
          <w:tcPr>
            <w:tcW w:w="1800" w:type="dxa"/>
            <w:tcBorders>
              <w:top w:val="nil"/>
              <w:left w:val="nil"/>
              <w:bottom w:val="single" w:sz="4" w:space="0" w:color="C0C0C0"/>
              <w:right w:val="single" w:sz="4" w:space="0" w:color="C0C0C0"/>
            </w:tcBorders>
            <w:shd w:val="clear" w:color="auto" w:fill="auto"/>
            <w:vAlign w:val="center"/>
            <w:hideMark/>
          </w:tcPr>
          <w:p w14:paraId="2B232B02" w14:textId="3752FBF2"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715,99</w:t>
            </w:r>
          </w:p>
        </w:tc>
        <w:tc>
          <w:tcPr>
            <w:tcW w:w="1840" w:type="dxa"/>
            <w:tcBorders>
              <w:top w:val="nil"/>
              <w:left w:val="nil"/>
              <w:bottom w:val="single" w:sz="4" w:space="0" w:color="C0C0C0"/>
              <w:right w:val="single" w:sz="4" w:space="0" w:color="C0C0C0"/>
            </w:tcBorders>
            <w:shd w:val="clear" w:color="auto" w:fill="auto"/>
            <w:vAlign w:val="center"/>
            <w:hideMark/>
          </w:tcPr>
          <w:p w14:paraId="7F35B514" w14:textId="3EBCBA2C"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126,45</w:t>
            </w:r>
          </w:p>
        </w:tc>
        <w:tc>
          <w:tcPr>
            <w:tcW w:w="1840" w:type="dxa"/>
            <w:tcBorders>
              <w:top w:val="nil"/>
              <w:left w:val="nil"/>
              <w:bottom w:val="single" w:sz="4" w:space="0" w:color="C0C0C0"/>
              <w:right w:val="single" w:sz="4" w:space="0" w:color="C0C0C0"/>
            </w:tcBorders>
            <w:shd w:val="clear" w:color="auto" w:fill="auto"/>
            <w:vAlign w:val="center"/>
            <w:hideMark/>
          </w:tcPr>
          <w:p w14:paraId="4A70B9CD" w14:textId="334B92C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842,44</w:t>
            </w:r>
          </w:p>
        </w:tc>
        <w:tc>
          <w:tcPr>
            <w:tcW w:w="1900" w:type="dxa"/>
            <w:tcBorders>
              <w:top w:val="nil"/>
              <w:left w:val="nil"/>
              <w:bottom w:val="single" w:sz="4" w:space="0" w:color="C0C0C0"/>
              <w:right w:val="single" w:sz="4" w:space="0" w:color="C0C0C0"/>
            </w:tcBorders>
            <w:shd w:val="clear" w:color="auto" w:fill="auto"/>
            <w:vAlign w:val="center"/>
            <w:hideMark/>
          </w:tcPr>
          <w:p w14:paraId="6194B8EC" w14:textId="754A1928"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395,41</w:t>
            </w:r>
          </w:p>
        </w:tc>
        <w:tc>
          <w:tcPr>
            <w:tcW w:w="1820" w:type="dxa"/>
            <w:tcBorders>
              <w:top w:val="nil"/>
              <w:left w:val="nil"/>
              <w:bottom w:val="single" w:sz="4" w:space="0" w:color="C0C0C0"/>
              <w:right w:val="single" w:sz="4" w:space="0" w:color="C0C0C0"/>
            </w:tcBorders>
            <w:shd w:val="clear" w:color="auto" w:fill="auto"/>
            <w:vAlign w:val="center"/>
            <w:hideMark/>
          </w:tcPr>
          <w:p w14:paraId="21873291" w14:textId="311616B5"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320,58</w:t>
            </w:r>
          </w:p>
        </w:tc>
        <w:tc>
          <w:tcPr>
            <w:tcW w:w="1480" w:type="dxa"/>
            <w:tcBorders>
              <w:top w:val="nil"/>
              <w:left w:val="nil"/>
              <w:bottom w:val="single" w:sz="4" w:space="0" w:color="C0C0C0"/>
              <w:right w:val="single" w:sz="4" w:space="0" w:color="C0C0C0"/>
            </w:tcBorders>
            <w:shd w:val="clear" w:color="auto" w:fill="auto"/>
            <w:vAlign w:val="center"/>
            <w:hideMark/>
          </w:tcPr>
          <w:p w14:paraId="5AABAFAD" w14:textId="26DE9A4D"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171,50</w:t>
            </w:r>
          </w:p>
        </w:tc>
        <w:tc>
          <w:tcPr>
            <w:tcW w:w="1520" w:type="dxa"/>
            <w:tcBorders>
              <w:top w:val="nil"/>
              <w:left w:val="nil"/>
              <w:bottom w:val="single" w:sz="4" w:space="0" w:color="C0C0C0"/>
              <w:right w:val="single" w:sz="4" w:space="0" w:color="C0C0C0"/>
            </w:tcBorders>
            <w:shd w:val="clear" w:color="auto" w:fill="auto"/>
            <w:vAlign w:val="center"/>
            <w:hideMark/>
          </w:tcPr>
          <w:p w14:paraId="077F793C" w14:textId="5394C559"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149,07</w:t>
            </w:r>
          </w:p>
        </w:tc>
        <w:tc>
          <w:tcPr>
            <w:tcW w:w="1920" w:type="dxa"/>
            <w:tcBorders>
              <w:top w:val="nil"/>
              <w:left w:val="nil"/>
              <w:bottom w:val="nil"/>
              <w:right w:val="nil"/>
            </w:tcBorders>
            <w:shd w:val="clear" w:color="auto" w:fill="auto"/>
            <w:vAlign w:val="center"/>
            <w:hideMark/>
          </w:tcPr>
          <w:p w14:paraId="405AB02A" w14:textId="77777777" w:rsidR="004D468D" w:rsidRPr="004D468D" w:rsidRDefault="004D468D" w:rsidP="004D468D">
            <w:pPr>
              <w:jc w:val="center"/>
              <w:rPr>
                <w:rFonts w:ascii="Tahoma" w:hAnsi="Tahoma" w:cs="Tahoma"/>
                <w:b/>
                <w:bCs/>
                <w:sz w:val="13"/>
                <w:szCs w:val="13"/>
              </w:rPr>
            </w:pPr>
          </w:p>
        </w:tc>
      </w:tr>
      <w:tr w:rsidR="004D468D" w:rsidRPr="004D468D" w14:paraId="068D3155" w14:textId="77777777" w:rsidTr="004D468D">
        <w:trPr>
          <w:trHeight w:val="450"/>
          <w:jc w:val="center"/>
        </w:trPr>
        <w:tc>
          <w:tcPr>
            <w:tcW w:w="560" w:type="dxa"/>
            <w:tcBorders>
              <w:top w:val="nil"/>
              <w:left w:val="nil"/>
              <w:bottom w:val="nil"/>
              <w:right w:val="nil"/>
            </w:tcBorders>
            <w:shd w:val="clear" w:color="auto" w:fill="auto"/>
            <w:vAlign w:val="center"/>
            <w:hideMark/>
          </w:tcPr>
          <w:p w14:paraId="124B6168"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70E485CE" w14:textId="77777777" w:rsidR="004D468D" w:rsidRPr="004D468D" w:rsidRDefault="004D468D" w:rsidP="004D468D">
            <w:pPr>
              <w:rPr>
                <w:sz w:val="13"/>
                <w:szCs w:val="13"/>
              </w:rPr>
            </w:pPr>
          </w:p>
        </w:tc>
        <w:tc>
          <w:tcPr>
            <w:tcW w:w="4300" w:type="dxa"/>
            <w:tcBorders>
              <w:top w:val="nil"/>
              <w:left w:val="single" w:sz="4" w:space="0" w:color="C0C0C0"/>
              <w:bottom w:val="single" w:sz="4" w:space="0" w:color="C0C0C0"/>
              <w:right w:val="single" w:sz="4" w:space="0" w:color="C0C0C0"/>
            </w:tcBorders>
            <w:shd w:val="clear" w:color="000000" w:fill="FABF8F"/>
            <w:vAlign w:val="center"/>
            <w:hideMark/>
          </w:tcPr>
          <w:p w14:paraId="09EE246E" w14:textId="77777777" w:rsidR="004D468D" w:rsidRPr="004D468D" w:rsidRDefault="004D468D" w:rsidP="004D468D">
            <w:pPr>
              <w:jc w:val="right"/>
              <w:rPr>
                <w:rFonts w:ascii="Tahoma" w:hAnsi="Tahoma" w:cs="Tahoma"/>
                <w:b/>
                <w:bCs/>
                <w:sz w:val="13"/>
                <w:szCs w:val="13"/>
              </w:rPr>
            </w:pPr>
            <w:r w:rsidRPr="004D468D">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0FF8355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402389AC" w14:textId="465E2D8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278,10</w:t>
            </w:r>
          </w:p>
        </w:tc>
        <w:tc>
          <w:tcPr>
            <w:tcW w:w="1560" w:type="dxa"/>
            <w:tcBorders>
              <w:top w:val="nil"/>
              <w:left w:val="nil"/>
              <w:bottom w:val="single" w:sz="4" w:space="0" w:color="C0C0C0"/>
              <w:right w:val="single" w:sz="4" w:space="0" w:color="C0C0C0"/>
            </w:tcBorders>
            <w:shd w:val="clear" w:color="auto" w:fill="auto"/>
            <w:vAlign w:val="center"/>
            <w:hideMark/>
          </w:tcPr>
          <w:p w14:paraId="2E656C5E" w14:textId="2081C6B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555,20</w:t>
            </w:r>
          </w:p>
        </w:tc>
        <w:tc>
          <w:tcPr>
            <w:tcW w:w="1780" w:type="dxa"/>
            <w:tcBorders>
              <w:top w:val="nil"/>
              <w:left w:val="nil"/>
              <w:bottom w:val="single" w:sz="4" w:space="0" w:color="C0C0C0"/>
              <w:right w:val="single" w:sz="4" w:space="0" w:color="C0C0C0"/>
            </w:tcBorders>
            <w:shd w:val="clear" w:color="auto" w:fill="auto"/>
            <w:vAlign w:val="center"/>
            <w:hideMark/>
          </w:tcPr>
          <w:p w14:paraId="03FB26AC" w14:textId="7F4E40B2"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289,78</w:t>
            </w:r>
          </w:p>
        </w:tc>
        <w:tc>
          <w:tcPr>
            <w:tcW w:w="1800" w:type="dxa"/>
            <w:tcBorders>
              <w:top w:val="nil"/>
              <w:left w:val="nil"/>
              <w:bottom w:val="single" w:sz="4" w:space="0" w:color="C0C0C0"/>
              <w:right w:val="single" w:sz="4" w:space="0" w:color="C0C0C0"/>
            </w:tcBorders>
            <w:shd w:val="clear" w:color="auto" w:fill="auto"/>
            <w:vAlign w:val="center"/>
            <w:hideMark/>
          </w:tcPr>
          <w:p w14:paraId="550743C3" w14:textId="537CCD1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301,37</w:t>
            </w:r>
          </w:p>
        </w:tc>
        <w:tc>
          <w:tcPr>
            <w:tcW w:w="1840" w:type="dxa"/>
            <w:tcBorders>
              <w:top w:val="nil"/>
              <w:left w:val="nil"/>
              <w:bottom w:val="single" w:sz="4" w:space="0" w:color="C0C0C0"/>
              <w:right w:val="single" w:sz="4" w:space="0" w:color="C0C0C0"/>
            </w:tcBorders>
            <w:shd w:val="clear" w:color="auto" w:fill="auto"/>
            <w:vAlign w:val="center"/>
            <w:hideMark/>
          </w:tcPr>
          <w:p w14:paraId="12BF8149" w14:textId="7FEB51D5"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57CF8125" w14:textId="3C343CE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301,37</w:t>
            </w:r>
          </w:p>
        </w:tc>
        <w:tc>
          <w:tcPr>
            <w:tcW w:w="1900" w:type="dxa"/>
            <w:tcBorders>
              <w:top w:val="nil"/>
              <w:left w:val="nil"/>
              <w:bottom w:val="single" w:sz="4" w:space="0" w:color="C0C0C0"/>
              <w:right w:val="single" w:sz="4" w:space="0" w:color="C0C0C0"/>
            </w:tcBorders>
            <w:shd w:val="clear" w:color="auto" w:fill="auto"/>
            <w:vAlign w:val="center"/>
            <w:hideMark/>
          </w:tcPr>
          <w:p w14:paraId="4E9A480D" w14:textId="3158AEB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2,11</w:t>
            </w:r>
          </w:p>
        </w:tc>
        <w:tc>
          <w:tcPr>
            <w:tcW w:w="1820" w:type="dxa"/>
            <w:tcBorders>
              <w:top w:val="nil"/>
              <w:left w:val="nil"/>
              <w:bottom w:val="single" w:sz="4" w:space="0" w:color="C0C0C0"/>
              <w:right w:val="single" w:sz="4" w:space="0" w:color="C0C0C0"/>
            </w:tcBorders>
            <w:shd w:val="clear" w:color="auto" w:fill="auto"/>
            <w:vAlign w:val="center"/>
            <w:hideMark/>
          </w:tcPr>
          <w:p w14:paraId="0FCAEBE0" w14:textId="21377D3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303,48</w:t>
            </w:r>
          </w:p>
        </w:tc>
        <w:tc>
          <w:tcPr>
            <w:tcW w:w="1480" w:type="dxa"/>
            <w:tcBorders>
              <w:top w:val="nil"/>
              <w:left w:val="nil"/>
              <w:bottom w:val="single" w:sz="4" w:space="0" w:color="C0C0C0"/>
              <w:right w:val="single" w:sz="4" w:space="0" w:color="C0C0C0"/>
            </w:tcBorders>
            <w:shd w:val="clear" w:color="auto" w:fill="auto"/>
            <w:vAlign w:val="center"/>
            <w:hideMark/>
          </w:tcPr>
          <w:p w14:paraId="76C798FC" w14:textId="506D5585"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151,74</w:t>
            </w:r>
          </w:p>
        </w:tc>
        <w:tc>
          <w:tcPr>
            <w:tcW w:w="1520" w:type="dxa"/>
            <w:tcBorders>
              <w:top w:val="nil"/>
              <w:left w:val="nil"/>
              <w:bottom w:val="single" w:sz="4" w:space="0" w:color="C0C0C0"/>
              <w:right w:val="single" w:sz="4" w:space="0" w:color="C0C0C0"/>
            </w:tcBorders>
            <w:shd w:val="clear" w:color="auto" w:fill="auto"/>
            <w:vAlign w:val="center"/>
            <w:hideMark/>
          </w:tcPr>
          <w:p w14:paraId="6244E69E" w14:textId="1CABB08D"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151,74</w:t>
            </w:r>
          </w:p>
        </w:tc>
        <w:tc>
          <w:tcPr>
            <w:tcW w:w="1920" w:type="dxa"/>
            <w:tcBorders>
              <w:top w:val="nil"/>
              <w:left w:val="nil"/>
              <w:bottom w:val="nil"/>
              <w:right w:val="nil"/>
            </w:tcBorders>
            <w:shd w:val="clear" w:color="auto" w:fill="auto"/>
            <w:vAlign w:val="center"/>
            <w:hideMark/>
          </w:tcPr>
          <w:p w14:paraId="08502AF8" w14:textId="77777777" w:rsidR="004D468D" w:rsidRPr="004D468D" w:rsidRDefault="004D468D" w:rsidP="004D468D">
            <w:pPr>
              <w:jc w:val="center"/>
              <w:rPr>
                <w:rFonts w:ascii="Tahoma" w:hAnsi="Tahoma" w:cs="Tahoma"/>
                <w:b/>
                <w:bCs/>
                <w:sz w:val="13"/>
                <w:szCs w:val="13"/>
              </w:rPr>
            </w:pPr>
          </w:p>
        </w:tc>
      </w:tr>
      <w:tr w:rsidR="004D468D" w:rsidRPr="004D468D" w14:paraId="26D01D51" w14:textId="77777777" w:rsidTr="004D468D">
        <w:trPr>
          <w:trHeight w:val="225"/>
          <w:jc w:val="center"/>
        </w:trPr>
        <w:tc>
          <w:tcPr>
            <w:tcW w:w="560" w:type="dxa"/>
            <w:tcBorders>
              <w:top w:val="nil"/>
              <w:left w:val="nil"/>
              <w:bottom w:val="nil"/>
              <w:right w:val="nil"/>
            </w:tcBorders>
            <w:shd w:val="clear" w:color="auto" w:fill="auto"/>
            <w:vAlign w:val="center"/>
            <w:hideMark/>
          </w:tcPr>
          <w:p w14:paraId="71AA370F"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2A0F2898" w14:textId="77777777" w:rsidR="004D468D" w:rsidRPr="004D468D" w:rsidRDefault="004D468D" w:rsidP="004D468D">
            <w:pPr>
              <w:rPr>
                <w:sz w:val="13"/>
                <w:szCs w:val="13"/>
              </w:rPr>
            </w:pPr>
          </w:p>
        </w:tc>
        <w:tc>
          <w:tcPr>
            <w:tcW w:w="4300" w:type="dxa"/>
            <w:tcBorders>
              <w:top w:val="nil"/>
              <w:left w:val="single" w:sz="4" w:space="0" w:color="C0C0C0"/>
              <w:bottom w:val="single" w:sz="4" w:space="0" w:color="C0C0C0"/>
              <w:right w:val="single" w:sz="4" w:space="0" w:color="C0C0C0"/>
            </w:tcBorders>
            <w:shd w:val="clear" w:color="000000" w:fill="B1A0C7"/>
            <w:vAlign w:val="center"/>
            <w:hideMark/>
          </w:tcPr>
          <w:p w14:paraId="229529A9"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4F6BF516"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7BA62BC6" w14:textId="105910A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193,43</w:t>
            </w:r>
          </w:p>
        </w:tc>
        <w:tc>
          <w:tcPr>
            <w:tcW w:w="1560" w:type="dxa"/>
            <w:tcBorders>
              <w:top w:val="nil"/>
              <w:left w:val="nil"/>
              <w:bottom w:val="single" w:sz="4" w:space="0" w:color="C0C0C0"/>
              <w:right w:val="single" w:sz="4" w:space="0" w:color="C0C0C0"/>
            </w:tcBorders>
            <w:shd w:val="clear" w:color="auto" w:fill="auto"/>
            <w:vAlign w:val="center"/>
            <w:hideMark/>
          </w:tcPr>
          <w:p w14:paraId="30EA4284" w14:textId="4801632B"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695,09</w:t>
            </w:r>
          </w:p>
        </w:tc>
        <w:tc>
          <w:tcPr>
            <w:tcW w:w="1780" w:type="dxa"/>
            <w:tcBorders>
              <w:top w:val="nil"/>
              <w:left w:val="nil"/>
              <w:bottom w:val="single" w:sz="4" w:space="0" w:color="C0C0C0"/>
              <w:right w:val="single" w:sz="4" w:space="0" w:color="C0C0C0"/>
            </w:tcBorders>
            <w:shd w:val="clear" w:color="auto" w:fill="auto"/>
            <w:vAlign w:val="center"/>
            <w:hideMark/>
          </w:tcPr>
          <w:p w14:paraId="260697E6" w14:textId="3C4AC53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193,43</w:t>
            </w:r>
          </w:p>
        </w:tc>
        <w:tc>
          <w:tcPr>
            <w:tcW w:w="1800" w:type="dxa"/>
            <w:tcBorders>
              <w:top w:val="nil"/>
              <w:left w:val="nil"/>
              <w:bottom w:val="single" w:sz="4" w:space="0" w:color="C0C0C0"/>
              <w:right w:val="single" w:sz="4" w:space="0" w:color="C0C0C0"/>
            </w:tcBorders>
            <w:shd w:val="clear" w:color="auto" w:fill="auto"/>
            <w:vAlign w:val="center"/>
            <w:hideMark/>
          </w:tcPr>
          <w:p w14:paraId="65FE1324" w14:textId="02ED493C"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192,01</w:t>
            </w:r>
          </w:p>
        </w:tc>
        <w:tc>
          <w:tcPr>
            <w:tcW w:w="1840" w:type="dxa"/>
            <w:tcBorders>
              <w:top w:val="nil"/>
              <w:left w:val="nil"/>
              <w:bottom w:val="single" w:sz="4" w:space="0" w:color="C0C0C0"/>
              <w:right w:val="single" w:sz="4" w:space="0" w:color="C0C0C0"/>
            </w:tcBorders>
            <w:shd w:val="clear" w:color="auto" w:fill="auto"/>
            <w:vAlign w:val="center"/>
            <w:hideMark/>
          </w:tcPr>
          <w:p w14:paraId="5F313BF2" w14:textId="1E9F940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503,08</w:t>
            </w:r>
          </w:p>
        </w:tc>
        <w:tc>
          <w:tcPr>
            <w:tcW w:w="1840" w:type="dxa"/>
            <w:tcBorders>
              <w:top w:val="nil"/>
              <w:left w:val="nil"/>
              <w:bottom w:val="single" w:sz="4" w:space="0" w:color="C0C0C0"/>
              <w:right w:val="single" w:sz="4" w:space="0" w:color="C0C0C0"/>
            </w:tcBorders>
            <w:shd w:val="clear" w:color="auto" w:fill="auto"/>
            <w:vAlign w:val="center"/>
            <w:hideMark/>
          </w:tcPr>
          <w:p w14:paraId="7ED59405" w14:textId="34293A9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695,09</w:t>
            </w:r>
          </w:p>
        </w:tc>
        <w:tc>
          <w:tcPr>
            <w:tcW w:w="1900" w:type="dxa"/>
            <w:tcBorders>
              <w:top w:val="nil"/>
              <w:left w:val="nil"/>
              <w:bottom w:val="single" w:sz="4" w:space="0" w:color="C0C0C0"/>
              <w:right w:val="single" w:sz="4" w:space="0" w:color="C0C0C0"/>
            </w:tcBorders>
            <w:shd w:val="clear" w:color="auto" w:fill="auto"/>
            <w:vAlign w:val="center"/>
            <w:hideMark/>
          </w:tcPr>
          <w:p w14:paraId="629C6D3D" w14:textId="75B65DC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255,42</w:t>
            </w:r>
          </w:p>
        </w:tc>
        <w:tc>
          <w:tcPr>
            <w:tcW w:w="1820" w:type="dxa"/>
            <w:tcBorders>
              <w:top w:val="nil"/>
              <w:left w:val="nil"/>
              <w:bottom w:val="single" w:sz="4" w:space="0" w:color="C0C0C0"/>
              <w:right w:val="single" w:sz="4" w:space="0" w:color="C0C0C0"/>
            </w:tcBorders>
            <w:shd w:val="clear" w:color="auto" w:fill="auto"/>
            <w:vAlign w:val="center"/>
            <w:hideMark/>
          </w:tcPr>
          <w:p w14:paraId="2617ACE1" w14:textId="430ED2C9"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447,43</w:t>
            </w:r>
          </w:p>
        </w:tc>
        <w:tc>
          <w:tcPr>
            <w:tcW w:w="1480" w:type="dxa"/>
            <w:tcBorders>
              <w:top w:val="nil"/>
              <w:left w:val="nil"/>
              <w:bottom w:val="single" w:sz="4" w:space="0" w:color="C0C0C0"/>
              <w:right w:val="single" w:sz="4" w:space="0" w:color="C0C0C0"/>
            </w:tcBorders>
            <w:shd w:val="clear" w:color="auto" w:fill="auto"/>
            <w:vAlign w:val="center"/>
            <w:hideMark/>
          </w:tcPr>
          <w:p w14:paraId="755006E8" w14:textId="20244526"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178,00</w:t>
            </w:r>
          </w:p>
        </w:tc>
        <w:tc>
          <w:tcPr>
            <w:tcW w:w="1520" w:type="dxa"/>
            <w:tcBorders>
              <w:top w:val="nil"/>
              <w:left w:val="nil"/>
              <w:bottom w:val="single" w:sz="4" w:space="0" w:color="C0C0C0"/>
              <w:right w:val="single" w:sz="4" w:space="0" w:color="C0C0C0"/>
            </w:tcBorders>
            <w:shd w:val="clear" w:color="auto" w:fill="auto"/>
            <w:vAlign w:val="center"/>
            <w:hideMark/>
          </w:tcPr>
          <w:p w14:paraId="1A25E3F3" w14:textId="2BC7A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269,44</w:t>
            </w:r>
          </w:p>
        </w:tc>
        <w:tc>
          <w:tcPr>
            <w:tcW w:w="1920" w:type="dxa"/>
            <w:tcBorders>
              <w:top w:val="nil"/>
              <w:left w:val="nil"/>
              <w:bottom w:val="nil"/>
              <w:right w:val="nil"/>
            </w:tcBorders>
            <w:shd w:val="clear" w:color="auto" w:fill="auto"/>
            <w:vAlign w:val="center"/>
            <w:hideMark/>
          </w:tcPr>
          <w:p w14:paraId="3AA6A9E2" w14:textId="77777777" w:rsidR="004D468D" w:rsidRPr="004D468D" w:rsidRDefault="004D468D" w:rsidP="004D468D">
            <w:pPr>
              <w:jc w:val="center"/>
              <w:rPr>
                <w:rFonts w:ascii="Tahoma" w:hAnsi="Tahoma" w:cs="Tahoma"/>
                <w:b/>
                <w:bCs/>
                <w:sz w:val="13"/>
                <w:szCs w:val="13"/>
              </w:rPr>
            </w:pPr>
          </w:p>
        </w:tc>
      </w:tr>
      <w:tr w:rsidR="004D468D" w:rsidRPr="004D468D" w14:paraId="2E7505F7" w14:textId="77777777" w:rsidTr="004D468D">
        <w:trPr>
          <w:trHeight w:val="225"/>
          <w:jc w:val="center"/>
        </w:trPr>
        <w:tc>
          <w:tcPr>
            <w:tcW w:w="560" w:type="dxa"/>
            <w:tcBorders>
              <w:top w:val="nil"/>
              <w:left w:val="nil"/>
              <w:bottom w:val="nil"/>
              <w:right w:val="nil"/>
            </w:tcBorders>
            <w:shd w:val="clear" w:color="auto" w:fill="auto"/>
            <w:vAlign w:val="center"/>
            <w:hideMark/>
          </w:tcPr>
          <w:p w14:paraId="19017A94"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68C8448C" w14:textId="77777777" w:rsidR="004D468D" w:rsidRPr="004D468D" w:rsidRDefault="004D468D" w:rsidP="004D468D">
            <w:pPr>
              <w:rPr>
                <w:sz w:val="13"/>
                <w:szCs w:val="13"/>
              </w:rPr>
            </w:pPr>
          </w:p>
        </w:tc>
        <w:tc>
          <w:tcPr>
            <w:tcW w:w="4300" w:type="dxa"/>
            <w:tcBorders>
              <w:top w:val="nil"/>
              <w:left w:val="single" w:sz="4" w:space="0" w:color="C0C0C0"/>
              <w:bottom w:val="single" w:sz="4" w:space="0" w:color="C0C0C0"/>
              <w:right w:val="single" w:sz="4" w:space="0" w:color="C0C0C0"/>
            </w:tcBorders>
            <w:shd w:val="clear" w:color="000000" w:fill="00B0F0"/>
            <w:vAlign w:val="center"/>
            <w:hideMark/>
          </w:tcPr>
          <w:p w14:paraId="65FAA552"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BA51B4C"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68150AA6" w14:textId="60B547CC"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560" w:type="dxa"/>
            <w:tcBorders>
              <w:top w:val="nil"/>
              <w:left w:val="nil"/>
              <w:bottom w:val="single" w:sz="4" w:space="0" w:color="C0C0C0"/>
              <w:right w:val="single" w:sz="4" w:space="0" w:color="C0C0C0"/>
            </w:tcBorders>
            <w:shd w:val="clear" w:color="auto" w:fill="auto"/>
            <w:vAlign w:val="center"/>
            <w:hideMark/>
          </w:tcPr>
          <w:p w14:paraId="0A466C8E" w14:textId="2C087261"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53,94</w:t>
            </w:r>
          </w:p>
        </w:tc>
        <w:tc>
          <w:tcPr>
            <w:tcW w:w="1780" w:type="dxa"/>
            <w:tcBorders>
              <w:top w:val="nil"/>
              <w:left w:val="nil"/>
              <w:bottom w:val="single" w:sz="4" w:space="0" w:color="C0C0C0"/>
              <w:right w:val="single" w:sz="4" w:space="0" w:color="C0C0C0"/>
            </w:tcBorders>
            <w:shd w:val="clear" w:color="auto" w:fill="auto"/>
            <w:vAlign w:val="center"/>
            <w:hideMark/>
          </w:tcPr>
          <w:p w14:paraId="4ABF4CCA" w14:textId="5C6D046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00" w:type="dxa"/>
            <w:tcBorders>
              <w:top w:val="nil"/>
              <w:left w:val="nil"/>
              <w:bottom w:val="single" w:sz="4" w:space="0" w:color="C0C0C0"/>
              <w:right w:val="single" w:sz="4" w:space="0" w:color="C0C0C0"/>
            </w:tcBorders>
            <w:shd w:val="clear" w:color="auto" w:fill="auto"/>
            <w:vAlign w:val="center"/>
            <w:hideMark/>
          </w:tcPr>
          <w:p w14:paraId="27F1CCFB" w14:textId="229F4158"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02518CBC" w14:textId="0CF65ED0"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53,94</w:t>
            </w:r>
          </w:p>
        </w:tc>
        <w:tc>
          <w:tcPr>
            <w:tcW w:w="1840" w:type="dxa"/>
            <w:tcBorders>
              <w:top w:val="nil"/>
              <w:left w:val="nil"/>
              <w:bottom w:val="single" w:sz="4" w:space="0" w:color="C0C0C0"/>
              <w:right w:val="single" w:sz="4" w:space="0" w:color="C0C0C0"/>
            </w:tcBorders>
            <w:shd w:val="clear" w:color="auto" w:fill="auto"/>
            <w:vAlign w:val="center"/>
            <w:hideMark/>
          </w:tcPr>
          <w:p w14:paraId="0D90A9B8" w14:textId="3094DAC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53,94</w:t>
            </w:r>
          </w:p>
        </w:tc>
        <w:tc>
          <w:tcPr>
            <w:tcW w:w="1900" w:type="dxa"/>
            <w:tcBorders>
              <w:top w:val="nil"/>
              <w:left w:val="nil"/>
              <w:bottom w:val="single" w:sz="4" w:space="0" w:color="C0C0C0"/>
              <w:right w:val="single" w:sz="4" w:space="0" w:color="C0C0C0"/>
            </w:tcBorders>
            <w:shd w:val="clear" w:color="auto" w:fill="auto"/>
            <w:vAlign w:val="center"/>
            <w:hideMark/>
          </w:tcPr>
          <w:p w14:paraId="01CBABC7" w14:textId="25C5508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7D8990AF" w14:textId="0D2B1FD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21808DE7" w14:textId="732BDAC3"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520" w:type="dxa"/>
            <w:tcBorders>
              <w:top w:val="nil"/>
              <w:left w:val="nil"/>
              <w:bottom w:val="single" w:sz="4" w:space="0" w:color="C0C0C0"/>
              <w:right w:val="single" w:sz="4" w:space="0" w:color="C0C0C0"/>
            </w:tcBorders>
            <w:shd w:val="clear" w:color="auto" w:fill="auto"/>
            <w:vAlign w:val="center"/>
            <w:hideMark/>
          </w:tcPr>
          <w:p w14:paraId="5BD098EE" w14:textId="31F90E35"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920" w:type="dxa"/>
            <w:tcBorders>
              <w:top w:val="nil"/>
              <w:left w:val="nil"/>
              <w:bottom w:val="nil"/>
              <w:right w:val="nil"/>
            </w:tcBorders>
            <w:shd w:val="clear" w:color="auto" w:fill="auto"/>
            <w:vAlign w:val="center"/>
            <w:hideMark/>
          </w:tcPr>
          <w:p w14:paraId="6C87BD46" w14:textId="77777777" w:rsidR="004D468D" w:rsidRPr="004D468D" w:rsidRDefault="004D468D" w:rsidP="004D468D">
            <w:pPr>
              <w:jc w:val="center"/>
              <w:rPr>
                <w:rFonts w:ascii="Tahoma" w:hAnsi="Tahoma" w:cs="Tahoma"/>
                <w:b/>
                <w:bCs/>
                <w:sz w:val="13"/>
                <w:szCs w:val="13"/>
              </w:rPr>
            </w:pPr>
          </w:p>
        </w:tc>
      </w:tr>
      <w:tr w:rsidR="004D468D" w:rsidRPr="004D468D" w14:paraId="21696F26" w14:textId="77777777" w:rsidTr="004D468D">
        <w:trPr>
          <w:trHeight w:val="225"/>
          <w:jc w:val="center"/>
        </w:trPr>
        <w:tc>
          <w:tcPr>
            <w:tcW w:w="560" w:type="dxa"/>
            <w:tcBorders>
              <w:top w:val="nil"/>
              <w:left w:val="nil"/>
              <w:bottom w:val="nil"/>
              <w:right w:val="nil"/>
            </w:tcBorders>
            <w:shd w:val="clear" w:color="auto" w:fill="auto"/>
            <w:vAlign w:val="center"/>
            <w:hideMark/>
          </w:tcPr>
          <w:p w14:paraId="5A729EFC"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7A4A039C" w14:textId="77777777" w:rsidR="004D468D" w:rsidRPr="004D468D" w:rsidRDefault="004D468D" w:rsidP="004D468D">
            <w:pPr>
              <w:rPr>
                <w:sz w:val="13"/>
                <w:szCs w:val="13"/>
              </w:rPr>
            </w:pPr>
          </w:p>
        </w:tc>
        <w:tc>
          <w:tcPr>
            <w:tcW w:w="4300" w:type="dxa"/>
            <w:tcBorders>
              <w:top w:val="nil"/>
              <w:left w:val="single" w:sz="4" w:space="0" w:color="C0C0C0"/>
              <w:bottom w:val="single" w:sz="4" w:space="0" w:color="C0C0C0"/>
              <w:right w:val="single" w:sz="4" w:space="0" w:color="C0C0C0"/>
            </w:tcBorders>
            <w:shd w:val="clear" w:color="000000" w:fill="B7DEE8"/>
            <w:vAlign w:val="center"/>
            <w:hideMark/>
          </w:tcPr>
          <w:p w14:paraId="04795E41"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F218A5A"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4C57504" w14:textId="161AE1F6"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560" w:type="dxa"/>
            <w:tcBorders>
              <w:top w:val="nil"/>
              <w:left w:val="nil"/>
              <w:bottom w:val="single" w:sz="4" w:space="0" w:color="C0C0C0"/>
              <w:right w:val="single" w:sz="4" w:space="0" w:color="C0C0C0"/>
            </w:tcBorders>
            <w:shd w:val="clear" w:color="auto" w:fill="auto"/>
            <w:vAlign w:val="center"/>
            <w:hideMark/>
          </w:tcPr>
          <w:p w14:paraId="2626D786" w14:textId="6C838995"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3B26E494" w14:textId="3A8AF25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00" w:type="dxa"/>
            <w:tcBorders>
              <w:top w:val="nil"/>
              <w:left w:val="nil"/>
              <w:bottom w:val="single" w:sz="4" w:space="0" w:color="C0C0C0"/>
              <w:right w:val="single" w:sz="4" w:space="0" w:color="C0C0C0"/>
            </w:tcBorders>
            <w:shd w:val="clear" w:color="auto" w:fill="auto"/>
            <w:vAlign w:val="center"/>
            <w:hideMark/>
          </w:tcPr>
          <w:p w14:paraId="5E1BE4BF" w14:textId="0F9BD50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6F234B33" w14:textId="4407C09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3808DF3C" w14:textId="2F138B81"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900" w:type="dxa"/>
            <w:tcBorders>
              <w:top w:val="nil"/>
              <w:left w:val="nil"/>
              <w:bottom w:val="single" w:sz="4" w:space="0" w:color="C0C0C0"/>
              <w:right w:val="single" w:sz="4" w:space="0" w:color="C0C0C0"/>
            </w:tcBorders>
            <w:shd w:val="clear" w:color="auto" w:fill="auto"/>
            <w:vAlign w:val="center"/>
            <w:hideMark/>
          </w:tcPr>
          <w:p w14:paraId="4768D671" w14:textId="52B845B0"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1BF77822" w14:textId="4306CB66"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7FC863F9" w14:textId="37C817F9"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520" w:type="dxa"/>
            <w:tcBorders>
              <w:top w:val="nil"/>
              <w:left w:val="nil"/>
              <w:bottom w:val="single" w:sz="4" w:space="0" w:color="C0C0C0"/>
              <w:right w:val="single" w:sz="4" w:space="0" w:color="C0C0C0"/>
            </w:tcBorders>
            <w:shd w:val="clear" w:color="auto" w:fill="auto"/>
            <w:vAlign w:val="center"/>
            <w:hideMark/>
          </w:tcPr>
          <w:p w14:paraId="45B04D6E" w14:textId="1E183579"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920" w:type="dxa"/>
            <w:tcBorders>
              <w:top w:val="nil"/>
              <w:left w:val="nil"/>
              <w:bottom w:val="nil"/>
              <w:right w:val="nil"/>
            </w:tcBorders>
            <w:shd w:val="clear" w:color="auto" w:fill="auto"/>
            <w:vAlign w:val="center"/>
            <w:hideMark/>
          </w:tcPr>
          <w:p w14:paraId="1797461C" w14:textId="77777777" w:rsidR="004D468D" w:rsidRPr="004D468D" w:rsidRDefault="004D468D" w:rsidP="004D468D">
            <w:pPr>
              <w:jc w:val="center"/>
              <w:rPr>
                <w:rFonts w:ascii="Tahoma" w:hAnsi="Tahoma" w:cs="Tahoma"/>
                <w:b/>
                <w:bCs/>
                <w:sz w:val="13"/>
                <w:szCs w:val="13"/>
              </w:rPr>
            </w:pPr>
          </w:p>
        </w:tc>
      </w:tr>
      <w:tr w:rsidR="004D468D" w:rsidRPr="004D468D" w14:paraId="69CF6690" w14:textId="77777777" w:rsidTr="004D468D">
        <w:trPr>
          <w:trHeight w:val="225"/>
          <w:jc w:val="center"/>
        </w:trPr>
        <w:tc>
          <w:tcPr>
            <w:tcW w:w="560" w:type="dxa"/>
            <w:tcBorders>
              <w:top w:val="nil"/>
              <w:left w:val="nil"/>
              <w:bottom w:val="nil"/>
              <w:right w:val="nil"/>
            </w:tcBorders>
            <w:shd w:val="clear" w:color="auto" w:fill="auto"/>
            <w:vAlign w:val="center"/>
            <w:hideMark/>
          </w:tcPr>
          <w:p w14:paraId="64D9C983"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12149616" w14:textId="77777777" w:rsidR="004D468D" w:rsidRPr="004D468D" w:rsidRDefault="004D468D" w:rsidP="004D468D">
            <w:pPr>
              <w:rPr>
                <w:sz w:val="13"/>
                <w:szCs w:val="13"/>
              </w:rPr>
            </w:pPr>
          </w:p>
        </w:tc>
        <w:tc>
          <w:tcPr>
            <w:tcW w:w="4300" w:type="dxa"/>
            <w:tcBorders>
              <w:top w:val="nil"/>
              <w:left w:val="single" w:sz="4" w:space="0" w:color="C0C0C0"/>
              <w:bottom w:val="single" w:sz="4" w:space="0" w:color="C0C0C0"/>
              <w:right w:val="single" w:sz="4" w:space="0" w:color="C0C0C0"/>
            </w:tcBorders>
            <w:shd w:val="clear" w:color="000000" w:fill="C4BD97"/>
            <w:vAlign w:val="center"/>
            <w:hideMark/>
          </w:tcPr>
          <w:p w14:paraId="3ACE8842"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204E23A5"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70BA3858" w14:textId="1433F072"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560" w:type="dxa"/>
            <w:tcBorders>
              <w:top w:val="nil"/>
              <w:left w:val="nil"/>
              <w:bottom w:val="single" w:sz="4" w:space="0" w:color="C0C0C0"/>
              <w:right w:val="single" w:sz="4" w:space="0" w:color="C0C0C0"/>
            </w:tcBorders>
            <w:shd w:val="clear" w:color="auto" w:fill="auto"/>
            <w:vAlign w:val="center"/>
            <w:hideMark/>
          </w:tcPr>
          <w:p w14:paraId="33108C25" w14:textId="29AD263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1CDD2ACE" w14:textId="674F60A4"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135,62</w:t>
            </w:r>
          </w:p>
        </w:tc>
        <w:tc>
          <w:tcPr>
            <w:tcW w:w="1800" w:type="dxa"/>
            <w:tcBorders>
              <w:top w:val="nil"/>
              <w:left w:val="nil"/>
              <w:bottom w:val="single" w:sz="4" w:space="0" w:color="C0C0C0"/>
              <w:right w:val="single" w:sz="4" w:space="0" w:color="C0C0C0"/>
            </w:tcBorders>
            <w:shd w:val="clear" w:color="auto" w:fill="auto"/>
            <w:vAlign w:val="center"/>
            <w:hideMark/>
          </w:tcPr>
          <w:p w14:paraId="6BBFDFA0" w14:textId="6B3B6B16"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69,86</w:t>
            </w:r>
          </w:p>
        </w:tc>
        <w:tc>
          <w:tcPr>
            <w:tcW w:w="1840" w:type="dxa"/>
            <w:tcBorders>
              <w:top w:val="nil"/>
              <w:left w:val="nil"/>
              <w:bottom w:val="single" w:sz="4" w:space="0" w:color="C0C0C0"/>
              <w:right w:val="single" w:sz="4" w:space="0" w:color="C0C0C0"/>
            </w:tcBorders>
            <w:shd w:val="clear" w:color="auto" w:fill="auto"/>
            <w:vAlign w:val="center"/>
            <w:hideMark/>
          </w:tcPr>
          <w:p w14:paraId="3AF2DF35" w14:textId="3E4D21BD"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1269C541" w14:textId="301426B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69,86</w:t>
            </w:r>
          </w:p>
        </w:tc>
        <w:tc>
          <w:tcPr>
            <w:tcW w:w="1900" w:type="dxa"/>
            <w:tcBorders>
              <w:top w:val="nil"/>
              <w:left w:val="nil"/>
              <w:bottom w:val="single" w:sz="4" w:space="0" w:color="C0C0C0"/>
              <w:right w:val="single" w:sz="4" w:space="0" w:color="C0C0C0"/>
            </w:tcBorders>
            <w:shd w:val="clear" w:color="auto" w:fill="auto"/>
            <w:vAlign w:val="center"/>
            <w:hideMark/>
          </w:tcPr>
          <w:p w14:paraId="7EC10FA6" w14:textId="101E89F6"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123,03</w:t>
            </w:r>
          </w:p>
        </w:tc>
        <w:tc>
          <w:tcPr>
            <w:tcW w:w="1820" w:type="dxa"/>
            <w:tcBorders>
              <w:top w:val="nil"/>
              <w:left w:val="nil"/>
              <w:bottom w:val="single" w:sz="4" w:space="0" w:color="C0C0C0"/>
              <w:right w:val="single" w:sz="4" w:space="0" w:color="C0C0C0"/>
            </w:tcBorders>
            <w:shd w:val="clear" w:color="auto" w:fill="auto"/>
            <w:vAlign w:val="center"/>
            <w:hideMark/>
          </w:tcPr>
          <w:p w14:paraId="4F82469E" w14:textId="7E9F546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192,89</w:t>
            </w:r>
          </w:p>
        </w:tc>
        <w:tc>
          <w:tcPr>
            <w:tcW w:w="1480" w:type="dxa"/>
            <w:tcBorders>
              <w:top w:val="nil"/>
              <w:left w:val="nil"/>
              <w:bottom w:val="single" w:sz="4" w:space="0" w:color="C0C0C0"/>
              <w:right w:val="single" w:sz="4" w:space="0" w:color="C0C0C0"/>
            </w:tcBorders>
            <w:shd w:val="clear" w:color="auto" w:fill="auto"/>
            <w:vAlign w:val="center"/>
            <w:hideMark/>
          </w:tcPr>
          <w:p w14:paraId="53DC0A37" w14:textId="41767399"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87,62</w:t>
            </w:r>
          </w:p>
        </w:tc>
        <w:tc>
          <w:tcPr>
            <w:tcW w:w="1520" w:type="dxa"/>
            <w:tcBorders>
              <w:top w:val="nil"/>
              <w:left w:val="nil"/>
              <w:bottom w:val="single" w:sz="4" w:space="0" w:color="C0C0C0"/>
              <w:right w:val="single" w:sz="4" w:space="0" w:color="C0C0C0"/>
            </w:tcBorders>
            <w:shd w:val="clear" w:color="auto" w:fill="auto"/>
            <w:vAlign w:val="center"/>
            <w:hideMark/>
          </w:tcPr>
          <w:p w14:paraId="3B80D29F" w14:textId="783D8F9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105,27</w:t>
            </w:r>
          </w:p>
        </w:tc>
        <w:tc>
          <w:tcPr>
            <w:tcW w:w="1920" w:type="dxa"/>
            <w:tcBorders>
              <w:top w:val="nil"/>
              <w:left w:val="nil"/>
              <w:bottom w:val="nil"/>
              <w:right w:val="nil"/>
            </w:tcBorders>
            <w:shd w:val="clear" w:color="auto" w:fill="auto"/>
            <w:vAlign w:val="center"/>
            <w:hideMark/>
          </w:tcPr>
          <w:p w14:paraId="581CF427" w14:textId="77777777" w:rsidR="004D468D" w:rsidRPr="004D468D" w:rsidRDefault="004D468D" w:rsidP="004D468D">
            <w:pPr>
              <w:jc w:val="center"/>
              <w:rPr>
                <w:rFonts w:ascii="Tahoma" w:hAnsi="Tahoma" w:cs="Tahoma"/>
                <w:b/>
                <w:bCs/>
                <w:sz w:val="13"/>
                <w:szCs w:val="13"/>
              </w:rPr>
            </w:pPr>
          </w:p>
        </w:tc>
      </w:tr>
      <w:tr w:rsidR="004D468D" w:rsidRPr="004D468D" w14:paraId="04C01392" w14:textId="77777777" w:rsidTr="004D468D">
        <w:trPr>
          <w:trHeight w:val="225"/>
          <w:jc w:val="center"/>
        </w:trPr>
        <w:tc>
          <w:tcPr>
            <w:tcW w:w="560" w:type="dxa"/>
            <w:tcBorders>
              <w:top w:val="nil"/>
              <w:left w:val="nil"/>
              <w:bottom w:val="nil"/>
              <w:right w:val="nil"/>
            </w:tcBorders>
            <w:shd w:val="clear" w:color="auto" w:fill="auto"/>
            <w:vAlign w:val="center"/>
            <w:hideMark/>
          </w:tcPr>
          <w:p w14:paraId="549E9FD1" w14:textId="77777777" w:rsidR="004D468D" w:rsidRPr="004D468D" w:rsidRDefault="004D468D" w:rsidP="004D468D">
            <w:pPr>
              <w:rPr>
                <w:sz w:val="13"/>
                <w:szCs w:val="13"/>
              </w:rPr>
            </w:pPr>
          </w:p>
        </w:tc>
        <w:tc>
          <w:tcPr>
            <w:tcW w:w="1020" w:type="dxa"/>
            <w:tcBorders>
              <w:top w:val="nil"/>
              <w:left w:val="nil"/>
              <w:bottom w:val="nil"/>
              <w:right w:val="nil"/>
            </w:tcBorders>
            <w:shd w:val="clear" w:color="auto" w:fill="auto"/>
            <w:vAlign w:val="center"/>
            <w:hideMark/>
          </w:tcPr>
          <w:p w14:paraId="6465F847" w14:textId="77777777" w:rsidR="004D468D" w:rsidRPr="004D468D" w:rsidRDefault="004D468D" w:rsidP="004D468D">
            <w:pPr>
              <w:rPr>
                <w:sz w:val="13"/>
                <w:szCs w:val="13"/>
              </w:rPr>
            </w:pPr>
          </w:p>
        </w:tc>
        <w:tc>
          <w:tcPr>
            <w:tcW w:w="4300" w:type="dxa"/>
            <w:tcBorders>
              <w:top w:val="nil"/>
              <w:left w:val="single" w:sz="4" w:space="0" w:color="C0C0C0"/>
              <w:bottom w:val="single" w:sz="4" w:space="0" w:color="C0C0C0"/>
              <w:right w:val="single" w:sz="4" w:space="0" w:color="C0C0C0"/>
            </w:tcBorders>
            <w:shd w:val="clear" w:color="auto" w:fill="auto"/>
            <w:vAlign w:val="center"/>
            <w:hideMark/>
          </w:tcPr>
          <w:p w14:paraId="36F2B674" w14:textId="77777777" w:rsidR="004D468D" w:rsidRPr="004D468D" w:rsidRDefault="004D468D" w:rsidP="004D468D">
            <w:pPr>
              <w:rPr>
                <w:rFonts w:ascii="Tahoma" w:hAnsi="Tahoma" w:cs="Tahoma"/>
                <w:b/>
                <w:bCs/>
                <w:sz w:val="13"/>
                <w:szCs w:val="13"/>
              </w:rPr>
            </w:pPr>
            <w:r w:rsidRPr="004D468D">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184E40E2" w14:textId="7777777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D1BCF2F" w14:textId="7349BA12"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2 857,73</w:t>
            </w:r>
          </w:p>
        </w:tc>
        <w:tc>
          <w:tcPr>
            <w:tcW w:w="1560" w:type="dxa"/>
            <w:tcBorders>
              <w:top w:val="nil"/>
              <w:left w:val="nil"/>
              <w:bottom w:val="single" w:sz="4" w:space="0" w:color="C0C0C0"/>
              <w:right w:val="single" w:sz="4" w:space="0" w:color="C0C0C0"/>
            </w:tcBorders>
            <w:shd w:val="clear" w:color="auto" w:fill="auto"/>
            <w:vAlign w:val="center"/>
            <w:hideMark/>
          </w:tcPr>
          <w:p w14:paraId="7EE7F093" w14:textId="7900327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5 881,46</w:t>
            </w:r>
          </w:p>
        </w:tc>
        <w:tc>
          <w:tcPr>
            <w:tcW w:w="1780" w:type="dxa"/>
            <w:tcBorders>
              <w:top w:val="nil"/>
              <w:left w:val="nil"/>
              <w:bottom w:val="single" w:sz="4" w:space="0" w:color="C0C0C0"/>
              <w:right w:val="single" w:sz="4" w:space="0" w:color="C0C0C0"/>
            </w:tcBorders>
            <w:shd w:val="clear" w:color="auto" w:fill="auto"/>
            <w:vAlign w:val="center"/>
            <w:hideMark/>
          </w:tcPr>
          <w:p w14:paraId="23052194" w14:textId="2BCCFC0B"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2 925,22</w:t>
            </w:r>
          </w:p>
        </w:tc>
        <w:tc>
          <w:tcPr>
            <w:tcW w:w="1800" w:type="dxa"/>
            <w:tcBorders>
              <w:top w:val="nil"/>
              <w:left w:val="nil"/>
              <w:bottom w:val="single" w:sz="4" w:space="0" w:color="C0C0C0"/>
              <w:right w:val="single" w:sz="4" w:space="0" w:color="C0C0C0"/>
            </w:tcBorders>
            <w:shd w:val="clear" w:color="auto" w:fill="auto"/>
            <w:vAlign w:val="center"/>
            <w:hideMark/>
          </w:tcPr>
          <w:p w14:paraId="16E5ED14" w14:textId="510A27C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3 319,39</w:t>
            </w:r>
          </w:p>
        </w:tc>
        <w:tc>
          <w:tcPr>
            <w:tcW w:w="1840" w:type="dxa"/>
            <w:tcBorders>
              <w:top w:val="nil"/>
              <w:left w:val="nil"/>
              <w:bottom w:val="single" w:sz="4" w:space="0" w:color="C0C0C0"/>
              <w:right w:val="single" w:sz="4" w:space="0" w:color="C0C0C0"/>
            </w:tcBorders>
            <w:shd w:val="clear" w:color="auto" w:fill="auto"/>
            <w:vAlign w:val="center"/>
            <w:hideMark/>
          </w:tcPr>
          <w:p w14:paraId="0DC4E898" w14:textId="1950FC0E"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4 445,37</w:t>
            </w:r>
          </w:p>
        </w:tc>
        <w:tc>
          <w:tcPr>
            <w:tcW w:w="1840" w:type="dxa"/>
            <w:tcBorders>
              <w:top w:val="nil"/>
              <w:left w:val="nil"/>
              <w:bottom w:val="single" w:sz="4" w:space="0" w:color="C0C0C0"/>
              <w:right w:val="single" w:sz="4" w:space="0" w:color="C0C0C0"/>
            </w:tcBorders>
            <w:shd w:val="clear" w:color="auto" w:fill="auto"/>
            <w:vAlign w:val="center"/>
            <w:hideMark/>
          </w:tcPr>
          <w:p w14:paraId="561BB7E7" w14:textId="50BCDA5D"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7 764,76</w:t>
            </w:r>
          </w:p>
        </w:tc>
        <w:tc>
          <w:tcPr>
            <w:tcW w:w="1900" w:type="dxa"/>
            <w:tcBorders>
              <w:top w:val="nil"/>
              <w:left w:val="nil"/>
              <w:bottom w:val="single" w:sz="4" w:space="0" w:color="C0C0C0"/>
              <w:right w:val="single" w:sz="4" w:space="0" w:color="C0C0C0"/>
            </w:tcBorders>
            <w:shd w:val="clear" w:color="auto" w:fill="auto"/>
            <w:vAlign w:val="center"/>
            <w:hideMark/>
          </w:tcPr>
          <w:p w14:paraId="006B0AF7" w14:textId="7811FADF"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               274,23</w:t>
            </w:r>
          </w:p>
        </w:tc>
        <w:tc>
          <w:tcPr>
            <w:tcW w:w="1820" w:type="dxa"/>
            <w:tcBorders>
              <w:top w:val="nil"/>
              <w:left w:val="nil"/>
              <w:bottom w:val="single" w:sz="4" w:space="0" w:color="C0C0C0"/>
              <w:right w:val="single" w:sz="4" w:space="0" w:color="C0C0C0"/>
            </w:tcBorders>
            <w:shd w:val="clear" w:color="auto" w:fill="auto"/>
            <w:vAlign w:val="center"/>
            <w:hideMark/>
          </w:tcPr>
          <w:p w14:paraId="25904461" w14:textId="70581A97"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3 045,17</w:t>
            </w:r>
          </w:p>
        </w:tc>
        <w:tc>
          <w:tcPr>
            <w:tcW w:w="1480" w:type="dxa"/>
            <w:tcBorders>
              <w:top w:val="nil"/>
              <w:left w:val="nil"/>
              <w:bottom w:val="single" w:sz="4" w:space="0" w:color="C0C0C0"/>
              <w:right w:val="single" w:sz="4" w:space="0" w:color="C0C0C0"/>
            </w:tcBorders>
            <w:shd w:val="clear" w:color="auto" w:fill="auto"/>
            <w:vAlign w:val="center"/>
            <w:hideMark/>
          </w:tcPr>
          <w:p w14:paraId="2A9BFBE2" w14:textId="64F7B2C8"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1 496,90</w:t>
            </w:r>
          </w:p>
        </w:tc>
        <w:tc>
          <w:tcPr>
            <w:tcW w:w="1520" w:type="dxa"/>
            <w:tcBorders>
              <w:top w:val="nil"/>
              <w:left w:val="nil"/>
              <w:bottom w:val="single" w:sz="4" w:space="0" w:color="C0C0C0"/>
              <w:right w:val="single" w:sz="4" w:space="0" w:color="C0C0C0"/>
            </w:tcBorders>
            <w:shd w:val="clear" w:color="auto" w:fill="auto"/>
            <w:vAlign w:val="center"/>
            <w:hideMark/>
          </w:tcPr>
          <w:p w14:paraId="3D1AC662" w14:textId="49E6CCFA" w:rsidR="004D468D" w:rsidRPr="004D468D" w:rsidRDefault="004D468D" w:rsidP="004D468D">
            <w:pPr>
              <w:jc w:val="center"/>
              <w:rPr>
                <w:rFonts w:ascii="Tahoma" w:hAnsi="Tahoma" w:cs="Tahoma"/>
                <w:b/>
                <w:bCs/>
                <w:sz w:val="13"/>
                <w:szCs w:val="13"/>
              </w:rPr>
            </w:pPr>
            <w:r w:rsidRPr="004D468D">
              <w:rPr>
                <w:rFonts w:ascii="Tahoma" w:hAnsi="Tahoma" w:cs="Tahoma"/>
                <w:b/>
                <w:bCs/>
                <w:sz w:val="13"/>
                <w:szCs w:val="13"/>
              </w:rPr>
              <w:t>1 548,27</w:t>
            </w:r>
          </w:p>
        </w:tc>
        <w:tc>
          <w:tcPr>
            <w:tcW w:w="1920" w:type="dxa"/>
            <w:tcBorders>
              <w:top w:val="nil"/>
              <w:left w:val="nil"/>
              <w:bottom w:val="nil"/>
              <w:right w:val="nil"/>
            </w:tcBorders>
            <w:shd w:val="clear" w:color="auto" w:fill="auto"/>
            <w:vAlign w:val="center"/>
            <w:hideMark/>
          </w:tcPr>
          <w:p w14:paraId="4739856A" w14:textId="77777777" w:rsidR="004D468D" w:rsidRPr="004D468D" w:rsidRDefault="004D468D" w:rsidP="004D468D">
            <w:pPr>
              <w:jc w:val="center"/>
              <w:rPr>
                <w:rFonts w:ascii="Tahoma" w:hAnsi="Tahoma" w:cs="Tahoma"/>
                <w:b/>
                <w:bCs/>
                <w:sz w:val="13"/>
                <w:szCs w:val="13"/>
              </w:rPr>
            </w:pPr>
          </w:p>
        </w:tc>
      </w:tr>
    </w:tbl>
    <w:p w14:paraId="0DA14610" w14:textId="77777777" w:rsidR="00032B6A" w:rsidRDefault="00032B6A" w:rsidP="00576ADE">
      <w:pPr>
        <w:tabs>
          <w:tab w:val="left" w:pos="0"/>
          <w:tab w:val="left" w:pos="3052"/>
        </w:tabs>
        <w:rPr>
          <w:lang w:eastAsia="en-US"/>
        </w:rPr>
        <w:sectPr w:rsidR="00032B6A" w:rsidSect="00576ADE">
          <w:pgSz w:w="16838" w:h="11906" w:orient="landscape"/>
          <w:pgMar w:top="851" w:right="709" w:bottom="851" w:left="1134" w:header="720" w:footer="720" w:gutter="0"/>
          <w:cols w:space="720"/>
          <w:titlePg/>
          <w:docGrid w:linePitch="326"/>
        </w:sectPr>
      </w:pPr>
    </w:p>
    <w:tbl>
      <w:tblPr>
        <w:tblW w:w="5000" w:type="pct"/>
        <w:jc w:val="center"/>
        <w:tblLook w:val="04A0" w:firstRow="1" w:lastRow="0" w:firstColumn="1" w:lastColumn="0" w:noHBand="0" w:noVBand="1"/>
      </w:tblPr>
      <w:tblGrid>
        <w:gridCol w:w="386"/>
        <w:gridCol w:w="588"/>
        <w:gridCol w:w="2728"/>
        <w:gridCol w:w="644"/>
        <w:gridCol w:w="1005"/>
        <w:gridCol w:w="811"/>
        <w:gridCol w:w="940"/>
        <w:gridCol w:w="959"/>
        <w:gridCol w:w="959"/>
        <w:gridCol w:w="968"/>
        <w:gridCol w:w="996"/>
        <w:gridCol w:w="977"/>
        <w:gridCol w:w="801"/>
        <w:gridCol w:w="792"/>
        <w:gridCol w:w="1441"/>
      </w:tblGrid>
      <w:tr w:rsidR="00032B6A" w:rsidRPr="00032B6A" w14:paraId="1F65288A" w14:textId="77777777" w:rsidTr="00032B6A">
        <w:trPr>
          <w:trHeight w:val="450"/>
          <w:jc w:val="center"/>
        </w:trPr>
        <w:tc>
          <w:tcPr>
            <w:tcW w:w="580" w:type="dxa"/>
            <w:tcBorders>
              <w:top w:val="nil"/>
              <w:left w:val="nil"/>
              <w:bottom w:val="nil"/>
              <w:right w:val="nil"/>
            </w:tcBorders>
            <w:shd w:val="clear" w:color="auto" w:fill="auto"/>
            <w:vAlign w:val="center"/>
            <w:hideMark/>
          </w:tcPr>
          <w:p w14:paraId="3610C98D" w14:textId="77777777" w:rsidR="00032B6A" w:rsidRPr="00032B6A" w:rsidRDefault="00032B6A" w:rsidP="00032B6A">
            <w:pPr>
              <w:rPr>
                <w:sz w:val="13"/>
                <w:szCs w:val="13"/>
              </w:rPr>
            </w:pPr>
          </w:p>
        </w:tc>
        <w:tc>
          <w:tcPr>
            <w:tcW w:w="11220" w:type="dxa"/>
            <w:gridSpan w:val="5"/>
            <w:tcBorders>
              <w:top w:val="nil"/>
              <w:left w:val="nil"/>
              <w:bottom w:val="single" w:sz="4" w:space="0" w:color="auto"/>
              <w:right w:val="nil"/>
            </w:tcBorders>
            <w:shd w:val="clear" w:color="auto" w:fill="auto"/>
            <w:vAlign w:val="bottom"/>
            <w:hideMark/>
          </w:tcPr>
          <w:p w14:paraId="3D10E95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Филиал АО "УК "Кузбассразрезуголь" "Талдинский угольный разрез" ПСХ-2</w:t>
            </w:r>
          </w:p>
        </w:tc>
        <w:tc>
          <w:tcPr>
            <w:tcW w:w="1780" w:type="dxa"/>
            <w:tcBorders>
              <w:top w:val="single" w:sz="4" w:space="0" w:color="C0C0C0"/>
              <w:left w:val="nil"/>
              <w:bottom w:val="nil"/>
              <w:right w:val="nil"/>
            </w:tcBorders>
            <w:shd w:val="clear" w:color="auto" w:fill="auto"/>
            <w:vAlign w:val="bottom"/>
            <w:hideMark/>
          </w:tcPr>
          <w:p w14:paraId="4CD53EAB"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c>
          <w:tcPr>
            <w:tcW w:w="1820" w:type="dxa"/>
            <w:tcBorders>
              <w:top w:val="single" w:sz="4" w:space="0" w:color="C0C0C0"/>
              <w:left w:val="nil"/>
              <w:bottom w:val="nil"/>
              <w:right w:val="nil"/>
            </w:tcBorders>
            <w:shd w:val="clear" w:color="auto" w:fill="auto"/>
            <w:vAlign w:val="bottom"/>
            <w:hideMark/>
          </w:tcPr>
          <w:p w14:paraId="2BD21491"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c>
          <w:tcPr>
            <w:tcW w:w="1820" w:type="dxa"/>
            <w:tcBorders>
              <w:top w:val="single" w:sz="4" w:space="0" w:color="C0C0C0"/>
              <w:left w:val="nil"/>
              <w:bottom w:val="nil"/>
              <w:right w:val="nil"/>
            </w:tcBorders>
            <w:shd w:val="clear" w:color="auto" w:fill="auto"/>
            <w:vAlign w:val="bottom"/>
            <w:hideMark/>
          </w:tcPr>
          <w:p w14:paraId="356BCE7A"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c>
          <w:tcPr>
            <w:tcW w:w="1840" w:type="dxa"/>
            <w:tcBorders>
              <w:top w:val="single" w:sz="4" w:space="0" w:color="C0C0C0"/>
              <w:left w:val="nil"/>
              <w:bottom w:val="nil"/>
              <w:right w:val="nil"/>
            </w:tcBorders>
            <w:shd w:val="clear" w:color="auto" w:fill="auto"/>
            <w:vAlign w:val="bottom"/>
            <w:hideMark/>
          </w:tcPr>
          <w:p w14:paraId="03DCE2F5"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c>
          <w:tcPr>
            <w:tcW w:w="1900" w:type="dxa"/>
            <w:tcBorders>
              <w:top w:val="single" w:sz="4" w:space="0" w:color="C0C0C0"/>
              <w:left w:val="nil"/>
              <w:bottom w:val="nil"/>
              <w:right w:val="nil"/>
            </w:tcBorders>
            <w:shd w:val="clear" w:color="auto" w:fill="auto"/>
            <w:vAlign w:val="bottom"/>
            <w:hideMark/>
          </w:tcPr>
          <w:p w14:paraId="4BFB932A"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c>
          <w:tcPr>
            <w:tcW w:w="1860" w:type="dxa"/>
            <w:tcBorders>
              <w:top w:val="single" w:sz="4" w:space="0" w:color="C0C0C0"/>
              <w:left w:val="nil"/>
              <w:bottom w:val="nil"/>
              <w:right w:val="nil"/>
            </w:tcBorders>
            <w:shd w:val="clear" w:color="auto" w:fill="auto"/>
            <w:vAlign w:val="bottom"/>
            <w:hideMark/>
          </w:tcPr>
          <w:p w14:paraId="0D499B03"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c>
          <w:tcPr>
            <w:tcW w:w="1480" w:type="dxa"/>
            <w:tcBorders>
              <w:top w:val="single" w:sz="4" w:space="0" w:color="C0C0C0"/>
              <w:left w:val="nil"/>
              <w:bottom w:val="nil"/>
              <w:right w:val="nil"/>
            </w:tcBorders>
            <w:shd w:val="clear" w:color="auto" w:fill="auto"/>
            <w:vAlign w:val="bottom"/>
            <w:hideMark/>
          </w:tcPr>
          <w:p w14:paraId="5BCC7304"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c>
          <w:tcPr>
            <w:tcW w:w="1460" w:type="dxa"/>
            <w:tcBorders>
              <w:top w:val="single" w:sz="4" w:space="0" w:color="C0C0C0"/>
              <w:left w:val="nil"/>
              <w:bottom w:val="nil"/>
              <w:right w:val="nil"/>
            </w:tcBorders>
            <w:shd w:val="clear" w:color="auto" w:fill="auto"/>
            <w:vAlign w:val="bottom"/>
            <w:hideMark/>
          </w:tcPr>
          <w:p w14:paraId="4D6551BF"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c>
          <w:tcPr>
            <w:tcW w:w="2860" w:type="dxa"/>
            <w:tcBorders>
              <w:top w:val="single" w:sz="4" w:space="0" w:color="C0C0C0"/>
              <w:left w:val="nil"/>
              <w:bottom w:val="nil"/>
              <w:right w:val="nil"/>
            </w:tcBorders>
            <w:shd w:val="clear" w:color="auto" w:fill="auto"/>
            <w:vAlign w:val="bottom"/>
            <w:hideMark/>
          </w:tcPr>
          <w:p w14:paraId="42FDD870"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2EB3D347" w14:textId="77777777" w:rsidTr="00032B6A">
        <w:trPr>
          <w:trHeight w:val="750"/>
          <w:jc w:val="center"/>
        </w:trPr>
        <w:tc>
          <w:tcPr>
            <w:tcW w:w="580" w:type="dxa"/>
            <w:tcBorders>
              <w:top w:val="nil"/>
              <w:left w:val="nil"/>
              <w:bottom w:val="nil"/>
              <w:right w:val="nil"/>
            </w:tcBorders>
            <w:shd w:val="clear" w:color="auto" w:fill="auto"/>
            <w:vAlign w:val="center"/>
            <w:hideMark/>
          </w:tcPr>
          <w:p w14:paraId="06D10689" w14:textId="77777777" w:rsidR="00032B6A" w:rsidRPr="00032B6A" w:rsidRDefault="00032B6A" w:rsidP="00032B6A">
            <w:pPr>
              <w:rPr>
                <w:rFonts w:ascii="Tahoma" w:hAnsi="Tahoma" w:cs="Tahoma"/>
                <w:sz w:val="13"/>
                <w:szCs w:val="13"/>
              </w:rPr>
            </w:pP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1BF4656D"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 п/п</w:t>
            </w:r>
          </w:p>
        </w:tc>
        <w:tc>
          <w:tcPr>
            <w:tcW w:w="5640" w:type="dxa"/>
            <w:vMerge w:val="restart"/>
            <w:tcBorders>
              <w:top w:val="nil"/>
              <w:left w:val="single" w:sz="4" w:space="0" w:color="auto"/>
              <w:bottom w:val="single" w:sz="4" w:space="0" w:color="auto"/>
              <w:right w:val="single" w:sz="4" w:space="0" w:color="auto"/>
            </w:tcBorders>
            <w:shd w:val="clear" w:color="auto" w:fill="auto"/>
            <w:vAlign w:val="center"/>
            <w:hideMark/>
          </w:tcPr>
          <w:p w14:paraId="09E3CE28"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Наименование показателя</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036899EB"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Ед. изм.</w:t>
            </w:r>
          </w:p>
        </w:tc>
        <w:tc>
          <w:tcPr>
            <w:tcW w:w="3420" w:type="dxa"/>
            <w:gridSpan w:val="2"/>
            <w:tcBorders>
              <w:top w:val="single" w:sz="4" w:space="0" w:color="auto"/>
              <w:left w:val="nil"/>
              <w:bottom w:val="single" w:sz="4" w:space="0" w:color="auto"/>
              <w:right w:val="single" w:sz="4" w:space="0" w:color="auto"/>
            </w:tcBorders>
            <w:shd w:val="clear" w:color="auto" w:fill="auto"/>
            <w:vAlign w:val="center"/>
            <w:hideMark/>
          </w:tcPr>
          <w:p w14:paraId="5EE5877D"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2019 год</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268BAC51"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2020 год</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575E5419"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2021 год</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58CD3785"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2021 год</w:t>
            </w:r>
            <w:r w:rsidRPr="00032B6A">
              <w:rPr>
                <w:rFonts w:ascii="Tahoma" w:hAnsi="Tahoma" w:cs="Tahoma"/>
                <w:b/>
                <w:bCs/>
                <w:color w:val="272727"/>
                <w:sz w:val="13"/>
                <w:szCs w:val="13"/>
              </w:rPr>
              <w:br/>
              <w:t>(корректировка)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53D7CD7F"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2021 год</w:t>
            </w:r>
            <w:r w:rsidRPr="00032B6A">
              <w:rPr>
                <w:rFonts w:ascii="Tahoma" w:hAnsi="Tahoma" w:cs="Tahoma"/>
                <w:b/>
                <w:bCs/>
                <w:color w:val="272727"/>
                <w:sz w:val="13"/>
                <w:szCs w:val="13"/>
              </w:rPr>
              <w:br/>
              <w:t>(с учетом корректировки)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18F3555C"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2021 год</w:t>
            </w:r>
            <w:r w:rsidRPr="00032B6A">
              <w:rPr>
                <w:rFonts w:ascii="Tahoma" w:hAnsi="Tahoma" w:cs="Tahoma"/>
                <w:b/>
                <w:bCs/>
                <w:color w:val="272727"/>
                <w:sz w:val="13"/>
                <w:szCs w:val="13"/>
              </w:rPr>
              <w:br/>
              <w:t>(корректировка)</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4A1E6431"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2021 год (с учетом корректировки)</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F6875E"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Обоснование отклонений</w:t>
            </w:r>
          </w:p>
        </w:tc>
      </w:tr>
      <w:tr w:rsidR="00032B6A" w:rsidRPr="00032B6A" w14:paraId="2B05C973" w14:textId="77777777" w:rsidTr="00032B6A">
        <w:trPr>
          <w:trHeight w:val="300"/>
          <w:jc w:val="center"/>
        </w:trPr>
        <w:tc>
          <w:tcPr>
            <w:tcW w:w="580" w:type="dxa"/>
            <w:tcBorders>
              <w:top w:val="nil"/>
              <w:left w:val="nil"/>
              <w:bottom w:val="nil"/>
              <w:right w:val="nil"/>
            </w:tcBorders>
            <w:shd w:val="clear" w:color="auto" w:fill="auto"/>
            <w:vAlign w:val="center"/>
            <w:hideMark/>
          </w:tcPr>
          <w:p w14:paraId="43BD1220" w14:textId="77777777" w:rsidR="00032B6A" w:rsidRPr="00032B6A" w:rsidRDefault="00032B6A" w:rsidP="00032B6A">
            <w:pPr>
              <w:jc w:val="center"/>
              <w:rPr>
                <w:rFonts w:ascii="Tahoma" w:hAnsi="Tahoma" w:cs="Tahoma"/>
                <w:b/>
                <w:bCs/>
                <w:color w:val="272727"/>
                <w:sz w:val="13"/>
                <w:szCs w:val="13"/>
              </w:rPr>
            </w:pPr>
          </w:p>
        </w:tc>
        <w:tc>
          <w:tcPr>
            <w:tcW w:w="1020" w:type="dxa"/>
            <w:vMerge/>
            <w:tcBorders>
              <w:top w:val="nil"/>
              <w:left w:val="single" w:sz="4" w:space="0" w:color="auto"/>
              <w:bottom w:val="single" w:sz="4" w:space="0" w:color="auto"/>
              <w:right w:val="single" w:sz="4" w:space="0" w:color="auto"/>
            </w:tcBorders>
            <w:vAlign w:val="center"/>
            <w:hideMark/>
          </w:tcPr>
          <w:p w14:paraId="476D2C77" w14:textId="77777777" w:rsidR="00032B6A" w:rsidRPr="00032B6A" w:rsidRDefault="00032B6A" w:rsidP="00032B6A">
            <w:pPr>
              <w:rPr>
                <w:rFonts w:ascii="Tahoma" w:hAnsi="Tahoma" w:cs="Tahoma"/>
                <w:b/>
                <w:bCs/>
                <w:color w:val="272727"/>
                <w:sz w:val="13"/>
                <w:szCs w:val="13"/>
              </w:rPr>
            </w:pPr>
          </w:p>
        </w:tc>
        <w:tc>
          <w:tcPr>
            <w:tcW w:w="5640" w:type="dxa"/>
            <w:vMerge/>
            <w:tcBorders>
              <w:top w:val="nil"/>
              <w:left w:val="single" w:sz="4" w:space="0" w:color="auto"/>
              <w:bottom w:val="single" w:sz="4" w:space="0" w:color="auto"/>
              <w:right w:val="single" w:sz="4" w:space="0" w:color="auto"/>
            </w:tcBorders>
            <w:vAlign w:val="center"/>
            <w:hideMark/>
          </w:tcPr>
          <w:p w14:paraId="424FBF13" w14:textId="77777777" w:rsidR="00032B6A" w:rsidRPr="00032B6A" w:rsidRDefault="00032B6A" w:rsidP="00032B6A">
            <w:pPr>
              <w:rPr>
                <w:rFonts w:ascii="Tahoma" w:hAnsi="Tahoma" w:cs="Tahoma"/>
                <w:b/>
                <w:bCs/>
                <w:color w:val="272727"/>
                <w:sz w:val="13"/>
                <w:szCs w:val="13"/>
              </w:rPr>
            </w:pPr>
          </w:p>
        </w:tc>
        <w:tc>
          <w:tcPr>
            <w:tcW w:w="1140" w:type="dxa"/>
            <w:vMerge/>
            <w:tcBorders>
              <w:top w:val="nil"/>
              <w:left w:val="single" w:sz="4" w:space="0" w:color="auto"/>
              <w:bottom w:val="single" w:sz="4" w:space="0" w:color="auto"/>
              <w:right w:val="single" w:sz="4" w:space="0" w:color="auto"/>
            </w:tcBorders>
            <w:vAlign w:val="center"/>
            <w:hideMark/>
          </w:tcPr>
          <w:p w14:paraId="086220AF" w14:textId="77777777" w:rsidR="00032B6A" w:rsidRPr="00032B6A" w:rsidRDefault="00032B6A" w:rsidP="00032B6A">
            <w:pPr>
              <w:rPr>
                <w:rFonts w:ascii="Tahoma" w:hAnsi="Tahoma" w:cs="Tahoma"/>
                <w:b/>
                <w:bCs/>
                <w:color w:val="272727"/>
                <w:sz w:val="13"/>
                <w:szCs w:val="13"/>
              </w:rPr>
            </w:pPr>
          </w:p>
        </w:tc>
        <w:tc>
          <w:tcPr>
            <w:tcW w:w="1920" w:type="dxa"/>
            <w:vMerge w:val="restart"/>
            <w:tcBorders>
              <w:top w:val="nil"/>
              <w:left w:val="single" w:sz="4" w:space="0" w:color="auto"/>
              <w:bottom w:val="single" w:sz="4" w:space="0" w:color="auto"/>
              <w:right w:val="single" w:sz="4" w:space="0" w:color="auto"/>
            </w:tcBorders>
            <w:shd w:val="clear" w:color="auto" w:fill="auto"/>
            <w:vAlign w:val="center"/>
            <w:hideMark/>
          </w:tcPr>
          <w:p w14:paraId="378C98D1"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 xml:space="preserve">Утверждено регулирующим органом </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14:paraId="27CF4918"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Факт</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5633D5EA"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 xml:space="preserve">Утверждено регулирующим органом </w:t>
            </w:r>
            <w:r w:rsidRPr="00032B6A">
              <w:rPr>
                <w:rFonts w:ascii="Tahoma" w:hAnsi="Tahoma" w:cs="Tahoma"/>
                <w:b/>
                <w:bCs/>
                <w:color w:val="272727"/>
                <w:sz w:val="13"/>
                <w:szCs w:val="13"/>
              </w:rPr>
              <w:br/>
              <w:t>(с учетом корректировки)</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1DA254B1"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Утверждено регулирующим органом</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7797C63E"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Предложение организации</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149D1E5B"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Предложение организации</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6AA236D6"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Предложение регулирующего органа</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6C1EAF45"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Предложение регулирующего органа</w:t>
            </w:r>
          </w:p>
        </w:tc>
        <w:tc>
          <w:tcPr>
            <w:tcW w:w="2940" w:type="dxa"/>
            <w:gridSpan w:val="2"/>
            <w:tcBorders>
              <w:top w:val="single" w:sz="4" w:space="0" w:color="auto"/>
              <w:left w:val="nil"/>
              <w:bottom w:val="single" w:sz="4" w:space="0" w:color="auto"/>
              <w:right w:val="single" w:sz="4" w:space="0" w:color="auto"/>
            </w:tcBorders>
            <w:shd w:val="clear" w:color="auto" w:fill="auto"/>
            <w:vAlign w:val="center"/>
            <w:hideMark/>
          </w:tcPr>
          <w:p w14:paraId="7036C9BF"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В том числе на период</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00E6A2F2" w14:textId="77777777" w:rsidR="00032B6A" w:rsidRPr="00032B6A" w:rsidRDefault="00032B6A" w:rsidP="00032B6A">
            <w:pPr>
              <w:rPr>
                <w:rFonts w:ascii="Tahoma" w:hAnsi="Tahoma" w:cs="Tahoma"/>
                <w:b/>
                <w:bCs/>
                <w:color w:val="272727"/>
                <w:sz w:val="13"/>
                <w:szCs w:val="13"/>
              </w:rPr>
            </w:pPr>
          </w:p>
        </w:tc>
      </w:tr>
      <w:tr w:rsidR="00032B6A" w:rsidRPr="00032B6A" w14:paraId="21E914C5" w14:textId="77777777" w:rsidTr="00032B6A">
        <w:trPr>
          <w:trHeight w:val="1020"/>
          <w:jc w:val="center"/>
        </w:trPr>
        <w:tc>
          <w:tcPr>
            <w:tcW w:w="580" w:type="dxa"/>
            <w:tcBorders>
              <w:top w:val="nil"/>
              <w:left w:val="nil"/>
              <w:bottom w:val="nil"/>
              <w:right w:val="nil"/>
            </w:tcBorders>
            <w:shd w:val="clear" w:color="auto" w:fill="auto"/>
            <w:vAlign w:val="center"/>
            <w:hideMark/>
          </w:tcPr>
          <w:p w14:paraId="180E08B6" w14:textId="77777777" w:rsidR="00032B6A" w:rsidRPr="00032B6A" w:rsidRDefault="00032B6A" w:rsidP="00032B6A">
            <w:pPr>
              <w:jc w:val="center"/>
              <w:rPr>
                <w:rFonts w:ascii="Tahoma" w:hAnsi="Tahoma" w:cs="Tahoma"/>
                <w:b/>
                <w:bCs/>
                <w:color w:val="272727"/>
                <w:sz w:val="13"/>
                <w:szCs w:val="13"/>
              </w:rPr>
            </w:pPr>
          </w:p>
        </w:tc>
        <w:tc>
          <w:tcPr>
            <w:tcW w:w="1020" w:type="dxa"/>
            <w:vMerge/>
            <w:tcBorders>
              <w:top w:val="nil"/>
              <w:left w:val="single" w:sz="4" w:space="0" w:color="auto"/>
              <w:bottom w:val="single" w:sz="4" w:space="0" w:color="auto"/>
              <w:right w:val="single" w:sz="4" w:space="0" w:color="auto"/>
            </w:tcBorders>
            <w:vAlign w:val="center"/>
            <w:hideMark/>
          </w:tcPr>
          <w:p w14:paraId="6D70FB7A" w14:textId="77777777" w:rsidR="00032B6A" w:rsidRPr="00032B6A" w:rsidRDefault="00032B6A" w:rsidP="00032B6A">
            <w:pPr>
              <w:rPr>
                <w:rFonts w:ascii="Tahoma" w:hAnsi="Tahoma" w:cs="Tahoma"/>
                <w:b/>
                <w:bCs/>
                <w:color w:val="272727"/>
                <w:sz w:val="13"/>
                <w:szCs w:val="13"/>
              </w:rPr>
            </w:pPr>
          </w:p>
        </w:tc>
        <w:tc>
          <w:tcPr>
            <w:tcW w:w="5640" w:type="dxa"/>
            <w:vMerge/>
            <w:tcBorders>
              <w:top w:val="nil"/>
              <w:left w:val="single" w:sz="4" w:space="0" w:color="auto"/>
              <w:bottom w:val="single" w:sz="4" w:space="0" w:color="auto"/>
              <w:right w:val="single" w:sz="4" w:space="0" w:color="auto"/>
            </w:tcBorders>
            <w:vAlign w:val="center"/>
            <w:hideMark/>
          </w:tcPr>
          <w:p w14:paraId="226C7936" w14:textId="77777777" w:rsidR="00032B6A" w:rsidRPr="00032B6A" w:rsidRDefault="00032B6A" w:rsidP="00032B6A">
            <w:pPr>
              <w:rPr>
                <w:rFonts w:ascii="Tahoma" w:hAnsi="Tahoma" w:cs="Tahoma"/>
                <w:b/>
                <w:bCs/>
                <w:color w:val="272727"/>
                <w:sz w:val="13"/>
                <w:szCs w:val="13"/>
              </w:rPr>
            </w:pPr>
          </w:p>
        </w:tc>
        <w:tc>
          <w:tcPr>
            <w:tcW w:w="1140" w:type="dxa"/>
            <w:vMerge/>
            <w:tcBorders>
              <w:top w:val="nil"/>
              <w:left w:val="single" w:sz="4" w:space="0" w:color="auto"/>
              <w:bottom w:val="single" w:sz="4" w:space="0" w:color="auto"/>
              <w:right w:val="single" w:sz="4" w:space="0" w:color="auto"/>
            </w:tcBorders>
            <w:vAlign w:val="center"/>
            <w:hideMark/>
          </w:tcPr>
          <w:p w14:paraId="3672CE7B" w14:textId="77777777" w:rsidR="00032B6A" w:rsidRPr="00032B6A" w:rsidRDefault="00032B6A" w:rsidP="00032B6A">
            <w:pPr>
              <w:rPr>
                <w:rFonts w:ascii="Tahoma" w:hAnsi="Tahoma" w:cs="Tahoma"/>
                <w:b/>
                <w:bCs/>
                <w:color w:val="272727"/>
                <w:sz w:val="13"/>
                <w:szCs w:val="13"/>
              </w:rPr>
            </w:pPr>
          </w:p>
        </w:tc>
        <w:tc>
          <w:tcPr>
            <w:tcW w:w="1920" w:type="dxa"/>
            <w:vMerge/>
            <w:tcBorders>
              <w:top w:val="nil"/>
              <w:left w:val="single" w:sz="4" w:space="0" w:color="auto"/>
              <w:bottom w:val="single" w:sz="4" w:space="0" w:color="auto"/>
              <w:right w:val="single" w:sz="4" w:space="0" w:color="auto"/>
            </w:tcBorders>
            <w:vAlign w:val="center"/>
            <w:hideMark/>
          </w:tcPr>
          <w:p w14:paraId="6D68118F" w14:textId="77777777" w:rsidR="00032B6A" w:rsidRPr="00032B6A" w:rsidRDefault="00032B6A" w:rsidP="00032B6A">
            <w:pPr>
              <w:rPr>
                <w:rFonts w:ascii="Tahoma" w:hAnsi="Tahoma" w:cs="Tahoma"/>
                <w:b/>
                <w:bCs/>
                <w:color w:val="272727"/>
                <w:sz w:val="13"/>
                <w:szCs w:val="13"/>
              </w:rPr>
            </w:pPr>
          </w:p>
        </w:tc>
        <w:tc>
          <w:tcPr>
            <w:tcW w:w="1500" w:type="dxa"/>
            <w:vMerge/>
            <w:tcBorders>
              <w:top w:val="nil"/>
              <w:left w:val="single" w:sz="4" w:space="0" w:color="auto"/>
              <w:bottom w:val="single" w:sz="4" w:space="0" w:color="auto"/>
              <w:right w:val="single" w:sz="4" w:space="0" w:color="auto"/>
            </w:tcBorders>
            <w:vAlign w:val="center"/>
            <w:hideMark/>
          </w:tcPr>
          <w:p w14:paraId="4C7682B9" w14:textId="77777777" w:rsidR="00032B6A" w:rsidRPr="00032B6A" w:rsidRDefault="00032B6A" w:rsidP="00032B6A">
            <w:pPr>
              <w:rPr>
                <w:rFonts w:ascii="Tahoma" w:hAnsi="Tahoma" w:cs="Tahoma"/>
                <w:b/>
                <w:bCs/>
                <w:color w:val="272727"/>
                <w:sz w:val="13"/>
                <w:szCs w:val="13"/>
              </w:rPr>
            </w:pPr>
          </w:p>
        </w:tc>
        <w:tc>
          <w:tcPr>
            <w:tcW w:w="1780" w:type="dxa"/>
            <w:vMerge/>
            <w:tcBorders>
              <w:top w:val="nil"/>
              <w:left w:val="single" w:sz="4" w:space="0" w:color="auto"/>
              <w:bottom w:val="single" w:sz="4" w:space="0" w:color="auto"/>
              <w:right w:val="single" w:sz="4" w:space="0" w:color="auto"/>
            </w:tcBorders>
            <w:vAlign w:val="center"/>
            <w:hideMark/>
          </w:tcPr>
          <w:p w14:paraId="7981E312" w14:textId="77777777" w:rsidR="00032B6A" w:rsidRPr="00032B6A" w:rsidRDefault="00032B6A" w:rsidP="00032B6A">
            <w:pPr>
              <w:rPr>
                <w:rFonts w:ascii="Tahoma" w:hAnsi="Tahoma" w:cs="Tahoma"/>
                <w:b/>
                <w:bCs/>
                <w:color w:val="272727"/>
                <w:sz w:val="13"/>
                <w:szCs w:val="13"/>
              </w:rPr>
            </w:pPr>
          </w:p>
        </w:tc>
        <w:tc>
          <w:tcPr>
            <w:tcW w:w="1820" w:type="dxa"/>
            <w:vMerge/>
            <w:tcBorders>
              <w:top w:val="nil"/>
              <w:left w:val="single" w:sz="4" w:space="0" w:color="auto"/>
              <w:bottom w:val="single" w:sz="4" w:space="0" w:color="auto"/>
              <w:right w:val="single" w:sz="4" w:space="0" w:color="auto"/>
            </w:tcBorders>
            <w:vAlign w:val="center"/>
            <w:hideMark/>
          </w:tcPr>
          <w:p w14:paraId="06F13103" w14:textId="77777777" w:rsidR="00032B6A" w:rsidRPr="00032B6A" w:rsidRDefault="00032B6A" w:rsidP="00032B6A">
            <w:pPr>
              <w:rPr>
                <w:rFonts w:ascii="Tahoma" w:hAnsi="Tahoma" w:cs="Tahoma"/>
                <w:b/>
                <w:bCs/>
                <w:color w:val="272727"/>
                <w:sz w:val="13"/>
                <w:szCs w:val="13"/>
              </w:rPr>
            </w:pPr>
          </w:p>
        </w:tc>
        <w:tc>
          <w:tcPr>
            <w:tcW w:w="1820" w:type="dxa"/>
            <w:vMerge/>
            <w:tcBorders>
              <w:top w:val="nil"/>
              <w:left w:val="single" w:sz="4" w:space="0" w:color="auto"/>
              <w:bottom w:val="single" w:sz="4" w:space="0" w:color="auto"/>
              <w:right w:val="single" w:sz="4" w:space="0" w:color="auto"/>
            </w:tcBorders>
            <w:vAlign w:val="center"/>
            <w:hideMark/>
          </w:tcPr>
          <w:p w14:paraId="6DF20326" w14:textId="77777777" w:rsidR="00032B6A" w:rsidRPr="00032B6A" w:rsidRDefault="00032B6A" w:rsidP="00032B6A">
            <w:pPr>
              <w:rPr>
                <w:rFonts w:ascii="Tahoma" w:hAnsi="Tahoma" w:cs="Tahoma"/>
                <w:b/>
                <w:bCs/>
                <w:color w:val="272727"/>
                <w:sz w:val="13"/>
                <w:szCs w:val="13"/>
              </w:rPr>
            </w:pPr>
          </w:p>
        </w:tc>
        <w:tc>
          <w:tcPr>
            <w:tcW w:w="1840" w:type="dxa"/>
            <w:vMerge/>
            <w:tcBorders>
              <w:top w:val="nil"/>
              <w:left w:val="single" w:sz="4" w:space="0" w:color="auto"/>
              <w:bottom w:val="single" w:sz="4" w:space="0" w:color="auto"/>
              <w:right w:val="single" w:sz="4" w:space="0" w:color="auto"/>
            </w:tcBorders>
            <w:vAlign w:val="center"/>
            <w:hideMark/>
          </w:tcPr>
          <w:p w14:paraId="786FB872" w14:textId="77777777" w:rsidR="00032B6A" w:rsidRPr="00032B6A" w:rsidRDefault="00032B6A" w:rsidP="00032B6A">
            <w:pPr>
              <w:rPr>
                <w:rFonts w:ascii="Tahoma" w:hAnsi="Tahoma" w:cs="Tahoma"/>
                <w:b/>
                <w:bCs/>
                <w:color w:val="272727"/>
                <w:sz w:val="13"/>
                <w:szCs w:val="13"/>
              </w:rPr>
            </w:pPr>
          </w:p>
        </w:tc>
        <w:tc>
          <w:tcPr>
            <w:tcW w:w="1900" w:type="dxa"/>
            <w:vMerge/>
            <w:tcBorders>
              <w:top w:val="nil"/>
              <w:left w:val="single" w:sz="4" w:space="0" w:color="auto"/>
              <w:bottom w:val="single" w:sz="4" w:space="0" w:color="auto"/>
              <w:right w:val="single" w:sz="4" w:space="0" w:color="auto"/>
            </w:tcBorders>
            <w:vAlign w:val="center"/>
            <w:hideMark/>
          </w:tcPr>
          <w:p w14:paraId="7103E020" w14:textId="77777777" w:rsidR="00032B6A" w:rsidRPr="00032B6A" w:rsidRDefault="00032B6A" w:rsidP="00032B6A">
            <w:pPr>
              <w:rPr>
                <w:rFonts w:ascii="Tahoma" w:hAnsi="Tahoma" w:cs="Tahoma"/>
                <w:b/>
                <w:bCs/>
                <w:color w:val="272727"/>
                <w:sz w:val="13"/>
                <w:szCs w:val="13"/>
              </w:rPr>
            </w:pPr>
          </w:p>
        </w:tc>
        <w:tc>
          <w:tcPr>
            <w:tcW w:w="1860" w:type="dxa"/>
            <w:vMerge/>
            <w:tcBorders>
              <w:top w:val="nil"/>
              <w:left w:val="single" w:sz="4" w:space="0" w:color="auto"/>
              <w:bottom w:val="single" w:sz="4" w:space="0" w:color="auto"/>
              <w:right w:val="single" w:sz="4" w:space="0" w:color="auto"/>
            </w:tcBorders>
            <w:vAlign w:val="center"/>
            <w:hideMark/>
          </w:tcPr>
          <w:p w14:paraId="3CBA2F6D" w14:textId="77777777" w:rsidR="00032B6A" w:rsidRPr="00032B6A" w:rsidRDefault="00032B6A" w:rsidP="00032B6A">
            <w:pPr>
              <w:rPr>
                <w:rFonts w:ascii="Tahoma" w:hAnsi="Tahoma" w:cs="Tahoma"/>
                <w:b/>
                <w:bCs/>
                <w:color w:val="272727"/>
                <w:sz w:val="13"/>
                <w:szCs w:val="13"/>
              </w:rPr>
            </w:pPr>
          </w:p>
        </w:tc>
        <w:tc>
          <w:tcPr>
            <w:tcW w:w="1480" w:type="dxa"/>
            <w:tcBorders>
              <w:top w:val="nil"/>
              <w:left w:val="nil"/>
              <w:bottom w:val="single" w:sz="4" w:space="0" w:color="auto"/>
              <w:right w:val="single" w:sz="4" w:space="0" w:color="auto"/>
            </w:tcBorders>
            <w:shd w:val="clear" w:color="auto" w:fill="auto"/>
            <w:vAlign w:val="center"/>
            <w:hideMark/>
          </w:tcPr>
          <w:p w14:paraId="4DBA2F8E"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с 01.01.2021</w:t>
            </w:r>
            <w:r w:rsidRPr="00032B6A">
              <w:rPr>
                <w:rFonts w:ascii="Tahoma" w:hAnsi="Tahoma" w:cs="Tahoma"/>
                <w:b/>
                <w:bCs/>
                <w:color w:val="272727"/>
                <w:sz w:val="13"/>
                <w:szCs w:val="13"/>
              </w:rPr>
              <w:br/>
              <w:t>по 30.06.2021</w:t>
            </w:r>
          </w:p>
        </w:tc>
        <w:tc>
          <w:tcPr>
            <w:tcW w:w="1460" w:type="dxa"/>
            <w:tcBorders>
              <w:top w:val="nil"/>
              <w:left w:val="nil"/>
              <w:bottom w:val="single" w:sz="4" w:space="0" w:color="auto"/>
              <w:right w:val="single" w:sz="4" w:space="0" w:color="auto"/>
            </w:tcBorders>
            <w:shd w:val="clear" w:color="auto" w:fill="auto"/>
            <w:vAlign w:val="center"/>
            <w:hideMark/>
          </w:tcPr>
          <w:p w14:paraId="7ABF34F2" w14:textId="77777777" w:rsidR="00032B6A" w:rsidRPr="00032B6A" w:rsidRDefault="00032B6A" w:rsidP="00032B6A">
            <w:pPr>
              <w:jc w:val="center"/>
              <w:rPr>
                <w:rFonts w:ascii="Tahoma" w:hAnsi="Tahoma" w:cs="Tahoma"/>
                <w:b/>
                <w:bCs/>
                <w:color w:val="272727"/>
                <w:sz w:val="13"/>
                <w:szCs w:val="13"/>
              </w:rPr>
            </w:pPr>
            <w:r w:rsidRPr="00032B6A">
              <w:rPr>
                <w:rFonts w:ascii="Tahoma" w:hAnsi="Tahoma" w:cs="Tahoma"/>
                <w:b/>
                <w:bCs/>
                <w:color w:val="272727"/>
                <w:sz w:val="13"/>
                <w:szCs w:val="13"/>
              </w:rPr>
              <w:t>с 01.07.2021</w:t>
            </w:r>
            <w:r w:rsidRPr="00032B6A">
              <w:rPr>
                <w:rFonts w:ascii="Tahoma" w:hAnsi="Tahoma" w:cs="Tahoma"/>
                <w:b/>
                <w:bCs/>
                <w:color w:val="272727"/>
                <w:sz w:val="13"/>
                <w:szCs w:val="13"/>
              </w:rPr>
              <w:br/>
              <w:t>по 31.12.2021</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145F2A5E" w14:textId="77777777" w:rsidR="00032B6A" w:rsidRPr="00032B6A" w:rsidRDefault="00032B6A" w:rsidP="00032B6A">
            <w:pPr>
              <w:rPr>
                <w:rFonts w:ascii="Tahoma" w:hAnsi="Tahoma" w:cs="Tahoma"/>
                <w:b/>
                <w:bCs/>
                <w:color w:val="272727"/>
                <w:sz w:val="13"/>
                <w:szCs w:val="13"/>
              </w:rPr>
            </w:pPr>
          </w:p>
        </w:tc>
      </w:tr>
      <w:tr w:rsidR="00032B6A" w:rsidRPr="00032B6A" w14:paraId="2C9C66C2" w14:textId="77777777" w:rsidTr="00032B6A">
        <w:trPr>
          <w:trHeight w:val="225"/>
          <w:jc w:val="center"/>
        </w:trPr>
        <w:tc>
          <w:tcPr>
            <w:tcW w:w="580" w:type="dxa"/>
            <w:tcBorders>
              <w:top w:val="nil"/>
              <w:left w:val="nil"/>
              <w:bottom w:val="nil"/>
              <w:right w:val="nil"/>
            </w:tcBorders>
            <w:shd w:val="clear" w:color="auto" w:fill="auto"/>
            <w:vAlign w:val="center"/>
            <w:hideMark/>
          </w:tcPr>
          <w:p w14:paraId="05CE7B06" w14:textId="77777777" w:rsidR="00032B6A" w:rsidRPr="00032B6A" w:rsidRDefault="00032B6A" w:rsidP="00032B6A">
            <w:pPr>
              <w:jc w:val="center"/>
              <w:rPr>
                <w:rFonts w:ascii="Tahoma" w:hAnsi="Tahoma" w:cs="Tahoma"/>
                <w:b/>
                <w:bCs/>
                <w:color w:val="272727"/>
                <w:sz w:val="13"/>
                <w:szCs w:val="13"/>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D524429"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1</w:t>
            </w:r>
          </w:p>
        </w:tc>
        <w:tc>
          <w:tcPr>
            <w:tcW w:w="5640" w:type="dxa"/>
            <w:tcBorders>
              <w:top w:val="nil"/>
              <w:left w:val="nil"/>
              <w:bottom w:val="single" w:sz="4" w:space="0" w:color="auto"/>
              <w:right w:val="single" w:sz="4" w:space="0" w:color="auto"/>
            </w:tcBorders>
            <w:shd w:val="clear" w:color="auto" w:fill="auto"/>
            <w:noWrap/>
            <w:vAlign w:val="center"/>
            <w:hideMark/>
          </w:tcPr>
          <w:p w14:paraId="380DAE77"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2</w:t>
            </w:r>
          </w:p>
        </w:tc>
        <w:tc>
          <w:tcPr>
            <w:tcW w:w="1140" w:type="dxa"/>
            <w:tcBorders>
              <w:top w:val="nil"/>
              <w:left w:val="nil"/>
              <w:bottom w:val="single" w:sz="4" w:space="0" w:color="auto"/>
              <w:right w:val="single" w:sz="4" w:space="0" w:color="auto"/>
            </w:tcBorders>
            <w:shd w:val="clear" w:color="auto" w:fill="auto"/>
            <w:noWrap/>
            <w:vAlign w:val="center"/>
            <w:hideMark/>
          </w:tcPr>
          <w:p w14:paraId="7FEACF56"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3</w:t>
            </w:r>
          </w:p>
        </w:tc>
        <w:tc>
          <w:tcPr>
            <w:tcW w:w="1920" w:type="dxa"/>
            <w:tcBorders>
              <w:top w:val="nil"/>
              <w:left w:val="nil"/>
              <w:bottom w:val="single" w:sz="4" w:space="0" w:color="auto"/>
              <w:right w:val="single" w:sz="4" w:space="0" w:color="auto"/>
            </w:tcBorders>
            <w:shd w:val="clear" w:color="auto" w:fill="auto"/>
            <w:noWrap/>
            <w:vAlign w:val="center"/>
            <w:hideMark/>
          </w:tcPr>
          <w:p w14:paraId="6E211AB7"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4</w:t>
            </w:r>
          </w:p>
        </w:tc>
        <w:tc>
          <w:tcPr>
            <w:tcW w:w="1500" w:type="dxa"/>
            <w:tcBorders>
              <w:top w:val="nil"/>
              <w:left w:val="nil"/>
              <w:bottom w:val="single" w:sz="4" w:space="0" w:color="auto"/>
              <w:right w:val="single" w:sz="4" w:space="0" w:color="auto"/>
            </w:tcBorders>
            <w:shd w:val="clear" w:color="auto" w:fill="auto"/>
            <w:noWrap/>
            <w:vAlign w:val="center"/>
            <w:hideMark/>
          </w:tcPr>
          <w:p w14:paraId="070ABDB8"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5</w:t>
            </w:r>
          </w:p>
        </w:tc>
        <w:tc>
          <w:tcPr>
            <w:tcW w:w="1780" w:type="dxa"/>
            <w:tcBorders>
              <w:top w:val="nil"/>
              <w:left w:val="nil"/>
              <w:bottom w:val="single" w:sz="4" w:space="0" w:color="auto"/>
              <w:right w:val="single" w:sz="4" w:space="0" w:color="auto"/>
            </w:tcBorders>
            <w:shd w:val="clear" w:color="auto" w:fill="auto"/>
            <w:noWrap/>
            <w:vAlign w:val="center"/>
            <w:hideMark/>
          </w:tcPr>
          <w:p w14:paraId="421CEA39"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6</w:t>
            </w:r>
          </w:p>
        </w:tc>
        <w:tc>
          <w:tcPr>
            <w:tcW w:w="1820" w:type="dxa"/>
            <w:tcBorders>
              <w:top w:val="nil"/>
              <w:left w:val="nil"/>
              <w:bottom w:val="single" w:sz="4" w:space="0" w:color="auto"/>
              <w:right w:val="single" w:sz="4" w:space="0" w:color="auto"/>
            </w:tcBorders>
            <w:shd w:val="clear" w:color="auto" w:fill="auto"/>
            <w:noWrap/>
            <w:vAlign w:val="center"/>
            <w:hideMark/>
          </w:tcPr>
          <w:p w14:paraId="6A527741"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6</w:t>
            </w:r>
          </w:p>
        </w:tc>
        <w:tc>
          <w:tcPr>
            <w:tcW w:w="1820" w:type="dxa"/>
            <w:tcBorders>
              <w:top w:val="nil"/>
              <w:left w:val="nil"/>
              <w:bottom w:val="single" w:sz="4" w:space="0" w:color="auto"/>
              <w:right w:val="single" w:sz="4" w:space="0" w:color="auto"/>
            </w:tcBorders>
            <w:shd w:val="clear" w:color="auto" w:fill="auto"/>
            <w:noWrap/>
            <w:vAlign w:val="center"/>
            <w:hideMark/>
          </w:tcPr>
          <w:p w14:paraId="78B5DDB0"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7</w:t>
            </w:r>
          </w:p>
        </w:tc>
        <w:tc>
          <w:tcPr>
            <w:tcW w:w="1840" w:type="dxa"/>
            <w:tcBorders>
              <w:top w:val="nil"/>
              <w:left w:val="nil"/>
              <w:bottom w:val="single" w:sz="4" w:space="0" w:color="auto"/>
              <w:right w:val="single" w:sz="4" w:space="0" w:color="auto"/>
            </w:tcBorders>
            <w:shd w:val="clear" w:color="auto" w:fill="auto"/>
            <w:noWrap/>
            <w:vAlign w:val="center"/>
            <w:hideMark/>
          </w:tcPr>
          <w:p w14:paraId="7406AA69"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7</w:t>
            </w:r>
          </w:p>
        </w:tc>
        <w:tc>
          <w:tcPr>
            <w:tcW w:w="1900" w:type="dxa"/>
            <w:tcBorders>
              <w:top w:val="nil"/>
              <w:left w:val="nil"/>
              <w:bottom w:val="single" w:sz="4" w:space="0" w:color="auto"/>
              <w:right w:val="single" w:sz="4" w:space="0" w:color="auto"/>
            </w:tcBorders>
            <w:shd w:val="clear" w:color="auto" w:fill="auto"/>
            <w:noWrap/>
            <w:vAlign w:val="center"/>
            <w:hideMark/>
          </w:tcPr>
          <w:p w14:paraId="3EC4798D"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7</w:t>
            </w:r>
          </w:p>
        </w:tc>
        <w:tc>
          <w:tcPr>
            <w:tcW w:w="1860" w:type="dxa"/>
            <w:tcBorders>
              <w:top w:val="nil"/>
              <w:left w:val="nil"/>
              <w:bottom w:val="single" w:sz="4" w:space="0" w:color="auto"/>
              <w:right w:val="single" w:sz="4" w:space="0" w:color="auto"/>
            </w:tcBorders>
            <w:shd w:val="clear" w:color="auto" w:fill="auto"/>
            <w:noWrap/>
            <w:vAlign w:val="center"/>
            <w:hideMark/>
          </w:tcPr>
          <w:p w14:paraId="1277F65C"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8</w:t>
            </w:r>
          </w:p>
        </w:tc>
        <w:tc>
          <w:tcPr>
            <w:tcW w:w="1480" w:type="dxa"/>
            <w:tcBorders>
              <w:top w:val="nil"/>
              <w:left w:val="nil"/>
              <w:bottom w:val="single" w:sz="4" w:space="0" w:color="auto"/>
              <w:right w:val="single" w:sz="4" w:space="0" w:color="auto"/>
            </w:tcBorders>
            <w:shd w:val="clear" w:color="auto" w:fill="auto"/>
            <w:noWrap/>
            <w:vAlign w:val="center"/>
            <w:hideMark/>
          </w:tcPr>
          <w:p w14:paraId="1F32DCA0"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9</w:t>
            </w:r>
          </w:p>
        </w:tc>
        <w:tc>
          <w:tcPr>
            <w:tcW w:w="1460" w:type="dxa"/>
            <w:tcBorders>
              <w:top w:val="nil"/>
              <w:left w:val="nil"/>
              <w:bottom w:val="single" w:sz="4" w:space="0" w:color="auto"/>
              <w:right w:val="single" w:sz="4" w:space="0" w:color="auto"/>
            </w:tcBorders>
            <w:shd w:val="clear" w:color="auto" w:fill="auto"/>
            <w:noWrap/>
            <w:vAlign w:val="center"/>
            <w:hideMark/>
          </w:tcPr>
          <w:p w14:paraId="7D469840"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10</w:t>
            </w:r>
          </w:p>
        </w:tc>
        <w:tc>
          <w:tcPr>
            <w:tcW w:w="2860" w:type="dxa"/>
            <w:tcBorders>
              <w:top w:val="nil"/>
              <w:left w:val="nil"/>
              <w:bottom w:val="single" w:sz="4" w:space="0" w:color="auto"/>
              <w:right w:val="single" w:sz="4" w:space="0" w:color="auto"/>
            </w:tcBorders>
            <w:shd w:val="clear" w:color="auto" w:fill="auto"/>
            <w:noWrap/>
            <w:vAlign w:val="center"/>
            <w:hideMark/>
          </w:tcPr>
          <w:p w14:paraId="184BBCF3" w14:textId="77777777" w:rsidR="00032B6A" w:rsidRPr="00032B6A" w:rsidRDefault="00032B6A" w:rsidP="00032B6A">
            <w:pPr>
              <w:jc w:val="center"/>
              <w:rPr>
                <w:rFonts w:ascii="Tahoma" w:hAnsi="Tahoma" w:cs="Tahoma"/>
                <w:color w:val="C0C0C0"/>
                <w:sz w:val="13"/>
                <w:szCs w:val="13"/>
              </w:rPr>
            </w:pPr>
            <w:r w:rsidRPr="00032B6A">
              <w:rPr>
                <w:rFonts w:ascii="Tahoma" w:hAnsi="Tahoma" w:cs="Tahoma"/>
                <w:color w:val="C0C0C0"/>
                <w:sz w:val="13"/>
                <w:szCs w:val="13"/>
              </w:rPr>
              <w:t>11</w:t>
            </w:r>
          </w:p>
        </w:tc>
      </w:tr>
      <w:tr w:rsidR="00032B6A" w:rsidRPr="00032B6A" w14:paraId="7590475A" w14:textId="77777777" w:rsidTr="00032B6A">
        <w:trPr>
          <w:trHeight w:val="300"/>
          <w:jc w:val="center"/>
        </w:trPr>
        <w:tc>
          <w:tcPr>
            <w:tcW w:w="580" w:type="dxa"/>
            <w:tcBorders>
              <w:top w:val="nil"/>
              <w:left w:val="nil"/>
              <w:bottom w:val="nil"/>
              <w:right w:val="nil"/>
            </w:tcBorders>
            <w:shd w:val="clear" w:color="auto" w:fill="auto"/>
            <w:vAlign w:val="center"/>
            <w:hideMark/>
          </w:tcPr>
          <w:p w14:paraId="071EE7F6" w14:textId="77777777" w:rsidR="00032B6A" w:rsidRPr="00032B6A" w:rsidRDefault="00032B6A" w:rsidP="00032B6A">
            <w:pPr>
              <w:jc w:val="center"/>
              <w:rPr>
                <w:rFonts w:ascii="Tahoma" w:hAnsi="Tahoma" w:cs="Tahoma"/>
                <w:color w:val="C0C0C0"/>
                <w:sz w:val="13"/>
                <w:szCs w:val="13"/>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47B586C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w:t>
            </w:r>
          </w:p>
        </w:tc>
        <w:tc>
          <w:tcPr>
            <w:tcW w:w="5640" w:type="dxa"/>
            <w:tcBorders>
              <w:top w:val="nil"/>
              <w:left w:val="nil"/>
              <w:bottom w:val="single" w:sz="4" w:space="0" w:color="auto"/>
              <w:right w:val="single" w:sz="4" w:space="0" w:color="auto"/>
            </w:tcBorders>
            <w:shd w:val="clear" w:color="000000" w:fill="C0C0C0"/>
            <w:vAlign w:val="center"/>
            <w:hideMark/>
          </w:tcPr>
          <w:p w14:paraId="1A008C43"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2211A58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920" w:type="dxa"/>
            <w:tcBorders>
              <w:top w:val="nil"/>
              <w:left w:val="nil"/>
              <w:bottom w:val="single" w:sz="4" w:space="0" w:color="auto"/>
              <w:right w:val="single" w:sz="4" w:space="0" w:color="auto"/>
            </w:tcBorders>
            <w:shd w:val="clear" w:color="000000" w:fill="C0C0C0"/>
            <w:vAlign w:val="center"/>
            <w:hideMark/>
          </w:tcPr>
          <w:p w14:paraId="1A07246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000000" w:fill="C0C0C0"/>
            <w:vAlign w:val="center"/>
            <w:hideMark/>
          </w:tcPr>
          <w:p w14:paraId="1F0D25E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C0C0C0"/>
            <w:vAlign w:val="center"/>
            <w:hideMark/>
          </w:tcPr>
          <w:p w14:paraId="5674645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C0C0C0"/>
            <w:vAlign w:val="center"/>
            <w:hideMark/>
          </w:tcPr>
          <w:p w14:paraId="4A3936E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C0C0C0"/>
            <w:vAlign w:val="center"/>
            <w:hideMark/>
          </w:tcPr>
          <w:p w14:paraId="0FFB9CE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C0C0C0"/>
            <w:vAlign w:val="center"/>
            <w:hideMark/>
          </w:tcPr>
          <w:p w14:paraId="42BEF5C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C0C0C0"/>
            <w:vAlign w:val="center"/>
            <w:hideMark/>
          </w:tcPr>
          <w:p w14:paraId="32E6AA8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C0C0C0"/>
            <w:vAlign w:val="center"/>
            <w:hideMark/>
          </w:tcPr>
          <w:p w14:paraId="5629E15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480" w:type="dxa"/>
            <w:tcBorders>
              <w:top w:val="nil"/>
              <w:left w:val="nil"/>
              <w:bottom w:val="single" w:sz="4" w:space="0" w:color="auto"/>
              <w:right w:val="single" w:sz="4" w:space="0" w:color="auto"/>
            </w:tcBorders>
            <w:shd w:val="clear" w:color="000000" w:fill="C0C0C0"/>
            <w:vAlign w:val="center"/>
            <w:hideMark/>
          </w:tcPr>
          <w:p w14:paraId="1FB621E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C0C0C0"/>
            <w:vAlign w:val="center"/>
            <w:hideMark/>
          </w:tcPr>
          <w:p w14:paraId="293F018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2860" w:type="dxa"/>
            <w:tcBorders>
              <w:top w:val="nil"/>
              <w:left w:val="nil"/>
              <w:bottom w:val="single" w:sz="4" w:space="0" w:color="auto"/>
              <w:right w:val="single" w:sz="4" w:space="0" w:color="auto"/>
            </w:tcBorders>
            <w:shd w:val="clear" w:color="000000" w:fill="C0C0C0"/>
            <w:vAlign w:val="center"/>
            <w:hideMark/>
          </w:tcPr>
          <w:p w14:paraId="712A0F0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r>
      <w:tr w:rsidR="00032B6A" w:rsidRPr="00032B6A" w14:paraId="7BC7A632" w14:textId="77777777" w:rsidTr="00032B6A">
        <w:trPr>
          <w:trHeight w:val="600"/>
          <w:jc w:val="center"/>
        </w:trPr>
        <w:tc>
          <w:tcPr>
            <w:tcW w:w="580" w:type="dxa"/>
            <w:tcBorders>
              <w:top w:val="nil"/>
              <w:left w:val="nil"/>
              <w:bottom w:val="nil"/>
              <w:right w:val="nil"/>
            </w:tcBorders>
            <w:shd w:val="clear" w:color="auto" w:fill="auto"/>
            <w:vAlign w:val="center"/>
            <w:hideMark/>
          </w:tcPr>
          <w:p w14:paraId="3B0E3B9C" w14:textId="77777777" w:rsidR="00032B6A" w:rsidRPr="00032B6A" w:rsidRDefault="00032B6A" w:rsidP="00032B6A">
            <w:pPr>
              <w:jc w:val="cente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C11A98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1.1</w:t>
            </w:r>
          </w:p>
        </w:tc>
        <w:tc>
          <w:tcPr>
            <w:tcW w:w="5640" w:type="dxa"/>
            <w:tcBorders>
              <w:top w:val="nil"/>
              <w:left w:val="nil"/>
              <w:bottom w:val="single" w:sz="4" w:space="0" w:color="auto"/>
              <w:right w:val="single" w:sz="4" w:space="0" w:color="auto"/>
            </w:tcBorders>
            <w:shd w:val="clear" w:color="auto" w:fill="auto"/>
            <w:vAlign w:val="center"/>
            <w:hideMark/>
          </w:tcPr>
          <w:p w14:paraId="3CA0D843" w14:textId="77777777" w:rsidR="00032B6A" w:rsidRPr="00032B6A" w:rsidRDefault="00032B6A" w:rsidP="00032B6A">
            <w:pPr>
              <w:ind w:firstLineChars="100" w:firstLine="130"/>
              <w:rPr>
                <w:rFonts w:ascii="Tahoma" w:hAnsi="Tahoma" w:cs="Tahoma"/>
                <w:sz w:val="13"/>
                <w:szCs w:val="13"/>
              </w:rPr>
            </w:pPr>
            <w:r w:rsidRPr="00032B6A">
              <w:rPr>
                <w:rFonts w:ascii="Tahoma" w:hAnsi="Tahoma" w:cs="Tahoma"/>
                <w:sz w:val="13"/>
                <w:szCs w:val="13"/>
              </w:rPr>
              <w:t>Пропущено сточных вод всего</w:t>
            </w:r>
          </w:p>
        </w:tc>
        <w:tc>
          <w:tcPr>
            <w:tcW w:w="1140" w:type="dxa"/>
            <w:tcBorders>
              <w:top w:val="nil"/>
              <w:left w:val="nil"/>
              <w:bottom w:val="single" w:sz="4" w:space="0" w:color="auto"/>
              <w:right w:val="single" w:sz="4" w:space="0" w:color="auto"/>
            </w:tcBorders>
            <w:shd w:val="clear" w:color="auto" w:fill="auto"/>
            <w:vAlign w:val="center"/>
            <w:hideMark/>
          </w:tcPr>
          <w:p w14:paraId="01955BB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м3</w:t>
            </w:r>
          </w:p>
        </w:tc>
        <w:tc>
          <w:tcPr>
            <w:tcW w:w="1920" w:type="dxa"/>
            <w:tcBorders>
              <w:top w:val="nil"/>
              <w:left w:val="nil"/>
              <w:bottom w:val="single" w:sz="4" w:space="0" w:color="auto"/>
              <w:right w:val="single" w:sz="4" w:space="0" w:color="auto"/>
            </w:tcBorders>
            <w:shd w:val="clear" w:color="000000" w:fill="FFFFCC"/>
            <w:vAlign w:val="center"/>
            <w:hideMark/>
          </w:tcPr>
          <w:p w14:paraId="59ECE32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95 155,81</w:t>
            </w:r>
          </w:p>
        </w:tc>
        <w:tc>
          <w:tcPr>
            <w:tcW w:w="1500" w:type="dxa"/>
            <w:tcBorders>
              <w:top w:val="nil"/>
              <w:left w:val="nil"/>
              <w:bottom w:val="single" w:sz="4" w:space="0" w:color="auto"/>
              <w:right w:val="single" w:sz="4" w:space="0" w:color="auto"/>
            </w:tcBorders>
            <w:shd w:val="clear" w:color="000000" w:fill="FFFFCC"/>
            <w:vAlign w:val="center"/>
            <w:hideMark/>
          </w:tcPr>
          <w:p w14:paraId="6FD367A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39 509,00</w:t>
            </w:r>
          </w:p>
        </w:tc>
        <w:tc>
          <w:tcPr>
            <w:tcW w:w="1780" w:type="dxa"/>
            <w:tcBorders>
              <w:top w:val="nil"/>
              <w:left w:val="nil"/>
              <w:bottom w:val="single" w:sz="4" w:space="0" w:color="auto"/>
              <w:right w:val="single" w:sz="4" w:space="0" w:color="auto"/>
            </w:tcBorders>
            <w:shd w:val="clear" w:color="000000" w:fill="FFFFCC"/>
            <w:vAlign w:val="center"/>
            <w:hideMark/>
          </w:tcPr>
          <w:p w14:paraId="1C3C22C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95 155,81</w:t>
            </w:r>
          </w:p>
        </w:tc>
        <w:tc>
          <w:tcPr>
            <w:tcW w:w="1820" w:type="dxa"/>
            <w:tcBorders>
              <w:top w:val="nil"/>
              <w:left w:val="nil"/>
              <w:bottom w:val="single" w:sz="4" w:space="0" w:color="auto"/>
              <w:right w:val="single" w:sz="4" w:space="0" w:color="auto"/>
            </w:tcBorders>
            <w:shd w:val="clear" w:color="000000" w:fill="FFFFCC"/>
            <w:vAlign w:val="center"/>
            <w:hideMark/>
          </w:tcPr>
          <w:p w14:paraId="4A0DD25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95 155,81</w:t>
            </w:r>
          </w:p>
        </w:tc>
        <w:tc>
          <w:tcPr>
            <w:tcW w:w="1820" w:type="dxa"/>
            <w:tcBorders>
              <w:top w:val="nil"/>
              <w:left w:val="nil"/>
              <w:bottom w:val="single" w:sz="4" w:space="0" w:color="auto"/>
              <w:right w:val="single" w:sz="4" w:space="0" w:color="auto"/>
            </w:tcBorders>
            <w:shd w:val="clear" w:color="000000" w:fill="FFFFCC"/>
            <w:vAlign w:val="center"/>
            <w:hideMark/>
          </w:tcPr>
          <w:p w14:paraId="0F4AAB4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-10 753,51</w:t>
            </w:r>
          </w:p>
        </w:tc>
        <w:tc>
          <w:tcPr>
            <w:tcW w:w="1840" w:type="dxa"/>
            <w:tcBorders>
              <w:top w:val="nil"/>
              <w:left w:val="nil"/>
              <w:bottom w:val="single" w:sz="4" w:space="0" w:color="auto"/>
              <w:right w:val="single" w:sz="4" w:space="0" w:color="auto"/>
            </w:tcBorders>
            <w:shd w:val="clear" w:color="000000" w:fill="FFFFCC"/>
            <w:vAlign w:val="center"/>
            <w:hideMark/>
          </w:tcPr>
          <w:p w14:paraId="3E9A40B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84 402,30</w:t>
            </w:r>
          </w:p>
        </w:tc>
        <w:tc>
          <w:tcPr>
            <w:tcW w:w="1900" w:type="dxa"/>
            <w:tcBorders>
              <w:top w:val="nil"/>
              <w:left w:val="nil"/>
              <w:bottom w:val="single" w:sz="4" w:space="0" w:color="auto"/>
              <w:right w:val="single" w:sz="4" w:space="0" w:color="auto"/>
            </w:tcBorders>
            <w:shd w:val="clear" w:color="000000" w:fill="FFFFCC"/>
            <w:vAlign w:val="center"/>
            <w:hideMark/>
          </w:tcPr>
          <w:p w14:paraId="3EB1E94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FFFFCC"/>
            <w:vAlign w:val="center"/>
            <w:hideMark/>
          </w:tcPr>
          <w:p w14:paraId="4A4FFE9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95 155,81</w:t>
            </w:r>
          </w:p>
        </w:tc>
        <w:tc>
          <w:tcPr>
            <w:tcW w:w="1480" w:type="dxa"/>
            <w:tcBorders>
              <w:top w:val="nil"/>
              <w:left w:val="nil"/>
              <w:bottom w:val="single" w:sz="4" w:space="0" w:color="auto"/>
              <w:right w:val="single" w:sz="4" w:space="0" w:color="auto"/>
            </w:tcBorders>
            <w:shd w:val="clear" w:color="000000" w:fill="D7EAD3"/>
            <w:vAlign w:val="center"/>
            <w:hideMark/>
          </w:tcPr>
          <w:p w14:paraId="79E7F6D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47 577,91</w:t>
            </w:r>
          </w:p>
        </w:tc>
        <w:tc>
          <w:tcPr>
            <w:tcW w:w="1460" w:type="dxa"/>
            <w:tcBorders>
              <w:top w:val="nil"/>
              <w:left w:val="nil"/>
              <w:bottom w:val="single" w:sz="4" w:space="0" w:color="auto"/>
              <w:right w:val="single" w:sz="4" w:space="0" w:color="auto"/>
            </w:tcBorders>
            <w:shd w:val="clear" w:color="000000" w:fill="D7EAD3"/>
            <w:vAlign w:val="center"/>
            <w:hideMark/>
          </w:tcPr>
          <w:p w14:paraId="52F4C70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47 577,91</w:t>
            </w:r>
          </w:p>
        </w:tc>
        <w:tc>
          <w:tcPr>
            <w:tcW w:w="2860" w:type="dxa"/>
            <w:tcBorders>
              <w:top w:val="nil"/>
              <w:left w:val="nil"/>
              <w:bottom w:val="single" w:sz="4" w:space="0" w:color="auto"/>
              <w:right w:val="single" w:sz="4" w:space="0" w:color="auto"/>
            </w:tcBorders>
            <w:shd w:val="clear" w:color="000000" w:fill="FFFFCC"/>
            <w:vAlign w:val="center"/>
            <w:hideMark/>
          </w:tcPr>
          <w:p w14:paraId="13854C2A"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214F0563" w14:textId="77777777" w:rsidTr="00032B6A">
        <w:trPr>
          <w:trHeight w:val="300"/>
          <w:jc w:val="center"/>
        </w:trPr>
        <w:tc>
          <w:tcPr>
            <w:tcW w:w="580" w:type="dxa"/>
            <w:tcBorders>
              <w:top w:val="nil"/>
              <w:left w:val="nil"/>
              <w:bottom w:val="nil"/>
              <w:right w:val="nil"/>
            </w:tcBorders>
            <w:shd w:val="clear" w:color="auto" w:fill="auto"/>
            <w:vAlign w:val="center"/>
            <w:hideMark/>
          </w:tcPr>
          <w:p w14:paraId="353FBC2F"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231FD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1.3</w:t>
            </w:r>
          </w:p>
        </w:tc>
        <w:tc>
          <w:tcPr>
            <w:tcW w:w="5640" w:type="dxa"/>
            <w:tcBorders>
              <w:top w:val="nil"/>
              <w:left w:val="nil"/>
              <w:bottom w:val="single" w:sz="4" w:space="0" w:color="auto"/>
              <w:right w:val="single" w:sz="4" w:space="0" w:color="auto"/>
            </w:tcBorders>
            <w:shd w:val="clear" w:color="auto" w:fill="auto"/>
            <w:vAlign w:val="center"/>
            <w:hideMark/>
          </w:tcPr>
          <w:p w14:paraId="0388F02C" w14:textId="77777777" w:rsidR="00032B6A" w:rsidRPr="00032B6A" w:rsidRDefault="00032B6A" w:rsidP="00032B6A">
            <w:pPr>
              <w:ind w:firstLineChars="100" w:firstLine="130"/>
              <w:rPr>
                <w:rFonts w:ascii="Tahoma" w:hAnsi="Tahoma" w:cs="Tahoma"/>
                <w:sz w:val="13"/>
                <w:szCs w:val="13"/>
              </w:rPr>
            </w:pPr>
            <w:r w:rsidRPr="00032B6A">
              <w:rPr>
                <w:rFonts w:ascii="Tahoma" w:hAnsi="Tahoma" w:cs="Tahoma"/>
                <w:sz w:val="13"/>
                <w:szCs w:val="13"/>
              </w:rPr>
              <w:t>Принято сточных вод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3772678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м3</w:t>
            </w:r>
          </w:p>
        </w:tc>
        <w:tc>
          <w:tcPr>
            <w:tcW w:w="1920" w:type="dxa"/>
            <w:tcBorders>
              <w:top w:val="nil"/>
              <w:left w:val="nil"/>
              <w:bottom w:val="single" w:sz="4" w:space="0" w:color="auto"/>
              <w:right w:val="single" w:sz="4" w:space="0" w:color="auto"/>
            </w:tcBorders>
            <w:shd w:val="clear" w:color="000000" w:fill="D7EAD3"/>
            <w:vAlign w:val="center"/>
            <w:hideMark/>
          </w:tcPr>
          <w:p w14:paraId="3AFA91F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95 155,81</w:t>
            </w:r>
          </w:p>
        </w:tc>
        <w:tc>
          <w:tcPr>
            <w:tcW w:w="1500" w:type="dxa"/>
            <w:tcBorders>
              <w:top w:val="nil"/>
              <w:left w:val="nil"/>
              <w:bottom w:val="single" w:sz="4" w:space="0" w:color="auto"/>
              <w:right w:val="single" w:sz="4" w:space="0" w:color="auto"/>
            </w:tcBorders>
            <w:shd w:val="clear" w:color="000000" w:fill="D7EAD3"/>
            <w:vAlign w:val="center"/>
            <w:hideMark/>
          </w:tcPr>
          <w:p w14:paraId="39BD939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39 510,00</w:t>
            </w:r>
          </w:p>
        </w:tc>
        <w:tc>
          <w:tcPr>
            <w:tcW w:w="1780" w:type="dxa"/>
            <w:tcBorders>
              <w:top w:val="nil"/>
              <w:left w:val="nil"/>
              <w:bottom w:val="single" w:sz="4" w:space="0" w:color="auto"/>
              <w:right w:val="single" w:sz="4" w:space="0" w:color="auto"/>
            </w:tcBorders>
            <w:shd w:val="clear" w:color="000000" w:fill="D7EAD3"/>
            <w:vAlign w:val="center"/>
            <w:hideMark/>
          </w:tcPr>
          <w:p w14:paraId="38D47EF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95 155,81</w:t>
            </w:r>
          </w:p>
        </w:tc>
        <w:tc>
          <w:tcPr>
            <w:tcW w:w="1820" w:type="dxa"/>
            <w:tcBorders>
              <w:top w:val="nil"/>
              <w:left w:val="nil"/>
              <w:bottom w:val="single" w:sz="4" w:space="0" w:color="auto"/>
              <w:right w:val="single" w:sz="4" w:space="0" w:color="auto"/>
            </w:tcBorders>
            <w:shd w:val="clear" w:color="000000" w:fill="D7EAD3"/>
            <w:vAlign w:val="center"/>
            <w:hideMark/>
          </w:tcPr>
          <w:p w14:paraId="4B17CBE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95 155,81</w:t>
            </w:r>
          </w:p>
        </w:tc>
        <w:tc>
          <w:tcPr>
            <w:tcW w:w="1820" w:type="dxa"/>
            <w:tcBorders>
              <w:top w:val="nil"/>
              <w:left w:val="nil"/>
              <w:bottom w:val="single" w:sz="4" w:space="0" w:color="auto"/>
              <w:right w:val="single" w:sz="4" w:space="0" w:color="auto"/>
            </w:tcBorders>
            <w:shd w:val="clear" w:color="000000" w:fill="D7EAD3"/>
            <w:vAlign w:val="center"/>
            <w:hideMark/>
          </w:tcPr>
          <w:p w14:paraId="6AF5642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-10 753,51</w:t>
            </w:r>
          </w:p>
        </w:tc>
        <w:tc>
          <w:tcPr>
            <w:tcW w:w="1840" w:type="dxa"/>
            <w:tcBorders>
              <w:top w:val="nil"/>
              <w:left w:val="nil"/>
              <w:bottom w:val="single" w:sz="4" w:space="0" w:color="auto"/>
              <w:right w:val="single" w:sz="4" w:space="0" w:color="auto"/>
            </w:tcBorders>
            <w:shd w:val="clear" w:color="000000" w:fill="D7EAD3"/>
            <w:vAlign w:val="center"/>
            <w:hideMark/>
          </w:tcPr>
          <w:p w14:paraId="630F4DA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84 402,30</w:t>
            </w:r>
          </w:p>
        </w:tc>
        <w:tc>
          <w:tcPr>
            <w:tcW w:w="1900" w:type="dxa"/>
            <w:tcBorders>
              <w:top w:val="nil"/>
              <w:left w:val="nil"/>
              <w:bottom w:val="single" w:sz="4" w:space="0" w:color="auto"/>
              <w:right w:val="single" w:sz="4" w:space="0" w:color="auto"/>
            </w:tcBorders>
            <w:shd w:val="clear" w:color="000000" w:fill="D7EAD3"/>
            <w:vAlign w:val="center"/>
            <w:hideMark/>
          </w:tcPr>
          <w:p w14:paraId="5D240A9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4AB8134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95 155,81</w:t>
            </w:r>
          </w:p>
        </w:tc>
        <w:tc>
          <w:tcPr>
            <w:tcW w:w="1480" w:type="dxa"/>
            <w:tcBorders>
              <w:top w:val="nil"/>
              <w:left w:val="nil"/>
              <w:bottom w:val="single" w:sz="4" w:space="0" w:color="auto"/>
              <w:right w:val="single" w:sz="4" w:space="0" w:color="auto"/>
            </w:tcBorders>
            <w:shd w:val="clear" w:color="000000" w:fill="D7EAD3"/>
            <w:vAlign w:val="center"/>
            <w:hideMark/>
          </w:tcPr>
          <w:p w14:paraId="12C8A0B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47 577,91</w:t>
            </w:r>
          </w:p>
        </w:tc>
        <w:tc>
          <w:tcPr>
            <w:tcW w:w="1460" w:type="dxa"/>
            <w:tcBorders>
              <w:top w:val="nil"/>
              <w:left w:val="nil"/>
              <w:bottom w:val="single" w:sz="4" w:space="0" w:color="auto"/>
              <w:right w:val="single" w:sz="4" w:space="0" w:color="auto"/>
            </w:tcBorders>
            <w:shd w:val="clear" w:color="000000" w:fill="D7EAD3"/>
            <w:vAlign w:val="center"/>
            <w:hideMark/>
          </w:tcPr>
          <w:p w14:paraId="35CAC4C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47 577,91</w:t>
            </w:r>
          </w:p>
        </w:tc>
        <w:tc>
          <w:tcPr>
            <w:tcW w:w="2860" w:type="dxa"/>
            <w:tcBorders>
              <w:top w:val="nil"/>
              <w:left w:val="nil"/>
              <w:bottom w:val="single" w:sz="4" w:space="0" w:color="auto"/>
              <w:right w:val="single" w:sz="4" w:space="0" w:color="auto"/>
            </w:tcBorders>
            <w:shd w:val="clear" w:color="000000" w:fill="FFFFCC"/>
            <w:vAlign w:val="center"/>
            <w:hideMark/>
          </w:tcPr>
          <w:p w14:paraId="3EECE662"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141BCFAE" w14:textId="77777777" w:rsidTr="00032B6A">
        <w:trPr>
          <w:trHeight w:val="300"/>
          <w:jc w:val="center"/>
        </w:trPr>
        <w:tc>
          <w:tcPr>
            <w:tcW w:w="580" w:type="dxa"/>
            <w:tcBorders>
              <w:top w:val="nil"/>
              <w:left w:val="nil"/>
              <w:bottom w:val="nil"/>
              <w:right w:val="nil"/>
            </w:tcBorders>
            <w:shd w:val="clear" w:color="auto" w:fill="auto"/>
            <w:vAlign w:val="center"/>
            <w:hideMark/>
          </w:tcPr>
          <w:p w14:paraId="6F8E5AE3"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41B1F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1.3.1</w:t>
            </w:r>
          </w:p>
        </w:tc>
        <w:tc>
          <w:tcPr>
            <w:tcW w:w="5640" w:type="dxa"/>
            <w:tcBorders>
              <w:top w:val="nil"/>
              <w:left w:val="nil"/>
              <w:bottom w:val="single" w:sz="4" w:space="0" w:color="auto"/>
              <w:right w:val="single" w:sz="4" w:space="0" w:color="auto"/>
            </w:tcBorders>
            <w:shd w:val="clear" w:color="auto" w:fill="auto"/>
            <w:vAlign w:val="center"/>
            <w:hideMark/>
          </w:tcPr>
          <w:p w14:paraId="4A5477F1" w14:textId="77777777" w:rsidR="00032B6A" w:rsidRPr="00032B6A" w:rsidRDefault="00032B6A" w:rsidP="00032B6A">
            <w:pPr>
              <w:ind w:firstLineChars="200" w:firstLine="260"/>
              <w:rPr>
                <w:rFonts w:ascii="Tahoma" w:hAnsi="Tahoma" w:cs="Tahoma"/>
                <w:sz w:val="13"/>
                <w:szCs w:val="13"/>
              </w:rPr>
            </w:pPr>
            <w:r w:rsidRPr="00032B6A">
              <w:rPr>
                <w:rFonts w:ascii="Tahoma" w:hAnsi="Tahoma" w:cs="Tahoma"/>
                <w:sz w:val="13"/>
                <w:szCs w:val="13"/>
              </w:rPr>
              <w:t>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258A290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м3</w:t>
            </w:r>
          </w:p>
        </w:tc>
        <w:tc>
          <w:tcPr>
            <w:tcW w:w="1920" w:type="dxa"/>
            <w:tcBorders>
              <w:top w:val="nil"/>
              <w:left w:val="nil"/>
              <w:bottom w:val="single" w:sz="4" w:space="0" w:color="auto"/>
              <w:right w:val="single" w:sz="4" w:space="0" w:color="auto"/>
            </w:tcBorders>
            <w:shd w:val="clear" w:color="000000" w:fill="D7EAD3"/>
            <w:vAlign w:val="center"/>
            <w:hideMark/>
          </w:tcPr>
          <w:p w14:paraId="4054A82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5 887,50</w:t>
            </w:r>
          </w:p>
        </w:tc>
        <w:tc>
          <w:tcPr>
            <w:tcW w:w="1500" w:type="dxa"/>
            <w:tcBorders>
              <w:top w:val="nil"/>
              <w:left w:val="nil"/>
              <w:bottom w:val="single" w:sz="4" w:space="0" w:color="auto"/>
              <w:right w:val="single" w:sz="4" w:space="0" w:color="auto"/>
            </w:tcBorders>
            <w:shd w:val="clear" w:color="000000" w:fill="D7EAD3"/>
            <w:vAlign w:val="center"/>
            <w:hideMark/>
          </w:tcPr>
          <w:p w14:paraId="0AC43D0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9 483,00</w:t>
            </w:r>
          </w:p>
        </w:tc>
        <w:tc>
          <w:tcPr>
            <w:tcW w:w="1780" w:type="dxa"/>
            <w:tcBorders>
              <w:top w:val="nil"/>
              <w:left w:val="nil"/>
              <w:bottom w:val="single" w:sz="4" w:space="0" w:color="auto"/>
              <w:right w:val="single" w:sz="4" w:space="0" w:color="auto"/>
            </w:tcBorders>
            <w:shd w:val="clear" w:color="000000" w:fill="D7EAD3"/>
            <w:vAlign w:val="center"/>
            <w:hideMark/>
          </w:tcPr>
          <w:p w14:paraId="25672E3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8 101,18</w:t>
            </w:r>
          </w:p>
        </w:tc>
        <w:tc>
          <w:tcPr>
            <w:tcW w:w="1820" w:type="dxa"/>
            <w:tcBorders>
              <w:top w:val="nil"/>
              <w:left w:val="nil"/>
              <w:bottom w:val="single" w:sz="4" w:space="0" w:color="auto"/>
              <w:right w:val="single" w:sz="4" w:space="0" w:color="auto"/>
            </w:tcBorders>
            <w:shd w:val="clear" w:color="000000" w:fill="D7EAD3"/>
            <w:vAlign w:val="center"/>
            <w:hideMark/>
          </w:tcPr>
          <w:p w14:paraId="0264853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5 887,50</w:t>
            </w:r>
          </w:p>
        </w:tc>
        <w:tc>
          <w:tcPr>
            <w:tcW w:w="1820" w:type="dxa"/>
            <w:tcBorders>
              <w:top w:val="nil"/>
              <w:left w:val="nil"/>
              <w:bottom w:val="single" w:sz="4" w:space="0" w:color="auto"/>
              <w:right w:val="single" w:sz="4" w:space="0" w:color="auto"/>
            </w:tcBorders>
            <w:shd w:val="clear" w:color="000000" w:fill="D7EAD3"/>
            <w:vAlign w:val="center"/>
            <w:hideMark/>
          </w:tcPr>
          <w:p w14:paraId="6557604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-133,50</w:t>
            </w:r>
          </w:p>
        </w:tc>
        <w:tc>
          <w:tcPr>
            <w:tcW w:w="1840" w:type="dxa"/>
            <w:tcBorders>
              <w:top w:val="nil"/>
              <w:left w:val="nil"/>
              <w:bottom w:val="single" w:sz="4" w:space="0" w:color="auto"/>
              <w:right w:val="single" w:sz="4" w:space="0" w:color="auto"/>
            </w:tcBorders>
            <w:shd w:val="clear" w:color="000000" w:fill="D7EAD3"/>
            <w:vAlign w:val="center"/>
            <w:hideMark/>
          </w:tcPr>
          <w:p w14:paraId="641560B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5 754,00</w:t>
            </w:r>
          </w:p>
        </w:tc>
        <w:tc>
          <w:tcPr>
            <w:tcW w:w="1900" w:type="dxa"/>
            <w:tcBorders>
              <w:top w:val="nil"/>
              <w:left w:val="nil"/>
              <w:bottom w:val="single" w:sz="4" w:space="0" w:color="auto"/>
              <w:right w:val="single" w:sz="4" w:space="0" w:color="auto"/>
            </w:tcBorders>
            <w:shd w:val="clear" w:color="000000" w:fill="D7EAD3"/>
            <w:vAlign w:val="center"/>
            <w:hideMark/>
          </w:tcPr>
          <w:p w14:paraId="232BD33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3 519,48</w:t>
            </w:r>
          </w:p>
        </w:tc>
        <w:tc>
          <w:tcPr>
            <w:tcW w:w="1860" w:type="dxa"/>
            <w:tcBorders>
              <w:top w:val="nil"/>
              <w:left w:val="nil"/>
              <w:bottom w:val="single" w:sz="4" w:space="0" w:color="auto"/>
              <w:right w:val="single" w:sz="4" w:space="0" w:color="auto"/>
            </w:tcBorders>
            <w:shd w:val="clear" w:color="000000" w:fill="D7EAD3"/>
            <w:vAlign w:val="center"/>
            <w:hideMark/>
          </w:tcPr>
          <w:p w14:paraId="635318E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9 406,98</w:t>
            </w:r>
          </w:p>
        </w:tc>
        <w:tc>
          <w:tcPr>
            <w:tcW w:w="1480" w:type="dxa"/>
            <w:tcBorders>
              <w:top w:val="nil"/>
              <w:left w:val="nil"/>
              <w:bottom w:val="single" w:sz="4" w:space="0" w:color="auto"/>
              <w:right w:val="single" w:sz="4" w:space="0" w:color="auto"/>
            </w:tcBorders>
            <w:shd w:val="clear" w:color="000000" w:fill="D7EAD3"/>
            <w:vAlign w:val="center"/>
            <w:hideMark/>
          </w:tcPr>
          <w:p w14:paraId="05EE748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4 703,49</w:t>
            </w:r>
          </w:p>
        </w:tc>
        <w:tc>
          <w:tcPr>
            <w:tcW w:w="1460" w:type="dxa"/>
            <w:tcBorders>
              <w:top w:val="nil"/>
              <w:left w:val="nil"/>
              <w:bottom w:val="single" w:sz="4" w:space="0" w:color="auto"/>
              <w:right w:val="single" w:sz="4" w:space="0" w:color="auto"/>
            </w:tcBorders>
            <w:shd w:val="clear" w:color="000000" w:fill="D7EAD3"/>
            <w:vAlign w:val="center"/>
            <w:hideMark/>
          </w:tcPr>
          <w:p w14:paraId="27F89A5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4 703,49</w:t>
            </w:r>
          </w:p>
        </w:tc>
        <w:tc>
          <w:tcPr>
            <w:tcW w:w="2860" w:type="dxa"/>
            <w:tcBorders>
              <w:top w:val="nil"/>
              <w:left w:val="nil"/>
              <w:bottom w:val="single" w:sz="4" w:space="0" w:color="auto"/>
              <w:right w:val="single" w:sz="4" w:space="0" w:color="auto"/>
            </w:tcBorders>
            <w:shd w:val="clear" w:color="000000" w:fill="FFFFCC"/>
            <w:vAlign w:val="center"/>
            <w:hideMark/>
          </w:tcPr>
          <w:p w14:paraId="0745996E"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2BC45A59" w14:textId="77777777" w:rsidTr="00032B6A">
        <w:trPr>
          <w:trHeight w:val="300"/>
          <w:jc w:val="center"/>
        </w:trPr>
        <w:tc>
          <w:tcPr>
            <w:tcW w:w="580" w:type="dxa"/>
            <w:tcBorders>
              <w:top w:val="nil"/>
              <w:left w:val="nil"/>
              <w:bottom w:val="nil"/>
              <w:right w:val="nil"/>
            </w:tcBorders>
            <w:shd w:val="clear" w:color="auto" w:fill="auto"/>
            <w:vAlign w:val="center"/>
            <w:hideMark/>
          </w:tcPr>
          <w:p w14:paraId="09FAFAF7"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7A846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1.3.1.3</w:t>
            </w:r>
          </w:p>
        </w:tc>
        <w:tc>
          <w:tcPr>
            <w:tcW w:w="5640" w:type="dxa"/>
            <w:tcBorders>
              <w:top w:val="nil"/>
              <w:left w:val="nil"/>
              <w:bottom w:val="single" w:sz="4" w:space="0" w:color="auto"/>
              <w:right w:val="single" w:sz="4" w:space="0" w:color="auto"/>
            </w:tcBorders>
            <w:shd w:val="clear" w:color="auto" w:fill="auto"/>
            <w:vAlign w:val="center"/>
            <w:hideMark/>
          </w:tcPr>
          <w:p w14:paraId="03369035" w14:textId="77777777" w:rsidR="00032B6A" w:rsidRPr="00032B6A" w:rsidRDefault="00032B6A" w:rsidP="00032B6A">
            <w:pPr>
              <w:ind w:firstLineChars="300" w:firstLine="390"/>
              <w:rPr>
                <w:rFonts w:ascii="Tahoma" w:hAnsi="Tahoma" w:cs="Tahoma"/>
                <w:sz w:val="13"/>
                <w:szCs w:val="13"/>
              </w:rPr>
            </w:pPr>
            <w:r w:rsidRPr="00032B6A">
              <w:rPr>
                <w:rFonts w:ascii="Tahoma" w:hAnsi="Tahoma" w:cs="Tahoma"/>
                <w:sz w:val="13"/>
                <w:szCs w:val="13"/>
              </w:rPr>
              <w:t>Прочие потребители</w:t>
            </w:r>
          </w:p>
        </w:tc>
        <w:tc>
          <w:tcPr>
            <w:tcW w:w="1140" w:type="dxa"/>
            <w:tcBorders>
              <w:top w:val="nil"/>
              <w:left w:val="nil"/>
              <w:bottom w:val="single" w:sz="4" w:space="0" w:color="auto"/>
              <w:right w:val="single" w:sz="4" w:space="0" w:color="auto"/>
            </w:tcBorders>
            <w:shd w:val="clear" w:color="auto" w:fill="auto"/>
            <w:vAlign w:val="center"/>
            <w:hideMark/>
          </w:tcPr>
          <w:p w14:paraId="5F46EFA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м3</w:t>
            </w:r>
          </w:p>
        </w:tc>
        <w:tc>
          <w:tcPr>
            <w:tcW w:w="1920" w:type="dxa"/>
            <w:tcBorders>
              <w:top w:val="nil"/>
              <w:left w:val="nil"/>
              <w:bottom w:val="single" w:sz="4" w:space="0" w:color="auto"/>
              <w:right w:val="single" w:sz="4" w:space="0" w:color="auto"/>
            </w:tcBorders>
            <w:shd w:val="clear" w:color="000000" w:fill="FFFFCC"/>
            <w:vAlign w:val="center"/>
            <w:hideMark/>
          </w:tcPr>
          <w:p w14:paraId="3F64046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5 887,50</w:t>
            </w:r>
          </w:p>
        </w:tc>
        <w:tc>
          <w:tcPr>
            <w:tcW w:w="1500" w:type="dxa"/>
            <w:tcBorders>
              <w:top w:val="nil"/>
              <w:left w:val="nil"/>
              <w:bottom w:val="single" w:sz="4" w:space="0" w:color="auto"/>
              <w:right w:val="single" w:sz="4" w:space="0" w:color="auto"/>
            </w:tcBorders>
            <w:shd w:val="clear" w:color="000000" w:fill="FFFFCC"/>
            <w:vAlign w:val="center"/>
            <w:hideMark/>
          </w:tcPr>
          <w:p w14:paraId="7B09B92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9 483,00</w:t>
            </w:r>
          </w:p>
        </w:tc>
        <w:tc>
          <w:tcPr>
            <w:tcW w:w="1780" w:type="dxa"/>
            <w:tcBorders>
              <w:top w:val="nil"/>
              <w:left w:val="nil"/>
              <w:bottom w:val="single" w:sz="4" w:space="0" w:color="auto"/>
              <w:right w:val="single" w:sz="4" w:space="0" w:color="auto"/>
            </w:tcBorders>
            <w:shd w:val="clear" w:color="000000" w:fill="FFFFCC"/>
            <w:vAlign w:val="center"/>
            <w:hideMark/>
          </w:tcPr>
          <w:p w14:paraId="3F1045C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8 101,18</w:t>
            </w:r>
          </w:p>
        </w:tc>
        <w:tc>
          <w:tcPr>
            <w:tcW w:w="1820" w:type="dxa"/>
            <w:tcBorders>
              <w:top w:val="nil"/>
              <w:left w:val="nil"/>
              <w:bottom w:val="single" w:sz="4" w:space="0" w:color="auto"/>
              <w:right w:val="single" w:sz="4" w:space="0" w:color="auto"/>
            </w:tcBorders>
            <w:shd w:val="clear" w:color="000000" w:fill="FFFFCC"/>
            <w:vAlign w:val="center"/>
            <w:hideMark/>
          </w:tcPr>
          <w:p w14:paraId="6E511FC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5 887,50</w:t>
            </w:r>
          </w:p>
        </w:tc>
        <w:tc>
          <w:tcPr>
            <w:tcW w:w="1820" w:type="dxa"/>
            <w:tcBorders>
              <w:top w:val="nil"/>
              <w:left w:val="nil"/>
              <w:bottom w:val="single" w:sz="4" w:space="0" w:color="auto"/>
              <w:right w:val="single" w:sz="4" w:space="0" w:color="auto"/>
            </w:tcBorders>
            <w:shd w:val="clear" w:color="000000" w:fill="FFFFCC"/>
            <w:vAlign w:val="center"/>
            <w:hideMark/>
          </w:tcPr>
          <w:p w14:paraId="393D229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-133,50</w:t>
            </w:r>
          </w:p>
        </w:tc>
        <w:tc>
          <w:tcPr>
            <w:tcW w:w="1840" w:type="dxa"/>
            <w:tcBorders>
              <w:top w:val="nil"/>
              <w:left w:val="nil"/>
              <w:bottom w:val="single" w:sz="4" w:space="0" w:color="auto"/>
              <w:right w:val="single" w:sz="4" w:space="0" w:color="auto"/>
            </w:tcBorders>
            <w:shd w:val="clear" w:color="000000" w:fill="FFFFCC"/>
            <w:vAlign w:val="center"/>
            <w:hideMark/>
          </w:tcPr>
          <w:p w14:paraId="7965845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5 754,00</w:t>
            </w:r>
          </w:p>
        </w:tc>
        <w:tc>
          <w:tcPr>
            <w:tcW w:w="1900" w:type="dxa"/>
            <w:tcBorders>
              <w:top w:val="nil"/>
              <w:left w:val="nil"/>
              <w:bottom w:val="single" w:sz="4" w:space="0" w:color="auto"/>
              <w:right w:val="single" w:sz="4" w:space="0" w:color="auto"/>
            </w:tcBorders>
            <w:shd w:val="clear" w:color="000000" w:fill="FFFFCC"/>
            <w:vAlign w:val="center"/>
            <w:hideMark/>
          </w:tcPr>
          <w:p w14:paraId="4692533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3 519,48</w:t>
            </w:r>
          </w:p>
        </w:tc>
        <w:tc>
          <w:tcPr>
            <w:tcW w:w="1860" w:type="dxa"/>
            <w:tcBorders>
              <w:top w:val="nil"/>
              <w:left w:val="nil"/>
              <w:bottom w:val="single" w:sz="4" w:space="0" w:color="auto"/>
              <w:right w:val="single" w:sz="4" w:space="0" w:color="auto"/>
            </w:tcBorders>
            <w:shd w:val="clear" w:color="000000" w:fill="FFFFCC"/>
            <w:vAlign w:val="center"/>
            <w:hideMark/>
          </w:tcPr>
          <w:p w14:paraId="768E867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9 406,98</w:t>
            </w:r>
          </w:p>
        </w:tc>
        <w:tc>
          <w:tcPr>
            <w:tcW w:w="1480" w:type="dxa"/>
            <w:tcBorders>
              <w:top w:val="nil"/>
              <w:left w:val="nil"/>
              <w:bottom w:val="single" w:sz="4" w:space="0" w:color="auto"/>
              <w:right w:val="single" w:sz="4" w:space="0" w:color="auto"/>
            </w:tcBorders>
            <w:shd w:val="clear" w:color="000000" w:fill="D7EAD3"/>
            <w:vAlign w:val="center"/>
            <w:hideMark/>
          </w:tcPr>
          <w:p w14:paraId="54CA8E1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4 703,49</w:t>
            </w:r>
          </w:p>
        </w:tc>
        <w:tc>
          <w:tcPr>
            <w:tcW w:w="1460" w:type="dxa"/>
            <w:tcBorders>
              <w:top w:val="nil"/>
              <w:left w:val="nil"/>
              <w:bottom w:val="single" w:sz="4" w:space="0" w:color="auto"/>
              <w:right w:val="single" w:sz="4" w:space="0" w:color="auto"/>
            </w:tcBorders>
            <w:shd w:val="clear" w:color="000000" w:fill="D7EAD3"/>
            <w:vAlign w:val="center"/>
            <w:hideMark/>
          </w:tcPr>
          <w:p w14:paraId="79BA5ED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4 703,49</w:t>
            </w:r>
          </w:p>
        </w:tc>
        <w:tc>
          <w:tcPr>
            <w:tcW w:w="2860" w:type="dxa"/>
            <w:tcBorders>
              <w:top w:val="nil"/>
              <w:left w:val="nil"/>
              <w:bottom w:val="single" w:sz="4" w:space="0" w:color="auto"/>
              <w:right w:val="single" w:sz="4" w:space="0" w:color="auto"/>
            </w:tcBorders>
            <w:shd w:val="clear" w:color="000000" w:fill="FFFFCC"/>
            <w:vAlign w:val="center"/>
            <w:hideMark/>
          </w:tcPr>
          <w:p w14:paraId="7DD692A2" w14:textId="77777777" w:rsidR="00032B6A" w:rsidRPr="00032B6A" w:rsidRDefault="00032B6A" w:rsidP="00032B6A">
            <w:pPr>
              <w:rPr>
                <w:rFonts w:ascii="Tahoma" w:hAnsi="Tahoma" w:cs="Tahoma"/>
                <w:sz w:val="13"/>
                <w:szCs w:val="13"/>
              </w:rPr>
            </w:pPr>
            <w:r w:rsidRPr="00032B6A">
              <w:rPr>
                <w:rFonts w:ascii="Tahoma" w:hAnsi="Tahoma" w:cs="Tahoma"/>
                <w:sz w:val="13"/>
                <w:szCs w:val="13"/>
              </w:rPr>
              <w:t>по методике</w:t>
            </w:r>
          </w:p>
        </w:tc>
      </w:tr>
      <w:tr w:rsidR="00032B6A" w:rsidRPr="00032B6A" w14:paraId="3EBA916F" w14:textId="77777777" w:rsidTr="00032B6A">
        <w:trPr>
          <w:trHeight w:val="225"/>
          <w:jc w:val="center"/>
        </w:trPr>
        <w:tc>
          <w:tcPr>
            <w:tcW w:w="580" w:type="dxa"/>
            <w:tcBorders>
              <w:top w:val="nil"/>
              <w:left w:val="nil"/>
              <w:bottom w:val="nil"/>
              <w:right w:val="nil"/>
            </w:tcBorders>
            <w:shd w:val="clear" w:color="auto" w:fill="auto"/>
            <w:vAlign w:val="center"/>
            <w:hideMark/>
          </w:tcPr>
          <w:p w14:paraId="26CAC7CC"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C5FB12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1.3.2</w:t>
            </w:r>
          </w:p>
        </w:tc>
        <w:tc>
          <w:tcPr>
            <w:tcW w:w="5640" w:type="dxa"/>
            <w:tcBorders>
              <w:top w:val="nil"/>
              <w:left w:val="nil"/>
              <w:bottom w:val="single" w:sz="4" w:space="0" w:color="auto"/>
              <w:right w:val="single" w:sz="4" w:space="0" w:color="auto"/>
            </w:tcBorders>
            <w:shd w:val="clear" w:color="auto" w:fill="auto"/>
            <w:vAlign w:val="center"/>
            <w:hideMark/>
          </w:tcPr>
          <w:p w14:paraId="0E1D03E9" w14:textId="77777777" w:rsidR="00032B6A" w:rsidRPr="00032B6A" w:rsidRDefault="00032B6A" w:rsidP="00032B6A">
            <w:pPr>
              <w:ind w:firstLineChars="200" w:firstLine="260"/>
              <w:rPr>
                <w:rFonts w:ascii="Tahoma" w:hAnsi="Tahoma" w:cs="Tahoma"/>
                <w:sz w:val="13"/>
                <w:szCs w:val="13"/>
              </w:rPr>
            </w:pPr>
            <w:r w:rsidRPr="00032B6A">
              <w:rPr>
                <w:rFonts w:ascii="Tahoma" w:hAnsi="Tahoma" w:cs="Tahoma"/>
                <w:sz w:val="13"/>
                <w:szCs w:val="13"/>
              </w:rPr>
              <w:t>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0A2BBF1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м3</w:t>
            </w:r>
          </w:p>
        </w:tc>
        <w:tc>
          <w:tcPr>
            <w:tcW w:w="1920" w:type="dxa"/>
            <w:tcBorders>
              <w:top w:val="nil"/>
              <w:left w:val="nil"/>
              <w:bottom w:val="single" w:sz="4" w:space="0" w:color="auto"/>
              <w:right w:val="single" w:sz="4" w:space="0" w:color="auto"/>
            </w:tcBorders>
            <w:shd w:val="clear" w:color="000000" w:fill="FFFFCC"/>
            <w:vAlign w:val="center"/>
            <w:hideMark/>
          </w:tcPr>
          <w:p w14:paraId="4B4E86B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89 268,31</w:t>
            </w:r>
          </w:p>
        </w:tc>
        <w:tc>
          <w:tcPr>
            <w:tcW w:w="1500" w:type="dxa"/>
            <w:tcBorders>
              <w:top w:val="nil"/>
              <w:left w:val="nil"/>
              <w:bottom w:val="single" w:sz="4" w:space="0" w:color="auto"/>
              <w:right w:val="single" w:sz="4" w:space="0" w:color="auto"/>
            </w:tcBorders>
            <w:shd w:val="clear" w:color="000000" w:fill="FFFFCC"/>
            <w:vAlign w:val="center"/>
            <w:hideMark/>
          </w:tcPr>
          <w:p w14:paraId="1E93A8A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30 027,00</w:t>
            </w:r>
          </w:p>
        </w:tc>
        <w:tc>
          <w:tcPr>
            <w:tcW w:w="1780" w:type="dxa"/>
            <w:tcBorders>
              <w:top w:val="nil"/>
              <w:left w:val="nil"/>
              <w:bottom w:val="single" w:sz="4" w:space="0" w:color="auto"/>
              <w:right w:val="single" w:sz="4" w:space="0" w:color="auto"/>
            </w:tcBorders>
            <w:shd w:val="clear" w:color="000000" w:fill="FFFFCC"/>
            <w:vAlign w:val="center"/>
            <w:hideMark/>
          </w:tcPr>
          <w:p w14:paraId="21BAA82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87 054,63</w:t>
            </w:r>
          </w:p>
        </w:tc>
        <w:tc>
          <w:tcPr>
            <w:tcW w:w="1820" w:type="dxa"/>
            <w:tcBorders>
              <w:top w:val="nil"/>
              <w:left w:val="nil"/>
              <w:bottom w:val="single" w:sz="4" w:space="0" w:color="auto"/>
              <w:right w:val="single" w:sz="4" w:space="0" w:color="auto"/>
            </w:tcBorders>
            <w:shd w:val="clear" w:color="000000" w:fill="FFFFCC"/>
            <w:vAlign w:val="center"/>
            <w:hideMark/>
          </w:tcPr>
          <w:p w14:paraId="10D28A1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89 268,31</w:t>
            </w:r>
          </w:p>
        </w:tc>
        <w:tc>
          <w:tcPr>
            <w:tcW w:w="1820" w:type="dxa"/>
            <w:tcBorders>
              <w:top w:val="nil"/>
              <w:left w:val="nil"/>
              <w:bottom w:val="single" w:sz="4" w:space="0" w:color="auto"/>
              <w:right w:val="single" w:sz="4" w:space="0" w:color="auto"/>
            </w:tcBorders>
            <w:shd w:val="clear" w:color="000000" w:fill="FFFFCC"/>
            <w:vAlign w:val="center"/>
            <w:hideMark/>
          </w:tcPr>
          <w:p w14:paraId="7808294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-10 620,01</w:t>
            </w:r>
          </w:p>
        </w:tc>
        <w:tc>
          <w:tcPr>
            <w:tcW w:w="1840" w:type="dxa"/>
            <w:tcBorders>
              <w:top w:val="nil"/>
              <w:left w:val="nil"/>
              <w:bottom w:val="single" w:sz="4" w:space="0" w:color="auto"/>
              <w:right w:val="single" w:sz="4" w:space="0" w:color="auto"/>
            </w:tcBorders>
            <w:shd w:val="clear" w:color="000000" w:fill="FFFFCC"/>
            <w:vAlign w:val="center"/>
            <w:hideMark/>
          </w:tcPr>
          <w:p w14:paraId="6C23BCD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78 648,30</w:t>
            </w:r>
          </w:p>
        </w:tc>
        <w:tc>
          <w:tcPr>
            <w:tcW w:w="1900" w:type="dxa"/>
            <w:tcBorders>
              <w:top w:val="nil"/>
              <w:left w:val="nil"/>
              <w:bottom w:val="single" w:sz="4" w:space="0" w:color="auto"/>
              <w:right w:val="single" w:sz="4" w:space="0" w:color="auto"/>
            </w:tcBorders>
            <w:shd w:val="clear" w:color="000000" w:fill="FFFFCC"/>
            <w:vAlign w:val="center"/>
            <w:hideMark/>
          </w:tcPr>
          <w:p w14:paraId="320F70D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-3 519,48</w:t>
            </w:r>
          </w:p>
        </w:tc>
        <w:tc>
          <w:tcPr>
            <w:tcW w:w="1860" w:type="dxa"/>
            <w:tcBorders>
              <w:top w:val="nil"/>
              <w:left w:val="nil"/>
              <w:bottom w:val="single" w:sz="4" w:space="0" w:color="auto"/>
              <w:right w:val="single" w:sz="4" w:space="0" w:color="auto"/>
            </w:tcBorders>
            <w:shd w:val="clear" w:color="000000" w:fill="FFFFCC"/>
            <w:vAlign w:val="center"/>
            <w:hideMark/>
          </w:tcPr>
          <w:p w14:paraId="1569F7D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85 748,83</w:t>
            </w:r>
          </w:p>
        </w:tc>
        <w:tc>
          <w:tcPr>
            <w:tcW w:w="1480" w:type="dxa"/>
            <w:tcBorders>
              <w:top w:val="nil"/>
              <w:left w:val="nil"/>
              <w:bottom w:val="single" w:sz="4" w:space="0" w:color="auto"/>
              <w:right w:val="single" w:sz="4" w:space="0" w:color="auto"/>
            </w:tcBorders>
            <w:shd w:val="clear" w:color="000000" w:fill="D7EAD3"/>
            <w:vAlign w:val="center"/>
            <w:hideMark/>
          </w:tcPr>
          <w:p w14:paraId="1D561BB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42 874,41</w:t>
            </w:r>
          </w:p>
        </w:tc>
        <w:tc>
          <w:tcPr>
            <w:tcW w:w="1460" w:type="dxa"/>
            <w:tcBorders>
              <w:top w:val="nil"/>
              <w:left w:val="nil"/>
              <w:bottom w:val="single" w:sz="4" w:space="0" w:color="auto"/>
              <w:right w:val="single" w:sz="4" w:space="0" w:color="auto"/>
            </w:tcBorders>
            <w:shd w:val="clear" w:color="000000" w:fill="D7EAD3"/>
            <w:vAlign w:val="center"/>
            <w:hideMark/>
          </w:tcPr>
          <w:p w14:paraId="0B7149A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42 874,41</w:t>
            </w:r>
          </w:p>
        </w:tc>
        <w:tc>
          <w:tcPr>
            <w:tcW w:w="2860" w:type="dxa"/>
            <w:tcBorders>
              <w:top w:val="nil"/>
              <w:left w:val="nil"/>
              <w:bottom w:val="single" w:sz="4" w:space="0" w:color="auto"/>
              <w:right w:val="single" w:sz="4" w:space="0" w:color="auto"/>
            </w:tcBorders>
            <w:shd w:val="clear" w:color="000000" w:fill="FFFFCC"/>
            <w:vAlign w:val="center"/>
            <w:hideMark/>
          </w:tcPr>
          <w:p w14:paraId="1423DBF9"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4E0A5CB4" w14:textId="77777777" w:rsidTr="00032B6A">
        <w:trPr>
          <w:trHeight w:val="300"/>
          <w:jc w:val="center"/>
        </w:trPr>
        <w:tc>
          <w:tcPr>
            <w:tcW w:w="580" w:type="dxa"/>
            <w:tcBorders>
              <w:top w:val="nil"/>
              <w:left w:val="nil"/>
              <w:bottom w:val="nil"/>
              <w:right w:val="nil"/>
            </w:tcBorders>
            <w:shd w:val="clear" w:color="auto" w:fill="auto"/>
            <w:vAlign w:val="center"/>
            <w:hideMark/>
          </w:tcPr>
          <w:p w14:paraId="166A2F16"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9D17B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1.4</w:t>
            </w:r>
          </w:p>
        </w:tc>
        <w:tc>
          <w:tcPr>
            <w:tcW w:w="5640" w:type="dxa"/>
            <w:tcBorders>
              <w:top w:val="nil"/>
              <w:left w:val="nil"/>
              <w:bottom w:val="single" w:sz="4" w:space="0" w:color="auto"/>
              <w:right w:val="single" w:sz="4" w:space="0" w:color="auto"/>
            </w:tcBorders>
            <w:shd w:val="clear" w:color="auto" w:fill="auto"/>
            <w:vAlign w:val="center"/>
            <w:hideMark/>
          </w:tcPr>
          <w:p w14:paraId="5FA38E36" w14:textId="77777777" w:rsidR="00032B6A" w:rsidRPr="00032B6A" w:rsidRDefault="00032B6A" w:rsidP="00032B6A">
            <w:pPr>
              <w:ind w:firstLineChars="100" w:firstLine="130"/>
              <w:rPr>
                <w:rFonts w:ascii="Tahoma" w:hAnsi="Tahoma" w:cs="Tahoma"/>
                <w:sz w:val="13"/>
                <w:szCs w:val="13"/>
              </w:rPr>
            </w:pPr>
            <w:r w:rsidRPr="00032B6A">
              <w:rPr>
                <w:rFonts w:ascii="Tahoma" w:hAnsi="Tahoma" w:cs="Tahoma"/>
                <w:sz w:val="13"/>
                <w:szCs w:val="13"/>
              </w:rPr>
              <w:t>Пропущено через собственные очистные сооружения</w:t>
            </w:r>
          </w:p>
        </w:tc>
        <w:tc>
          <w:tcPr>
            <w:tcW w:w="1140" w:type="dxa"/>
            <w:tcBorders>
              <w:top w:val="nil"/>
              <w:left w:val="nil"/>
              <w:bottom w:val="single" w:sz="4" w:space="0" w:color="auto"/>
              <w:right w:val="single" w:sz="4" w:space="0" w:color="auto"/>
            </w:tcBorders>
            <w:shd w:val="clear" w:color="auto" w:fill="auto"/>
            <w:vAlign w:val="center"/>
            <w:hideMark/>
          </w:tcPr>
          <w:p w14:paraId="2093997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м3</w:t>
            </w:r>
          </w:p>
        </w:tc>
        <w:tc>
          <w:tcPr>
            <w:tcW w:w="1920" w:type="dxa"/>
            <w:tcBorders>
              <w:top w:val="nil"/>
              <w:left w:val="nil"/>
              <w:bottom w:val="single" w:sz="4" w:space="0" w:color="auto"/>
              <w:right w:val="single" w:sz="4" w:space="0" w:color="auto"/>
            </w:tcBorders>
            <w:shd w:val="clear" w:color="000000" w:fill="FFFFCC"/>
            <w:vAlign w:val="center"/>
            <w:hideMark/>
          </w:tcPr>
          <w:p w14:paraId="59725D2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95 155,81</w:t>
            </w:r>
          </w:p>
        </w:tc>
        <w:tc>
          <w:tcPr>
            <w:tcW w:w="1500" w:type="dxa"/>
            <w:tcBorders>
              <w:top w:val="nil"/>
              <w:left w:val="nil"/>
              <w:bottom w:val="single" w:sz="4" w:space="0" w:color="auto"/>
              <w:right w:val="single" w:sz="4" w:space="0" w:color="auto"/>
            </w:tcBorders>
            <w:shd w:val="clear" w:color="000000" w:fill="FFFFCC"/>
            <w:vAlign w:val="center"/>
            <w:hideMark/>
          </w:tcPr>
          <w:p w14:paraId="136C06C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39 509,00</w:t>
            </w:r>
          </w:p>
        </w:tc>
        <w:tc>
          <w:tcPr>
            <w:tcW w:w="1780" w:type="dxa"/>
            <w:tcBorders>
              <w:top w:val="nil"/>
              <w:left w:val="nil"/>
              <w:bottom w:val="single" w:sz="4" w:space="0" w:color="auto"/>
              <w:right w:val="single" w:sz="4" w:space="0" w:color="auto"/>
            </w:tcBorders>
            <w:shd w:val="clear" w:color="000000" w:fill="FFFFCC"/>
            <w:vAlign w:val="center"/>
            <w:hideMark/>
          </w:tcPr>
          <w:p w14:paraId="324D75F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95 155,81</w:t>
            </w:r>
          </w:p>
        </w:tc>
        <w:tc>
          <w:tcPr>
            <w:tcW w:w="1820" w:type="dxa"/>
            <w:tcBorders>
              <w:top w:val="nil"/>
              <w:left w:val="nil"/>
              <w:bottom w:val="single" w:sz="4" w:space="0" w:color="auto"/>
              <w:right w:val="single" w:sz="4" w:space="0" w:color="auto"/>
            </w:tcBorders>
            <w:shd w:val="clear" w:color="000000" w:fill="FFFFCC"/>
            <w:vAlign w:val="center"/>
            <w:hideMark/>
          </w:tcPr>
          <w:p w14:paraId="60B40F0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95 155,81</w:t>
            </w:r>
          </w:p>
        </w:tc>
        <w:tc>
          <w:tcPr>
            <w:tcW w:w="1820" w:type="dxa"/>
            <w:tcBorders>
              <w:top w:val="nil"/>
              <w:left w:val="nil"/>
              <w:bottom w:val="single" w:sz="4" w:space="0" w:color="auto"/>
              <w:right w:val="single" w:sz="4" w:space="0" w:color="auto"/>
            </w:tcBorders>
            <w:shd w:val="clear" w:color="000000" w:fill="FFFFCC"/>
            <w:vAlign w:val="center"/>
            <w:hideMark/>
          </w:tcPr>
          <w:p w14:paraId="76B1482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-10 753,51</w:t>
            </w:r>
          </w:p>
        </w:tc>
        <w:tc>
          <w:tcPr>
            <w:tcW w:w="1840" w:type="dxa"/>
            <w:tcBorders>
              <w:top w:val="nil"/>
              <w:left w:val="nil"/>
              <w:bottom w:val="single" w:sz="4" w:space="0" w:color="auto"/>
              <w:right w:val="single" w:sz="4" w:space="0" w:color="auto"/>
            </w:tcBorders>
            <w:shd w:val="clear" w:color="000000" w:fill="FFFFCC"/>
            <w:vAlign w:val="center"/>
            <w:hideMark/>
          </w:tcPr>
          <w:p w14:paraId="0A29B40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84 402,30</w:t>
            </w:r>
          </w:p>
        </w:tc>
        <w:tc>
          <w:tcPr>
            <w:tcW w:w="1900" w:type="dxa"/>
            <w:tcBorders>
              <w:top w:val="nil"/>
              <w:left w:val="nil"/>
              <w:bottom w:val="single" w:sz="4" w:space="0" w:color="auto"/>
              <w:right w:val="single" w:sz="4" w:space="0" w:color="auto"/>
            </w:tcBorders>
            <w:shd w:val="clear" w:color="000000" w:fill="FFFFCC"/>
            <w:vAlign w:val="center"/>
            <w:hideMark/>
          </w:tcPr>
          <w:p w14:paraId="7CEBF1F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FFFFCC"/>
            <w:vAlign w:val="center"/>
            <w:hideMark/>
          </w:tcPr>
          <w:p w14:paraId="02AE7BE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95 155,81</w:t>
            </w:r>
          </w:p>
        </w:tc>
        <w:tc>
          <w:tcPr>
            <w:tcW w:w="1480" w:type="dxa"/>
            <w:tcBorders>
              <w:top w:val="nil"/>
              <w:left w:val="nil"/>
              <w:bottom w:val="single" w:sz="4" w:space="0" w:color="auto"/>
              <w:right w:val="single" w:sz="4" w:space="0" w:color="auto"/>
            </w:tcBorders>
            <w:shd w:val="clear" w:color="000000" w:fill="D7EAD3"/>
            <w:vAlign w:val="center"/>
            <w:hideMark/>
          </w:tcPr>
          <w:p w14:paraId="7AD336F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47 577,91</w:t>
            </w:r>
          </w:p>
        </w:tc>
        <w:tc>
          <w:tcPr>
            <w:tcW w:w="1460" w:type="dxa"/>
            <w:tcBorders>
              <w:top w:val="nil"/>
              <w:left w:val="nil"/>
              <w:bottom w:val="single" w:sz="4" w:space="0" w:color="auto"/>
              <w:right w:val="single" w:sz="4" w:space="0" w:color="auto"/>
            </w:tcBorders>
            <w:shd w:val="clear" w:color="000000" w:fill="D7EAD3"/>
            <w:vAlign w:val="center"/>
            <w:hideMark/>
          </w:tcPr>
          <w:p w14:paraId="13F14FF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47 577,91</w:t>
            </w:r>
          </w:p>
        </w:tc>
        <w:tc>
          <w:tcPr>
            <w:tcW w:w="2860" w:type="dxa"/>
            <w:tcBorders>
              <w:top w:val="nil"/>
              <w:left w:val="nil"/>
              <w:bottom w:val="single" w:sz="4" w:space="0" w:color="auto"/>
              <w:right w:val="single" w:sz="4" w:space="0" w:color="auto"/>
            </w:tcBorders>
            <w:shd w:val="clear" w:color="000000" w:fill="FFFFCC"/>
            <w:vAlign w:val="center"/>
            <w:hideMark/>
          </w:tcPr>
          <w:p w14:paraId="2B96AA27" w14:textId="77777777" w:rsidR="00032B6A" w:rsidRPr="00032B6A" w:rsidRDefault="00032B6A" w:rsidP="00032B6A">
            <w:pPr>
              <w:rPr>
                <w:rFonts w:ascii="Tahoma" w:hAnsi="Tahoma" w:cs="Tahoma"/>
                <w:color w:val="FF0000"/>
                <w:sz w:val="13"/>
                <w:szCs w:val="13"/>
              </w:rPr>
            </w:pPr>
            <w:r w:rsidRPr="00032B6A">
              <w:rPr>
                <w:rFonts w:ascii="Tahoma" w:hAnsi="Tahoma" w:cs="Tahoma"/>
                <w:color w:val="FF0000"/>
                <w:sz w:val="13"/>
                <w:szCs w:val="13"/>
              </w:rPr>
              <w:t> </w:t>
            </w:r>
          </w:p>
        </w:tc>
      </w:tr>
      <w:tr w:rsidR="00032B6A" w:rsidRPr="00032B6A" w14:paraId="3558D440" w14:textId="77777777" w:rsidTr="00032B6A">
        <w:trPr>
          <w:trHeight w:val="300"/>
          <w:jc w:val="center"/>
        </w:trPr>
        <w:tc>
          <w:tcPr>
            <w:tcW w:w="580" w:type="dxa"/>
            <w:tcBorders>
              <w:top w:val="nil"/>
              <w:left w:val="nil"/>
              <w:bottom w:val="nil"/>
              <w:right w:val="nil"/>
            </w:tcBorders>
            <w:shd w:val="clear" w:color="auto" w:fill="auto"/>
            <w:vAlign w:val="center"/>
            <w:hideMark/>
          </w:tcPr>
          <w:p w14:paraId="7E934A9E" w14:textId="77777777" w:rsidR="00032B6A" w:rsidRPr="00032B6A" w:rsidRDefault="00032B6A" w:rsidP="00032B6A">
            <w:pPr>
              <w:rPr>
                <w:rFonts w:ascii="Tahoma" w:hAnsi="Tahoma" w:cs="Tahoma"/>
                <w:color w:val="FF0000"/>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A2787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w:t>
            </w:r>
          </w:p>
        </w:tc>
        <w:tc>
          <w:tcPr>
            <w:tcW w:w="5640" w:type="dxa"/>
            <w:tcBorders>
              <w:top w:val="nil"/>
              <w:left w:val="nil"/>
              <w:bottom w:val="single" w:sz="4" w:space="0" w:color="auto"/>
              <w:right w:val="single" w:sz="4" w:space="0" w:color="auto"/>
            </w:tcBorders>
            <w:shd w:val="clear" w:color="auto" w:fill="auto"/>
            <w:vAlign w:val="center"/>
            <w:hideMark/>
          </w:tcPr>
          <w:p w14:paraId="3AF3A0BB"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2F69EE6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DEB3E9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3 245,77</w:t>
            </w:r>
          </w:p>
        </w:tc>
        <w:tc>
          <w:tcPr>
            <w:tcW w:w="1500" w:type="dxa"/>
            <w:tcBorders>
              <w:top w:val="nil"/>
              <w:left w:val="nil"/>
              <w:bottom w:val="single" w:sz="4" w:space="0" w:color="auto"/>
              <w:right w:val="single" w:sz="4" w:space="0" w:color="auto"/>
            </w:tcBorders>
            <w:shd w:val="clear" w:color="000000" w:fill="D7EAD3"/>
            <w:vAlign w:val="center"/>
            <w:hideMark/>
          </w:tcPr>
          <w:p w14:paraId="14CD96B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9 796,09</w:t>
            </w:r>
          </w:p>
        </w:tc>
        <w:tc>
          <w:tcPr>
            <w:tcW w:w="1780" w:type="dxa"/>
            <w:tcBorders>
              <w:top w:val="nil"/>
              <w:left w:val="nil"/>
              <w:bottom w:val="single" w:sz="4" w:space="0" w:color="auto"/>
              <w:right w:val="single" w:sz="4" w:space="0" w:color="auto"/>
            </w:tcBorders>
            <w:shd w:val="clear" w:color="000000" w:fill="D7EAD3"/>
            <w:vAlign w:val="center"/>
            <w:hideMark/>
          </w:tcPr>
          <w:p w14:paraId="2E1B3B6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3 329,44</w:t>
            </w:r>
          </w:p>
        </w:tc>
        <w:tc>
          <w:tcPr>
            <w:tcW w:w="1820" w:type="dxa"/>
            <w:tcBorders>
              <w:top w:val="nil"/>
              <w:left w:val="nil"/>
              <w:bottom w:val="single" w:sz="4" w:space="0" w:color="auto"/>
              <w:right w:val="single" w:sz="4" w:space="0" w:color="auto"/>
            </w:tcBorders>
            <w:shd w:val="clear" w:color="000000" w:fill="D7EAD3"/>
            <w:vAlign w:val="center"/>
            <w:hideMark/>
          </w:tcPr>
          <w:p w14:paraId="65C39BB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3 431,14</w:t>
            </w:r>
          </w:p>
        </w:tc>
        <w:tc>
          <w:tcPr>
            <w:tcW w:w="1820" w:type="dxa"/>
            <w:tcBorders>
              <w:top w:val="nil"/>
              <w:left w:val="nil"/>
              <w:bottom w:val="single" w:sz="4" w:space="0" w:color="auto"/>
              <w:right w:val="single" w:sz="4" w:space="0" w:color="auto"/>
            </w:tcBorders>
            <w:shd w:val="clear" w:color="000000" w:fill="D7EAD3"/>
            <w:vAlign w:val="center"/>
            <w:hideMark/>
          </w:tcPr>
          <w:p w14:paraId="1C3A850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7 052,34</w:t>
            </w:r>
          </w:p>
        </w:tc>
        <w:tc>
          <w:tcPr>
            <w:tcW w:w="1840" w:type="dxa"/>
            <w:tcBorders>
              <w:top w:val="nil"/>
              <w:left w:val="nil"/>
              <w:bottom w:val="single" w:sz="4" w:space="0" w:color="auto"/>
              <w:right w:val="single" w:sz="4" w:space="0" w:color="auto"/>
            </w:tcBorders>
            <w:shd w:val="clear" w:color="000000" w:fill="D7EAD3"/>
            <w:vAlign w:val="center"/>
            <w:hideMark/>
          </w:tcPr>
          <w:p w14:paraId="0C0DBEC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11 554,88</w:t>
            </w:r>
          </w:p>
        </w:tc>
        <w:tc>
          <w:tcPr>
            <w:tcW w:w="1900" w:type="dxa"/>
            <w:tcBorders>
              <w:top w:val="nil"/>
              <w:left w:val="nil"/>
              <w:bottom w:val="single" w:sz="4" w:space="0" w:color="auto"/>
              <w:right w:val="single" w:sz="4" w:space="0" w:color="auto"/>
            </w:tcBorders>
            <w:shd w:val="clear" w:color="000000" w:fill="D7EAD3"/>
            <w:vAlign w:val="center"/>
            <w:hideMark/>
          </w:tcPr>
          <w:p w14:paraId="065B8C7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-7,87</w:t>
            </w:r>
          </w:p>
        </w:tc>
        <w:tc>
          <w:tcPr>
            <w:tcW w:w="1860" w:type="dxa"/>
            <w:tcBorders>
              <w:top w:val="nil"/>
              <w:left w:val="nil"/>
              <w:bottom w:val="single" w:sz="4" w:space="0" w:color="auto"/>
              <w:right w:val="single" w:sz="4" w:space="0" w:color="auto"/>
            </w:tcBorders>
            <w:shd w:val="clear" w:color="000000" w:fill="D7EAD3"/>
            <w:vAlign w:val="center"/>
            <w:hideMark/>
          </w:tcPr>
          <w:p w14:paraId="01296ED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3 423,27</w:t>
            </w:r>
          </w:p>
        </w:tc>
        <w:tc>
          <w:tcPr>
            <w:tcW w:w="1480" w:type="dxa"/>
            <w:tcBorders>
              <w:top w:val="nil"/>
              <w:left w:val="nil"/>
              <w:bottom w:val="single" w:sz="4" w:space="0" w:color="auto"/>
              <w:right w:val="single" w:sz="4" w:space="0" w:color="auto"/>
            </w:tcBorders>
            <w:shd w:val="clear" w:color="000000" w:fill="D7EAD3"/>
            <w:vAlign w:val="center"/>
            <w:hideMark/>
          </w:tcPr>
          <w:p w14:paraId="2D8E7A1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1 711,63</w:t>
            </w:r>
          </w:p>
        </w:tc>
        <w:tc>
          <w:tcPr>
            <w:tcW w:w="1460" w:type="dxa"/>
            <w:tcBorders>
              <w:top w:val="nil"/>
              <w:left w:val="nil"/>
              <w:bottom w:val="single" w:sz="4" w:space="0" w:color="auto"/>
              <w:right w:val="single" w:sz="4" w:space="0" w:color="auto"/>
            </w:tcBorders>
            <w:shd w:val="clear" w:color="000000" w:fill="D7EAD3"/>
            <w:vAlign w:val="center"/>
            <w:hideMark/>
          </w:tcPr>
          <w:p w14:paraId="4DED7BA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1 711,63</w:t>
            </w:r>
          </w:p>
        </w:tc>
        <w:tc>
          <w:tcPr>
            <w:tcW w:w="2860" w:type="dxa"/>
            <w:tcBorders>
              <w:top w:val="nil"/>
              <w:left w:val="nil"/>
              <w:bottom w:val="single" w:sz="4" w:space="0" w:color="auto"/>
              <w:right w:val="single" w:sz="4" w:space="0" w:color="auto"/>
            </w:tcBorders>
            <w:shd w:val="clear" w:color="000000" w:fill="FFFFCC"/>
            <w:vAlign w:val="center"/>
            <w:hideMark/>
          </w:tcPr>
          <w:p w14:paraId="2AAC76DD"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445AA0D9" w14:textId="77777777" w:rsidTr="00032B6A">
        <w:trPr>
          <w:trHeight w:val="300"/>
          <w:jc w:val="center"/>
        </w:trPr>
        <w:tc>
          <w:tcPr>
            <w:tcW w:w="580" w:type="dxa"/>
            <w:tcBorders>
              <w:top w:val="nil"/>
              <w:left w:val="nil"/>
              <w:bottom w:val="nil"/>
              <w:right w:val="nil"/>
            </w:tcBorders>
            <w:shd w:val="clear" w:color="auto" w:fill="auto"/>
            <w:vAlign w:val="center"/>
            <w:hideMark/>
          </w:tcPr>
          <w:p w14:paraId="2BD37E88" w14:textId="77777777" w:rsidR="00032B6A" w:rsidRPr="00032B6A" w:rsidRDefault="00032B6A" w:rsidP="00032B6A">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BA9F4B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w:t>
            </w:r>
          </w:p>
        </w:tc>
        <w:tc>
          <w:tcPr>
            <w:tcW w:w="5640" w:type="dxa"/>
            <w:tcBorders>
              <w:top w:val="nil"/>
              <w:left w:val="nil"/>
              <w:bottom w:val="single" w:sz="4" w:space="0" w:color="auto"/>
              <w:right w:val="single" w:sz="4" w:space="0" w:color="auto"/>
            </w:tcBorders>
            <w:shd w:val="clear" w:color="auto" w:fill="auto"/>
            <w:vAlign w:val="center"/>
            <w:hideMark/>
          </w:tcPr>
          <w:p w14:paraId="721E9527"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1A4CF6A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15A007E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3 189,06</w:t>
            </w:r>
          </w:p>
        </w:tc>
        <w:tc>
          <w:tcPr>
            <w:tcW w:w="1500" w:type="dxa"/>
            <w:tcBorders>
              <w:top w:val="nil"/>
              <w:left w:val="nil"/>
              <w:bottom w:val="single" w:sz="4" w:space="0" w:color="auto"/>
              <w:right w:val="single" w:sz="4" w:space="0" w:color="auto"/>
            </w:tcBorders>
            <w:shd w:val="clear" w:color="000000" w:fill="D7EAD3"/>
            <w:vAlign w:val="center"/>
            <w:hideMark/>
          </w:tcPr>
          <w:p w14:paraId="375C774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8 924,91</w:t>
            </w:r>
          </w:p>
        </w:tc>
        <w:tc>
          <w:tcPr>
            <w:tcW w:w="1780" w:type="dxa"/>
            <w:tcBorders>
              <w:top w:val="nil"/>
              <w:left w:val="nil"/>
              <w:bottom w:val="single" w:sz="4" w:space="0" w:color="auto"/>
              <w:right w:val="single" w:sz="4" w:space="0" w:color="auto"/>
            </w:tcBorders>
            <w:shd w:val="clear" w:color="000000" w:fill="D7EAD3"/>
            <w:vAlign w:val="center"/>
            <w:hideMark/>
          </w:tcPr>
          <w:p w14:paraId="7158750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3 272,64</w:t>
            </w:r>
          </w:p>
        </w:tc>
        <w:tc>
          <w:tcPr>
            <w:tcW w:w="1820" w:type="dxa"/>
            <w:tcBorders>
              <w:top w:val="nil"/>
              <w:left w:val="nil"/>
              <w:bottom w:val="single" w:sz="4" w:space="0" w:color="auto"/>
              <w:right w:val="single" w:sz="4" w:space="0" w:color="auto"/>
            </w:tcBorders>
            <w:shd w:val="clear" w:color="000000" w:fill="D7EAD3"/>
            <w:vAlign w:val="center"/>
            <w:hideMark/>
          </w:tcPr>
          <w:p w14:paraId="698F252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3 373,86</w:t>
            </w:r>
          </w:p>
        </w:tc>
        <w:tc>
          <w:tcPr>
            <w:tcW w:w="1820" w:type="dxa"/>
            <w:tcBorders>
              <w:top w:val="nil"/>
              <w:left w:val="nil"/>
              <w:bottom w:val="single" w:sz="4" w:space="0" w:color="auto"/>
              <w:right w:val="single" w:sz="4" w:space="0" w:color="auto"/>
            </w:tcBorders>
            <w:shd w:val="clear" w:color="000000" w:fill="D7EAD3"/>
            <w:vAlign w:val="center"/>
            <w:hideMark/>
          </w:tcPr>
          <w:p w14:paraId="339204B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6 333,62</w:t>
            </w:r>
          </w:p>
        </w:tc>
        <w:tc>
          <w:tcPr>
            <w:tcW w:w="1840" w:type="dxa"/>
            <w:tcBorders>
              <w:top w:val="nil"/>
              <w:left w:val="nil"/>
              <w:bottom w:val="single" w:sz="4" w:space="0" w:color="auto"/>
              <w:right w:val="single" w:sz="4" w:space="0" w:color="auto"/>
            </w:tcBorders>
            <w:shd w:val="clear" w:color="000000" w:fill="D7EAD3"/>
            <w:vAlign w:val="center"/>
            <w:hideMark/>
          </w:tcPr>
          <w:p w14:paraId="03CACFD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9 707,48</w:t>
            </w:r>
          </w:p>
        </w:tc>
        <w:tc>
          <w:tcPr>
            <w:tcW w:w="1900" w:type="dxa"/>
            <w:tcBorders>
              <w:top w:val="nil"/>
              <w:left w:val="nil"/>
              <w:bottom w:val="single" w:sz="4" w:space="0" w:color="auto"/>
              <w:right w:val="single" w:sz="4" w:space="0" w:color="auto"/>
            </w:tcBorders>
            <w:shd w:val="clear" w:color="000000" w:fill="D7EAD3"/>
            <w:vAlign w:val="center"/>
            <w:hideMark/>
          </w:tcPr>
          <w:p w14:paraId="1695622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-19,06</w:t>
            </w:r>
          </w:p>
        </w:tc>
        <w:tc>
          <w:tcPr>
            <w:tcW w:w="1860" w:type="dxa"/>
            <w:tcBorders>
              <w:top w:val="nil"/>
              <w:left w:val="nil"/>
              <w:bottom w:val="single" w:sz="4" w:space="0" w:color="auto"/>
              <w:right w:val="single" w:sz="4" w:space="0" w:color="auto"/>
            </w:tcBorders>
            <w:shd w:val="clear" w:color="000000" w:fill="D7EAD3"/>
            <w:vAlign w:val="center"/>
            <w:hideMark/>
          </w:tcPr>
          <w:p w14:paraId="7BE21D5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3 354,80</w:t>
            </w:r>
          </w:p>
        </w:tc>
        <w:tc>
          <w:tcPr>
            <w:tcW w:w="1480" w:type="dxa"/>
            <w:tcBorders>
              <w:top w:val="nil"/>
              <w:left w:val="nil"/>
              <w:bottom w:val="single" w:sz="4" w:space="0" w:color="auto"/>
              <w:right w:val="single" w:sz="4" w:space="0" w:color="auto"/>
            </w:tcBorders>
            <w:shd w:val="clear" w:color="000000" w:fill="D7EAD3"/>
            <w:vAlign w:val="center"/>
            <w:hideMark/>
          </w:tcPr>
          <w:p w14:paraId="2C8DA4B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1 677,40</w:t>
            </w:r>
          </w:p>
        </w:tc>
        <w:tc>
          <w:tcPr>
            <w:tcW w:w="1460" w:type="dxa"/>
            <w:tcBorders>
              <w:top w:val="nil"/>
              <w:left w:val="nil"/>
              <w:bottom w:val="single" w:sz="4" w:space="0" w:color="auto"/>
              <w:right w:val="single" w:sz="4" w:space="0" w:color="auto"/>
            </w:tcBorders>
            <w:shd w:val="clear" w:color="000000" w:fill="D7EAD3"/>
            <w:vAlign w:val="center"/>
            <w:hideMark/>
          </w:tcPr>
          <w:p w14:paraId="50F6082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1 677,40</w:t>
            </w:r>
          </w:p>
        </w:tc>
        <w:tc>
          <w:tcPr>
            <w:tcW w:w="2860" w:type="dxa"/>
            <w:tcBorders>
              <w:top w:val="nil"/>
              <w:left w:val="nil"/>
              <w:bottom w:val="single" w:sz="4" w:space="0" w:color="auto"/>
              <w:right w:val="single" w:sz="4" w:space="0" w:color="auto"/>
            </w:tcBorders>
            <w:shd w:val="clear" w:color="000000" w:fill="FFFFCC"/>
            <w:vAlign w:val="center"/>
            <w:hideMark/>
          </w:tcPr>
          <w:p w14:paraId="09A2C48A"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44AE23C2" w14:textId="77777777" w:rsidTr="00032B6A">
        <w:trPr>
          <w:trHeight w:val="600"/>
          <w:jc w:val="center"/>
        </w:trPr>
        <w:tc>
          <w:tcPr>
            <w:tcW w:w="580" w:type="dxa"/>
            <w:tcBorders>
              <w:top w:val="nil"/>
              <w:left w:val="nil"/>
              <w:bottom w:val="nil"/>
              <w:right w:val="nil"/>
            </w:tcBorders>
            <w:shd w:val="clear" w:color="000000" w:fill="FABF8F"/>
            <w:noWrap/>
            <w:vAlign w:val="center"/>
            <w:hideMark/>
          </w:tcPr>
          <w:p w14:paraId="63D97FF1"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A0E3BF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3.3</w:t>
            </w:r>
          </w:p>
        </w:tc>
        <w:tc>
          <w:tcPr>
            <w:tcW w:w="5640" w:type="dxa"/>
            <w:tcBorders>
              <w:top w:val="nil"/>
              <w:left w:val="nil"/>
              <w:bottom w:val="single" w:sz="4" w:space="0" w:color="auto"/>
              <w:right w:val="single" w:sz="4" w:space="0" w:color="auto"/>
            </w:tcBorders>
            <w:shd w:val="clear" w:color="auto" w:fill="auto"/>
            <w:vAlign w:val="center"/>
            <w:hideMark/>
          </w:tcPr>
          <w:p w14:paraId="7F1F060F" w14:textId="77777777" w:rsidR="00032B6A" w:rsidRPr="00032B6A" w:rsidRDefault="00032B6A" w:rsidP="00032B6A">
            <w:pPr>
              <w:ind w:firstLineChars="100" w:firstLine="131"/>
              <w:rPr>
                <w:rFonts w:ascii="Tahoma" w:hAnsi="Tahoma" w:cs="Tahoma"/>
                <w:b/>
                <w:bCs/>
                <w:sz w:val="13"/>
                <w:szCs w:val="13"/>
              </w:rPr>
            </w:pPr>
            <w:r w:rsidRPr="00032B6A">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6438686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630A3A7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442,96</w:t>
            </w:r>
          </w:p>
        </w:tc>
        <w:tc>
          <w:tcPr>
            <w:tcW w:w="1500" w:type="dxa"/>
            <w:tcBorders>
              <w:top w:val="nil"/>
              <w:left w:val="nil"/>
              <w:bottom w:val="single" w:sz="4" w:space="0" w:color="auto"/>
              <w:right w:val="single" w:sz="4" w:space="0" w:color="auto"/>
            </w:tcBorders>
            <w:shd w:val="clear" w:color="000000" w:fill="D7EAD3"/>
            <w:vAlign w:val="center"/>
            <w:hideMark/>
          </w:tcPr>
          <w:p w14:paraId="1A71DB8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466,15</w:t>
            </w:r>
          </w:p>
        </w:tc>
        <w:tc>
          <w:tcPr>
            <w:tcW w:w="1780" w:type="dxa"/>
            <w:tcBorders>
              <w:top w:val="nil"/>
              <w:left w:val="nil"/>
              <w:bottom w:val="single" w:sz="4" w:space="0" w:color="auto"/>
              <w:right w:val="single" w:sz="4" w:space="0" w:color="auto"/>
            </w:tcBorders>
            <w:shd w:val="clear" w:color="000000" w:fill="D7EAD3"/>
            <w:vAlign w:val="center"/>
            <w:hideMark/>
          </w:tcPr>
          <w:p w14:paraId="1CFF539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461,57</w:t>
            </w:r>
          </w:p>
        </w:tc>
        <w:tc>
          <w:tcPr>
            <w:tcW w:w="1820" w:type="dxa"/>
            <w:tcBorders>
              <w:top w:val="nil"/>
              <w:left w:val="nil"/>
              <w:bottom w:val="single" w:sz="4" w:space="0" w:color="auto"/>
              <w:right w:val="single" w:sz="4" w:space="0" w:color="auto"/>
            </w:tcBorders>
            <w:shd w:val="clear" w:color="000000" w:fill="D7EAD3"/>
            <w:vAlign w:val="center"/>
            <w:hideMark/>
          </w:tcPr>
          <w:p w14:paraId="0A35716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480,03</w:t>
            </w:r>
          </w:p>
        </w:tc>
        <w:tc>
          <w:tcPr>
            <w:tcW w:w="1820" w:type="dxa"/>
            <w:tcBorders>
              <w:top w:val="nil"/>
              <w:left w:val="nil"/>
              <w:bottom w:val="single" w:sz="4" w:space="0" w:color="auto"/>
              <w:right w:val="single" w:sz="4" w:space="0" w:color="auto"/>
            </w:tcBorders>
            <w:shd w:val="clear" w:color="000000" w:fill="D7EAD3"/>
            <w:vAlign w:val="center"/>
            <w:hideMark/>
          </w:tcPr>
          <w:p w14:paraId="3F4CA88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7AEA25A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480,03</w:t>
            </w:r>
          </w:p>
        </w:tc>
        <w:tc>
          <w:tcPr>
            <w:tcW w:w="1900" w:type="dxa"/>
            <w:tcBorders>
              <w:top w:val="nil"/>
              <w:left w:val="nil"/>
              <w:bottom w:val="single" w:sz="4" w:space="0" w:color="auto"/>
              <w:right w:val="single" w:sz="4" w:space="0" w:color="auto"/>
            </w:tcBorders>
            <w:shd w:val="clear" w:color="000000" w:fill="D7EAD3"/>
            <w:vAlign w:val="center"/>
            <w:hideMark/>
          </w:tcPr>
          <w:p w14:paraId="03B32CA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0BC4799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480,03</w:t>
            </w:r>
          </w:p>
        </w:tc>
        <w:tc>
          <w:tcPr>
            <w:tcW w:w="1480" w:type="dxa"/>
            <w:tcBorders>
              <w:top w:val="nil"/>
              <w:left w:val="nil"/>
              <w:bottom w:val="single" w:sz="4" w:space="0" w:color="auto"/>
              <w:right w:val="single" w:sz="4" w:space="0" w:color="auto"/>
            </w:tcBorders>
            <w:shd w:val="clear" w:color="000000" w:fill="D7EAD3"/>
            <w:vAlign w:val="center"/>
            <w:hideMark/>
          </w:tcPr>
          <w:p w14:paraId="0B79E39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240,02</w:t>
            </w:r>
          </w:p>
        </w:tc>
        <w:tc>
          <w:tcPr>
            <w:tcW w:w="1460" w:type="dxa"/>
            <w:tcBorders>
              <w:top w:val="nil"/>
              <w:left w:val="nil"/>
              <w:bottom w:val="single" w:sz="4" w:space="0" w:color="auto"/>
              <w:right w:val="single" w:sz="4" w:space="0" w:color="auto"/>
            </w:tcBorders>
            <w:shd w:val="clear" w:color="000000" w:fill="D7EAD3"/>
            <w:vAlign w:val="center"/>
            <w:hideMark/>
          </w:tcPr>
          <w:p w14:paraId="5E1DA94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240,02</w:t>
            </w:r>
          </w:p>
        </w:tc>
        <w:tc>
          <w:tcPr>
            <w:tcW w:w="2860" w:type="dxa"/>
            <w:tcBorders>
              <w:top w:val="nil"/>
              <w:left w:val="nil"/>
              <w:bottom w:val="single" w:sz="4" w:space="0" w:color="auto"/>
              <w:right w:val="single" w:sz="4" w:space="0" w:color="auto"/>
            </w:tcBorders>
            <w:shd w:val="clear" w:color="000000" w:fill="FFFFCC"/>
            <w:vAlign w:val="center"/>
            <w:hideMark/>
          </w:tcPr>
          <w:p w14:paraId="32F38E7D"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273DDA63" w14:textId="77777777" w:rsidTr="00032B6A">
        <w:trPr>
          <w:trHeight w:val="300"/>
          <w:jc w:val="center"/>
        </w:trPr>
        <w:tc>
          <w:tcPr>
            <w:tcW w:w="580" w:type="dxa"/>
            <w:tcBorders>
              <w:top w:val="nil"/>
              <w:left w:val="nil"/>
              <w:bottom w:val="nil"/>
              <w:right w:val="nil"/>
            </w:tcBorders>
            <w:shd w:val="clear" w:color="000000" w:fill="FABF8F"/>
            <w:noWrap/>
            <w:vAlign w:val="center"/>
            <w:hideMark/>
          </w:tcPr>
          <w:p w14:paraId="679E94DA"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C1650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3.3.0.1</w:t>
            </w:r>
          </w:p>
        </w:tc>
        <w:tc>
          <w:tcPr>
            <w:tcW w:w="5640" w:type="dxa"/>
            <w:tcBorders>
              <w:top w:val="nil"/>
              <w:left w:val="nil"/>
              <w:bottom w:val="single" w:sz="4" w:space="0" w:color="auto"/>
              <w:right w:val="single" w:sz="4" w:space="0" w:color="auto"/>
            </w:tcBorders>
            <w:shd w:val="clear" w:color="auto" w:fill="auto"/>
            <w:vAlign w:val="center"/>
            <w:hideMark/>
          </w:tcPr>
          <w:p w14:paraId="1B4EBF93" w14:textId="77777777" w:rsidR="00032B6A" w:rsidRPr="00032B6A" w:rsidRDefault="00032B6A" w:rsidP="00032B6A">
            <w:pPr>
              <w:ind w:firstLineChars="300" w:firstLine="390"/>
              <w:rPr>
                <w:rFonts w:ascii="Tahoma" w:hAnsi="Tahoma" w:cs="Tahoma"/>
                <w:sz w:val="13"/>
                <w:szCs w:val="13"/>
              </w:rPr>
            </w:pPr>
            <w:r w:rsidRPr="00032B6A">
              <w:rPr>
                <w:rFonts w:ascii="Tahoma" w:hAnsi="Tahoma" w:cs="Tahoma"/>
                <w:sz w:val="13"/>
                <w:szCs w:val="13"/>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37183D0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руб/кВт.ч</w:t>
            </w:r>
          </w:p>
        </w:tc>
        <w:tc>
          <w:tcPr>
            <w:tcW w:w="1920" w:type="dxa"/>
            <w:tcBorders>
              <w:top w:val="nil"/>
              <w:left w:val="nil"/>
              <w:bottom w:val="single" w:sz="4" w:space="0" w:color="auto"/>
              <w:right w:val="single" w:sz="4" w:space="0" w:color="auto"/>
            </w:tcBorders>
            <w:shd w:val="clear" w:color="000000" w:fill="D7EAD3"/>
            <w:vAlign w:val="center"/>
            <w:hideMark/>
          </w:tcPr>
          <w:p w14:paraId="37EADC9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1,88</w:t>
            </w:r>
          </w:p>
        </w:tc>
        <w:tc>
          <w:tcPr>
            <w:tcW w:w="1500" w:type="dxa"/>
            <w:tcBorders>
              <w:top w:val="nil"/>
              <w:left w:val="nil"/>
              <w:bottom w:val="single" w:sz="4" w:space="0" w:color="auto"/>
              <w:right w:val="single" w:sz="4" w:space="0" w:color="auto"/>
            </w:tcBorders>
            <w:shd w:val="clear" w:color="000000" w:fill="D7EAD3"/>
            <w:vAlign w:val="center"/>
            <w:hideMark/>
          </w:tcPr>
          <w:p w14:paraId="481E320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1,98</w:t>
            </w:r>
          </w:p>
        </w:tc>
        <w:tc>
          <w:tcPr>
            <w:tcW w:w="1780" w:type="dxa"/>
            <w:tcBorders>
              <w:top w:val="nil"/>
              <w:left w:val="nil"/>
              <w:bottom w:val="single" w:sz="4" w:space="0" w:color="auto"/>
              <w:right w:val="single" w:sz="4" w:space="0" w:color="auto"/>
            </w:tcBorders>
            <w:shd w:val="clear" w:color="000000" w:fill="D7EAD3"/>
            <w:vAlign w:val="center"/>
            <w:hideMark/>
          </w:tcPr>
          <w:p w14:paraId="4972ED5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1,96</w:t>
            </w:r>
          </w:p>
        </w:tc>
        <w:tc>
          <w:tcPr>
            <w:tcW w:w="1820" w:type="dxa"/>
            <w:tcBorders>
              <w:top w:val="nil"/>
              <w:left w:val="nil"/>
              <w:bottom w:val="single" w:sz="4" w:space="0" w:color="auto"/>
              <w:right w:val="single" w:sz="4" w:space="0" w:color="auto"/>
            </w:tcBorders>
            <w:shd w:val="clear" w:color="000000" w:fill="D7EAD3"/>
            <w:vAlign w:val="center"/>
            <w:hideMark/>
          </w:tcPr>
          <w:p w14:paraId="590833E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2,04</w:t>
            </w:r>
          </w:p>
        </w:tc>
        <w:tc>
          <w:tcPr>
            <w:tcW w:w="1820" w:type="dxa"/>
            <w:tcBorders>
              <w:top w:val="nil"/>
              <w:left w:val="nil"/>
              <w:bottom w:val="single" w:sz="4" w:space="0" w:color="auto"/>
              <w:right w:val="single" w:sz="4" w:space="0" w:color="auto"/>
            </w:tcBorders>
            <w:shd w:val="clear" w:color="000000" w:fill="D7EAD3"/>
            <w:vAlign w:val="center"/>
            <w:hideMark/>
          </w:tcPr>
          <w:p w14:paraId="2ABB936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7912037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2,04</w:t>
            </w:r>
          </w:p>
        </w:tc>
        <w:tc>
          <w:tcPr>
            <w:tcW w:w="1900" w:type="dxa"/>
            <w:tcBorders>
              <w:top w:val="nil"/>
              <w:left w:val="nil"/>
              <w:bottom w:val="single" w:sz="4" w:space="0" w:color="auto"/>
              <w:right w:val="single" w:sz="4" w:space="0" w:color="auto"/>
            </w:tcBorders>
            <w:shd w:val="clear" w:color="000000" w:fill="D7EAD3"/>
            <w:vAlign w:val="center"/>
            <w:hideMark/>
          </w:tcPr>
          <w:p w14:paraId="431C0FE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2699D2D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2,04</w:t>
            </w:r>
          </w:p>
        </w:tc>
        <w:tc>
          <w:tcPr>
            <w:tcW w:w="1480" w:type="dxa"/>
            <w:tcBorders>
              <w:top w:val="nil"/>
              <w:left w:val="nil"/>
              <w:bottom w:val="single" w:sz="4" w:space="0" w:color="auto"/>
              <w:right w:val="single" w:sz="4" w:space="0" w:color="auto"/>
            </w:tcBorders>
            <w:shd w:val="clear" w:color="000000" w:fill="D7EAD3"/>
            <w:vAlign w:val="center"/>
            <w:hideMark/>
          </w:tcPr>
          <w:p w14:paraId="7639C94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2,04</w:t>
            </w:r>
          </w:p>
        </w:tc>
        <w:tc>
          <w:tcPr>
            <w:tcW w:w="1460" w:type="dxa"/>
            <w:tcBorders>
              <w:top w:val="nil"/>
              <w:left w:val="nil"/>
              <w:bottom w:val="single" w:sz="4" w:space="0" w:color="auto"/>
              <w:right w:val="single" w:sz="4" w:space="0" w:color="auto"/>
            </w:tcBorders>
            <w:shd w:val="clear" w:color="000000" w:fill="D7EAD3"/>
            <w:vAlign w:val="center"/>
            <w:hideMark/>
          </w:tcPr>
          <w:p w14:paraId="21ECC1A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2,04</w:t>
            </w:r>
          </w:p>
        </w:tc>
        <w:tc>
          <w:tcPr>
            <w:tcW w:w="2860" w:type="dxa"/>
            <w:tcBorders>
              <w:top w:val="nil"/>
              <w:left w:val="nil"/>
              <w:bottom w:val="single" w:sz="4" w:space="0" w:color="auto"/>
              <w:right w:val="single" w:sz="4" w:space="0" w:color="auto"/>
            </w:tcBorders>
            <w:shd w:val="clear" w:color="000000" w:fill="FFFFCC"/>
            <w:vAlign w:val="center"/>
            <w:hideMark/>
          </w:tcPr>
          <w:p w14:paraId="12CEEBEF"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3F2B6560" w14:textId="77777777" w:rsidTr="00032B6A">
        <w:trPr>
          <w:trHeight w:val="300"/>
          <w:jc w:val="center"/>
        </w:trPr>
        <w:tc>
          <w:tcPr>
            <w:tcW w:w="580" w:type="dxa"/>
            <w:tcBorders>
              <w:top w:val="nil"/>
              <w:left w:val="nil"/>
              <w:bottom w:val="nil"/>
              <w:right w:val="nil"/>
            </w:tcBorders>
            <w:shd w:val="clear" w:color="000000" w:fill="FABF8F"/>
            <w:noWrap/>
            <w:vAlign w:val="center"/>
            <w:hideMark/>
          </w:tcPr>
          <w:p w14:paraId="0AEFC20A"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AF3A45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3.3.0.2</w:t>
            </w:r>
          </w:p>
        </w:tc>
        <w:tc>
          <w:tcPr>
            <w:tcW w:w="5640" w:type="dxa"/>
            <w:tcBorders>
              <w:top w:val="nil"/>
              <w:left w:val="nil"/>
              <w:bottom w:val="single" w:sz="4" w:space="0" w:color="auto"/>
              <w:right w:val="single" w:sz="4" w:space="0" w:color="auto"/>
            </w:tcBorders>
            <w:shd w:val="clear" w:color="auto" w:fill="auto"/>
            <w:vAlign w:val="center"/>
            <w:hideMark/>
          </w:tcPr>
          <w:p w14:paraId="5FF48BF9" w14:textId="77777777" w:rsidR="00032B6A" w:rsidRPr="00032B6A" w:rsidRDefault="00032B6A" w:rsidP="00032B6A">
            <w:pPr>
              <w:ind w:firstLineChars="300" w:firstLine="390"/>
              <w:rPr>
                <w:rFonts w:ascii="Tahoma" w:hAnsi="Tahoma" w:cs="Tahoma"/>
                <w:sz w:val="13"/>
                <w:szCs w:val="13"/>
              </w:rPr>
            </w:pPr>
            <w:r w:rsidRPr="00032B6A">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43AABEA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кВт.ч</w:t>
            </w:r>
          </w:p>
        </w:tc>
        <w:tc>
          <w:tcPr>
            <w:tcW w:w="1920" w:type="dxa"/>
            <w:tcBorders>
              <w:top w:val="nil"/>
              <w:left w:val="nil"/>
              <w:bottom w:val="single" w:sz="4" w:space="0" w:color="auto"/>
              <w:right w:val="single" w:sz="4" w:space="0" w:color="auto"/>
            </w:tcBorders>
            <w:shd w:val="clear" w:color="000000" w:fill="D7EAD3"/>
            <w:vAlign w:val="center"/>
            <w:hideMark/>
          </w:tcPr>
          <w:p w14:paraId="0860D56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235,12</w:t>
            </w:r>
          </w:p>
        </w:tc>
        <w:tc>
          <w:tcPr>
            <w:tcW w:w="1500" w:type="dxa"/>
            <w:tcBorders>
              <w:top w:val="nil"/>
              <w:left w:val="nil"/>
              <w:bottom w:val="single" w:sz="4" w:space="0" w:color="auto"/>
              <w:right w:val="single" w:sz="4" w:space="0" w:color="auto"/>
            </w:tcBorders>
            <w:shd w:val="clear" w:color="000000" w:fill="D7EAD3"/>
            <w:vAlign w:val="center"/>
            <w:hideMark/>
          </w:tcPr>
          <w:p w14:paraId="05E8786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235,12</w:t>
            </w:r>
          </w:p>
        </w:tc>
        <w:tc>
          <w:tcPr>
            <w:tcW w:w="1780" w:type="dxa"/>
            <w:tcBorders>
              <w:top w:val="nil"/>
              <w:left w:val="nil"/>
              <w:bottom w:val="single" w:sz="4" w:space="0" w:color="auto"/>
              <w:right w:val="single" w:sz="4" w:space="0" w:color="auto"/>
            </w:tcBorders>
            <w:shd w:val="clear" w:color="000000" w:fill="D7EAD3"/>
            <w:vAlign w:val="center"/>
            <w:hideMark/>
          </w:tcPr>
          <w:p w14:paraId="425F33E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235,12</w:t>
            </w:r>
          </w:p>
        </w:tc>
        <w:tc>
          <w:tcPr>
            <w:tcW w:w="1820" w:type="dxa"/>
            <w:tcBorders>
              <w:top w:val="nil"/>
              <w:left w:val="nil"/>
              <w:bottom w:val="single" w:sz="4" w:space="0" w:color="auto"/>
              <w:right w:val="single" w:sz="4" w:space="0" w:color="auto"/>
            </w:tcBorders>
            <w:shd w:val="clear" w:color="000000" w:fill="D7EAD3"/>
            <w:vAlign w:val="center"/>
            <w:hideMark/>
          </w:tcPr>
          <w:p w14:paraId="5955DDE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235,12</w:t>
            </w:r>
          </w:p>
        </w:tc>
        <w:tc>
          <w:tcPr>
            <w:tcW w:w="1820" w:type="dxa"/>
            <w:tcBorders>
              <w:top w:val="nil"/>
              <w:left w:val="nil"/>
              <w:bottom w:val="single" w:sz="4" w:space="0" w:color="auto"/>
              <w:right w:val="single" w:sz="4" w:space="0" w:color="auto"/>
            </w:tcBorders>
            <w:shd w:val="clear" w:color="000000" w:fill="D7EAD3"/>
            <w:vAlign w:val="center"/>
            <w:hideMark/>
          </w:tcPr>
          <w:p w14:paraId="4E2EFCB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7BA13CA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235,12</w:t>
            </w:r>
          </w:p>
        </w:tc>
        <w:tc>
          <w:tcPr>
            <w:tcW w:w="1900" w:type="dxa"/>
            <w:tcBorders>
              <w:top w:val="nil"/>
              <w:left w:val="nil"/>
              <w:bottom w:val="single" w:sz="4" w:space="0" w:color="auto"/>
              <w:right w:val="single" w:sz="4" w:space="0" w:color="auto"/>
            </w:tcBorders>
            <w:shd w:val="clear" w:color="000000" w:fill="D7EAD3"/>
            <w:vAlign w:val="center"/>
            <w:hideMark/>
          </w:tcPr>
          <w:p w14:paraId="73A207B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2A0F31A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235,12</w:t>
            </w:r>
          </w:p>
        </w:tc>
        <w:tc>
          <w:tcPr>
            <w:tcW w:w="1480" w:type="dxa"/>
            <w:tcBorders>
              <w:top w:val="nil"/>
              <w:left w:val="nil"/>
              <w:bottom w:val="single" w:sz="4" w:space="0" w:color="auto"/>
              <w:right w:val="single" w:sz="4" w:space="0" w:color="auto"/>
            </w:tcBorders>
            <w:shd w:val="clear" w:color="000000" w:fill="D7EAD3"/>
            <w:vAlign w:val="center"/>
            <w:hideMark/>
          </w:tcPr>
          <w:p w14:paraId="23F1A23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117,56</w:t>
            </w:r>
          </w:p>
        </w:tc>
        <w:tc>
          <w:tcPr>
            <w:tcW w:w="1460" w:type="dxa"/>
            <w:tcBorders>
              <w:top w:val="nil"/>
              <w:left w:val="nil"/>
              <w:bottom w:val="single" w:sz="4" w:space="0" w:color="auto"/>
              <w:right w:val="single" w:sz="4" w:space="0" w:color="auto"/>
            </w:tcBorders>
            <w:shd w:val="clear" w:color="000000" w:fill="D7EAD3"/>
            <w:vAlign w:val="center"/>
            <w:hideMark/>
          </w:tcPr>
          <w:p w14:paraId="07E93F8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117,56</w:t>
            </w:r>
          </w:p>
        </w:tc>
        <w:tc>
          <w:tcPr>
            <w:tcW w:w="2860" w:type="dxa"/>
            <w:tcBorders>
              <w:top w:val="nil"/>
              <w:left w:val="nil"/>
              <w:bottom w:val="single" w:sz="4" w:space="0" w:color="auto"/>
              <w:right w:val="single" w:sz="4" w:space="0" w:color="auto"/>
            </w:tcBorders>
            <w:shd w:val="clear" w:color="000000" w:fill="FFFFCC"/>
            <w:vAlign w:val="center"/>
            <w:hideMark/>
          </w:tcPr>
          <w:p w14:paraId="1A36B0DA"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2A59E1A5" w14:textId="77777777" w:rsidTr="00032B6A">
        <w:trPr>
          <w:trHeight w:val="300"/>
          <w:jc w:val="center"/>
        </w:trPr>
        <w:tc>
          <w:tcPr>
            <w:tcW w:w="580" w:type="dxa"/>
            <w:tcBorders>
              <w:top w:val="nil"/>
              <w:left w:val="nil"/>
              <w:bottom w:val="nil"/>
              <w:right w:val="nil"/>
            </w:tcBorders>
            <w:shd w:val="clear" w:color="000000" w:fill="FABF8F"/>
            <w:noWrap/>
            <w:vAlign w:val="center"/>
            <w:hideMark/>
          </w:tcPr>
          <w:p w14:paraId="7EDCE6F8"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95A2C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3.3.0.3</w:t>
            </w:r>
          </w:p>
        </w:tc>
        <w:tc>
          <w:tcPr>
            <w:tcW w:w="5640" w:type="dxa"/>
            <w:tcBorders>
              <w:top w:val="nil"/>
              <w:left w:val="nil"/>
              <w:bottom w:val="single" w:sz="4" w:space="0" w:color="auto"/>
              <w:right w:val="single" w:sz="4" w:space="0" w:color="auto"/>
            </w:tcBorders>
            <w:shd w:val="clear" w:color="auto" w:fill="auto"/>
            <w:vAlign w:val="center"/>
            <w:hideMark/>
          </w:tcPr>
          <w:p w14:paraId="36931266" w14:textId="77777777" w:rsidR="00032B6A" w:rsidRPr="00032B6A" w:rsidRDefault="00032B6A" w:rsidP="00032B6A">
            <w:pPr>
              <w:ind w:firstLineChars="300" w:firstLine="390"/>
              <w:rPr>
                <w:rFonts w:ascii="Tahoma" w:hAnsi="Tahoma" w:cs="Tahoma"/>
                <w:sz w:val="13"/>
                <w:szCs w:val="13"/>
              </w:rPr>
            </w:pPr>
            <w:r w:rsidRPr="00032B6A">
              <w:rPr>
                <w:rFonts w:ascii="Tahoma" w:hAnsi="Tahoma" w:cs="Tahoma"/>
                <w:sz w:val="13"/>
                <w:szCs w:val="13"/>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4335A60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кВт.ч/м3</w:t>
            </w:r>
          </w:p>
        </w:tc>
        <w:tc>
          <w:tcPr>
            <w:tcW w:w="1920" w:type="dxa"/>
            <w:tcBorders>
              <w:top w:val="nil"/>
              <w:left w:val="nil"/>
              <w:bottom w:val="single" w:sz="4" w:space="0" w:color="auto"/>
              <w:right w:val="single" w:sz="4" w:space="0" w:color="auto"/>
            </w:tcBorders>
            <w:shd w:val="clear" w:color="000000" w:fill="D7EAD3"/>
            <w:vAlign w:val="center"/>
            <w:hideMark/>
          </w:tcPr>
          <w:p w14:paraId="7C2E2AC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2,47</w:t>
            </w:r>
          </w:p>
        </w:tc>
        <w:tc>
          <w:tcPr>
            <w:tcW w:w="1500" w:type="dxa"/>
            <w:tcBorders>
              <w:top w:val="nil"/>
              <w:left w:val="nil"/>
              <w:bottom w:val="single" w:sz="4" w:space="0" w:color="auto"/>
              <w:right w:val="single" w:sz="4" w:space="0" w:color="auto"/>
            </w:tcBorders>
            <w:shd w:val="clear" w:color="000000" w:fill="D7EAD3"/>
            <w:vAlign w:val="center"/>
            <w:hideMark/>
          </w:tcPr>
          <w:p w14:paraId="122B4FB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5,95</w:t>
            </w:r>
          </w:p>
        </w:tc>
        <w:tc>
          <w:tcPr>
            <w:tcW w:w="1780" w:type="dxa"/>
            <w:tcBorders>
              <w:top w:val="nil"/>
              <w:left w:val="nil"/>
              <w:bottom w:val="single" w:sz="4" w:space="0" w:color="auto"/>
              <w:right w:val="single" w:sz="4" w:space="0" w:color="auto"/>
            </w:tcBorders>
            <w:shd w:val="clear" w:color="000000" w:fill="D7EAD3"/>
            <w:vAlign w:val="center"/>
            <w:hideMark/>
          </w:tcPr>
          <w:p w14:paraId="229EB17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2,47</w:t>
            </w:r>
          </w:p>
        </w:tc>
        <w:tc>
          <w:tcPr>
            <w:tcW w:w="1820" w:type="dxa"/>
            <w:tcBorders>
              <w:top w:val="nil"/>
              <w:left w:val="nil"/>
              <w:bottom w:val="single" w:sz="4" w:space="0" w:color="auto"/>
              <w:right w:val="single" w:sz="4" w:space="0" w:color="auto"/>
            </w:tcBorders>
            <w:shd w:val="clear" w:color="000000" w:fill="D7EAD3"/>
            <w:vAlign w:val="center"/>
            <w:hideMark/>
          </w:tcPr>
          <w:p w14:paraId="3D0C129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2,47</w:t>
            </w:r>
          </w:p>
        </w:tc>
        <w:tc>
          <w:tcPr>
            <w:tcW w:w="1820" w:type="dxa"/>
            <w:tcBorders>
              <w:top w:val="nil"/>
              <w:left w:val="nil"/>
              <w:bottom w:val="single" w:sz="4" w:space="0" w:color="auto"/>
              <w:right w:val="single" w:sz="4" w:space="0" w:color="auto"/>
            </w:tcBorders>
            <w:shd w:val="clear" w:color="000000" w:fill="D7EAD3"/>
            <w:vAlign w:val="center"/>
            <w:hideMark/>
          </w:tcPr>
          <w:p w14:paraId="13318F8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6F5B3C9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2,79</w:t>
            </w:r>
          </w:p>
        </w:tc>
        <w:tc>
          <w:tcPr>
            <w:tcW w:w="1900" w:type="dxa"/>
            <w:tcBorders>
              <w:top w:val="nil"/>
              <w:left w:val="nil"/>
              <w:bottom w:val="single" w:sz="4" w:space="0" w:color="auto"/>
              <w:right w:val="single" w:sz="4" w:space="0" w:color="auto"/>
            </w:tcBorders>
            <w:shd w:val="clear" w:color="000000" w:fill="D7EAD3"/>
            <w:vAlign w:val="center"/>
            <w:hideMark/>
          </w:tcPr>
          <w:p w14:paraId="1A30B9A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5A4E660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2,47</w:t>
            </w:r>
          </w:p>
        </w:tc>
        <w:tc>
          <w:tcPr>
            <w:tcW w:w="1480" w:type="dxa"/>
            <w:tcBorders>
              <w:top w:val="nil"/>
              <w:left w:val="nil"/>
              <w:bottom w:val="single" w:sz="4" w:space="0" w:color="auto"/>
              <w:right w:val="single" w:sz="4" w:space="0" w:color="auto"/>
            </w:tcBorders>
            <w:shd w:val="clear" w:color="000000" w:fill="D7EAD3"/>
            <w:vAlign w:val="center"/>
            <w:hideMark/>
          </w:tcPr>
          <w:p w14:paraId="0CACDCC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2,47</w:t>
            </w:r>
          </w:p>
        </w:tc>
        <w:tc>
          <w:tcPr>
            <w:tcW w:w="1460" w:type="dxa"/>
            <w:tcBorders>
              <w:top w:val="nil"/>
              <w:left w:val="nil"/>
              <w:bottom w:val="single" w:sz="4" w:space="0" w:color="auto"/>
              <w:right w:val="single" w:sz="4" w:space="0" w:color="auto"/>
            </w:tcBorders>
            <w:shd w:val="clear" w:color="000000" w:fill="D7EAD3"/>
            <w:vAlign w:val="center"/>
            <w:hideMark/>
          </w:tcPr>
          <w:p w14:paraId="5E9EAE0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2,47</w:t>
            </w:r>
          </w:p>
        </w:tc>
        <w:tc>
          <w:tcPr>
            <w:tcW w:w="2860" w:type="dxa"/>
            <w:tcBorders>
              <w:top w:val="nil"/>
              <w:left w:val="nil"/>
              <w:bottom w:val="single" w:sz="4" w:space="0" w:color="auto"/>
              <w:right w:val="single" w:sz="4" w:space="0" w:color="auto"/>
            </w:tcBorders>
            <w:shd w:val="clear" w:color="000000" w:fill="FFFFCC"/>
            <w:vAlign w:val="center"/>
            <w:hideMark/>
          </w:tcPr>
          <w:p w14:paraId="08867C44"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2A9EC885" w14:textId="77777777" w:rsidTr="00032B6A">
        <w:trPr>
          <w:trHeight w:val="300"/>
          <w:jc w:val="center"/>
        </w:trPr>
        <w:tc>
          <w:tcPr>
            <w:tcW w:w="580" w:type="dxa"/>
            <w:tcBorders>
              <w:top w:val="nil"/>
              <w:left w:val="nil"/>
              <w:bottom w:val="nil"/>
              <w:right w:val="nil"/>
            </w:tcBorders>
            <w:shd w:val="clear" w:color="000000" w:fill="FABF8F"/>
            <w:noWrap/>
            <w:vAlign w:val="center"/>
            <w:hideMark/>
          </w:tcPr>
          <w:p w14:paraId="55323F79"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3B9D83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3.3.2.1</w:t>
            </w:r>
          </w:p>
        </w:tc>
        <w:tc>
          <w:tcPr>
            <w:tcW w:w="5640" w:type="dxa"/>
            <w:tcBorders>
              <w:top w:val="nil"/>
              <w:left w:val="nil"/>
              <w:bottom w:val="single" w:sz="4" w:space="0" w:color="auto"/>
              <w:right w:val="single" w:sz="4" w:space="0" w:color="auto"/>
            </w:tcBorders>
            <w:shd w:val="clear" w:color="auto" w:fill="auto"/>
            <w:vAlign w:val="center"/>
            <w:hideMark/>
          </w:tcPr>
          <w:p w14:paraId="0BA8152A" w14:textId="77777777" w:rsidR="00032B6A" w:rsidRPr="00032B6A" w:rsidRDefault="00032B6A" w:rsidP="00032B6A">
            <w:pPr>
              <w:ind w:firstLineChars="300" w:firstLine="392"/>
              <w:rPr>
                <w:rFonts w:ascii="Tahoma" w:hAnsi="Tahoma" w:cs="Tahoma"/>
                <w:b/>
                <w:bCs/>
                <w:sz w:val="13"/>
                <w:szCs w:val="13"/>
              </w:rPr>
            </w:pPr>
            <w:r w:rsidRPr="00032B6A">
              <w:rPr>
                <w:rFonts w:ascii="Tahoma" w:hAnsi="Tahoma" w:cs="Tahoma"/>
                <w:b/>
                <w:bCs/>
                <w:sz w:val="13"/>
                <w:szCs w:val="13"/>
              </w:rPr>
              <w:t>Энергия СН 2 (1-20 кВ)</w:t>
            </w:r>
          </w:p>
        </w:tc>
        <w:tc>
          <w:tcPr>
            <w:tcW w:w="1140" w:type="dxa"/>
            <w:tcBorders>
              <w:top w:val="nil"/>
              <w:left w:val="nil"/>
              <w:bottom w:val="single" w:sz="4" w:space="0" w:color="auto"/>
              <w:right w:val="single" w:sz="4" w:space="0" w:color="auto"/>
            </w:tcBorders>
            <w:shd w:val="clear" w:color="auto" w:fill="auto"/>
            <w:vAlign w:val="center"/>
            <w:hideMark/>
          </w:tcPr>
          <w:p w14:paraId="4A40B0A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2EC663B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442,96</w:t>
            </w:r>
          </w:p>
        </w:tc>
        <w:tc>
          <w:tcPr>
            <w:tcW w:w="1500" w:type="dxa"/>
            <w:tcBorders>
              <w:top w:val="nil"/>
              <w:left w:val="nil"/>
              <w:bottom w:val="single" w:sz="4" w:space="0" w:color="auto"/>
              <w:right w:val="single" w:sz="4" w:space="0" w:color="auto"/>
            </w:tcBorders>
            <w:shd w:val="clear" w:color="000000" w:fill="D7EAD3"/>
            <w:vAlign w:val="center"/>
            <w:hideMark/>
          </w:tcPr>
          <w:p w14:paraId="0BED3EC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466,15</w:t>
            </w:r>
          </w:p>
        </w:tc>
        <w:tc>
          <w:tcPr>
            <w:tcW w:w="1780" w:type="dxa"/>
            <w:tcBorders>
              <w:top w:val="nil"/>
              <w:left w:val="nil"/>
              <w:bottom w:val="single" w:sz="4" w:space="0" w:color="auto"/>
              <w:right w:val="single" w:sz="4" w:space="0" w:color="auto"/>
            </w:tcBorders>
            <w:shd w:val="clear" w:color="000000" w:fill="D7EAD3"/>
            <w:vAlign w:val="center"/>
            <w:hideMark/>
          </w:tcPr>
          <w:p w14:paraId="278E081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461,57</w:t>
            </w:r>
          </w:p>
        </w:tc>
        <w:tc>
          <w:tcPr>
            <w:tcW w:w="1820" w:type="dxa"/>
            <w:tcBorders>
              <w:top w:val="nil"/>
              <w:left w:val="nil"/>
              <w:bottom w:val="single" w:sz="4" w:space="0" w:color="auto"/>
              <w:right w:val="single" w:sz="4" w:space="0" w:color="auto"/>
            </w:tcBorders>
            <w:shd w:val="clear" w:color="000000" w:fill="D7EAD3"/>
            <w:vAlign w:val="center"/>
            <w:hideMark/>
          </w:tcPr>
          <w:p w14:paraId="0ED97C9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480,03</w:t>
            </w:r>
          </w:p>
        </w:tc>
        <w:tc>
          <w:tcPr>
            <w:tcW w:w="1820" w:type="dxa"/>
            <w:tcBorders>
              <w:top w:val="nil"/>
              <w:left w:val="nil"/>
              <w:bottom w:val="single" w:sz="4" w:space="0" w:color="auto"/>
              <w:right w:val="single" w:sz="4" w:space="0" w:color="auto"/>
            </w:tcBorders>
            <w:shd w:val="clear" w:color="000000" w:fill="D7EAD3"/>
            <w:vAlign w:val="center"/>
            <w:hideMark/>
          </w:tcPr>
          <w:p w14:paraId="488CF6E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62E9048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480,03</w:t>
            </w:r>
          </w:p>
        </w:tc>
        <w:tc>
          <w:tcPr>
            <w:tcW w:w="1900" w:type="dxa"/>
            <w:tcBorders>
              <w:top w:val="nil"/>
              <w:left w:val="nil"/>
              <w:bottom w:val="single" w:sz="4" w:space="0" w:color="auto"/>
              <w:right w:val="single" w:sz="4" w:space="0" w:color="auto"/>
            </w:tcBorders>
            <w:shd w:val="clear" w:color="000000" w:fill="D7EAD3"/>
            <w:vAlign w:val="center"/>
            <w:hideMark/>
          </w:tcPr>
          <w:p w14:paraId="205EF47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75D4B7F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480,03</w:t>
            </w:r>
          </w:p>
        </w:tc>
        <w:tc>
          <w:tcPr>
            <w:tcW w:w="1480" w:type="dxa"/>
            <w:tcBorders>
              <w:top w:val="nil"/>
              <w:left w:val="nil"/>
              <w:bottom w:val="single" w:sz="4" w:space="0" w:color="auto"/>
              <w:right w:val="single" w:sz="4" w:space="0" w:color="auto"/>
            </w:tcBorders>
            <w:shd w:val="clear" w:color="000000" w:fill="D7EAD3"/>
            <w:vAlign w:val="center"/>
            <w:hideMark/>
          </w:tcPr>
          <w:p w14:paraId="7CA276E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240,02</w:t>
            </w:r>
          </w:p>
        </w:tc>
        <w:tc>
          <w:tcPr>
            <w:tcW w:w="1460" w:type="dxa"/>
            <w:tcBorders>
              <w:top w:val="nil"/>
              <w:left w:val="nil"/>
              <w:bottom w:val="single" w:sz="4" w:space="0" w:color="auto"/>
              <w:right w:val="single" w:sz="4" w:space="0" w:color="auto"/>
            </w:tcBorders>
            <w:shd w:val="clear" w:color="000000" w:fill="D7EAD3"/>
            <w:vAlign w:val="center"/>
            <w:hideMark/>
          </w:tcPr>
          <w:p w14:paraId="7FB8D65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240,02</w:t>
            </w:r>
          </w:p>
        </w:tc>
        <w:tc>
          <w:tcPr>
            <w:tcW w:w="2860" w:type="dxa"/>
            <w:tcBorders>
              <w:top w:val="nil"/>
              <w:left w:val="nil"/>
              <w:bottom w:val="single" w:sz="4" w:space="0" w:color="auto"/>
              <w:right w:val="single" w:sz="4" w:space="0" w:color="auto"/>
            </w:tcBorders>
            <w:shd w:val="clear" w:color="000000" w:fill="FFFFCC"/>
            <w:vAlign w:val="center"/>
            <w:hideMark/>
          </w:tcPr>
          <w:p w14:paraId="7103674C"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2937D0CC" w14:textId="77777777" w:rsidTr="00032B6A">
        <w:trPr>
          <w:trHeight w:val="1350"/>
          <w:jc w:val="center"/>
        </w:trPr>
        <w:tc>
          <w:tcPr>
            <w:tcW w:w="580" w:type="dxa"/>
            <w:tcBorders>
              <w:top w:val="nil"/>
              <w:left w:val="nil"/>
              <w:bottom w:val="nil"/>
              <w:right w:val="nil"/>
            </w:tcBorders>
            <w:shd w:val="clear" w:color="000000" w:fill="FABF8F"/>
            <w:noWrap/>
            <w:vAlign w:val="center"/>
            <w:hideMark/>
          </w:tcPr>
          <w:p w14:paraId="287F5E2D"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4C9F3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3.3.2.1.1</w:t>
            </w:r>
          </w:p>
        </w:tc>
        <w:tc>
          <w:tcPr>
            <w:tcW w:w="5640" w:type="dxa"/>
            <w:tcBorders>
              <w:top w:val="nil"/>
              <w:left w:val="nil"/>
              <w:bottom w:val="single" w:sz="4" w:space="0" w:color="auto"/>
              <w:right w:val="single" w:sz="4" w:space="0" w:color="auto"/>
            </w:tcBorders>
            <w:shd w:val="clear" w:color="auto" w:fill="auto"/>
            <w:vAlign w:val="center"/>
            <w:hideMark/>
          </w:tcPr>
          <w:p w14:paraId="4B85DE85" w14:textId="77777777" w:rsidR="00032B6A" w:rsidRPr="00032B6A" w:rsidRDefault="00032B6A" w:rsidP="00032B6A">
            <w:pPr>
              <w:ind w:firstLineChars="400" w:firstLine="520"/>
              <w:rPr>
                <w:rFonts w:ascii="Tahoma" w:hAnsi="Tahoma" w:cs="Tahoma"/>
                <w:sz w:val="13"/>
                <w:szCs w:val="13"/>
              </w:rPr>
            </w:pPr>
            <w:r w:rsidRPr="00032B6A">
              <w:rPr>
                <w:rFonts w:ascii="Tahoma" w:hAnsi="Tahoma" w:cs="Tahoma"/>
                <w:sz w:val="13"/>
                <w:szCs w:val="13"/>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69B67BB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руб/кВт.ч</w:t>
            </w:r>
          </w:p>
        </w:tc>
        <w:tc>
          <w:tcPr>
            <w:tcW w:w="1920" w:type="dxa"/>
            <w:tcBorders>
              <w:top w:val="nil"/>
              <w:left w:val="nil"/>
              <w:bottom w:val="single" w:sz="4" w:space="0" w:color="auto"/>
              <w:right w:val="single" w:sz="4" w:space="0" w:color="auto"/>
            </w:tcBorders>
            <w:shd w:val="clear" w:color="000000" w:fill="FFFFCC"/>
            <w:vAlign w:val="center"/>
            <w:hideMark/>
          </w:tcPr>
          <w:p w14:paraId="18B50EC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1,88</w:t>
            </w:r>
          </w:p>
        </w:tc>
        <w:tc>
          <w:tcPr>
            <w:tcW w:w="1500" w:type="dxa"/>
            <w:tcBorders>
              <w:top w:val="nil"/>
              <w:left w:val="nil"/>
              <w:bottom w:val="single" w:sz="4" w:space="0" w:color="auto"/>
              <w:right w:val="single" w:sz="4" w:space="0" w:color="auto"/>
            </w:tcBorders>
            <w:shd w:val="clear" w:color="000000" w:fill="FFFFCC"/>
            <w:vAlign w:val="center"/>
            <w:hideMark/>
          </w:tcPr>
          <w:p w14:paraId="7505707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1,98</w:t>
            </w:r>
          </w:p>
        </w:tc>
        <w:tc>
          <w:tcPr>
            <w:tcW w:w="1780" w:type="dxa"/>
            <w:tcBorders>
              <w:top w:val="nil"/>
              <w:left w:val="nil"/>
              <w:bottom w:val="single" w:sz="4" w:space="0" w:color="auto"/>
              <w:right w:val="single" w:sz="4" w:space="0" w:color="auto"/>
            </w:tcBorders>
            <w:shd w:val="clear" w:color="000000" w:fill="FFFFCC"/>
            <w:vAlign w:val="center"/>
            <w:hideMark/>
          </w:tcPr>
          <w:p w14:paraId="6CB9571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1,96</w:t>
            </w:r>
          </w:p>
        </w:tc>
        <w:tc>
          <w:tcPr>
            <w:tcW w:w="1820" w:type="dxa"/>
            <w:tcBorders>
              <w:top w:val="nil"/>
              <w:left w:val="nil"/>
              <w:bottom w:val="single" w:sz="4" w:space="0" w:color="auto"/>
              <w:right w:val="single" w:sz="4" w:space="0" w:color="auto"/>
            </w:tcBorders>
            <w:shd w:val="clear" w:color="000000" w:fill="FFFFCC"/>
            <w:vAlign w:val="center"/>
            <w:hideMark/>
          </w:tcPr>
          <w:p w14:paraId="1D4E9B3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2,04</w:t>
            </w:r>
          </w:p>
        </w:tc>
        <w:tc>
          <w:tcPr>
            <w:tcW w:w="1820" w:type="dxa"/>
            <w:tcBorders>
              <w:top w:val="nil"/>
              <w:left w:val="nil"/>
              <w:bottom w:val="single" w:sz="4" w:space="0" w:color="auto"/>
              <w:right w:val="single" w:sz="4" w:space="0" w:color="auto"/>
            </w:tcBorders>
            <w:shd w:val="clear" w:color="000000" w:fill="FFFFCC"/>
            <w:vAlign w:val="center"/>
            <w:hideMark/>
          </w:tcPr>
          <w:p w14:paraId="6BA57E0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46E16FD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2,04</w:t>
            </w:r>
          </w:p>
        </w:tc>
        <w:tc>
          <w:tcPr>
            <w:tcW w:w="1900" w:type="dxa"/>
            <w:tcBorders>
              <w:top w:val="nil"/>
              <w:left w:val="nil"/>
              <w:bottom w:val="single" w:sz="4" w:space="0" w:color="auto"/>
              <w:right w:val="single" w:sz="4" w:space="0" w:color="auto"/>
            </w:tcBorders>
            <w:shd w:val="clear" w:color="000000" w:fill="FFFFCC"/>
            <w:vAlign w:val="center"/>
            <w:hideMark/>
          </w:tcPr>
          <w:p w14:paraId="518D8BD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3E3B6C8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2,04</w:t>
            </w:r>
          </w:p>
        </w:tc>
        <w:tc>
          <w:tcPr>
            <w:tcW w:w="1480" w:type="dxa"/>
            <w:tcBorders>
              <w:top w:val="nil"/>
              <w:left w:val="nil"/>
              <w:bottom w:val="single" w:sz="4" w:space="0" w:color="auto"/>
              <w:right w:val="single" w:sz="4" w:space="0" w:color="auto"/>
            </w:tcBorders>
            <w:shd w:val="clear" w:color="000000" w:fill="D7EAD3"/>
            <w:vAlign w:val="center"/>
            <w:hideMark/>
          </w:tcPr>
          <w:p w14:paraId="08C08A8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2,04</w:t>
            </w:r>
          </w:p>
        </w:tc>
        <w:tc>
          <w:tcPr>
            <w:tcW w:w="1460" w:type="dxa"/>
            <w:tcBorders>
              <w:top w:val="nil"/>
              <w:left w:val="nil"/>
              <w:bottom w:val="single" w:sz="4" w:space="0" w:color="auto"/>
              <w:right w:val="single" w:sz="4" w:space="0" w:color="auto"/>
            </w:tcBorders>
            <w:shd w:val="clear" w:color="000000" w:fill="D7EAD3"/>
            <w:vAlign w:val="center"/>
            <w:hideMark/>
          </w:tcPr>
          <w:p w14:paraId="5D8F626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2,04</w:t>
            </w:r>
          </w:p>
        </w:tc>
        <w:tc>
          <w:tcPr>
            <w:tcW w:w="2860" w:type="dxa"/>
            <w:tcBorders>
              <w:top w:val="nil"/>
              <w:left w:val="nil"/>
              <w:bottom w:val="single" w:sz="4" w:space="0" w:color="auto"/>
              <w:right w:val="single" w:sz="4" w:space="0" w:color="auto"/>
            </w:tcBorders>
            <w:shd w:val="clear" w:color="000000" w:fill="FFFFCC"/>
            <w:vAlign w:val="center"/>
            <w:hideMark/>
          </w:tcPr>
          <w:p w14:paraId="60BF62A2" w14:textId="77777777" w:rsidR="00032B6A" w:rsidRPr="00032B6A" w:rsidRDefault="00032B6A" w:rsidP="00032B6A">
            <w:pPr>
              <w:rPr>
                <w:rFonts w:ascii="Tahoma" w:hAnsi="Tahoma" w:cs="Tahoma"/>
                <w:sz w:val="13"/>
                <w:szCs w:val="13"/>
              </w:rPr>
            </w:pPr>
            <w:r w:rsidRPr="00032B6A">
              <w:rPr>
                <w:rFonts w:ascii="Tahoma" w:hAnsi="Tahoma" w:cs="Tahoma"/>
                <w:sz w:val="13"/>
                <w:szCs w:val="13"/>
              </w:rPr>
              <w:t>по предложению организации, не превышает факт 2019 года с учетом индексов Минэкономразвития РФ на 2020 год (104,8) и на 2021 год (104,1)</w:t>
            </w:r>
          </w:p>
        </w:tc>
      </w:tr>
      <w:tr w:rsidR="00032B6A" w:rsidRPr="00032B6A" w14:paraId="4393361A" w14:textId="77777777" w:rsidTr="00032B6A">
        <w:trPr>
          <w:trHeight w:val="675"/>
          <w:jc w:val="center"/>
        </w:trPr>
        <w:tc>
          <w:tcPr>
            <w:tcW w:w="580" w:type="dxa"/>
            <w:tcBorders>
              <w:top w:val="nil"/>
              <w:left w:val="nil"/>
              <w:bottom w:val="nil"/>
              <w:right w:val="nil"/>
            </w:tcBorders>
            <w:shd w:val="clear" w:color="000000" w:fill="FABF8F"/>
            <w:noWrap/>
            <w:vAlign w:val="center"/>
            <w:hideMark/>
          </w:tcPr>
          <w:p w14:paraId="5D51E3D2"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9DD49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3.3.2.1.2</w:t>
            </w:r>
          </w:p>
        </w:tc>
        <w:tc>
          <w:tcPr>
            <w:tcW w:w="5640" w:type="dxa"/>
            <w:tcBorders>
              <w:top w:val="nil"/>
              <w:left w:val="nil"/>
              <w:bottom w:val="single" w:sz="4" w:space="0" w:color="auto"/>
              <w:right w:val="single" w:sz="4" w:space="0" w:color="auto"/>
            </w:tcBorders>
            <w:shd w:val="clear" w:color="auto" w:fill="auto"/>
            <w:vAlign w:val="center"/>
            <w:hideMark/>
          </w:tcPr>
          <w:p w14:paraId="26F194E0" w14:textId="77777777" w:rsidR="00032B6A" w:rsidRPr="00032B6A" w:rsidRDefault="00032B6A" w:rsidP="00032B6A">
            <w:pPr>
              <w:ind w:firstLineChars="400" w:firstLine="520"/>
              <w:rPr>
                <w:rFonts w:ascii="Tahoma" w:hAnsi="Tahoma" w:cs="Tahoma"/>
                <w:sz w:val="13"/>
                <w:szCs w:val="13"/>
              </w:rPr>
            </w:pPr>
            <w:r w:rsidRPr="00032B6A">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1CE91E0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кВт.ч</w:t>
            </w:r>
          </w:p>
        </w:tc>
        <w:tc>
          <w:tcPr>
            <w:tcW w:w="1920" w:type="dxa"/>
            <w:tcBorders>
              <w:top w:val="nil"/>
              <w:left w:val="nil"/>
              <w:bottom w:val="single" w:sz="4" w:space="0" w:color="auto"/>
              <w:right w:val="single" w:sz="4" w:space="0" w:color="auto"/>
            </w:tcBorders>
            <w:shd w:val="clear" w:color="000000" w:fill="FFFFCC"/>
            <w:vAlign w:val="center"/>
            <w:hideMark/>
          </w:tcPr>
          <w:p w14:paraId="3632E04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235,12</w:t>
            </w:r>
          </w:p>
        </w:tc>
        <w:tc>
          <w:tcPr>
            <w:tcW w:w="1500" w:type="dxa"/>
            <w:tcBorders>
              <w:top w:val="nil"/>
              <w:left w:val="nil"/>
              <w:bottom w:val="single" w:sz="4" w:space="0" w:color="auto"/>
              <w:right w:val="single" w:sz="4" w:space="0" w:color="auto"/>
            </w:tcBorders>
            <w:shd w:val="clear" w:color="000000" w:fill="FFFFCC"/>
            <w:vAlign w:val="center"/>
            <w:hideMark/>
          </w:tcPr>
          <w:p w14:paraId="58D2811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235,12</w:t>
            </w:r>
          </w:p>
        </w:tc>
        <w:tc>
          <w:tcPr>
            <w:tcW w:w="1780" w:type="dxa"/>
            <w:tcBorders>
              <w:top w:val="nil"/>
              <w:left w:val="nil"/>
              <w:bottom w:val="single" w:sz="4" w:space="0" w:color="auto"/>
              <w:right w:val="single" w:sz="4" w:space="0" w:color="auto"/>
            </w:tcBorders>
            <w:shd w:val="clear" w:color="000000" w:fill="FFFFCC"/>
            <w:vAlign w:val="center"/>
            <w:hideMark/>
          </w:tcPr>
          <w:p w14:paraId="1EAF613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235,12</w:t>
            </w:r>
          </w:p>
        </w:tc>
        <w:tc>
          <w:tcPr>
            <w:tcW w:w="1820" w:type="dxa"/>
            <w:tcBorders>
              <w:top w:val="nil"/>
              <w:left w:val="nil"/>
              <w:bottom w:val="single" w:sz="4" w:space="0" w:color="auto"/>
              <w:right w:val="single" w:sz="4" w:space="0" w:color="auto"/>
            </w:tcBorders>
            <w:shd w:val="clear" w:color="000000" w:fill="FFFFCC"/>
            <w:vAlign w:val="center"/>
            <w:hideMark/>
          </w:tcPr>
          <w:p w14:paraId="4932541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235,12</w:t>
            </w:r>
          </w:p>
        </w:tc>
        <w:tc>
          <w:tcPr>
            <w:tcW w:w="1820" w:type="dxa"/>
            <w:tcBorders>
              <w:top w:val="nil"/>
              <w:left w:val="nil"/>
              <w:bottom w:val="single" w:sz="4" w:space="0" w:color="auto"/>
              <w:right w:val="single" w:sz="4" w:space="0" w:color="auto"/>
            </w:tcBorders>
            <w:shd w:val="clear" w:color="000000" w:fill="FFFFCC"/>
            <w:vAlign w:val="center"/>
            <w:hideMark/>
          </w:tcPr>
          <w:p w14:paraId="2AD1355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36F8713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235,12</w:t>
            </w:r>
          </w:p>
        </w:tc>
        <w:tc>
          <w:tcPr>
            <w:tcW w:w="1900" w:type="dxa"/>
            <w:tcBorders>
              <w:top w:val="nil"/>
              <w:left w:val="nil"/>
              <w:bottom w:val="single" w:sz="4" w:space="0" w:color="auto"/>
              <w:right w:val="single" w:sz="4" w:space="0" w:color="auto"/>
            </w:tcBorders>
            <w:shd w:val="clear" w:color="000000" w:fill="FFFFCC"/>
            <w:vAlign w:val="center"/>
            <w:hideMark/>
          </w:tcPr>
          <w:p w14:paraId="741D568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248D4E5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235,12</w:t>
            </w:r>
          </w:p>
        </w:tc>
        <w:tc>
          <w:tcPr>
            <w:tcW w:w="1480" w:type="dxa"/>
            <w:tcBorders>
              <w:top w:val="nil"/>
              <w:left w:val="nil"/>
              <w:bottom w:val="single" w:sz="4" w:space="0" w:color="auto"/>
              <w:right w:val="single" w:sz="4" w:space="0" w:color="auto"/>
            </w:tcBorders>
            <w:shd w:val="clear" w:color="000000" w:fill="D7EAD3"/>
            <w:vAlign w:val="center"/>
            <w:hideMark/>
          </w:tcPr>
          <w:p w14:paraId="5C0221D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117,56</w:t>
            </w:r>
          </w:p>
        </w:tc>
        <w:tc>
          <w:tcPr>
            <w:tcW w:w="1460" w:type="dxa"/>
            <w:tcBorders>
              <w:top w:val="nil"/>
              <w:left w:val="nil"/>
              <w:bottom w:val="single" w:sz="4" w:space="0" w:color="auto"/>
              <w:right w:val="single" w:sz="4" w:space="0" w:color="auto"/>
            </w:tcBorders>
            <w:shd w:val="clear" w:color="000000" w:fill="D7EAD3"/>
            <w:vAlign w:val="center"/>
            <w:hideMark/>
          </w:tcPr>
          <w:p w14:paraId="58D7FEB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117,56</w:t>
            </w:r>
          </w:p>
        </w:tc>
        <w:tc>
          <w:tcPr>
            <w:tcW w:w="2860" w:type="dxa"/>
            <w:tcBorders>
              <w:top w:val="nil"/>
              <w:left w:val="nil"/>
              <w:bottom w:val="single" w:sz="4" w:space="0" w:color="auto"/>
              <w:right w:val="single" w:sz="4" w:space="0" w:color="auto"/>
            </w:tcBorders>
            <w:shd w:val="clear" w:color="000000" w:fill="FFFFCC"/>
            <w:vAlign w:val="center"/>
            <w:hideMark/>
          </w:tcPr>
          <w:p w14:paraId="7154216D" w14:textId="77777777" w:rsidR="00032B6A" w:rsidRPr="00032B6A" w:rsidRDefault="00032B6A" w:rsidP="00032B6A">
            <w:pPr>
              <w:rPr>
                <w:rFonts w:ascii="Tahoma" w:hAnsi="Tahoma" w:cs="Tahoma"/>
                <w:sz w:val="13"/>
                <w:szCs w:val="13"/>
              </w:rPr>
            </w:pPr>
            <w:r w:rsidRPr="00032B6A">
              <w:rPr>
                <w:rFonts w:ascii="Tahoma" w:hAnsi="Tahoma" w:cs="Tahoma"/>
                <w:sz w:val="13"/>
                <w:szCs w:val="13"/>
              </w:rPr>
              <w:t>в рамках соблюдения долгосрочных параметров регулирования</w:t>
            </w:r>
          </w:p>
        </w:tc>
      </w:tr>
      <w:tr w:rsidR="00032B6A" w:rsidRPr="00032B6A" w14:paraId="0FB448D2" w14:textId="77777777" w:rsidTr="00032B6A">
        <w:trPr>
          <w:trHeight w:val="2925"/>
          <w:jc w:val="center"/>
        </w:trPr>
        <w:tc>
          <w:tcPr>
            <w:tcW w:w="580" w:type="dxa"/>
            <w:tcBorders>
              <w:top w:val="nil"/>
              <w:left w:val="nil"/>
              <w:bottom w:val="nil"/>
              <w:right w:val="nil"/>
            </w:tcBorders>
            <w:shd w:val="clear" w:color="000000" w:fill="FFFF00"/>
            <w:noWrap/>
            <w:vAlign w:val="center"/>
            <w:hideMark/>
          </w:tcPr>
          <w:p w14:paraId="018F65AE"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53C7CB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3.6</w:t>
            </w:r>
          </w:p>
        </w:tc>
        <w:tc>
          <w:tcPr>
            <w:tcW w:w="5640" w:type="dxa"/>
            <w:tcBorders>
              <w:top w:val="nil"/>
              <w:left w:val="nil"/>
              <w:bottom w:val="single" w:sz="4" w:space="0" w:color="auto"/>
              <w:right w:val="single" w:sz="4" w:space="0" w:color="auto"/>
            </w:tcBorders>
            <w:shd w:val="clear" w:color="auto" w:fill="auto"/>
            <w:vAlign w:val="center"/>
            <w:hideMark/>
          </w:tcPr>
          <w:p w14:paraId="2C8903F2" w14:textId="77777777" w:rsidR="00032B6A" w:rsidRPr="00032B6A" w:rsidRDefault="00032B6A" w:rsidP="00032B6A">
            <w:pPr>
              <w:ind w:firstLineChars="100" w:firstLine="131"/>
              <w:rPr>
                <w:rFonts w:ascii="Tahoma" w:hAnsi="Tahoma" w:cs="Tahoma"/>
                <w:b/>
                <w:bCs/>
                <w:sz w:val="13"/>
                <w:szCs w:val="13"/>
              </w:rPr>
            </w:pPr>
            <w:r w:rsidRPr="00032B6A">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1F69385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2A39B9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1 155,94</w:t>
            </w:r>
          </w:p>
        </w:tc>
        <w:tc>
          <w:tcPr>
            <w:tcW w:w="1500" w:type="dxa"/>
            <w:tcBorders>
              <w:top w:val="nil"/>
              <w:left w:val="nil"/>
              <w:bottom w:val="single" w:sz="4" w:space="0" w:color="auto"/>
              <w:right w:val="single" w:sz="4" w:space="0" w:color="auto"/>
            </w:tcBorders>
            <w:shd w:val="clear" w:color="000000" w:fill="FFFFCC"/>
            <w:vAlign w:val="center"/>
            <w:hideMark/>
          </w:tcPr>
          <w:p w14:paraId="7994502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5 049,87</w:t>
            </w:r>
          </w:p>
        </w:tc>
        <w:tc>
          <w:tcPr>
            <w:tcW w:w="1780" w:type="dxa"/>
            <w:tcBorders>
              <w:top w:val="nil"/>
              <w:left w:val="nil"/>
              <w:bottom w:val="single" w:sz="4" w:space="0" w:color="auto"/>
              <w:right w:val="single" w:sz="4" w:space="0" w:color="auto"/>
            </w:tcBorders>
            <w:shd w:val="clear" w:color="000000" w:fill="FFFFCC"/>
            <w:vAlign w:val="center"/>
            <w:hideMark/>
          </w:tcPr>
          <w:p w14:paraId="49D4151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1 183,29</w:t>
            </w:r>
          </w:p>
        </w:tc>
        <w:tc>
          <w:tcPr>
            <w:tcW w:w="1820" w:type="dxa"/>
            <w:tcBorders>
              <w:top w:val="nil"/>
              <w:left w:val="nil"/>
              <w:bottom w:val="single" w:sz="4" w:space="0" w:color="auto"/>
              <w:right w:val="single" w:sz="4" w:space="0" w:color="auto"/>
            </w:tcBorders>
            <w:shd w:val="clear" w:color="000000" w:fill="FFFFCC"/>
            <w:vAlign w:val="center"/>
            <w:hideMark/>
          </w:tcPr>
          <w:p w14:paraId="683A68F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1 218,32</w:t>
            </w:r>
          </w:p>
        </w:tc>
        <w:tc>
          <w:tcPr>
            <w:tcW w:w="1820" w:type="dxa"/>
            <w:tcBorders>
              <w:top w:val="nil"/>
              <w:left w:val="nil"/>
              <w:bottom w:val="single" w:sz="4" w:space="0" w:color="auto"/>
              <w:right w:val="single" w:sz="4" w:space="0" w:color="auto"/>
            </w:tcBorders>
            <w:shd w:val="clear" w:color="000000" w:fill="FFFFCC"/>
            <w:vAlign w:val="center"/>
            <w:hideMark/>
          </w:tcPr>
          <w:p w14:paraId="23DA133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3 831,55</w:t>
            </w:r>
          </w:p>
        </w:tc>
        <w:tc>
          <w:tcPr>
            <w:tcW w:w="1840" w:type="dxa"/>
            <w:tcBorders>
              <w:top w:val="nil"/>
              <w:left w:val="nil"/>
              <w:bottom w:val="single" w:sz="4" w:space="0" w:color="auto"/>
              <w:right w:val="single" w:sz="4" w:space="0" w:color="auto"/>
            </w:tcBorders>
            <w:shd w:val="clear" w:color="000000" w:fill="FFFFCC"/>
            <w:vAlign w:val="center"/>
            <w:hideMark/>
          </w:tcPr>
          <w:p w14:paraId="001F068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5 049,87</w:t>
            </w:r>
          </w:p>
        </w:tc>
        <w:tc>
          <w:tcPr>
            <w:tcW w:w="1900" w:type="dxa"/>
            <w:tcBorders>
              <w:top w:val="nil"/>
              <w:left w:val="nil"/>
              <w:bottom w:val="single" w:sz="4" w:space="0" w:color="auto"/>
              <w:right w:val="single" w:sz="4" w:space="0" w:color="auto"/>
            </w:tcBorders>
            <w:shd w:val="clear" w:color="000000" w:fill="FFFFCC"/>
            <w:vAlign w:val="center"/>
            <w:hideMark/>
          </w:tcPr>
          <w:p w14:paraId="41497C8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-8,21</w:t>
            </w:r>
          </w:p>
        </w:tc>
        <w:tc>
          <w:tcPr>
            <w:tcW w:w="1860" w:type="dxa"/>
            <w:tcBorders>
              <w:top w:val="nil"/>
              <w:left w:val="nil"/>
              <w:bottom w:val="single" w:sz="4" w:space="0" w:color="auto"/>
              <w:right w:val="single" w:sz="4" w:space="0" w:color="auto"/>
            </w:tcBorders>
            <w:shd w:val="clear" w:color="000000" w:fill="FFFFCC"/>
            <w:vAlign w:val="center"/>
            <w:hideMark/>
          </w:tcPr>
          <w:p w14:paraId="3B3BE01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1 210,10</w:t>
            </w:r>
          </w:p>
        </w:tc>
        <w:tc>
          <w:tcPr>
            <w:tcW w:w="1480" w:type="dxa"/>
            <w:tcBorders>
              <w:top w:val="nil"/>
              <w:left w:val="nil"/>
              <w:bottom w:val="single" w:sz="4" w:space="0" w:color="auto"/>
              <w:right w:val="single" w:sz="4" w:space="0" w:color="auto"/>
            </w:tcBorders>
            <w:shd w:val="clear" w:color="000000" w:fill="D7EAD3"/>
            <w:vAlign w:val="center"/>
            <w:hideMark/>
          </w:tcPr>
          <w:p w14:paraId="0311142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605,05</w:t>
            </w:r>
          </w:p>
        </w:tc>
        <w:tc>
          <w:tcPr>
            <w:tcW w:w="1460" w:type="dxa"/>
            <w:tcBorders>
              <w:top w:val="nil"/>
              <w:left w:val="nil"/>
              <w:bottom w:val="single" w:sz="4" w:space="0" w:color="auto"/>
              <w:right w:val="single" w:sz="4" w:space="0" w:color="auto"/>
            </w:tcBorders>
            <w:shd w:val="clear" w:color="000000" w:fill="D7EAD3"/>
            <w:vAlign w:val="center"/>
            <w:hideMark/>
          </w:tcPr>
          <w:p w14:paraId="413DB87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605,05</w:t>
            </w:r>
          </w:p>
        </w:tc>
        <w:tc>
          <w:tcPr>
            <w:tcW w:w="2860" w:type="dxa"/>
            <w:tcBorders>
              <w:top w:val="nil"/>
              <w:left w:val="nil"/>
              <w:bottom w:val="single" w:sz="4" w:space="0" w:color="auto"/>
              <w:right w:val="single" w:sz="4" w:space="0" w:color="auto"/>
            </w:tcBorders>
            <w:shd w:val="clear" w:color="000000" w:fill="FFFFCC"/>
            <w:vAlign w:val="center"/>
            <w:hideMark/>
          </w:tcPr>
          <w:p w14:paraId="77DA607B" w14:textId="77777777" w:rsidR="00032B6A" w:rsidRPr="00032B6A" w:rsidRDefault="00032B6A" w:rsidP="00032B6A">
            <w:pPr>
              <w:rPr>
                <w:rFonts w:ascii="Tahoma" w:hAnsi="Tahoma" w:cs="Tahoma"/>
                <w:sz w:val="13"/>
                <w:szCs w:val="13"/>
              </w:rPr>
            </w:pPr>
            <w:r w:rsidRPr="00032B6A">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032B6A" w:rsidRPr="00032B6A" w14:paraId="369566F2"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125A56C4"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BF52B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3.6.1</w:t>
            </w:r>
          </w:p>
        </w:tc>
        <w:tc>
          <w:tcPr>
            <w:tcW w:w="5640" w:type="dxa"/>
            <w:tcBorders>
              <w:top w:val="nil"/>
              <w:left w:val="nil"/>
              <w:bottom w:val="single" w:sz="4" w:space="0" w:color="auto"/>
              <w:right w:val="single" w:sz="4" w:space="0" w:color="auto"/>
            </w:tcBorders>
            <w:shd w:val="clear" w:color="auto" w:fill="auto"/>
            <w:vAlign w:val="center"/>
            <w:hideMark/>
          </w:tcPr>
          <w:p w14:paraId="7CD49163" w14:textId="77777777" w:rsidR="00032B6A" w:rsidRPr="00032B6A" w:rsidRDefault="00032B6A" w:rsidP="00032B6A">
            <w:pPr>
              <w:ind w:firstLineChars="200" w:firstLine="260"/>
              <w:rPr>
                <w:rFonts w:ascii="Tahoma" w:hAnsi="Tahoma" w:cs="Tahoma"/>
                <w:sz w:val="13"/>
                <w:szCs w:val="13"/>
              </w:rPr>
            </w:pPr>
            <w:r w:rsidRPr="00032B6A">
              <w:rPr>
                <w:rFonts w:ascii="Tahoma" w:hAnsi="Tahoma" w:cs="Tahoma"/>
                <w:sz w:val="13"/>
                <w:szCs w:val="13"/>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01DA868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руб</w:t>
            </w:r>
          </w:p>
        </w:tc>
        <w:tc>
          <w:tcPr>
            <w:tcW w:w="1920" w:type="dxa"/>
            <w:tcBorders>
              <w:top w:val="nil"/>
              <w:left w:val="nil"/>
              <w:bottom w:val="single" w:sz="4" w:space="0" w:color="auto"/>
              <w:right w:val="single" w:sz="4" w:space="0" w:color="auto"/>
            </w:tcBorders>
            <w:shd w:val="clear" w:color="000000" w:fill="D7EAD3"/>
            <w:vAlign w:val="center"/>
            <w:hideMark/>
          </w:tcPr>
          <w:p w14:paraId="3768347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19 265,71</w:t>
            </w:r>
          </w:p>
        </w:tc>
        <w:tc>
          <w:tcPr>
            <w:tcW w:w="1500" w:type="dxa"/>
            <w:tcBorders>
              <w:top w:val="nil"/>
              <w:left w:val="nil"/>
              <w:bottom w:val="single" w:sz="4" w:space="0" w:color="auto"/>
              <w:right w:val="single" w:sz="4" w:space="0" w:color="auto"/>
            </w:tcBorders>
            <w:shd w:val="clear" w:color="000000" w:fill="D7EAD3"/>
            <w:vAlign w:val="center"/>
            <w:hideMark/>
          </w:tcPr>
          <w:p w14:paraId="33B1E5B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31 542,91</w:t>
            </w:r>
          </w:p>
        </w:tc>
        <w:tc>
          <w:tcPr>
            <w:tcW w:w="1780" w:type="dxa"/>
            <w:tcBorders>
              <w:top w:val="nil"/>
              <w:left w:val="nil"/>
              <w:bottom w:val="single" w:sz="4" w:space="0" w:color="auto"/>
              <w:right w:val="single" w:sz="4" w:space="0" w:color="auto"/>
            </w:tcBorders>
            <w:shd w:val="clear" w:color="000000" w:fill="D7EAD3"/>
            <w:vAlign w:val="center"/>
            <w:hideMark/>
          </w:tcPr>
          <w:p w14:paraId="4AC6939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19 721,54</w:t>
            </w:r>
          </w:p>
        </w:tc>
        <w:tc>
          <w:tcPr>
            <w:tcW w:w="1820" w:type="dxa"/>
            <w:tcBorders>
              <w:top w:val="nil"/>
              <w:left w:val="nil"/>
              <w:bottom w:val="single" w:sz="4" w:space="0" w:color="auto"/>
              <w:right w:val="single" w:sz="4" w:space="0" w:color="auto"/>
            </w:tcBorders>
            <w:shd w:val="clear" w:color="000000" w:fill="D7EAD3"/>
            <w:vAlign w:val="center"/>
            <w:hideMark/>
          </w:tcPr>
          <w:p w14:paraId="3F1805B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20 305,30</w:t>
            </w:r>
          </w:p>
        </w:tc>
        <w:tc>
          <w:tcPr>
            <w:tcW w:w="1820" w:type="dxa"/>
            <w:tcBorders>
              <w:top w:val="nil"/>
              <w:left w:val="nil"/>
              <w:bottom w:val="single" w:sz="4" w:space="0" w:color="auto"/>
              <w:right w:val="single" w:sz="4" w:space="0" w:color="auto"/>
            </w:tcBorders>
            <w:shd w:val="clear" w:color="000000" w:fill="D7EAD3"/>
            <w:vAlign w:val="center"/>
            <w:hideMark/>
          </w:tcPr>
          <w:p w14:paraId="179FB70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653DBCA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84 164,52</w:t>
            </w:r>
          </w:p>
        </w:tc>
        <w:tc>
          <w:tcPr>
            <w:tcW w:w="1900" w:type="dxa"/>
            <w:tcBorders>
              <w:top w:val="nil"/>
              <w:left w:val="nil"/>
              <w:bottom w:val="single" w:sz="4" w:space="0" w:color="auto"/>
              <w:right w:val="single" w:sz="4" w:space="0" w:color="auto"/>
            </w:tcBorders>
            <w:shd w:val="clear" w:color="000000" w:fill="D7EAD3"/>
            <w:vAlign w:val="center"/>
            <w:hideMark/>
          </w:tcPr>
          <w:p w14:paraId="0C7AE0C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610D2BA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20 168,40</w:t>
            </w:r>
          </w:p>
        </w:tc>
        <w:tc>
          <w:tcPr>
            <w:tcW w:w="1480" w:type="dxa"/>
            <w:tcBorders>
              <w:top w:val="nil"/>
              <w:left w:val="nil"/>
              <w:bottom w:val="single" w:sz="4" w:space="0" w:color="auto"/>
              <w:right w:val="single" w:sz="4" w:space="0" w:color="auto"/>
            </w:tcBorders>
            <w:shd w:val="clear" w:color="000000" w:fill="D7EAD3"/>
            <w:vAlign w:val="center"/>
            <w:hideMark/>
          </w:tcPr>
          <w:p w14:paraId="5150497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20 168,40</w:t>
            </w:r>
          </w:p>
        </w:tc>
        <w:tc>
          <w:tcPr>
            <w:tcW w:w="1460" w:type="dxa"/>
            <w:tcBorders>
              <w:top w:val="nil"/>
              <w:left w:val="nil"/>
              <w:bottom w:val="single" w:sz="4" w:space="0" w:color="auto"/>
              <w:right w:val="single" w:sz="4" w:space="0" w:color="auto"/>
            </w:tcBorders>
            <w:shd w:val="clear" w:color="000000" w:fill="D7EAD3"/>
            <w:vAlign w:val="center"/>
            <w:hideMark/>
          </w:tcPr>
          <w:p w14:paraId="101FED2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20 168,40</w:t>
            </w:r>
          </w:p>
        </w:tc>
        <w:tc>
          <w:tcPr>
            <w:tcW w:w="2860" w:type="dxa"/>
            <w:tcBorders>
              <w:top w:val="nil"/>
              <w:left w:val="nil"/>
              <w:bottom w:val="single" w:sz="4" w:space="0" w:color="auto"/>
              <w:right w:val="single" w:sz="4" w:space="0" w:color="auto"/>
            </w:tcBorders>
            <w:shd w:val="clear" w:color="000000" w:fill="FFFFCC"/>
            <w:vAlign w:val="center"/>
            <w:hideMark/>
          </w:tcPr>
          <w:p w14:paraId="33D968C7"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5B3AF49B"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1C9B24CA"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DF08D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3.6.2</w:t>
            </w:r>
          </w:p>
        </w:tc>
        <w:tc>
          <w:tcPr>
            <w:tcW w:w="5640" w:type="dxa"/>
            <w:tcBorders>
              <w:top w:val="nil"/>
              <w:left w:val="nil"/>
              <w:bottom w:val="single" w:sz="4" w:space="0" w:color="auto"/>
              <w:right w:val="single" w:sz="4" w:space="0" w:color="auto"/>
            </w:tcBorders>
            <w:shd w:val="clear" w:color="auto" w:fill="auto"/>
            <w:vAlign w:val="center"/>
            <w:hideMark/>
          </w:tcPr>
          <w:p w14:paraId="3561EC94" w14:textId="77777777" w:rsidR="00032B6A" w:rsidRPr="00032B6A" w:rsidRDefault="00032B6A" w:rsidP="00032B6A">
            <w:pPr>
              <w:ind w:firstLineChars="200" w:firstLine="260"/>
              <w:rPr>
                <w:rFonts w:ascii="Tahoma" w:hAnsi="Tahoma" w:cs="Tahoma"/>
                <w:sz w:val="13"/>
                <w:szCs w:val="13"/>
              </w:rPr>
            </w:pPr>
            <w:r w:rsidRPr="00032B6A">
              <w:rPr>
                <w:rFonts w:ascii="Tahoma" w:hAnsi="Tahoma" w:cs="Tahoma"/>
                <w:sz w:val="13"/>
                <w:szCs w:val="13"/>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08BDBB8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чел</w:t>
            </w:r>
          </w:p>
        </w:tc>
        <w:tc>
          <w:tcPr>
            <w:tcW w:w="1920" w:type="dxa"/>
            <w:tcBorders>
              <w:top w:val="nil"/>
              <w:left w:val="nil"/>
              <w:bottom w:val="single" w:sz="4" w:space="0" w:color="auto"/>
              <w:right w:val="single" w:sz="4" w:space="0" w:color="auto"/>
            </w:tcBorders>
            <w:shd w:val="clear" w:color="000000" w:fill="FFFFCC"/>
            <w:vAlign w:val="center"/>
            <w:hideMark/>
          </w:tcPr>
          <w:p w14:paraId="71CF70F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5,00</w:t>
            </w:r>
          </w:p>
        </w:tc>
        <w:tc>
          <w:tcPr>
            <w:tcW w:w="1500" w:type="dxa"/>
            <w:tcBorders>
              <w:top w:val="nil"/>
              <w:left w:val="nil"/>
              <w:bottom w:val="single" w:sz="4" w:space="0" w:color="auto"/>
              <w:right w:val="single" w:sz="4" w:space="0" w:color="auto"/>
            </w:tcBorders>
            <w:shd w:val="clear" w:color="000000" w:fill="FFFFCC"/>
            <w:vAlign w:val="center"/>
            <w:hideMark/>
          </w:tcPr>
          <w:p w14:paraId="3E2CE46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13,34</w:t>
            </w:r>
          </w:p>
        </w:tc>
        <w:tc>
          <w:tcPr>
            <w:tcW w:w="1780" w:type="dxa"/>
            <w:tcBorders>
              <w:top w:val="nil"/>
              <w:left w:val="nil"/>
              <w:bottom w:val="single" w:sz="4" w:space="0" w:color="auto"/>
              <w:right w:val="single" w:sz="4" w:space="0" w:color="auto"/>
            </w:tcBorders>
            <w:shd w:val="clear" w:color="000000" w:fill="FFFFCC"/>
            <w:vAlign w:val="center"/>
            <w:hideMark/>
          </w:tcPr>
          <w:p w14:paraId="5B424FC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5,00</w:t>
            </w:r>
          </w:p>
        </w:tc>
        <w:tc>
          <w:tcPr>
            <w:tcW w:w="1820" w:type="dxa"/>
            <w:tcBorders>
              <w:top w:val="nil"/>
              <w:left w:val="nil"/>
              <w:bottom w:val="single" w:sz="4" w:space="0" w:color="auto"/>
              <w:right w:val="single" w:sz="4" w:space="0" w:color="auto"/>
            </w:tcBorders>
            <w:shd w:val="clear" w:color="000000" w:fill="FFFFCC"/>
            <w:vAlign w:val="center"/>
            <w:hideMark/>
          </w:tcPr>
          <w:p w14:paraId="19FC614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5,00</w:t>
            </w:r>
          </w:p>
        </w:tc>
        <w:tc>
          <w:tcPr>
            <w:tcW w:w="1820" w:type="dxa"/>
            <w:tcBorders>
              <w:top w:val="nil"/>
              <w:left w:val="nil"/>
              <w:bottom w:val="single" w:sz="4" w:space="0" w:color="auto"/>
              <w:right w:val="single" w:sz="4" w:space="0" w:color="auto"/>
            </w:tcBorders>
            <w:shd w:val="clear" w:color="000000" w:fill="FFFFCC"/>
            <w:vAlign w:val="center"/>
            <w:hideMark/>
          </w:tcPr>
          <w:p w14:paraId="022C0F8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6F5B51E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5,00</w:t>
            </w:r>
          </w:p>
        </w:tc>
        <w:tc>
          <w:tcPr>
            <w:tcW w:w="1900" w:type="dxa"/>
            <w:tcBorders>
              <w:top w:val="nil"/>
              <w:left w:val="nil"/>
              <w:bottom w:val="single" w:sz="4" w:space="0" w:color="auto"/>
              <w:right w:val="single" w:sz="4" w:space="0" w:color="auto"/>
            </w:tcBorders>
            <w:shd w:val="clear" w:color="000000" w:fill="FFFFCC"/>
            <w:vAlign w:val="center"/>
            <w:hideMark/>
          </w:tcPr>
          <w:p w14:paraId="1D61F1C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5185F8A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5,00</w:t>
            </w:r>
          </w:p>
        </w:tc>
        <w:tc>
          <w:tcPr>
            <w:tcW w:w="1480" w:type="dxa"/>
            <w:tcBorders>
              <w:top w:val="nil"/>
              <w:left w:val="nil"/>
              <w:bottom w:val="single" w:sz="4" w:space="0" w:color="auto"/>
              <w:right w:val="single" w:sz="4" w:space="0" w:color="auto"/>
            </w:tcBorders>
            <w:shd w:val="clear" w:color="000000" w:fill="D7EAD3"/>
            <w:vAlign w:val="center"/>
            <w:hideMark/>
          </w:tcPr>
          <w:p w14:paraId="1BA0D47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5,00</w:t>
            </w:r>
          </w:p>
        </w:tc>
        <w:tc>
          <w:tcPr>
            <w:tcW w:w="1460" w:type="dxa"/>
            <w:tcBorders>
              <w:top w:val="nil"/>
              <w:left w:val="nil"/>
              <w:bottom w:val="single" w:sz="4" w:space="0" w:color="auto"/>
              <w:right w:val="single" w:sz="4" w:space="0" w:color="auto"/>
            </w:tcBorders>
            <w:shd w:val="clear" w:color="000000" w:fill="D7EAD3"/>
            <w:vAlign w:val="center"/>
            <w:hideMark/>
          </w:tcPr>
          <w:p w14:paraId="0403C31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5,00</w:t>
            </w:r>
          </w:p>
        </w:tc>
        <w:tc>
          <w:tcPr>
            <w:tcW w:w="2860" w:type="dxa"/>
            <w:tcBorders>
              <w:top w:val="nil"/>
              <w:left w:val="nil"/>
              <w:bottom w:val="single" w:sz="4" w:space="0" w:color="auto"/>
              <w:right w:val="single" w:sz="4" w:space="0" w:color="auto"/>
            </w:tcBorders>
            <w:shd w:val="clear" w:color="000000" w:fill="FFFFCC"/>
            <w:vAlign w:val="center"/>
            <w:hideMark/>
          </w:tcPr>
          <w:p w14:paraId="1F60AF8A"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0BFA0B4A" w14:textId="77777777" w:rsidTr="00032B6A">
        <w:trPr>
          <w:trHeight w:val="2925"/>
          <w:jc w:val="center"/>
        </w:trPr>
        <w:tc>
          <w:tcPr>
            <w:tcW w:w="580" w:type="dxa"/>
            <w:tcBorders>
              <w:top w:val="nil"/>
              <w:left w:val="nil"/>
              <w:bottom w:val="nil"/>
              <w:right w:val="nil"/>
            </w:tcBorders>
            <w:shd w:val="clear" w:color="000000" w:fill="FFFF00"/>
            <w:noWrap/>
            <w:vAlign w:val="center"/>
            <w:hideMark/>
          </w:tcPr>
          <w:p w14:paraId="7FC6D657"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19C75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3.7</w:t>
            </w:r>
          </w:p>
        </w:tc>
        <w:tc>
          <w:tcPr>
            <w:tcW w:w="5640" w:type="dxa"/>
            <w:tcBorders>
              <w:top w:val="nil"/>
              <w:left w:val="nil"/>
              <w:bottom w:val="single" w:sz="4" w:space="0" w:color="auto"/>
              <w:right w:val="single" w:sz="4" w:space="0" w:color="auto"/>
            </w:tcBorders>
            <w:shd w:val="clear" w:color="auto" w:fill="auto"/>
            <w:vAlign w:val="center"/>
            <w:hideMark/>
          </w:tcPr>
          <w:p w14:paraId="1A01E2B9" w14:textId="77777777" w:rsidR="00032B6A" w:rsidRPr="00032B6A" w:rsidRDefault="00032B6A" w:rsidP="00032B6A">
            <w:pPr>
              <w:ind w:firstLineChars="100" w:firstLine="131"/>
              <w:rPr>
                <w:rFonts w:ascii="Tahoma" w:hAnsi="Tahoma" w:cs="Tahoma"/>
                <w:b/>
                <w:bCs/>
                <w:sz w:val="13"/>
                <w:szCs w:val="13"/>
              </w:rPr>
            </w:pPr>
            <w:r w:rsidRPr="00032B6A">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5563A5E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AE1635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394,18</w:t>
            </w:r>
          </w:p>
        </w:tc>
        <w:tc>
          <w:tcPr>
            <w:tcW w:w="1500" w:type="dxa"/>
            <w:tcBorders>
              <w:top w:val="nil"/>
              <w:left w:val="nil"/>
              <w:bottom w:val="single" w:sz="4" w:space="0" w:color="auto"/>
              <w:right w:val="single" w:sz="4" w:space="0" w:color="auto"/>
            </w:tcBorders>
            <w:shd w:val="clear" w:color="000000" w:fill="FFFFCC"/>
            <w:vAlign w:val="center"/>
            <w:hideMark/>
          </w:tcPr>
          <w:p w14:paraId="63ABFBA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1 851,81</w:t>
            </w:r>
          </w:p>
        </w:tc>
        <w:tc>
          <w:tcPr>
            <w:tcW w:w="1780" w:type="dxa"/>
            <w:tcBorders>
              <w:top w:val="nil"/>
              <w:left w:val="nil"/>
              <w:bottom w:val="single" w:sz="4" w:space="0" w:color="auto"/>
              <w:right w:val="single" w:sz="4" w:space="0" w:color="auto"/>
            </w:tcBorders>
            <w:shd w:val="clear" w:color="000000" w:fill="FFFFCC"/>
            <w:vAlign w:val="center"/>
            <w:hideMark/>
          </w:tcPr>
          <w:p w14:paraId="57E339B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403,50</w:t>
            </w:r>
          </w:p>
        </w:tc>
        <w:tc>
          <w:tcPr>
            <w:tcW w:w="1820" w:type="dxa"/>
            <w:tcBorders>
              <w:top w:val="nil"/>
              <w:left w:val="nil"/>
              <w:bottom w:val="single" w:sz="4" w:space="0" w:color="auto"/>
              <w:right w:val="single" w:sz="4" w:space="0" w:color="auto"/>
            </w:tcBorders>
            <w:shd w:val="clear" w:color="000000" w:fill="FFFFCC"/>
            <w:vAlign w:val="center"/>
            <w:hideMark/>
          </w:tcPr>
          <w:p w14:paraId="432A3D2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415,45</w:t>
            </w:r>
          </w:p>
        </w:tc>
        <w:tc>
          <w:tcPr>
            <w:tcW w:w="1820" w:type="dxa"/>
            <w:tcBorders>
              <w:top w:val="nil"/>
              <w:left w:val="nil"/>
              <w:bottom w:val="single" w:sz="4" w:space="0" w:color="auto"/>
              <w:right w:val="single" w:sz="4" w:space="0" w:color="auto"/>
            </w:tcBorders>
            <w:shd w:val="clear" w:color="000000" w:fill="FFFFCC"/>
            <w:vAlign w:val="center"/>
            <w:hideMark/>
          </w:tcPr>
          <w:p w14:paraId="4679F8C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1 436,36</w:t>
            </w:r>
          </w:p>
        </w:tc>
        <w:tc>
          <w:tcPr>
            <w:tcW w:w="1840" w:type="dxa"/>
            <w:tcBorders>
              <w:top w:val="nil"/>
              <w:left w:val="nil"/>
              <w:bottom w:val="single" w:sz="4" w:space="0" w:color="auto"/>
              <w:right w:val="single" w:sz="4" w:space="0" w:color="auto"/>
            </w:tcBorders>
            <w:shd w:val="clear" w:color="000000" w:fill="FFFFCC"/>
            <w:vAlign w:val="center"/>
            <w:hideMark/>
          </w:tcPr>
          <w:p w14:paraId="504A002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1 851,81</w:t>
            </w:r>
          </w:p>
        </w:tc>
        <w:tc>
          <w:tcPr>
            <w:tcW w:w="1900" w:type="dxa"/>
            <w:tcBorders>
              <w:top w:val="nil"/>
              <w:left w:val="nil"/>
              <w:bottom w:val="single" w:sz="4" w:space="0" w:color="auto"/>
              <w:right w:val="single" w:sz="4" w:space="0" w:color="auto"/>
            </w:tcBorders>
            <w:shd w:val="clear" w:color="000000" w:fill="FFFFCC"/>
            <w:vAlign w:val="center"/>
            <w:hideMark/>
          </w:tcPr>
          <w:p w14:paraId="41F4966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-2,80</w:t>
            </w:r>
          </w:p>
        </w:tc>
        <w:tc>
          <w:tcPr>
            <w:tcW w:w="1860" w:type="dxa"/>
            <w:tcBorders>
              <w:top w:val="nil"/>
              <w:left w:val="nil"/>
              <w:bottom w:val="single" w:sz="4" w:space="0" w:color="auto"/>
              <w:right w:val="single" w:sz="4" w:space="0" w:color="auto"/>
            </w:tcBorders>
            <w:shd w:val="clear" w:color="000000" w:fill="FFFFCC"/>
            <w:vAlign w:val="center"/>
            <w:hideMark/>
          </w:tcPr>
          <w:p w14:paraId="5F3BF7F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412,65</w:t>
            </w:r>
          </w:p>
        </w:tc>
        <w:tc>
          <w:tcPr>
            <w:tcW w:w="1480" w:type="dxa"/>
            <w:tcBorders>
              <w:top w:val="nil"/>
              <w:left w:val="nil"/>
              <w:bottom w:val="single" w:sz="4" w:space="0" w:color="auto"/>
              <w:right w:val="single" w:sz="4" w:space="0" w:color="auto"/>
            </w:tcBorders>
            <w:shd w:val="clear" w:color="000000" w:fill="D7EAD3"/>
            <w:vAlign w:val="center"/>
            <w:hideMark/>
          </w:tcPr>
          <w:p w14:paraId="1AA592A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206,32</w:t>
            </w:r>
          </w:p>
        </w:tc>
        <w:tc>
          <w:tcPr>
            <w:tcW w:w="1460" w:type="dxa"/>
            <w:tcBorders>
              <w:top w:val="nil"/>
              <w:left w:val="nil"/>
              <w:bottom w:val="single" w:sz="4" w:space="0" w:color="auto"/>
              <w:right w:val="single" w:sz="4" w:space="0" w:color="auto"/>
            </w:tcBorders>
            <w:shd w:val="clear" w:color="000000" w:fill="D7EAD3"/>
            <w:vAlign w:val="center"/>
            <w:hideMark/>
          </w:tcPr>
          <w:p w14:paraId="5CF8FB0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206,32</w:t>
            </w:r>
          </w:p>
        </w:tc>
        <w:tc>
          <w:tcPr>
            <w:tcW w:w="2860" w:type="dxa"/>
            <w:tcBorders>
              <w:top w:val="nil"/>
              <w:left w:val="nil"/>
              <w:bottom w:val="single" w:sz="4" w:space="0" w:color="auto"/>
              <w:right w:val="single" w:sz="4" w:space="0" w:color="auto"/>
            </w:tcBorders>
            <w:shd w:val="clear" w:color="000000" w:fill="FFFFCC"/>
            <w:vAlign w:val="center"/>
            <w:hideMark/>
          </w:tcPr>
          <w:p w14:paraId="56C2D88A" w14:textId="77777777" w:rsidR="00032B6A" w:rsidRPr="00032B6A" w:rsidRDefault="00032B6A" w:rsidP="00032B6A">
            <w:pPr>
              <w:rPr>
                <w:rFonts w:ascii="Tahoma" w:hAnsi="Tahoma" w:cs="Tahoma"/>
                <w:sz w:val="13"/>
                <w:szCs w:val="13"/>
              </w:rPr>
            </w:pPr>
            <w:r w:rsidRPr="00032B6A">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032B6A" w:rsidRPr="00032B6A" w14:paraId="0C9BC3BD" w14:textId="77777777" w:rsidTr="00032B6A">
        <w:trPr>
          <w:trHeight w:val="2925"/>
          <w:jc w:val="center"/>
        </w:trPr>
        <w:tc>
          <w:tcPr>
            <w:tcW w:w="580" w:type="dxa"/>
            <w:tcBorders>
              <w:top w:val="nil"/>
              <w:left w:val="nil"/>
              <w:bottom w:val="nil"/>
              <w:right w:val="nil"/>
            </w:tcBorders>
            <w:shd w:val="clear" w:color="000000" w:fill="FFFF00"/>
            <w:noWrap/>
            <w:vAlign w:val="center"/>
            <w:hideMark/>
          </w:tcPr>
          <w:p w14:paraId="128FD19B"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268D1D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3.9</w:t>
            </w:r>
          </w:p>
        </w:tc>
        <w:tc>
          <w:tcPr>
            <w:tcW w:w="5640" w:type="dxa"/>
            <w:tcBorders>
              <w:top w:val="nil"/>
              <w:left w:val="nil"/>
              <w:bottom w:val="single" w:sz="4" w:space="0" w:color="auto"/>
              <w:right w:val="single" w:sz="4" w:space="0" w:color="auto"/>
            </w:tcBorders>
            <w:shd w:val="clear" w:color="auto" w:fill="auto"/>
            <w:vAlign w:val="center"/>
            <w:hideMark/>
          </w:tcPr>
          <w:p w14:paraId="7A481214" w14:textId="77777777" w:rsidR="00032B6A" w:rsidRPr="00032B6A" w:rsidRDefault="00032B6A" w:rsidP="00032B6A">
            <w:pPr>
              <w:ind w:firstLineChars="100" w:firstLine="131"/>
              <w:rPr>
                <w:rFonts w:ascii="Tahoma" w:hAnsi="Tahoma" w:cs="Tahoma"/>
                <w:b/>
                <w:bCs/>
                <w:sz w:val="13"/>
                <w:szCs w:val="13"/>
              </w:rPr>
            </w:pPr>
            <w:r w:rsidRPr="00032B6A">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39EA80B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458418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725,93</w:t>
            </w:r>
          </w:p>
        </w:tc>
        <w:tc>
          <w:tcPr>
            <w:tcW w:w="1500" w:type="dxa"/>
            <w:tcBorders>
              <w:top w:val="nil"/>
              <w:left w:val="nil"/>
              <w:bottom w:val="single" w:sz="4" w:space="0" w:color="auto"/>
              <w:right w:val="single" w:sz="4" w:space="0" w:color="auto"/>
            </w:tcBorders>
            <w:shd w:val="clear" w:color="000000" w:fill="D7EAD3"/>
            <w:vAlign w:val="center"/>
            <w:hideMark/>
          </w:tcPr>
          <w:p w14:paraId="78D76EA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48,18</w:t>
            </w:r>
          </w:p>
        </w:tc>
        <w:tc>
          <w:tcPr>
            <w:tcW w:w="1780" w:type="dxa"/>
            <w:tcBorders>
              <w:top w:val="nil"/>
              <w:left w:val="nil"/>
              <w:bottom w:val="single" w:sz="4" w:space="0" w:color="auto"/>
              <w:right w:val="single" w:sz="4" w:space="0" w:color="auto"/>
            </w:tcBorders>
            <w:shd w:val="clear" w:color="000000" w:fill="D7EAD3"/>
            <w:vAlign w:val="center"/>
            <w:hideMark/>
          </w:tcPr>
          <w:p w14:paraId="7BBBD72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743,10</w:t>
            </w:r>
          </w:p>
        </w:tc>
        <w:tc>
          <w:tcPr>
            <w:tcW w:w="1820" w:type="dxa"/>
            <w:tcBorders>
              <w:top w:val="nil"/>
              <w:left w:val="nil"/>
              <w:bottom w:val="single" w:sz="4" w:space="0" w:color="auto"/>
              <w:right w:val="single" w:sz="4" w:space="0" w:color="auto"/>
            </w:tcBorders>
            <w:shd w:val="clear" w:color="000000" w:fill="D7EAD3"/>
            <w:vAlign w:val="center"/>
            <w:hideMark/>
          </w:tcPr>
          <w:p w14:paraId="7039C3B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764,65</w:t>
            </w:r>
          </w:p>
        </w:tc>
        <w:tc>
          <w:tcPr>
            <w:tcW w:w="1820" w:type="dxa"/>
            <w:tcBorders>
              <w:top w:val="nil"/>
              <w:left w:val="nil"/>
              <w:bottom w:val="single" w:sz="4" w:space="0" w:color="auto"/>
              <w:right w:val="single" w:sz="4" w:space="0" w:color="auto"/>
            </w:tcBorders>
            <w:shd w:val="clear" w:color="000000" w:fill="D7EAD3"/>
            <w:vAlign w:val="center"/>
            <w:hideMark/>
          </w:tcPr>
          <w:p w14:paraId="7316278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0,42</w:t>
            </w:r>
          </w:p>
        </w:tc>
        <w:tc>
          <w:tcPr>
            <w:tcW w:w="1840" w:type="dxa"/>
            <w:tcBorders>
              <w:top w:val="nil"/>
              <w:left w:val="nil"/>
              <w:bottom w:val="single" w:sz="4" w:space="0" w:color="auto"/>
              <w:right w:val="single" w:sz="4" w:space="0" w:color="auto"/>
            </w:tcBorders>
            <w:shd w:val="clear" w:color="000000" w:fill="D7EAD3"/>
            <w:vAlign w:val="center"/>
            <w:hideMark/>
          </w:tcPr>
          <w:p w14:paraId="33F692F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765,07</w:t>
            </w:r>
          </w:p>
        </w:tc>
        <w:tc>
          <w:tcPr>
            <w:tcW w:w="1900" w:type="dxa"/>
            <w:tcBorders>
              <w:top w:val="nil"/>
              <w:left w:val="nil"/>
              <w:bottom w:val="single" w:sz="4" w:space="0" w:color="auto"/>
              <w:right w:val="single" w:sz="4" w:space="0" w:color="auto"/>
            </w:tcBorders>
            <w:shd w:val="clear" w:color="000000" w:fill="D7EAD3"/>
            <w:vAlign w:val="center"/>
            <w:hideMark/>
          </w:tcPr>
          <w:p w14:paraId="15703D5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-4,71</w:t>
            </w:r>
          </w:p>
        </w:tc>
        <w:tc>
          <w:tcPr>
            <w:tcW w:w="1860" w:type="dxa"/>
            <w:tcBorders>
              <w:top w:val="nil"/>
              <w:left w:val="nil"/>
              <w:bottom w:val="single" w:sz="4" w:space="0" w:color="auto"/>
              <w:right w:val="single" w:sz="4" w:space="0" w:color="auto"/>
            </w:tcBorders>
            <w:shd w:val="clear" w:color="000000" w:fill="D7EAD3"/>
            <w:vAlign w:val="center"/>
            <w:hideMark/>
          </w:tcPr>
          <w:p w14:paraId="0DEDC38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759,94</w:t>
            </w:r>
          </w:p>
        </w:tc>
        <w:tc>
          <w:tcPr>
            <w:tcW w:w="1480" w:type="dxa"/>
            <w:tcBorders>
              <w:top w:val="nil"/>
              <w:left w:val="nil"/>
              <w:bottom w:val="single" w:sz="4" w:space="0" w:color="auto"/>
              <w:right w:val="single" w:sz="4" w:space="0" w:color="auto"/>
            </w:tcBorders>
            <w:shd w:val="clear" w:color="000000" w:fill="D7EAD3"/>
            <w:vAlign w:val="center"/>
            <w:hideMark/>
          </w:tcPr>
          <w:p w14:paraId="757360E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379,97</w:t>
            </w:r>
          </w:p>
        </w:tc>
        <w:tc>
          <w:tcPr>
            <w:tcW w:w="1460" w:type="dxa"/>
            <w:tcBorders>
              <w:top w:val="nil"/>
              <w:left w:val="nil"/>
              <w:bottom w:val="single" w:sz="4" w:space="0" w:color="auto"/>
              <w:right w:val="single" w:sz="4" w:space="0" w:color="auto"/>
            </w:tcBorders>
            <w:shd w:val="clear" w:color="000000" w:fill="D7EAD3"/>
            <w:vAlign w:val="center"/>
            <w:hideMark/>
          </w:tcPr>
          <w:p w14:paraId="665A04C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379,97</w:t>
            </w:r>
          </w:p>
        </w:tc>
        <w:tc>
          <w:tcPr>
            <w:tcW w:w="2860" w:type="dxa"/>
            <w:tcBorders>
              <w:top w:val="nil"/>
              <w:left w:val="nil"/>
              <w:bottom w:val="single" w:sz="4" w:space="0" w:color="auto"/>
              <w:right w:val="single" w:sz="4" w:space="0" w:color="auto"/>
            </w:tcBorders>
            <w:shd w:val="clear" w:color="000000" w:fill="FFFFCC"/>
            <w:vAlign w:val="center"/>
            <w:hideMark/>
          </w:tcPr>
          <w:p w14:paraId="2675B489" w14:textId="77777777" w:rsidR="00032B6A" w:rsidRPr="00032B6A" w:rsidRDefault="00032B6A" w:rsidP="00032B6A">
            <w:pPr>
              <w:rPr>
                <w:rFonts w:ascii="Tahoma" w:hAnsi="Tahoma" w:cs="Tahoma"/>
                <w:sz w:val="13"/>
                <w:szCs w:val="13"/>
              </w:rPr>
            </w:pPr>
            <w:r w:rsidRPr="00032B6A">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032B6A" w:rsidRPr="00032B6A" w14:paraId="4228B717"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4EB0E694"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8A891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3.9.1</w:t>
            </w:r>
          </w:p>
        </w:tc>
        <w:tc>
          <w:tcPr>
            <w:tcW w:w="5640" w:type="dxa"/>
            <w:tcBorders>
              <w:top w:val="nil"/>
              <w:left w:val="nil"/>
              <w:bottom w:val="single" w:sz="4" w:space="0" w:color="auto"/>
              <w:right w:val="single" w:sz="4" w:space="0" w:color="auto"/>
            </w:tcBorders>
            <w:shd w:val="clear" w:color="auto" w:fill="auto"/>
            <w:vAlign w:val="center"/>
            <w:hideMark/>
          </w:tcPr>
          <w:p w14:paraId="24BA2294" w14:textId="77777777" w:rsidR="00032B6A" w:rsidRPr="00032B6A" w:rsidRDefault="00032B6A" w:rsidP="00032B6A">
            <w:pPr>
              <w:ind w:firstLineChars="200" w:firstLine="260"/>
              <w:rPr>
                <w:rFonts w:ascii="Tahoma" w:hAnsi="Tahoma" w:cs="Tahoma"/>
                <w:sz w:val="13"/>
                <w:szCs w:val="13"/>
              </w:rPr>
            </w:pPr>
            <w:r w:rsidRPr="00032B6A">
              <w:rPr>
                <w:rFonts w:ascii="Tahoma" w:hAnsi="Tahoma" w:cs="Tahoma"/>
                <w:sz w:val="13"/>
                <w:szCs w:val="13"/>
              </w:rPr>
              <w:t>Заработная плата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13CD5EE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48BECDA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497,43</w:t>
            </w:r>
          </w:p>
        </w:tc>
        <w:tc>
          <w:tcPr>
            <w:tcW w:w="1500" w:type="dxa"/>
            <w:tcBorders>
              <w:top w:val="nil"/>
              <w:left w:val="nil"/>
              <w:bottom w:val="single" w:sz="4" w:space="0" w:color="auto"/>
              <w:right w:val="single" w:sz="4" w:space="0" w:color="auto"/>
            </w:tcBorders>
            <w:shd w:val="clear" w:color="000000" w:fill="FFFFCC"/>
            <w:vAlign w:val="center"/>
            <w:hideMark/>
          </w:tcPr>
          <w:p w14:paraId="5AE3BA8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FFFFCC"/>
            <w:vAlign w:val="center"/>
            <w:hideMark/>
          </w:tcPr>
          <w:p w14:paraId="6D76F45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509,20</w:t>
            </w:r>
          </w:p>
        </w:tc>
        <w:tc>
          <w:tcPr>
            <w:tcW w:w="1820" w:type="dxa"/>
            <w:tcBorders>
              <w:top w:val="nil"/>
              <w:left w:val="nil"/>
              <w:bottom w:val="single" w:sz="4" w:space="0" w:color="auto"/>
              <w:right w:val="single" w:sz="4" w:space="0" w:color="auto"/>
            </w:tcBorders>
            <w:shd w:val="clear" w:color="000000" w:fill="FFFFCC"/>
            <w:vAlign w:val="center"/>
            <w:hideMark/>
          </w:tcPr>
          <w:p w14:paraId="078811F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524,27</w:t>
            </w:r>
          </w:p>
        </w:tc>
        <w:tc>
          <w:tcPr>
            <w:tcW w:w="1820" w:type="dxa"/>
            <w:tcBorders>
              <w:top w:val="nil"/>
              <w:left w:val="nil"/>
              <w:bottom w:val="single" w:sz="4" w:space="0" w:color="auto"/>
              <w:right w:val="single" w:sz="4" w:space="0" w:color="auto"/>
            </w:tcBorders>
            <w:shd w:val="clear" w:color="000000" w:fill="FFFFCC"/>
            <w:vAlign w:val="center"/>
            <w:hideMark/>
          </w:tcPr>
          <w:p w14:paraId="0A25BCF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64CE5AB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524,27</w:t>
            </w:r>
          </w:p>
        </w:tc>
        <w:tc>
          <w:tcPr>
            <w:tcW w:w="1900" w:type="dxa"/>
            <w:tcBorders>
              <w:top w:val="nil"/>
              <w:left w:val="nil"/>
              <w:bottom w:val="single" w:sz="4" w:space="0" w:color="auto"/>
              <w:right w:val="single" w:sz="4" w:space="0" w:color="auto"/>
            </w:tcBorders>
            <w:shd w:val="clear" w:color="000000" w:fill="FFFFCC"/>
            <w:vAlign w:val="center"/>
            <w:hideMark/>
          </w:tcPr>
          <w:p w14:paraId="5B7A1CC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-3,53</w:t>
            </w:r>
          </w:p>
        </w:tc>
        <w:tc>
          <w:tcPr>
            <w:tcW w:w="1860" w:type="dxa"/>
            <w:tcBorders>
              <w:top w:val="nil"/>
              <w:left w:val="nil"/>
              <w:bottom w:val="single" w:sz="4" w:space="0" w:color="auto"/>
              <w:right w:val="single" w:sz="4" w:space="0" w:color="auto"/>
            </w:tcBorders>
            <w:shd w:val="clear" w:color="000000" w:fill="FFFFCC"/>
            <w:vAlign w:val="center"/>
            <w:hideMark/>
          </w:tcPr>
          <w:p w14:paraId="76AEEE6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520,74</w:t>
            </w:r>
          </w:p>
        </w:tc>
        <w:tc>
          <w:tcPr>
            <w:tcW w:w="1480" w:type="dxa"/>
            <w:tcBorders>
              <w:top w:val="nil"/>
              <w:left w:val="nil"/>
              <w:bottom w:val="single" w:sz="4" w:space="0" w:color="auto"/>
              <w:right w:val="single" w:sz="4" w:space="0" w:color="auto"/>
            </w:tcBorders>
            <w:shd w:val="clear" w:color="000000" w:fill="D7EAD3"/>
            <w:vAlign w:val="center"/>
            <w:hideMark/>
          </w:tcPr>
          <w:p w14:paraId="2FFC1B9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260,37</w:t>
            </w:r>
          </w:p>
        </w:tc>
        <w:tc>
          <w:tcPr>
            <w:tcW w:w="1460" w:type="dxa"/>
            <w:tcBorders>
              <w:top w:val="nil"/>
              <w:left w:val="nil"/>
              <w:bottom w:val="single" w:sz="4" w:space="0" w:color="auto"/>
              <w:right w:val="single" w:sz="4" w:space="0" w:color="auto"/>
            </w:tcBorders>
            <w:shd w:val="clear" w:color="000000" w:fill="D7EAD3"/>
            <w:vAlign w:val="center"/>
            <w:hideMark/>
          </w:tcPr>
          <w:p w14:paraId="75BC332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260,37</w:t>
            </w:r>
          </w:p>
        </w:tc>
        <w:tc>
          <w:tcPr>
            <w:tcW w:w="2860" w:type="dxa"/>
            <w:tcBorders>
              <w:top w:val="nil"/>
              <w:left w:val="nil"/>
              <w:bottom w:val="single" w:sz="4" w:space="0" w:color="auto"/>
              <w:right w:val="single" w:sz="4" w:space="0" w:color="auto"/>
            </w:tcBorders>
            <w:shd w:val="clear" w:color="000000" w:fill="FFFFCC"/>
            <w:vAlign w:val="center"/>
            <w:hideMark/>
          </w:tcPr>
          <w:p w14:paraId="5003F05B"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61E52696"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2F04B3A4"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26C5C9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3.9.1.1</w:t>
            </w:r>
          </w:p>
        </w:tc>
        <w:tc>
          <w:tcPr>
            <w:tcW w:w="5640" w:type="dxa"/>
            <w:tcBorders>
              <w:top w:val="nil"/>
              <w:left w:val="nil"/>
              <w:bottom w:val="single" w:sz="4" w:space="0" w:color="auto"/>
              <w:right w:val="single" w:sz="4" w:space="0" w:color="auto"/>
            </w:tcBorders>
            <w:shd w:val="clear" w:color="auto" w:fill="auto"/>
            <w:vAlign w:val="center"/>
            <w:hideMark/>
          </w:tcPr>
          <w:p w14:paraId="7228E7AA" w14:textId="77777777" w:rsidR="00032B6A" w:rsidRPr="00032B6A" w:rsidRDefault="00032B6A" w:rsidP="00032B6A">
            <w:pPr>
              <w:ind w:firstLineChars="300" w:firstLine="390"/>
              <w:rPr>
                <w:rFonts w:ascii="Tahoma" w:hAnsi="Tahoma" w:cs="Tahoma"/>
                <w:sz w:val="13"/>
                <w:szCs w:val="13"/>
              </w:rPr>
            </w:pPr>
            <w:r w:rsidRPr="00032B6A">
              <w:rPr>
                <w:rFonts w:ascii="Tahoma" w:hAnsi="Tahoma" w:cs="Tahoma"/>
                <w:sz w:val="13"/>
                <w:szCs w:val="13"/>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264C6AA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руб</w:t>
            </w:r>
          </w:p>
        </w:tc>
        <w:tc>
          <w:tcPr>
            <w:tcW w:w="1920" w:type="dxa"/>
            <w:tcBorders>
              <w:top w:val="nil"/>
              <w:left w:val="nil"/>
              <w:bottom w:val="single" w:sz="4" w:space="0" w:color="auto"/>
              <w:right w:val="single" w:sz="4" w:space="0" w:color="auto"/>
            </w:tcBorders>
            <w:shd w:val="clear" w:color="000000" w:fill="D7EAD3"/>
            <w:vAlign w:val="center"/>
            <w:hideMark/>
          </w:tcPr>
          <w:p w14:paraId="5CA4794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38 212,04</w:t>
            </w:r>
          </w:p>
        </w:tc>
        <w:tc>
          <w:tcPr>
            <w:tcW w:w="1500" w:type="dxa"/>
            <w:tcBorders>
              <w:top w:val="nil"/>
              <w:left w:val="nil"/>
              <w:bottom w:val="single" w:sz="4" w:space="0" w:color="auto"/>
              <w:right w:val="single" w:sz="4" w:space="0" w:color="auto"/>
            </w:tcBorders>
            <w:shd w:val="clear" w:color="000000" w:fill="D7EAD3"/>
            <w:vAlign w:val="center"/>
            <w:hideMark/>
          </w:tcPr>
          <w:p w14:paraId="2CCDBF9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D7EAD3"/>
            <w:vAlign w:val="center"/>
            <w:hideMark/>
          </w:tcPr>
          <w:p w14:paraId="6C3B9DB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39 116,14</w:t>
            </w:r>
          </w:p>
        </w:tc>
        <w:tc>
          <w:tcPr>
            <w:tcW w:w="1820" w:type="dxa"/>
            <w:tcBorders>
              <w:top w:val="nil"/>
              <w:left w:val="nil"/>
              <w:bottom w:val="single" w:sz="4" w:space="0" w:color="auto"/>
              <w:right w:val="single" w:sz="4" w:space="0" w:color="auto"/>
            </w:tcBorders>
            <w:shd w:val="clear" w:color="000000" w:fill="D7EAD3"/>
            <w:vAlign w:val="center"/>
            <w:hideMark/>
          </w:tcPr>
          <w:p w14:paraId="461DF5C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40 273,97</w:t>
            </w:r>
          </w:p>
        </w:tc>
        <w:tc>
          <w:tcPr>
            <w:tcW w:w="1820" w:type="dxa"/>
            <w:tcBorders>
              <w:top w:val="nil"/>
              <w:left w:val="nil"/>
              <w:bottom w:val="single" w:sz="4" w:space="0" w:color="auto"/>
              <w:right w:val="single" w:sz="4" w:space="0" w:color="auto"/>
            </w:tcBorders>
            <w:shd w:val="clear" w:color="000000" w:fill="D7EAD3"/>
            <w:vAlign w:val="center"/>
            <w:hideMark/>
          </w:tcPr>
          <w:p w14:paraId="066AC90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49AE12E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40 273,97</w:t>
            </w:r>
          </w:p>
        </w:tc>
        <w:tc>
          <w:tcPr>
            <w:tcW w:w="1900" w:type="dxa"/>
            <w:tcBorders>
              <w:top w:val="nil"/>
              <w:left w:val="nil"/>
              <w:bottom w:val="single" w:sz="4" w:space="0" w:color="auto"/>
              <w:right w:val="single" w:sz="4" w:space="0" w:color="auto"/>
            </w:tcBorders>
            <w:shd w:val="clear" w:color="000000" w:fill="D7EAD3"/>
            <w:vAlign w:val="center"/>
            <w:hideMark/>
          </w:tcPr>
          <w:p w14:paraId="361875E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636FB8B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40 002,45</w:t>
            </w:r>
          </w:p>
        </w:tc>
        <w:tc>
          <w:tcPr>
            <w:tcW w:w="1480" w:type="dxa"/>
            <w:tcBorders>
              <w:top w:val="nil"/>
              <w:left w:val="nil"/>
              <w:bottom w:val="single" w:sz="4" w:space="0" w:color="auto"/>
              <w:right w:val="single" w:sz="4" w:space="0" w:color="auto"/>
            </w:tcBorders>
            <w:shd w:val="clear" w:color="000000" w:fill="D7EAD3"/>
            <w:vAlign w:val="center"/>
            <w:hideMark/>
          </w:tcPr>
          <w:p w14:paraId="500D4AB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40 002,45</w:t>
            </w:r>
          </w:p>
        </w:tc>
        <w:tc>
          <w:tcPr>
            <w:tcW w:w="1460" w:type="dxa"/>
            <w:tcBorders>
              <w:top w:val="nil"/>
              <w:left w:val="nil"/>
              <w:bottom w:val="single" w:sz="4" w:space="0" w:color="auto"/>
              <w:right w:val="single" w:sz="4" w:space="0" w:color="auto"/>
            </w:tcBorders>
            <w:shd w:val="clear" w:color="000000" w:fill="D7EAD3"/>
            <w:vAlign w:val="center"/>
            <w:hideMark/>
          </w:tcPr>
          <w:p w14:paraId="28F86EA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40 002,45</w:t>
            </w:r>
          </w:p>
        </w:tc>
        <w:tc>
          <w:tcPr>
            <w:tcW w:w="2860" w:type="dxa"/>
            <w:tcBorders>
              <w:top w:val="nil"/>
              <w:left w:val="nil"/>
              <w:bottom w:val="single" w:sz="4" w:space="0" w:color="auto"/>
              <w:right w:val="single" w:sz="4" w:space="0" w:color="auto"/>
            </w:tcBorders>
            <w:shd w:val="clear" w:color="000000" w:fill="FFFFCC"/>
            <w:vAlign w:val="center"/>
            <w:hideMark/>
          </w:tcPr>
          <w:p w14:paraId="5DBACA06"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5DA8CDC8"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2F06439A"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5C2F2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3.9.1.2</w:t>
            </w:r>
          </w:p>
        </w:tc>
        <w:tc>
          <w:tcPr>
            <w:tcW w:w="5640" w:type="dxa"/>
            <w:tcBorders>
              <w:top w:val="nil"/>
              <w:left w:val="nil"/>
              <w:bottom w:val="single" w:sz="4" w:space="0" w:color="auto"/>
              <w:right w:val="single" w:sz="4" w:space="0" w:color="auto"/>
            </w:tcBorders>
            <w:shd w:val="clear" w:color="auto" w:fill="auto"/>
            <w:vAlign w:val="center"/>
            <w:hideMark/>
          </w:tcPr>
          <w:p w14:paraId="5188EA11" w14:textId="77777777" w:rsidR="00032B6A" w:rsidRPr="00032B6A" w:rsidRDefault="00032B6A" w:rsidP="00032B6A">
            <w:pPr>
              <w:ind w:firstLineChars="300" w:firstLine="390"/>
              <w:rPr>
                <w:rFonts w:ascii="Tahoma" w:hAnsi="Tahoma" w:cs="Tahoma"/>
                <w:sz w:val="13"/>
                <w:szCs w:val="13"/>
              </w:rPr>
            </w:pPr>
            <w:r w:rsidRPr="00032B6A">
              <w:rPr>
                <w:rFonts w:ascii="Tahoma" w:hAnsi="Tahoma" w:cs="Tahoma"/>
                <w:sz w:val="13"/>
                <w:szCs w:val="13"/>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0C88694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чел</w:t>
            </w:r>
          </w:p>
        </w:tc>
        <w:tc>
          <w:tcPr>
            <w:tcW w:w="1920" w:type="dxa"/>
            <w:tcBorders>
              <w:top w:val="nil"/>
              <w:left w:val="nil"/>
              <w:bottom w:val="single" w:sz="4" w:space="0" w:color="auto"/>
              <w:right w:val="single" w:sz="4" w:space="0" w:color="auto"/>
            </w:tcBorders>
            <w:shd w:val="clear" w:color="000000" w:fill="FFFFCC"/>
            <w:vAlign w:val="center"/>
            <w:hideMark/>
          </w:tcPr>
          <w:p w14:paraId="683C10E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1,08</w:t>
            </w:r>
          </w:p>
        </w:tc>
        <w:tc>
          <w:tcPr>
            <w:tcW w:w="1500" w:type="dxa"/>
            <w:tcBorders>
              <w:top w:val="nil"/>
              <w:left w:val="nil"/>
              <w:bottom w:val="single" w:sz="4" w:space="0" w:color="auto"/>
              <w:right w:val="single" w:sz="4" w:space="0" w:color="auto"/>
            </w:tcBorders>
            <w:shd w:val="clear" w:color="000000" w:fill="FFFFCC"/>
            <w:vAlign w:val="center"/>
            <w:hideMark/>
          </w:tcPr>
          <w:p w14:paraId="6362342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FFFFCC"/>
            <w:vAlign w:val="center"/>
            <w:hideMark/>
          </w:tcPr>
          <w:p w14:paraId="4977B72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1,08</w:t>
            </w:r>
          </w:p>
        </w:tc>
        <w:tc>
          <w:tcPr>
            <w:tcW w:w="1820" w:type="dxa"/>
            <w:tcBorders>
              <w:top w:val="nil"/>
              <w:left w:val="nil"/>
              <w:bottom w:val="single" w:sz="4" w:space="0" w:color="auto"/>
              <w:right w:val="single" w:sz="4" w:space="0" w:color="auto"/>
            </w:tcBorders>
            <w:shd w:val="clear" w:color="000000" w:fill="FFFFCC"/>
            <w:vAlign w:val="center"/>
            <w:hideMark/>
          </w:tcPr>
          <w:p w14:paraId="10B9233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1,08</w:t>
            </w:r>
          </w:p>
        </w:tc>
        <w:tc>
          <w:tcPr>
            <w:tcW w:w="1820" w:type="dxa"/>
            <w:tcBorders>
              <w:top w:val="nil"/>
              <w:left w:val="nil"/>
              <w:bottom w:val="single" w:sz="4" w:space="0" w:color="auto"/>
              <w:right w:val="single" w:sz="4" w:space="0" w:color="auto"/>
            </w:tcBorders>
            <w:shd w:val="clear" w:color="000000" w:fill="FFFFCC"/>
            <w:vAlign w:val="center"/>
            <w:hideMark/>
          </w:tcPr>
          <w:p w14:paraId="2989A21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201D334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1,08</w:t>
            </w:r>
          </w:p>
        </w:tc>
        <w:tc>
          <w:tcPr>
            <w:tcW w:w="1900" w:type="dxa"/>
            <w:tcBorders>
              <w:top w:val="nil"/>
              <w:left w:val="nil"/>
              <w:bottom w:val="single" w:sz="4" w:space="0" w:color="auto"/>
              <w:right w:val="single" w:sz="4" w:space="0" w:color="auto"/>
            </w:tcBorders>
            <w:shd w:val="clear" w:color="000000" w:fill="FFFFCC"/>
            <w:vAlign w:val="center"/>
            <w:hideMark/>
          </w:tcPr>
          <w:p w14:paraId="1B446D6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2B26D18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1,08</w:t>
            </w:r>
          </w:p>
        </w:tc>
        <w:tc>
          <w:tcPr>
            <w:tcW w:w="1480" w:type="dxa"/>
            <w:tcBorders>
              <w:top w:val="nil"/>
              <w:left w:val="nil"/>
              <w:bottom w:val="single" w:sz="4" w:space="0" w:color="auto"/>
              <w:right w:val="single" w:sz="4" w:space="0" w:color="auto"/>
            </w:tcBorders>
            <w:shd w:val="clear" w:color="000000" w:fill="D7EAD3"/>
            <w:vAlign w:val="center"/>
            <w:hideMark/>
          </w:tcPr>
          <w:p w14:paraId="0B4012B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1,08</w:t>
            </w:r>
          </w:p>
        </w:tc>
        <w:tc>
          <w:tcPr>
            <w:tcW w:w="1460" w:type="dxa"/>
            <w:tcBorders>
              <w:top w:val="nil"/>
              <w:left w:val="nil"/>
              <w:bottom w:val="single" w:sz="4" w:space="0" w:color="auto"/>
              <w:right w:val="single" w:sz="4" w:space="0" w:color="auto"/>
            </w:tcBorders>
            <w:shd w:val="clear" w:color="000000" w:fill="D7EAD3"/>
            <w:vAlign w:val="center"/>
            <w:hideMark/>
          </w:tcPr>
          <w:p w14:paraId="341AA99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1,08</w:t>
            </w:r>
          </w:p>
        </w:tc>
        <w:tc>
          <w:tcPr>
            <w:tcW w:w="2860" w:type="dxa"/>
            <w:tcBorders>
              <w:top w:val="nil"/>
              <w:left w:val="nil"/>
              <w:bottom w:val="single" w:sz="4" w:space="0" w:color="auto"/>
              <w:right w:val="single" w:sz="4" w:space="0" w:color="auto"/>
            </w:tcBorders>
            <w:shd w:val="clear" w:color="000000" w:fill="FFFFCC"/>
            <w:vAlign w:val="center"/>
            <w:hideMark/>
          </w:tcPr>
          <w:p w14:paraId="7DE88E52"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0E38510B" w14:textId="77777777" w:rsidTr="00032B6A">
        <w:trPr>
          <w:trHeight w:val="450"/>
          <w:jc w:val="center"/>
        </w:trPr>
        <w:tc>
          <w:tcPr>
            <w:tcW w:w="580" w:type="dxa"/>
            <w:tcBorders>
              <w:top w:val="nil"/>
              <w:left w:val="nil"/>
              <w:bottom w:val="nil"/>
              <w:right w:val="nil"/>
            </w:tcBorders>
            <w:shd w:val="clear" w:color="000000" w:fill="FFFF00"/>
            <w:noWrap/>
            <w:vAlign w:val="center"/>
            <w:hideMark/>
          </w:tcPr>
          <w:p w14:paraId="2FEB645F"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766DD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3.9.2</w:t>
            </w:r>
          </w:p>
        </w:tc>
        <w:tc>
          <w:tcPr>
            <w:tcW w:w="5640" w:type="dxa"/>
            <w:tcBorders>
              <w:top w:val="nil"/>
              <w:left w:val="nil"/>
              <w:bottom w:val="single" w:sz="4" w:space="0" w:color="auto"/>
              <w:right w:val="single" w:sz="4" w:space="0" w:color="auto"/>
            </w:tcBorders>
            <w:shd w:val="clear" w:color="auto" w:fill="auto"/>
            <w:vAlign w:val="center"/>
            <w:hideMark/>
          </w:tcPr>
          <w:p w14:paraId="7E61EA49" w14:textId="77777777" w:rsidR="00032B6A" w:rsidRPr="00032B6A" w:rsidRDefault="00032B6A" w:rsidP="00032B6A">
            <w:pPr>
              <w:ind w:firstLineChars="200" w:firstLine="260"/>
              <w:rPr>
                <w:rFonts w:ascii="Tahoma" w:hAnsi="Tahoma" w:cs="Tahoma"/>
                <w:sz w:val="13"/>
                <w:szCs w:val="13"/>
              </w:rPr>
            </w:pPr>
            <w:r w:rsidRPr="00032B6A">
              <w:rPr>
                <w:rFonts w:ascii="Tahoma" w:hAnsi="Tahoma" w:cs="Tahoma"/>
                <w:sz w:val="13"/>
                <w:szCs w:val="13"/>
              </w:rPr>
              <w:t>Отчисления на соц.нужды от заработной платы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0D65F07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1AC738D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169,62</w:t>
            </w:r>
          </w:p>
        </w:tc>
        <w:tc>
          <w:tcPr>
            <w:tcW w:w="1500" w:type="dxa"/>
            <w:tcBorders>
              <w:top w:val="nil"/>
              <w:left w:val="nil"/>
              <w:bottom w:val="single" w:sz="4" w:space="0" w:color="auto"/>
              <w:right w:val="single" w:sz="4" w:space="0" w:color="auto"/>
            </w:tcBorders>
            <w:shd w:val="clear" w:color="000000" w:fill="FFFFCC"/>
            <w:vAlign w:val="center"/>
            <w:hideMark/>
          </w:tcPr>
          <w:p w14:paraId="67DC2C4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780" w:type="dxa"/>
            <w:tcBorders>
              <w:top w:val="nil"/>
              <w:left w:val="nil"/>
              <w:bottom w:val="single" w:sz="4" w:space="0" w:color="auto"/>
              <w:right w:val="single" w:sz="4" w:space="0" w:color="auto"/>
            </w:tcBorders>
            <w:shd w:val="clear" w:color="000000" w:fill="FFFFCC"/>
            <w:vAlign w:val="center"/>
            <w:hideMark/>
          </w:tcPr>
          <w:p w14:paraId="049B850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173,64</w:t>
            </w:r>
          </w:p>
        </w:tc>
        <w:tc>
          <w:tcPr>
            <w:tcW w:w="1820" w:type="dxa"/>
            <w:tcBorders>
              <w:top w:val="nil"/>
              <w:left w:val="nil"/>
              <w:bottom w:val="single" w:sz="4" w:space="0" w:color="auto"/>
              <w:right w:val="single" w:sz="4" w:space="0" w:color="auto"/>
            </w:tcBorders>
            <w:shd w:val="clear" w:color="000000" w:fill="FFFFCC"/>
            <w:vAlign w:val="center"/>
            <w:hideMark/>
          </w:tcPr>
          <w:p w14:paraId="5D4AF9D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178,78</w:t>
            </w:r>
          </w:p>
        </w:tc>
        <w:tc>
          <w:tcPr>
            <w:tcW w:w="1820" w:type="dxa"/>
            <w:tcBorders>
              <w:top w:val="nil"/>
              <w:left w:val="nil"/>
              <w:bottom w:val="single" w:sz="4" w:space="0" w:color="auto"/>
              <w:right w:val="single" w:sz="4" w:space="0" w:color="auto"/>
            </w:tcBorders>
            <w:shd w:val="clear" w:color="000000" w:fill="FFFFCC"/>
            <w:vAlign w:val="center"/>
            <w:hideMark/>
          </w:tcPr>
          <w:p w14:paraId="2060867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3212CA9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178,78</w:t>
            </w:r>
          </w:p>
        </w:tc>
        <w:tc>
          <w:tcPr>
            <w:tcW w:w="1900" w:type="dxa"/>
            <w:tcBorders>
              <w:top w:val="nil"/>
              <w:left w:val="nil"/>
              <w:bottom w:val="single" w:sz="4" w:space="0" w:color="auto"/>
              <w:right w:val="single" w:sz="4" w:space="0" w:color="auto"/>
            </w:tcBorders>
            <w:shd w:val="clear" w:color="000000" w:fill="FFFFCC"/>
            <w:vAlign w:val="center"/>
            <w:hideMark/>
          </w:tcPr>
          <w:p w14:paraId="15F2AA0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-1,21</w:t>
            </w:r>
          </w:p>
        </w:tc>
        <w:tc>
          <w:tcPr>
            <w:tcW w:w="1860" w:type="dxa"/>
            <w:tcBorders>
              <w:top w:val="nil"/>
              <w:left w:val="nil"/>
              <w:bottom w:val="single" w:sz="4" w:space="0" w:color="auto"/>
              <w:right w:val="single" w:sz="4" w:space="0" w:color="auto"/>
            </w:tcBorders>
            <w:shd w:val="clear" w:color="000000" w:fill="FFFFCC"/>
            <w:vAlign w:val="center"/>
            <w:hideMark/>
          </w:tcPr>
          <w:p w14:paraId="197241C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177,57</w:t>
            </w:r>
          </w:p>
        </w:tc>
        <w:tc>
          <w:tcPr>
            <w:tcW w:w="1480" w:type="dxa"/>
            <w:tcBorders>
              <w:top w:val="nil"/>
              <w:left w:val="nil"/>
              <w:bottom w:val="single" w:sz="4" w:space="0" w:color="auto"/>
              <w:right w:val="single" w:sz="4" w:space="0" w:color="auto"/>
            </w:tcBorders>
            <w:shd w:val="clear" w:color="000000" w:fill="D7EAD3"/>
            <w:vAlign w:val="center"/>
            <w:hideMark/>
          </w:tcPr>
          <w:p w14:paraId="4F51A08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88,79</w:t>
            </w:r>
          </w:p>
        </w:tc>
        <w:tc>
          <w:tcPr>
            <w:tcW w:w="1460" w:type="dxa"/>
            <w:tcBorders>
              <w:top w:val="nil"/>
              <w:left w:val="nil"/>
              <w:bottom w:val="single" w:sz="4" w:space="0" w:color="auto"/>
              <w:right w:val="single" w:sz="4" w:space="0" w:color="auto"/>
            </w:tcBorders>
            <w:shd w:val="clear" w:color="000000" w:fill="D7EAD3"/>
            <w:vAlign w:val="center"/>
            <w:hideMark/>
          </w:tcPr>
          <w:p w14:paraId="0988D20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88,79</w:t>
            </w:r>
          </w:p>
        </w:tc>
        <w:tc>
          <w:tcPr>
            <w:tcW w:w="2860" w:type="dxa"/>
            <w:tcBorders>
              <w:top w:val="nil"/>
              <w:left w:val="nil"/>
              <w:bottom w:val="single" w:sz="4" w:space="0" w:color="auto"/>
              <w:right w:val="single" w:sz="4" w:space="0" w:color="auto"/>
            </w:tcBorders>
            <w:shd w:val="clear" w:color="000000" w:fill="FFFFCC"/>
            <w:vAlign w:val="center"/>
            <w:hideMark/>
          </w:tcPr>
          <w:p w14:paraId="60ED6493"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7137688A"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2189CD38"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E9295F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3.9.3</w:t>
            </w:r>
          </w:p>
        </w:tc>
        <w:tc>
          <w:tcPr>
            <w:tcW w:w="5640" w:type="dxa"/>
            <w:tcBorders>
              <w:top w:val="nil"/>
              <w:left w:val="nil"/>
              <w:bottom w:val="single" w:sz="4" w:space="0" w:color="auto"/>
              <w:right w:val="single" w:sz="4" w:space="0" w:color="auto"/>
            </w:tcBorders>
            <w:shd w:val="clear" w:color="auto" w:fill="auto"/>
            <w:vAlign w:val="center"/>
            <w:hideMark/>
          </w:tcPr>
          <w:p w14:paraId="1890F10A" w14:textId="77777777" w:rsidR="00032B6A" w:rsidRPr="00032B6A" w:rsidRDefault="00032B6A" w:rsidP="00032B6A">
            <w:pPr>
              <w:ind w:firstLineChars="200" w:firstLine="260"/>
              <w:rPr>
                <w:rFonts w:ascii="Tahoma" w:hAnsi="Tahoma" w:cs="Tahoma"/>
                <w:sz w:val="13"/>
                <w:szCs w:val="13"/>
              </w:rPr>
            </w:pPr>
            <w:r w:rsidRPr="00032B6A">
              <w:rPr>
                <w:rFonts w:ascii="Tahoma" w:hAnsi="Tahoma" w:cs="Tahoma"/>
                <w:sz w:val="13"/>
                <w:szCs w:val="13"/>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0B7BD63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28D5BDB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58,87</w:t>
            </w:r>
          </w:p>
        </w:tc>
        <w:tc>
          <w:tcPr>
            <w:tcW w:w="1500" w:type="dxa"/>
            <w:tcBorders>
              <w:top w:val="nil"/>
              <w:left w:val="nil"/>
              <w:bottom w:val="single" w:sz="4" w:space="0" w:color="auto"/>
              <w:right w:val="single" w:sz="4" w:space="0" w:color="auto"/>
            </w:tcBorders>
            <w:shd w:val="clear" w:color="000000" w:fill="D7EAD3"/>
            <w:vAlign w:val="center"/>
            <w:hideMark/>
          </w:tcPr>
          <w:p w14:paraId="2ADB149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48,18</w:t>
            </w:r>
          </w:p>
        </w:tc>
        <w:tc>
          <w:tcPr>
            <w:tcW w:w="1780" w:type="dxa"/>
            <w:tcBorders>
              <w:top w:val="nil"/>
              <w:left w:val="nil"/>
              <w:bottom w:val="single" w:sz="4" w:space="0" w:color="auto"/>
              <w:right w:val="single" w:sz="4" w:space="0" w:color="auto"/>
            </w:tcBorders>
            <w:shd w:val="clear" w:color="000000" w:fill="D7EAD3"/>
            <w:vAlign w:val="center"/>
            <w:hideMark/>
          </w:tcPr>
          <w:p w14:paraId="31B247F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60,27</w:t>
            </w:r>
          </w:p>
        </w:tc>
        <w:tc>
          <w:tcPr>
            <w:tcW w:w="1820" w:type="dxa"/>
            <w:tcBorders>
              <w:top w:val="nil"/>
              <w:left w:val="nil"/>
              <w:bottom w:val="single" w:sz="4" w:space="0" w:color="auto"/>
              <w:right w:val="single" w:sz="4" w:space="0" w:color="auto"/>
            </w:tcBorders>
            <w:shd w:val="clear" w:color="000000" w:fill="D7EAD3"/>
            <w:vAlign w:val="center"/>
            <w:hideMark/>
          </w:tcPr>
          <w:p w14:paraId="1F7F976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61,60</w:t>
            </w:r>
          </w:p>
        </w:tc>
        <w:tc>
          <w:tcPr>
            <w:tcW w:w="1820" w:type="dxa"/>
            <w:tcBorders>
              <w:top w:val="nil"/>
              <w:left w:val="nil"/>
              <w:bottom w:val="single" w:sz="4" w:space="0" w:color="auto"/>
              <w:right w:val="single" w:sz="4" w:space="0" w:color="auto"/>
            </w:tcBorders>
            <w:shd w:val="clear" w:color="000000" w:fill="D7EAD3"/>
            <w:vAlign w:val="center"/>
            <w:hideMark/>
          </w:tcPr>
          <w:p w14:paraId="7CE0785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0,42</w:t>
            </w:r>
          </w:p>
        </w:tc>
        <w:tc>
          <w:tcPr>
            <w:tcW w:w="1840" w:type="dxa"/>
            <w:tcBorders>
              <w:top w:val="nil"/>
              <w:left w:val="nil"/>
              <w:bottom w:val="single" w:sz="4" w:space="0" w:color="auto"/>
              <w:right w:val="single" w:sz="4" w:space="0" w:color="auto"/>
            </w:tcBorders>
            <w:shd w:val="clear" w:color="000000" w:fill="D7EAD3"/>
            <w:vAlign w:val="center"/>
            <w:hideMark/>
          </w:tcPr>
          <w:p w14:paraId="4A74F88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62,02</w:t>
            </w:r>
          </w:p>
        </w:tc>
        <w:tc>
          <w:tcPr>
            <w:tcW w:w="1900" w:type="dxa"/>
            <w:tcBorders>
              <w:top w:val="nil"/>
              <w:left w:val="nil"/>
              <w:bottom w:val="single" w:sz="4" w:space="0" w:color="auto"/>
              <w:right w:val="single" w:sz="4" w:space="0" w:color="auto"/>
            </w:tcBorders>
            <w:shd w:val="clear" w:color="000000" w:fill="D7EAD3"/>
            <w:vAlign w:val="center"/>
            <w:hideMark/>
          </w:tcPr>
          <w:p w14:paraId="046FD80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0,03</w:t>
            </w:r>
          </w:p>
        </w:tc>
        <w:tc>
          <w:tcPr>
            <w:tcW w:w="1860" w:type="dxa"/>
            <w:tcBorders>
              <w:top w:val="nil"/>
              <w:left w:val="nil"/>
              <w:bottom w:val="single" w:sz="4" w:space="0" w:color="auto"/>
              <w:right w:val="single" w:sz="4" w:space="0" w:color="auto"/>
            </w:tcBorders>
            <w:shd w:val="clear" w:color="000000" w:fill="D7EAD3"/>
            <w:vAlign w:val="center"/>
            <w:hideMark/>
          </w:tcPr>
          <w:p w14:paraId="51BF046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61,63</w:t>
            </w:r>
          </w:p>
        </w:tc>
        <w:tc>
          <w:tcPr>
            <w:tcW w:w="1480" w:type="dxa"/>
            <w:tcBorders>
              <w:top w:val="nil"/>
              <w:left w:val="nil"/>
              <w:bottom w:val="single" w:sz="4" w:space="0" w:color="auto"/>
              <w:right w:val="single" w:sz="4" w:space="0" w:color="auto"/>
            </w:tcBorders>
            <w:shd w:val="clear" w:color="000000" w:fill="D7EAD3"/>
            <w:vAlign w:val="center"/>
            <w:hideMark/>
          </w:tcPr>
          <w:p w14:paraId="2818629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30,82</w:t>
            </w:r>
          </w:p>
        </w:tc>
        <w:tc>
          <w:tcPr>
            <w:tcW w:w="1460" w:type="dxa"/>
            <w:tcBorders>
              <w:top w:val="nil"/>
              <w:left w:val="nil"/>
              <w:bottom w:val="single" w:sz="4" w:space="0" w:color="auto"/>
              <w:right w:val="single" w:sz="4" w:space="0" w:color="auto"/>
            </w:tcBorders>
            <w:shd w:val="clear" w:color="000000" w:fill="D7EAD3"/>
            <w:vAlign w:val="center"/>
            <w:hideMark/>
          </w:tcPr>
          <w:p w14:paraId="4A8B3B2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30,82</w:t>
            </w:r>
          </w:p>
        </w:tc>
        <w:tc>
          <w:tcPr>
            <w:tcW w:w="2860" w:type="dxa"/>
            <w:tcBorders>
              <w:top w:val="nil"/>
              <w:left w:val="nil"/>
              <w:bottom w:val="single" w:sz="4" w:space="0" w:color="auto"/>
              <w:right w:val="single" w:sz="4" w:space="0" w:color="auto"/>
            </w:tcBorders>
            <w:shd w:val="clear" w:color="000000" w:fill="FFFFCC"/>
            <w:vAlign w:val="center"/>
            <w:hideMark/>
          </w:tcPr>
          <w:p w14:paraId="5A685FFE"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447C65EA"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75B26B18"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C3666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3.9.3.1</w:t>
            </w:r>
          </w:p>
        </w:tc>
        <w:tc>
          <w:tcPr>
            <w:tcW w:w="5640" w:type="dxa"/>
            <w:tcBorders>
              <w:top w:val="nil"/>
              <w:left w:val="nil"/>
              <w:bottom w:val="single" w:sz="4" w:space="0" w:color="auto"/>
              <w:right w:val="single" w:sz="4" w:space="0" w:color="auto"/>
            </w:tcBorders>
            <w:shd w:val="clear" w:color="000000" w:fill="E3FAFD"/>
            <w:vAlign w:val="center"/>
            <w:hideMark/>
          </w:tcPr>
          <w:p w14:paraId="5B3BC8BE" w14:textId="77777777" w:rsidR="00032B6A" w:rsidRPr="00032B6A" w:rsidRDefault="00032B6A" w:rsidP="00032B6A">
            <w:pPr>
              <w:ind w:firstLineChars="300" w:firstLine="390"/>
              <w:rPr>
                <w:rFonts w:ascii="Tahoma" w:hAnsi="Tahoma" w:cs="Tahoma"/>
                <w:sz w:val="13"/>
                <w:szCs w:val="13"/>
              </w:rPr>
            </w:pPr>
            <w:r w:rsidRPr="00032B6A">
              <w:rPr>
                <w:rFonts w:ascii="Tahoma" w:hAnsi="Tahoma" w:cs="Tahoma"/>
                <w:sz w:val="13"/>
                <w:szCs w:val="13"/>
              </w:rPr>
              <w:t>спецодежда</w:t>
            </w:r>
          </w:p>
        </w:tc>
        <w:tc>
          <w:tcPr>
            <w:tcW w:w="1140" w:type="dxa"/>
            <w:tcBorders>
              <w:top w:val="nil"/>
              <w:left w:val="nil"/>
              <w:bottom w:val="single" w:sz="4" w:space="0" w:color="auto"/>
              <w:right w:val="single" w:sz="4" w:space="0" w:color="auto"/>
            </w:tcBorders>
            <w:shd w:val="clear" w:color="auto" w:fill="auto"/>
            <w:vAlign w:val="center"/>
            <w:hideMark/>
          </w:tcPr>
          <w:p w14:paraId="1F9106A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19B80DA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58,45</w:t>
            </w:r>
          </w:p>
        </w:tc>
        <w:tc>
          <w:tcPr>
            <w:tcW w:w="1500" w:type="dxa"/>
            <w:tcBorders>
              <w:top w:val="nil"/>
              <w:left w:val="nil"/>
              <w:bottom w:val="single" w:sz="4" w:space="0" w:color="auto"/>
              <w:right w:val="single" w:sz="4" w:space="0" w:color="auto"/>
            </w:tcBorders>
            <w:shd w:val="clear" w:color="000000" w:fill="FFFFCC"/>
            <w:vAlign w:val="center"/>
            <w:hideMark/>
          </w:tcPr>
          <w:p w14:paraId="44F09E3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47,76</w:t>
            </w:r>
          </w:p>
        </w:tc>
        <w:tc>
          <w:tcPr>
            <w:tcW w:w="1780" w:type="dxa"/>
            <w:tcBorders>
              <w:top w:val="nil"/>
              <w:left w:val="nil"/>
              <w:bottom w:val="single" w:sz="4" w:space="0" w:color="auto"/>
              <w:right w:val="single" w:sz="4" w:space="0" w:color="auto"/>
            </w:tcBorders>
            <w:shd w:val="clear" w:color="000000" w:fill="FFFFCC"/>
            <w:vAlign w:val="center"/>
            <w:hideMark/>
          </w:tcPr>
          <w:p w14:paraId="5DF2F9C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59,83</w:t>
            </w:r>
          </w:p>
        </w:tc>
        <w:tc>
          <w:tcPr>
            <w:tcW w:w="1820" w:type="dxa"/>
            <w:tcBorders>
              <w:top w:val="nil"/>
              <w:left w:val="nil"/>
              <w:bottom w:val="single" w:sz="4" w:space="0" w:color="auto"/>
              <w:right w:val="single" w:sz="4" w:space="0" w:color="auto"/>
            </w:tcBorders>
            <w:shd w:val="clear" w:color="000000" w:fill="FFFFCC"/>
            <w:vAlign w:val="center"/>
            <w:hideMark/>
          </w:tcPr>
          <w:p w14:paraId="4D641D0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61,60</w:t>
            </w:r>
          </w:p>
        </w:tc>
        <w:tc>
          <w:tcPr>
            <w:tcW w:w="1820" w:type="dxa"/>
            <w:tcBorders>
              <w:top w:val="nil"/>
              <w:left w:val="nil"/>
              <w:bottom w:val="single" w:sz="4" w:space="0" w:color="auto"/>
              <w:right w:val="single" w:sz="4" w:space="0" w:color="auto"/>
            </w:tcBorders>
            <w:shd w:val="clear" w:color="000000" w:fill="FFFFCC"/>
            <w:vAlign w:val="center"/>
            <w:hideMark/>
          </w:tcPr>
          <w:p w14:paraId="14BB87E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7959F01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61,60</w:t>
            </w:r>
          </w:p>
        </w:tc>
        <w:tc>
          <w:tcPr>
            <w:tcW w:w="1900" w:type="dxa"/>
            <w:tcBorders>
              <w:top w:val="nil"/>
              <w:left w:val="nil"/>
              <w:bottom w:val="single" w:sz="4" w:space="0" w:color="auto"/>
              <w:right w:val="single" w:sz="4" w:space="0" w:color="auto"/>
            </w:tcBorders>
            <w:shd w:val="clear" w:color="000000" w:fill="FFFFCC"/>
            <w:vAlign w:val="center"/>
            <w:hideMark/>
          </w:tcPr>
          <w:p w14:paraId="0A5C017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-0,42</w:t>
            </w:r>
          </w:p>
        </w:tc>
        <w:tc>
          <w:tcPr>
            <w:tcW w:w="1860" w:type="dxa"/>
            <w:tcBorders>
              <w:top w:val="nil"/>
              <w:left w:val="nil"/>
              <w:bottom w:val="single" w:sz="4" w:space="0" w:color="auto"/>
              <w:right w:val="single" w:sz="4" w:space="0" w:color="auto"/>
            </w:tcBorders>
            <w:shd w:val="clear" w:color="000000" w:fill="FFFFCC"/>
            <w:vAlign w:val="center"/>
            <w:hideMark/>
          </w:tcPr>
          <w:p w14:paraId="06B0EFC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61,19</w:t>
            </w:r>
          </w:p>
        </w:tc>
        <w:tc>
          <w:tcPr>
            <w:tcW w:w="1480" w:type="dxa"/>
            <w:tcBorders>
              <w:top w:val="nil"/>
              <w:left w:val="nil"/>
              <w:bottom w:val="single" w:sz="4" w:space="0" w:color="auto"/>
              <w:right w:val="single" w:sz="4" w:space="0" w:color="auto"/>
            </w:tcBorders>
            <w:shd w:val="clear" w:color="000000" w:fill="D7EAD3"/>
            <w:vAlign w:val="center"/>
            <w:hideMark/>
          </w:tcPr>
          <w:p w14:paraId="4CEA511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30,59</w:t>
            </w:r>
          </w:p>
        </w:tc>
        <w:tc>
          <w:tcPr>
            <w:tcW w:w="1460" w:type="dxa"/>
            <w:tcBorders>
              <w:top w:val="nil"/>
              <w:left w:val="nil"/>
              <w:bottom w:val="single" w:sz="4" w:space="0" w:color="auto"/>
              <w:right w:val="single" w:sz="4" w:space="0" w:color="auto"/>
            </w:tcBorders>
            <w:shd w:val="clear" w:color="000000" w:fill="D7EAD3"/>
            <w:vAlign w:val="center"/>
            <w:hideMark/>
          </w:tcPr>
          <w:p w14:paraId="5435F65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30,59</w:t>
            </w:r>
          </w:p>
        </w:tc>
        <w:tc>
          <w:tcPr>
            <w:tcW w:w="2860" w:type="dxa"/>
            <w:tcBorders>
              <w:top w:val="nil"/>
              <w:left w:val="nil"/>
              <w:bottom w:val="single" w:sz="4" w:space="0" w:color="auto"/>
              <w:right w:val="single" w:sz="4" w:space="0" w:color="auto"/>
            </w:tcBorders>
            <w:shd w:val="clear" w:color="000000" w:fill="FFFFCC"/>
            <w:vAlign w:val="center"/>
            <w:hideMark/>
          </w:tcPr>
          <w:p w14:paraId="35381B4F"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5D381024"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735E8F08"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A21B9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3.9.3.2</w:t>
            </w:r>
          </w:p>
        </w:tc>
        <w:tc>
          <w:tcPr>
            <w:tcW w:w="5640" w:type="dxa"/>
            <w:tcBorders>
              <w:top w:val="nil"/>
              <w:left w:val="nil"/>
              <w:bottom w:val="single" w:sz="4" w:space="0" w:color="auto"/>
              <w:right w:val="single" w:sz="4" w:space="0" w:color="auto"/>
            </w:tcBorders>
            <w:shd w:val="clear" w:color="000000" w:fill="E3FAFD"/>
            <w:vAlign w:val="center"/>
            <w:hideMark/>
          </w:tcPr>
          <w:p w14:paraId="1F0A6407" w14:textId="77777777" w:rsidR="00032B6A" w:rsidRPr="00032B6A" w:rsidRDefault="00032B6A" w:rsidP="00032B6A">
            <w:pPr>
              <w:ind w:firstLineChars="300" w:firstLine="390"/>
              <w:rPr>
                <w:rFonts w:ascii="Tahoma" w:hAnsi="Tahoma" w:cs="Tahoma"/>
                <w:sz w:val="13"/>
                <w:szCs w:val="13"/>
              </w:rPr>
            </w:pPr>
            <w:r w:rsidRPr="00032B6A">
              <w:rPr>
                <w:rFonts w:ascii="Tahoma" w:hAnsi="Tahoma" w:cs="Tahoma"/>
                <w:sz w:val="13"/>
                <w:szCs w:val="13"/>
              </w:rPr>
              <w:t>канцелярия</w:t>
            </w:r>
          </w:p>
        </w:tc>
        <w:tc>
          <w:tcPr>
            <w:tcW w:w="1140" w:type="dxa"/>
            <w:tcBorders>
              <w:top w:val="nil"/>
              <w:left w:val="nil"/>
              <w:bottom w:val="single" w:sz="4" w:space="0" w:color="auto"/>
              <w:right w:val="single" w:sz="4" w:space="0" w:color="auto"/>
            </w:tcBorders>
            <w:shd w:val="clear" w:color="auto" w:fill="auto"/>
            <w:vAlign w:val="center"/>
            <w:hideMark/>
          </w:tcPr>
          <w:p w14:paraId="6CAC1C0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1BC67A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0,43</w:t>
            </w:r>
          </w:p>
        </w:tc>
        <w:tc>
          <w:tcPr>
            <w:tcW w:w="1500" w:type="dxa"/>
            <w:tcBorders>
              <w:top w:val="nil"/>
              <w:left w:val="nil"/>
              <w:bottom w:val="single" w:sz="4" w:space="0" w:color="auto"/>
              <w:right w:val="single" w:sz="4" w:space="0" w:color="auto"/>
            </w:tcBorders>
            <w:shd w:val="clear" w:color="000000" w:fill="FFFFCC"/>
            <w:vAlign w:val="center"/>
            <w:hideMark/>
          </w:tcPr>
          <w:p w14:paraId="53E1382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0,42</w:t>
            </w:r>
          </w:p>
        </w:tc>
        <w:tc>
          <w:tcPr>
            <w:tcW w:w="1780" w:type="dxa"/>
            <w:tcBorders>
              <w:top w:val="nil"/>
              <w:left w:val="nil"/>
              <w:bottom w:val="single" w:sz="4" w:space="0" w:color="auto"/>
              <w:right w:val="single" w:sz="4" w:space="0" w:color="auto"/>
            </w:tcBorders>
            <w:shd w:val="clear" w:color="000000" w:fill="FFFFCC"/>
            <w:vAlign w:val="center"/>
            <w:hideMark/>
          </w:tcPr>
          <w:p w14:paraId="0234ED4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0,44</w:t>
            </w:r>
          </w:p>
        </w:tc>
        <w:tc>
          <w:tcPr>
            <w:tcW w:w="1820" w:type="dxa"/>
            <w:tcBorders>
              <w:top w:val="nil"/>
              <w:left w:val="nil"/>
              <w:bottom w:val="single" w:sz="4" w:space="0" w:color="auto"/>
              <w:right w:val="single" w:sz="4" w:space="0" w:color="auto"/>
            </w:tcBorders>
            <w:shd w:val="clear" w:color="000000" w:fill="FFFFCC"/>
            <w:vAlign w:val="center"/>
            <w:hideMark/>
          </w:tcPr>
          <w:p w14:paraId="437F182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7DCE70D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0,42</w:t>
            </w:r>
          </w:p>
        </w:tc>
        <w:tc>
          <w:tcPr>
            <w:tcW w:w="1840" w:type="dxa"/>
            <w:tcBorders>
              <w:top w:val="nil"/>
              <w:left w:val="nil"/>
              <w:bottom w:val="single" w:sz="4" w:space="0" w:color="auto"/>
              <w:right w:val="single" w:sz="4" w:space="0" w:color="auto"/>
            </w:tcBorders>
            <w:shd w:val="clear" w:color="000000" w:fill="FFFFCC"/>
            <w:vAlign w:val="center"/>
            <w:hideMark/>
          </w:tcPr>
          <w:p w14:paraId="73CB4BA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0,42</w:t>
            </w:r>
          </w:p>
        </w:tc>
        <w:tc>
          <w:tcPr>
            <w:tcW w:w="1900" w:type="dxa"/>
            <w:tcBorders>
              <w:top w:val="nil"/>
              <w:left w:val="nil"/>
              <w:bottom w:val="single" w:sz="4" w:space="0" w:color="auto"/>
              <w:right w:val="single" w:sz="4" w:space="0" w:color="auto"/>
            </w:tcBorders>
            <w:shd w:val="clear" w:color="000000" w:fill="FFFFCC"/>
            <w:vAlign w:val="center"/>
            <w:hideMark/>
          </w:tcPr>
          <w:p w14:paraId="59215EC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0,45</w:t>
            </w:r>
          </w:p>
        </w:tc>
        <w:tc>
          <w:tcPr>
            <w:tcW w:w="1860" w:type="dxa"/>
            <w:tcBorders>
              <w:top w:val="nil"/>
              <w:left w:val="nil"/>
              <w:bottom w:val="single" w:sz="4" w:space="0" w:color="auto"/>
              <w:right w:val="single" w:sz="4" w:space="0" w:color="auto"/>
            </w:tcBorders>
            <w:shd w:val="clear" w:color="000000" w:fill="FFFFCC"/>
            <w:vAlign w:val="center"/>
            <w:hideMark/>
          </w:tcPr>
          <w:p w14:paraId="703E5C9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0,45</w:t>
            </w:r>
          </w:p>
        </w:tc>
        <w:tc>
          <w:tcPr>
            <w:tcW w:w="1480" w:type="dxa"/>
            <w:tcBorders>
              <w:top w:val="nil"/>
              <w:left w:val="nil"/>
              <w:bottom w:val="single" w:sz="4" w:space="0" w:color="auto"/>
              <w:right w:val="single" w:sz="4" w:space="0" w:color="auto"/>
            </w:tcBorders>
            <w:shd w:val="clear" w:color="000000" w:fill="D7EAD3"/>
            <w:vAlign w:val="center"/>
            <w:hideMark/>
          </w:tcPr>
          <w:p w14:paraId="2373450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0,22</w:t>
            </w:r>
          </w:p>
        </w:tc>
        <w:tc>
          <w:tcPr>
            <w:tcW w:w="1460" w:type="dxa"/>
            <w:tcBorders>
              <w:top w:val="nil"/>
              <w:left w:val="nil"/>
              <w:bottom w:val="single" w:sz="4" w:space="0" w:color="auto"/>
              <w:right w:val="single" w:sz="4" w:space="0" w:color="auto"/>
            </w:tcBorders>
            <w:shd w:val="clear" w:color="000000" w:fill="D7EAD3"/>
            <w:vAlign w:val="center"/>
            <w:hideMark/>
          </w:tcPr>
          <w:p w14:paraId="182C09A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0,22</w:t>
            </w:r>
          </w:p>
        </w:tc>
        <w:tc>
          <w:tcPr>
            <w:tcW w:w="2860" w:type="dxa"/>
            <w:tcBorders>
              <w:top w:val="nil"/>
              <w:left w:val="nil"/>
              <w:bottom w:val="single" w:sz="4" w:space="0" w:color="auto"/>
              <w:right w:val="single" w:sz="4" w:space="0" w:color="auto"/>
            </w:tcBorders>
            <w:shd w:val="clear" w:color="000000" w:fill="FFFFCC"/>
            <w:vAlign w:val="center"/>
            <w:hideMark/>
          </w:tcPr>
          <w:p w14:paraId="6C7B9CB7"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0B4AC088" w14:textId="77777777" w:rsidTr="00032B6A">
        <w:trPr>
          <w:trHeight w:val="2925"/>
          <w:jc w:val="center"/>
        </w:trPr>
        <w:tc>
          <w:tcPr>
            <w:tcW w:w="580" w:type="dxa"/>
            <w:tcBorders>
              <w:top w:val="nil"/>
              <w:left w:val="nil"/>
              <w:bottom w:val="nil"/>
              <w:right w:val="nil"/>
            </w:tcBorders>
            <w:shd w:val="clear" w:color="000000" w:fill="FFFF00"/>
            <w:noWrap/>
            <w:vAlign w:val="center"/>
            <w:hideMark/>
          </w:tcPr>
          <w:p w14:paraId="4AD01210"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51D99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3.10</w:t>
            </w:r>
          </w:p>
        </w:tc>
        <w:tc>
          <w:tcPr>
            <w:tcW w:w="5640" w:type="dxa"/>
            <w:tcBorders>
              <w:top w:val="nil"/>
              <w:left w:val="nil"/>
              <w:bottom w:val="single" w:sz="4" w:space="0" w:color="auto"/>
              <w:right w:val="single" w:sz="4" w:space="0" w:color="auto"/>
            </w:tcBorders>
            <w:shd w:val="clear" w:color="auto" w:fill="auto"/>
            <w:vAlign w:val="center"/>
            <w:hideMark/>
          </w:tcPr>
          <w:p w14:paraId="7E1621CA" w14:textId="77777777" w:rsidR="00032B6A" w:rsidRPr="00032B6A" w:rsidRDefault="00032B6A" w:rsidP="00032B6A">
            <w:pPr>
              <w:ind w:firstLineChars="100" w:firstLine="131"/>
              <w:rPr>
                <w:rFonts w:ascii="Tahoma" w:hAnsi="Tahoma" w:cs="Tahoma"/>
                <w:b/>
                <w:bCs/>
                <w:sz w:val="13"/>
                <w:szCs w:val="13"/>
              </w:rPr>
            </w:pPr>
            <w:r w:rsidRPr="00032B6A">
              <w:rPr>
                <w:rFonts w:ascii="Tahoma" w:hAnsi="Tahoma" w:cs="Tahoma"/>
                <w:b/>
                <w:bCs/>
                <w:sz w:val="13"/>
                <w:szCs w:val="13"/>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321B46B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5B745F3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470,05</w:t>
            </w:r>
          </w:p>
        </w:tc>
        <w:tc>
          <w:tcPr>
            <w:tcW w:w="1500" w:type="dxa"/>
            <w:tcBorders>
              <w:top w:val="nil"/>
              <w:left w:val="nil"/>
              <w:bottom w:val="single" w:sz="4" w:space="0" w:color="auto"/>
              <w:right w:val="single" w:sz="4" w:space="0" w:color="auto"/>
            </w:tcBorders>
            <w:shd w:val="clear" w:color="000000" w:fill="D7EAD3"/>
            <w:vAlign w:val="center"/>
            <w:hideMark/>
          </w:tcPr>
          <w:p w14:paraId="1A75126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1 508,90</w:t>
            </w:r>
          </w:p>
        </w:tc>
        <w:tc>
          <w:tcPr>
            <w:tcW w:w="1780" w:type="dxa"/>
            <w:tcBorders>
              <w:top w:val="nil"/>
              <w:left w:val="nil"/>
              <w:bottom w:val="single" w:sz="4" w:space="0" w:color="auto"/>
              <w:right w:val="single" w:sz="4" w:space="0" w:color="auto"/>
            </w:tcBorders>
            <w:shd w:val="clear" w:color="000000" w:fill="D7EAD3"/>
            <w:vAlign w:val="center"/>
            <w:hideMark/>
          </w:tcPr>
          <w:p w14:paraId="184EC77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481,18</w:t>
            </w:r>
          </w:p>
        </w:tc>
        <w:tc>
          <w:tcPr>
            <w:tcW w:w="1820" w:type="dxa"/>
            <w:tcBorders>
              <w:top w:val="nil"/>
              <w:left w:val="nil"/>
              <w:bottom w:val="single" w:sz="4" w:space="0" w:color="auto"/>
              <w:right w:val="single" w:sz="4" w:space="0" w:color="auto"/>
            </w:tcBorders>
            <w:shd w:val="clear" w:color="000000" w:fill="D7EAD3"/>
            <w:vAlign w:val="center"/>
            <w:hideMark/>
          </w:tcPr>
          <w:p w14:paraId="2146EAD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495,42</w:t>
            </w:r>
          </w:p>
        </w:tc>
        <w:tc>
          <w:tcPr>
            <w:tcW w:w="1820" w:type="dxa"/>
            <w:tcBorders>
              <w:top w:val="nil"/>
              <w:left w:val="nil"/>
              <w:bottom w:val="single" w:sz="4" w:space="0" w:color="auto"/>
              <w:right w:val="single" w:sz="4" w:space="0" w:color="auto"/>
            </w:tcBorders>
            <w:shd w:val="clear" w:color="000000" w:fill="D7EAD3"/>
            <w:vAlign w:val="center"/>
            <w:hideMark/>
          </w:tcPr>
          <w:p w14:paraId="38ACD07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1 065,28</w:t>
            </w:r>
          </w:p>
        </w:tc>
        <w:tc>
          <w:tcPr>
            <w:tcW w:w="1840" w:type="dxa"/>
            <w:tcBorders>
              <w:top w:val="nil"/>
              <w:left w:val="nil"/>
              <w:bottom w:val="single" w:sz="4" w:space="0" w:color="auto"/>
              <w:right w:val="single" w:sz="4" w:space="0" w:color="auto"/>
            </w:tcBorders>
            <w:shd w:val="clear" w:color="000000" w:fill="D7EAD3"/>
            <w:vAlign w:val="center"/>
            <w:hideMark/>
          </w:tcPr>
          <w:p w14:paraId="58C6373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1 560,70</w:t>
            </w:r>
          </w:p>
        </w:tc>
        <w:tc>
          <w:tcPr>
            <w:tcW w:w="1900" w:type="dxa"/>
            <w:tcBorders>
              <w:top w:val="nil"/>
              <w:left w:val="nil"/>
              <w:bottom w:val="single" w:sz="4" w:space="0" w:color="auto"/>
              <w:right w:val="single" w:sz="4" w:space="0" w:color="auto"/>
            </w:tcBorders>
            <w:shd w:val="clear" w:color="000000" w:fill="D7EAD3"/>
            <w:vAlign w:val="center"/>
            <w:hideMark/>
          </w:tcPr>
          <w:p w14:paraId="474094C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-3,34</w:t>
            </w:r>
          </w:p>
        </w:tc>
        <w:tc>
          <w:tcPr>
            <w:tcW w:w="1860" w:type="dxa"/>
            <w:tcBorders>
              <w:top w:val="nil"/>
              <w:left w:val="nil"/>
              <w:bottom w:val="single" w:sz="4" w:space="0" w:color="auto"/>
              <w:right w:val="single" w:sz="4" w:space="0" w:color="auto"/>
            </w:tcBorders>
            <w:shd w:val="clear" w:color="000000" w:fill="D7EAD3"/>
            <w:vAlign w:val="center"/>
            <w:hideMark/>
          </w:tcPr>
          <w:p w14:paraId="1398ED7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492,08</w:t>
            </w:r>
          </w:p>
        </w:tc>
        <w:tc>
          <w:tcPr>
            <w:tcW w:w="1480" w:type="dxa"/>
            <w:tcBorders>
              <w:top w:val="nil"/>
              <w:left w:val="nil"/>
              <w:bottom w:val="single" w:sz="4" w:space="0" w:color="auto"/>
              <w:right w:val="single" w:sz="4" w:space="0" w:color="auto"/>
            </w:tcBorders>
            <w:shd w:val="clear" w:color="000000" w:fill="D7EAD3"/>
            <w:vAlign w:val="center"/>
            <w:hideMark/>
          </w:tcPr>
          <w:p w14:paraId="6CDBA1A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246,04</w:t>
            </w:r>
          </w:p>
        </w:tc>
        <w:tc>
          <w:tcPr>
            <w:tcW w:w="1460" w:type="dxa"/>
            <w:tcBorders>
              <w:top w:val="nil"/>
              <w:left w:val="nil"/>
              <w:bottom w:val="single" w:sz="4" w:space="0" w:color="auto"/>
              <w:right w:val="single" w:sz="4" w:space="0" w:color="auto"/>
            </w:tcBorders>
            <w:shd w:val="clear" w:color="000000" w:fill="D7EAD3"/>
            <w:vAlign w:val="center"/>
            <w:hideMark/>
          </w:tcPr>
          <w:p w14:paraId="40D5B4A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246,04</w:t>
            </w:r>
          </w:p>
        </w:tc>
        <w:tc>
          <w:tcPr>
            <w:tcW w:w="2860" w:type="dxa"/>
            <w:tcBorders>
              <w:top w:val="nil"/>
              <w:left w:val="nil"/>
              <w:bottom w:val="single" w:sz="4" w:space="0" w:color="auto"/>
              <w:right w:val="single" w:sz="4" w:space="0" w:color="auto"/>
            </w:tcBorders>
            <w:shd w:val="clear" w:color="000000" w:fill="FFFFCC"/>
            <w:vAlign w:val="center"/>
            <w:hideMark/>
          </w:tcPr>
          <w:p w14:paraId="61801FA4" w14:textId="77777777" w:rsidR="00032B6A" w:rsidRPr="00032B6A" w:rsidRDefault="00032B6A" w:rsidP="00032B6A">
            <w:pPr>
              <w:rPr>
                <w:rFonts w:ascii="Tahoma" w:hAnsi="Tahoma" w:cs="Tahoma"/>
                <w:sz w:val="13"/>
                <w:szCs w:val="13"/>
              </w:rPr>
            </w:pPr>
            <w:r w:rsidRPr="00032B6A">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032B6A" w:rsidRPr="00032B6A" w14:paraId="66A0C523"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4DC8CEBD"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AFFE6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3.10.2</w:t>
            </w:r>
          </w:p>
        </w:tc>
        <w:tc>
          <w:tcPr>
            <w:tcW w:w="5640" w:type="dxa"/>
            <w:tcBorders>
              <w:top w:val="nil"/>
              <w:left w:val="nil"/>
              <w:bottom w:val="single" w:sz="4" w:space="0" w:color="auto"/>
              <w:right w:val="single" w:sz="4" w:space="0" w:color="auto"/>
            </w:tcBorders>
            <w:shd w:val="clear" w:color="auto" w:fill="auto"/>
            <w:vAlign w:val="center"/>
            <w:hideMark/>
          </w:tcPr>
          <w:p w14:paraId="19BEA14A" w14:textId="77777777" w:rsidR="00032B6A" w:rsidRPr="00032B6A" w:rsidRDefault="00032B6A" w:rsidP="00032B6A">
            <w:pPr>
              <w:ind w:firstLineChars="200" w:firstLine="260"/>
              <w:rPr>
                <w:rFonts w:ascii="Tahoma" w:hAnsi="Tahoma" w:cs="Tahoma"/>
                <w:sz w:val="13"/>
                <w:szCs w:val="13"/>
              </w:rPr>
            </w:pPr>
            <w:r w:rsidRPr="00032B6A">
              <w:rPr>
                <w:rFonts w:ascii="Tahoma" w:hAnsi="Tahoma" w:cs="Tahoma"/>
                <w:sz w:val="13"/>
                <w:szCs w:val="13"/>
              </w:rPr>
              <w:t>Расходы на ГСМ (и/ или расходы на аренду спец.техники)</w:t>
            </w:r>
          </w:p>
        </w:tc>
        <w:tc>
          <w:tcPr>
            <w:tcW w:w="1140" w:type="dxa"/>
            <w:tcBorders>
              <w:top w:val="nil"/>
              <w:left w:val="nil"/>
              <w:bottom w:val="single" w:sz="4" w:space="0" w:color="auto"/>
              <w:right w:val="single" w:sz="4" w:space="0" w:color="auto"/>
            </w:tcBorders>
            <w:shd w:val="clear" w:color="auto" w:fill="auto"/>
            <w:vAlign w:val="center"/>
            <w:hideMark/>
          </w:tcPr>
          <w:p w14:paraId="413E436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CAC0CF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0,46</w:t>
            </w:r>
          </w:p>
        </w:tc>
        <w:tc>
          <w:tcPr>
            <w:tcW w:w="1500" w:type="dxa"/>
            <w:tcBorders>
              <w:top w:val="nil"/>
              <w:left w:val="nil"/>
              <w:bottom w:val="single" w:sz="4" w:space="0" w:color="auto"/>
              <w:right w:val="single" w:sz="4" w:space="0" w:color="auto"/>
            </w:tcBorders>
            <w:shd w:val="clear" w:color="000000" w:fill="FFFFCC"/>
            <w:vAlign w:val="center"/>
            <w:hideMark/>
          </w:tcPr>
          <w:p w14:paraId="3F7993E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2,50</w:t>
            </w:r>
          </w:p>
        </w:tc>
        <w:tc>
          <w:tcPr>
            <w:tcW w:w="1780" w:type="dxa"/>
            <w:tcBorders>
              <w:top w:val="nil"/>
              <w:left w:val="nil"/>
              <w:bottom w:val="single" w:sz="4" w:space="0" w:color="auto"/>
              <w:right w:val="single" w:sz="4" w:space="0" w:color="auto"/>
            </w:tcBorders>
            <w:shd w:val="clear" w:color="000000" w:fill="FFFFCC"/>
            <w:vAlign w:val="center"/>
            <w:hideMark/>
          </w:tcPr>
          <w:p w14:paraId="362BE5A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0,47</w:t>
            </w:r>
          </w:p>
        </w:tc>
        <w:tc>
          <w:tcPr>
            <w:tcW w:w="1820" w:type="dxa"/>
            <w:tcBorders>
              <w:top w:val="nil"/>
              <w:left w:val="nil"/>
              <w:bottom w:val="single" w:sz="4" w:space="0" w:color="auto"/>
              <w:right w:val="single" w:sz="4" w:space="0" w:color="auto"/>
            </w:tcBorders>
            <w:shd w:val="clear" w:color="000000" w:fill="FFFFCC"/>
            <w:vAlign w:val="center"/>
            <w:hideMark/>
          </w:tcPr>
          <w:p w14:paraId="4D15FE4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0,48</w:t>
            </w:r>
          </w:p>
        </w:tc>
        <w:tc>
          <w:tcPr>
            <w:tcW w:w="1820" w:type="dxa"/>
            <w:tcBorders>
              <w:top w:val="nil"/>
              <w:left w:val="nil"/>
              <w:bottom w:val="single" w:sz="4" w:space="0" w:color="auto"/>
              <w:right w:val="single" w:sz="4" w:space="0" w:color="auto"/>
            </w:tcBorders>
            <w:shd w:val="clear" w:color="000000" w:fill="FFFFCC"/>
            <w:vAlign w:val="center"/>
            <w:hideMark/>
          </w:tcPr>
          <w:p w14:paraId="5FC7BB2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0C62F80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0,48</w:t>
            </w:r>
          </w:p>
        </w:tc>
        <w:tc>
          <w:tcPr>
            <w:tcW w:w="1900" w:type="dxa"/>
            <w:tcBorders>
              <w:top w:val="nil"/>
              <w:left w:val="nil"/>
              <w:bottom w:val="single" w:sz="4" w:space="0" w:color="auto"/>
              <w:right w:val="single" w:sz="4" w:space="0" w:color="auto"/>
            </w:tcBorders>
            <w:shd w:val="clear" w:color="000000" w:fill="FFFFCC"/>
            <w:vAlign w:val="center"/>
            <w:hideMark/>
          </w:tcPr>
          <w:p w14:paraId="4BD29F0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FFFFCC"/>
            <w:vAlign w:val="center"/>
            <w:hideMark/>
          </w:tcPr>
          <w:p w14:paraId="6A2BB1F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0,48</w:t>
            </w:r>
          </w:p>
        </w:tc>
        <w:tc>
          <w:tcPr>
            <w:tcW w:w="1480" w:type="dxa"/>
            <w:tcBorders>
              <w:top w:val="nil"/>
              <w:left w:val="nil"/>
              <w:bottom w:val="single" w:sz="4" w:space="0" w:color="auto"/>
              <w:right w:val="single" w:sz="4" w:space="0" w:color="auto"/>
            </w:tcBorders>
            <w:shd w:val="clear" w:color="000000" w:fill="D7EAD3"/>
            <w:vAlign w:val="center"/>
            <w:hideMark/>
          </w:tcPr>
          <w:p w14:paraId="2958776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0,24</w:t>
            </w:r>
          </w:p>
        </w:tc>
        <w:tc>
          <w:tcPr>
            <w:tcW w:w="1460" w:type="dxa"/>
            <w:tcBorders>
              <w:top w:val="nil"/>
              <w:left w:val="nil"/>
              <w:bottom w:val="single" w:sz="4" w:space="0" w:color="auto"/>
              <w:right w:val="single" w:sz="4" w:space="0" w:color="auto"/>
            </w:tcBorders>
            <w:shd w:val="clear" w:color="000000" w:fill="D7EAD3"/>
            <w:vAlign w:val="center"/>
            <w:hideMark/>
          </w:tcPr>
          <w:p w14:paraId="41E9763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0,24</w:t>
            </w:r>
          </w:p>
        </w:tc>
        <w:tc>
          <w:tcPr>
            <w:tcW w:w="2860" w:type="dxa"/>
            <w:tcBorders>
              <w:top w:val="nil"/>
              <w:left w:val="nil"/>
              <w:bottom w:val="single" w:sz="4" w:space="0" w:color="auto"/>
              <w:right w:val="single" w:sz="4" w:space="0" w:color="auto"/>
            </w:tcBorders>
            <w:shd w:val="clear" w:color="000000" w:fill="FFFFCC"/>
            <w:vAlign w:val="center"/>
            <w:hideMark/>
          </w:tcPr>
          <w:p w14:paraId="346A21D5"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51FCE2AB"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40B7CAF9"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F2849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3.10.3</w:t>
            </w:r>
          </w:p>
        </w:tc>
        <w:tc>
          <w:tcPr>
            <w:tcW w:w="5640" w:type="dxa"/>
            <w:tcBorders>
              <w:top w:val="nil"/>
              <w:left w:val="nil"/>
              <w:bottom w:val="single" w:sz="4" w:space="0" w:color="auto"/>
              <w:right w:val="single" w:sz="4" w:space="0" w:color="auto"/>
            </w:tcBorders>
            <w:shd w:val="clear" w:color="auto" w:fill="auto"/>
            <w:vAlign w:val="center"/>
            <w:hideMark/>
          </w:tcPr>
          <w:p w14:paraId="23D4FE9B" w14:textId="77777777" w:rsidR="00032B6A" w:rsidRPr="00032B6A" w:rsidRDefault="00032B6A" w:rsidP="00032B6A">
            <w:pPr>
              <w:ind w:firstLineChars="200" w:firstLine="260"/>
              <w:rPr>
                <w:rFonts w:ascii="Tahoma" w:hAnsi="Tahoma" w:cs="Tahoma"/>
                <w:sz w:val="13"/>
                <w:szCs w:val="13"/>
              </w:rPr>
            </w:pPr>
            <w:r w:rsidRPr="00032B6A">
              <w:rPr>
                <w:rFonts w:ascii="Tahoma" w:hAnsi="Tahoma" w:cs="Tahoma"/>
                <w:sz w:val="13"/>
                <w:szCs w:val="13"/>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3D3835C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3075143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469,59</w:t>
            </w:r>
          </w:p>
        </w:tc>
        <w:tc>
          <w:tcPr>
            <w:tcW w:w="1500" w:type="dxa"/>
            <w:tcBorders>
              <w:top w:val="nil"/>
              <w:left w:val="nil"/>
              <w:bottom w:val="single" w:sz="4" w:space="0" w:color="auto"/>
              <w:right w:val="single" w:sz="4" w:space="0" w:color="auto"/>
            </w:tcBorders>
            <w:shd w:val="clear" w:color="000000" w:fill="D7EAD3"/>
            <w:vAlign w:val="center"/>
            <w:hideMark/>
          </w:tcPr>
          <w:p w14:paraId="1694C5B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1 506,40</w:t>
            </w:r>
          </w:p>
        </w:tc>
        <w:tc>
          <w:tcPr>
            <w:tcW w:w="1780" w:type="dxa"/>
            <w:tcBorders>
              <w:top w:val="nil"/>
              <w:left w:val="nil"/>
              <w:bottom w:val="single" w:sz="4" w:space="0" w:color="auto"/>
              <w:right w:val="single" w:sz="4" w:space="0" w:color="auto"/>
            </w:tcBorders>
            <w:shd w:val="clear" w:color="000000" w:fill="D7EAD3"/>
            <w:vAlign w:val="center"/>
            <w:hideMark/>
          </w:tcPr>
          <w:p w14:paraId="6472BC0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480,71</w:t>
            </w:r>
          </w:p>
        </w:tc>
        <w:tc>
          <w:tcPr>
            <w:tcW w:w="1820" w:type="dxa"/>
            <w:tcBorders>
              <w:top w:val="nil"/>
              <w:left w:val="nil"/>
              <w:bottom w:val="single" w:sz="4" w:space="0" w:color="auto"/>
              <w:right w:val="single" w:sz="4" w:space="0" w:color="auto"/>
            </w:tcBorders>
            <w:shd w:val="clear" w:color="000000" w:fill="D7EAD3"/>
            <w:vAlign w:val="center"/>
            <w:hideMark/>
          </w:tcPr>
          <w:p w14:paraId="20A32BC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494,93</w:t>
            </w:r>
          </w:p>
        </w:tc>
        <w:tc>
          <w:tcPr>
            <w:tcW w:w="1820" w:type="dxa"/>
            <w:tcBorders>
              <w:top w:val="nil"/>
              <w:left w:val="nil"/>
              <w:bottom w:val="single" w:sz="4" w:space="0" w:color="auto"/>
              <w:right w:val="single" w:sz="4" w:space="0" w:color="auto"/>
            </w:tcBorders>
            <w:shd w:val="clear" w:color="000000" w:fill="D7EAD3"/>
            <w:vAlign w:val="center"/>
            <w:hideMark/>
          </w:tcPr>
          <w:p w14:paraId="2ED2909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1 065,28</w:t>
            </w:r>
          </w:p>
        </w:tc>
        <w:tc>
          <w:tcPr>
            <w:tcW w:w="1840" w:type="dxa"/>
            <w:tcBorders>
              <w:top w:val="nil"/>
              <w:left w:val="nil"/>
              <w:bottom w:val="single" w:sz="4" w:space="0" w:color="auto"/>
              <w:right w:val="single" w:sz="4" w:space="0" w:color="auto"/>
            </w:tcBorders>
            <w:shd w:val="clear" w:color="000000" w:fill="D7EAD3"/>
            <w:vAlign w:val="center"/>
            <w:hideMark/>
          </w:tcPr>
          <w:p w14:paraId="5F00AB0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1 560,21</w:t>
            </w:r>
          </w:p>
        </w:tc>
        <w:tc>
          <w:tcPr>
            <w:tcW w:w="1900" w:type="dxa"/>
            <w:tcBorders>
              <w:top w:val="nil"/>
              <w:left w:val="nil"/>
              <w:bottom w:val="single" w:sz="4" w:space="0" w:color="auto"/>
              <w:right w:val="single" w:sz="4" w:space="0" w:color="auto"/>
            </w:tcBorders>
            <w:shd w:val="clear" w:color="000000" w:fill="D7EAD3"/>
            <w:vAlign w:val="center"/>
            <w:hideMark/>
          </w:tcPr>
          <w:p w14:paraId="37AEB0D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-3,34</w:t>
            </w:r>
          </w:p>
        </w:tc>
        <w:tc>
          <w:tcPr>
            <w:tcW w:w="1860" w:type="dxa"/>
            <w:tcBorders>
              <w:top w:val="nil"/>
              <w:left w:val="nil"/>
              <w:bottom w:val="single" w:sz="4" w:space="0" w:color="auto"/>
              <w:right w:val="single" w:sz="4" w:space="0" w:color="auto"/>
            </w:tcBorders>
            <w:shd w:val="clear" w:color="000000" w:fill="D7EAD3"/>
            <w:vAlign w:val="center"/>
            <w:hideMark/>
          </w:tcPr>
          <w:p w14:paraId="43C22A6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491,60</w:t>
            </w:r>
          </w:p>
        </w:tc>
        <w:tc>
          <w:tcPr>
            <w:tcW w:w="1480" w:type="dxa"/>
            <w:tcBorders>
              <w:top w:val="nil"/>
              <w:left w:val="nil"/>
              <w:bottom w:val="single" w:sz="4" w:space="0" w:color="auto"/>
              <w:right w:val="single" w:sz="4" w:space="0" w:color="auto"/>
            </w:tcBorders>
            <w:shd w:val="clear" w:color="000000" w:fill="D7EAD3"/>
            <w:vAlign w:val="center"/>
            <w:hideMark/>
          </w:tcPr>
          <w:p w14:paraId="0AE086A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245,80</w:t>
            </w:r>
          </w:p>
        </w:tc>
        <w:tc>
          <w:tcPr>
            <w:tcW w:w="1460" w:type="dxa"/>
            <w:tcBorders>
              <w:top w:val="nil"/>
              <w:left w:val="nil"/>
              <w:bottom w:val="single" w:sz="4" w:space="0" w:color="auto"/>
              <w:right w:val="single" w:sz="4" w:space="0" w:color="auto"/>
            </w:tcBorders>
            <w:shd w:val="clear" w:color="000000" w:fill="D7EAD3"/>
            <w:vAlign w:val="center"/>
            <w:hideMark/>
          </w:tcPr>
          <w:p w14:paraId="629AB67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245,80</w:t>
            </w:r>
          </w:p>
        </w:tc>
        <w:tc>
          <w:tcPr>
            <w:tcW w:w="2860" w:type="dxa"/>
            <w:tcBorders>
              <w:top w:val="nil"/>
              <w:left w:val="nil"/>
              <w:bottom w:val="single" w:sz="4" w:space="0" w:color="auto"/>
              <w:right w:val="single" w:sz="4" w:space="0" w:color="auto"/>
            </w:tcBorders>
            <w:shd w:val="clear" w:color="000000" w:fill="FFFFCC"/>
            <w:vAlign w:val="center"/>
            <w:hideMark/>
          </w:tcPr>
          <w:p w14:paraId="6455FDF7"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6D44859B"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6D909036"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F95C8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3.10.3.1</w:t>
            </w:r>
          </w:p>
        </w:tc>
        <w:tc>
          <w:tcPr>
            <w:tcW w:w="5640" w:type="dxa"/>
            <w:tcBorders>
              <w:top w:val="nil"/>
              <w:left w:val="nil"/>
              <w:bottom w:val="single" w:sz="4" w:space="0" w:color="auto"/>
              <w:right w:val="single" w:sz="4" w:space="0" w:color="auto"/>
            </w:tcBorders>
            <w:shd w:val="clear" w:color="000000" w:fill="E3FAFD"/>
            <w:vAlign w:val="center"/>
            <w:hideMark/>
          </w:tcPr>
          <w:p w14:paraId="425EA87D" w14:textId="77777777" w:rsidR="00032B6A" w:rsidRPr="00032B6A" w:rsidRDefault="00032B6A" w:rsidP="00032B6A">
            <w:pPr>
              <w:ind w:firstLineChars="300" w:firstLine="390"/>
              <w:rPr>
                <w:rFonts w:ascii="Tahoma" w:hAnsi="Tahoma" w:cs="Tahoma"/>
                <w:sz w:val="13"/>
                <w:szCs w:val="13"/>
              </w:rPr>
            </w:pPr>
            <w:r w:rsidRPr="00032B6A">
              <w:rPr>
                <w:rFonts w:ascii="Tahoma" w:hAnsi="Tahoma" w:cs="Tahoma"/>
                <w:sz w:val="13"/>
                <w:szCs w:val="13"/>
              </w:rPr>
              <w:t>услуги ОСП "Автотранс"</w:t>
            </w:r>
          </w:p>
        </w:tc>
        <w:tc>
          <w:tcPr>
            <w:tcW w:w="1140" w:type="dxa"/>
            <w:tcBorders>
              <w:top w:val="nil"/>
              <w:left w:val="nil"/>
              <w:bottom w:val="single" w:sz="4" w:space="0" w:color="auto"/>
              <w:right w:val="single" w:sz="4" w:space="0" w:color="auto"/>
            </w:tcBorders>
            <w:shd w:val="clear" w:color="auto" w:fill="auto"/>
            <w:vAlign w:val="center"/>
            <w:hideMark/>
          </w:tcPr>
          <w:p w14:paraId="4472A54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7D3B041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418,54</w:t>
            </w:r>
          </w:p>
        </w:tc>
        <w:tc>
          <w:tcPr>
            <w:tcW w:w="1500" w:type="dxa"/>
            <w:tcBorders>
              <w:top w:val="nil"/>
              <w:left w:val="nil"/>
              <w:bottom w:val="single" w:sz="4" w:space="0" w:color="auto"/>
              <w:right w:val="single" w:sz="4" w:space="0" w:color="auto"/>
            </w:tcBorders>
            <w:shd w:val="clear" w:color="000000" w:fill="FFFFCC"/>
            <w:vAlign w:val="center"/>
            <w:hideMark/>
          </w:tcPr>
          <w:p w14:paraId="5C18866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1 456,55</w:t>
            </w:r>
          </w:p>
        </w:tc>
        <w:tc>
          <w:tcPr>
            <w:tcW w:w="1780" w:type="dxa"/>
            <w:tcBorders>
              <w:top w:val="nil"/>
              <w:left w:val="nil"/>
              <w:bottom w:val="single" w:sz="4" w:space="0" w:color="auto"/>
              <w:right w:val="single" w:sz="4" w:space="0" w:color="auto"/>
            </w:tcBorders>
            <w:shd w:val="clear" w:color="000000" w:fill="FFFFCC"/>
            <w:vAlign w:val="center"/>
            <w:hideMark/>
          </w:tcPr>
          <w:p w14:paraId="33E9D38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428,44</w:t>
            </w:r>
          </w:p>
        </w:tc>
        <w:tc>
          <w:tcPr>
            <w:tcW w:w="1820" w:type="dxa"/>
            <w:tcBorders>
              <w:top w:val="nil"/>
              <w:left w:val="nil"/>
              <w:bottom w:val="single" w:sz="4" w:space="0" w:color="auto"/>
              <w:right w:val="single" w:sz="4" w:space="0" w:color="auto"/>
            </w:tcBorders>
            <w:shd w:val="clear" w:color="000000" w:fill="FFFFCC"/>
            <w:vAlign w:val="center"/>
            <w:hideMark/>
          </w:tcPr>
          <w:p w14:paraId="2C65746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441,12</w:t>
            </w:r>
          </w:p>
        </w:tc>
        <w:tc>
          <w:tcPr>
            <w:tcW w:w="1820" w:type="dxa"/>
            <w:tcBorders>
              <w:top w:val="nil"/>
              <w:left w:val="nil"/>
              <w:bottom w:val="single" w:sz="4" w:space="0" w:color="auto"/>
              <w:right w:val="single" w:sz="4" w:space="0" w:color="auto"/>
            </w:tcBorders>
            <w:shd w:val="clear" w:color="000000" w:fill="FFFFCC"/>
            <w:vAlign w:val="center"/>
            <w:hideMark/>
          </w:tcPr>
          <w:p w14:paraId="4B30803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1 015,43</w:t>
            </w:r>
          </w:p>
        </w:tc>
        <w:tc>
          <w:tcPr>
            <w:tcW w:w="1840" w:type="dxa"/>
            <w:tcBorders>
              <w:top w:val="nil"/>
              <w:left w:val="nil"/>
              <w:bottom w:val="single" w:sz="4" w:space="0" w:color="auto"/>
              <w:right w:val="single" w:sz="4" w:space="0" w:color="auto"/>
            </w:tcBorders>
            <w:shd w:val="clear" w:color="000000" w:fill="FFFFCC"/>
            <w:vAlign w:val="center"/>
            <w:hideMark/>
          </w:tcPr>
          <w:p w14:paraId="1EB4B40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1 456,55</w:t>
            </w:r>
          </w:p>
        </w:tc>
        <w:tc>
          <w:tcPr>
            <w:tcW w:w="1900" w:type="dxa"/>
            <w:tcBorders>
              <w:top w:val="nil"/>
              <w:left w:val="nil"/>
              <w:bottom w:val="single" w:sz="4" w:space="0" w:color="auto"/>
              <w:right w:val="single" w:sz="4" w:space="0" w:color="auto"/>
            </w:tcBorders>
            <w:shd w:val="clear" w:color="000000" w:fill="FFFFCC"/>
            <w:vAlign w:val="center"/>
            <w:hideMark/>
          </w:tcPr>
          <w:p w14:paraId="156B1A6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-2,97</w:t>
            </w:r>
          </w:p>
        </w:tc>
        <w:tc>
          <w:tcPr>
            <w:tcW w:w="1860" w:type="dxa"/>
            <w:tcBorders>
              <w:top w:val="nil"/>
              <w:left w:val="nil"/>
              <w:bottom w:val="single" w:sz="4" w:space="0" w:color="auto"/>
              <w:right w:val="single" w:sz="4" w:space="0" w:color="auto"/>
            </w:tcBorders>
            <w:shd w:val="clear" w:color="000000" w:fill="FFFFCC"/>
            <w:vAlign w:val="center"/>
            <w:hideMark/>
          </w:tcPr>
          <w:p w14:paraId="48E1B60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438,15</w:t>
            </w:r>
          </w:p>
        </w:tc>
        <w:tc>
          <w:tcPr>
            <w:tcW w:w="1480" w:type="dxa"/>
            <w:tcBorders>
              <w:top w:val="nil"/>
              <w:left w:val="nil"/>
              <w:bottom w:val="single" w:sz="4" w:space="0" w:color="auto"/>
              <w:right w:val="single" w:sz="4" w:space="0" w:color="auto"/>
            </w:tcBorders>
            <w:shd w:val="clear" w:color="000000" w:fill="D7EAD3"/>
            <w:vAlign w:val="center"/>
            <w:hideMark/>
          </w:tcPr>
          <w:p w14:paraId="161193C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219,07</w:t>
            </w:r>
          </w:p>
        </w:tc>
        <w:tc>
          <w:tcPr>
            <w:tcW w:w="1460" w:type="dxa"/>
            <w:tcBorders>
              <w:top w:val="nil"/>
              <w:left w:val="nil"/>
              <w:bottom w:val="single" w:sz="4" w:space="0" w:color="auto"/>
              <w:right w:val="single" w:sz="4" w:space="0" w:color="auto"/>
            </w:tcBorders>
            <w:shd w:val="clear" w:color="000000" w:fill="D7EAD3"/>
            <w:vAlign w:val="center"/>
            <w:hideMark/>
          </w:tcPr>
          <w:p w14:paraId="3B5FBDB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219,07</w:t>
            </w:r>
          </w:p>
        </w:tc>
        <w:tc>
          <w:tcPr>
            <w:tcW w:w="2860" w:type="dxa"/>
            <w:tcBorders>
              <w:top w:val="nil"/>
              <w:left w:val="nil"/>
              <w:bottom w:val="single" w:sz="4" w:space="0" w:color="auto"/>
              <w:right w:val="single" w:sz="4" w:space="0" w:color="auto"/>
            </w:tcBorders>
            <w:shd w:val="clear" w:color="000000" w:fill="FFFFCC"/>
            <w:vAlign w:val="center"/>
            <w:hideMark/>
          </w:tcPr>
          <w:p w14:paraId="62FF0A8C"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160EF22B"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78C688F6"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8136B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3.10.3.2</w:t>
            </w:r>
          </w:p>
        </w:tc>
        <w:tc>
          <w:tcPr>
            <w:tcW w:w="5640" w:type="dxa"/>
            <w:tcBorders>
              <w:top w:val="nil"/>
              <w:left w:val="nil"/>
              <w:bottom w:val="single" w:sz="4" w:space="0" w:color="auto"/>
              <w:right w:val="single" w:sz="4" w:space="0" w:color="auto"/>
            </w:tcBorders>
            <w:shd w:val="clear" w:color="000000" w:fill="E3FAFD"/>
            <w:vAlign w:val="center"/>
            <w:hideMark/>
          </w:tcPr>
          <w:p w14:paraId="3F1D9D65" w14:textId="77777777" w:rsidR="00032B6A" w:rsidRPr="00032B6A" w:rsidRDefault="00032B6A" w:rsidP="00032B6A">
            <w:pPr>
              <w:ind w:firstLineChars="300" w:firstLine="390"/>
              <w:rPr>
                <w:rFonts w:ascii="Tahoma" w:hAnsi="Tahoma" w:cs="Tahoma"/>
                <w:sz w:val="13"/>
                <w:szCs w:val="13"/>
              </w:rPr>
            </w:pPr>
            <w:r w:rsidRPr="00032B6A">
              <w:rPr>
                <w:rFonts w:ascii="Tahoma" w:hAnsi="Tahoma" w:cs="Tahoma"/>
                <w:sz w:val="13"/>
                <w:szCs w:val="13"/>
              </w:rPr>
              <w:t>расходы по натурвыдачам (молоко)</w:t>
            </w:r>
          </w:p>
        </w:tc>
        <w:tc>
          <w:tcPr>
            <w:tcW w:w="1140" w:type="dxa"/>
            <w:tcBorders>
              <w:top w:val="nil"/>
              <w:left w:val="nil"/>
              <w:bottom w:val="single" w:sz="4" w:space="0" w:color="auto"/>
              <w:right w:val="single" w:sz="4" w:space="0" w:color="auto"/>
            </w:tcBorders>
            <w:shd w:val="clear" w:color="auto" w:fill="auto"/>
            <w:vAlign w:val="center"/>
            <w:hideMark/>
          </w:tcPr>
          <w:p w14:paraId="6E2BF01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6A6E91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51,06</w:t>
            </w:r>
          </w:p>
        </w:tc>
        <w:tc>
          <w:tcPr>
            <w:tcW w:w="1500" w:type="dxa"/>
            <w:tcBorders>
              <w:top w:val="nil"/>
              <w:left w:val="nil"/>
              <w:bottom w:val="single" w:sz="4" w:space="0" w:color="auto"/>
              <w:right w:val="single" w:sz="4" w:space="0" w:color="auto"/>
            </w:tcBorders>
            <w:shd w:val="clear" w:color="000000" w:fill="FFFFCC"/>
            <w:vAlign w:val="center"/>
            <w:hideMark/>
          </w:tcPr>
          <w:p w14:paraId="6C47FFE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47,85</w:t>
            </w:r>
          </w:p>
        </w:tc>
        <w:tc>
          <w:tcPr>
            <w:tcW w:w="1780" w:type="dxa"/>
            <w:tcBorders>
              <w:top w:val="nil"/>
              <w:left w:val="nil"/>
              <w:bottom w:val="single" w:sz="4" w:space="0" w:color="auto"/>
              <w:right w:val="single" w:sz="4" w:space="0" w:color="auto"/>
            </w:tcBorders>
            <w:shd w:val="clear" w:color="000000" w:fill="FFFFCC"/>
            <w:vAlign w:val="center"/>
            <w:hideMark/>
          </w:tcPr>
          <w:p w14:paraId="2131FD4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52,27</w:t>
            </w:r>
          </w:p>
        </w:tc>
        <w:tc>
          <w:tcPr>
            <w:tcW w:w="1820" w:type="dxa"/>
            <w:tcBorders>
              <w:top w:val="nil"/>
              <w:left w:val="nil"/>
              <w:bottom w:val="single" w:sz="4" w:space="0" w:color="auto"/>
              <w:right w:val="single" w:sz="4" w:space="0" w:color="auto"/>
            </w:tcBorders>
            <w:shd w:val="clear" w:color="000000" w:fill="FFFFCC"/>
            <w:vAlign w:val="center"/>
            <w:hideMark/>
          </w:tcPr>
          <w:p w14:paraId="15CDEF5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53,81</w:t>
            </w:r>
          </w:p>
        </w:tc>
        <w:tc>
          <w:tcPr>
            <w:tcW w:w="1820" w:type="dxa"/>
            <w:tcBorders>
              <w:top w:val="nil"/>
              <w:left w:val="nil"/>
              <w:bottom w:val="single" w:sz="4" w:space="0" w:color="auto"/>
              <w:right w:val="single" w:sz="4" w:space="0" w:color="auto"/>
            </w:tcBorders>
            <w:shd w:val="clear" w:color="000000" w:fill="FFFFCC"/>
            <w:vAlign w:val="center"/>
            <w:hideMark/>
          </w:tcPr>
          <w:p w14:paraId="1863F46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-5,96</w:t>
            </w:r>
          </w:p>
        </w:tc>
        <w:tc>
          <w:tcPr>
            <w:tcW w:w="1840" w:type="dxa"/>
            <w:tcBorders>
              <w:top w:val="nil"/>
              <w:left w:val="nil"/>
              <w:bottom w:val="single" w:sz="4" w:space="0" w:color="auto"/>
              <w:right w:val="single" w:sz="4" w:space="0" w:color="auto"/>
            </w:tcBorders>
            <w:shd w:val="clear" w:color="000000" w:fill="FFFFCC"/>
            <w:vAlign w:val="center"/>
            <w:hideMark/>
          </w:tcPr>
          <w:p w14:paraId="4DA43A2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47,85</w:t>
            </w:r>
          </w:p>
        </w:tc>
        <w:tc>
          <w:tcPr>
            <w:tcW w:w="1900" w:type="dxa"/>
            <w:tcBorders>
              <w:top w:val="nil"/>
              <w:left w:val="nil"/>
              <w:bottom w:val="single" w:sz="4" w:space="0" w:color="auto"/>
              <w:right w:val="single" w:sz="4" w:space="0" w:color="auto"/>
            </w:tcBorders>
            <w:shd w:val="clear" w:color="000000" w:fill="FFFFCC"/>
            <w:vAlign w:val="center"/>
            <w:hideMark/>
          </w:tcPr>
          <w:p w14:paraId="305709F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-0,36</w:t>
            </w:r>
          </w:p>
        </w:tc>
        <w:tc>
          <w:tcPr>
            <w:tcW w:w="1860" w:type="dxa"/>
            <w:tcBorders>
              <w:top w:val="nil"/>
              <w:left w:val="nil"/>
              <w:bottom w:val="single" w:sz="4" w:space="0" w:color="auto"/>
              <w:right w:val="single" w:sz="4" w:space="0" w:color="auto"/>
            </w:tcBorders>
            <w:shd w:val="clear" w:color="000000" w:fill="FFFFCC"/>
            <w:vAlign w:val="center"/>
            <w:hideMark/>
          </w:tcPr>
          <w:p w14:paraId="1625F38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53,45</w:t>
            </w:r>
          </w:p>
        </w:tc>
        <w:tc>
          <w:tcPr>
            <w:tcW w:w="1480" w:type="dxa"/>
            <w:tcBorders>
              <w:top w:val="nil"/>
              <w:left w:val="nil"/>
              <w:bottom w:val="single" w:sz="4" w:space="0" w:color="auto"/>
              <w:right w:val="single" w:sz="4" w:space="0" w:color="auto"/>
            </w:tcBorders>
            <w:shd w:val="clear" w:color="000000" w:fill="D7EAD3"/>
            <w:vAlign w:val="center"/>
            <w:hideMark/>
          </w:tcPr>
          <w:p w14:paraId="48FBDDE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26,73</w:t>
            </w:r>
          </w:p>
        </w:tc>
        <w:tc>
          <w:tcPr>
            <w:tcW w:w="1460" w:type="dxa"/>
            <w:tcBorders>
              <w:top w:val="nil"/>
              <w:left w:val="nil"/>
              <w:bottom w:val="single" w:sz="4" w:space="0" w:color="auto"/>
              <w:right w:val="single" w:sz="4" w:space="0" w:color="auto"/>
            </w:tcBorders>
            <w:shd w:val="clear" w:color="000000" w:fill="D7EAD3"/>
            <w:vAlign w:val="center"/>
            <w:hideMark/>
          </w:tcPr>
          <w:p w14:paraId="017DB82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26,73</w:t>
            </w:r>
          </w:p>
        </w:tc>
        <w:tc>
          <w:tcPr>
            <w:tcW w:w="2860" w:type="dxa"/>
            <w:tcBorders>
              <w:top w:val="nil"/>
              <w:left w:val="nil"/>
              <w:bottom w:val="single" w:sz="4" w:space="0" w:color="auto"/>
              <w:right w:val="single" w:sz="4" w:space="0" w:color="auto"/>
            </w:tcBorders>
            <w:shd w:val="clear" w:color="000000" w:fill="FFFFCC"/>
            <w:vAlign w:val="center"/>
            <w:hideMark/>
          </w:tcPr>
          <w:p w14:paraId="4F0F391D"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3F56FE4A"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566D1863"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24D73B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3.10.3.3</w:t>
            </w:r>
          </w:p>
        </w:tc>
        <w:tc>
          <w:tcPr>
            <w:tcW w:w="5640" w:type="dxa"/>
            <w:tcBorders>
              <w:top w:val="nil"/>
              <w:left w:val="nil"/>
              <w:bottom w:val="single" w:sz="4" w:space="0" w:color="auto"/>
              <w:right w:val="single" w:sz="4" w:space="0" w:color="auto"/>
            </w:tcBorders>
            <w:shd w:val="clear" w:color="000000" w:fill="E3FAFD"/>
            <w:vAlign w:val="center"/>
            <w:hideMark/>
          </w:tcPr>
          <w:p w14:paraId="605D26F1" w14:textId="77777777" w:rsidR="00032B6A" w:rsidRPr="00032B6A" w:rsidRDefault="00032B6A" w:rsidP="00032B6A">
            <w:pPr>
              <w:ind w:firstLineChars="300" w:firstLine="390"/>
              <w:rPr>
                <w:rFonts w:ascii="Tahoma" w:hAnsi="Tahoma" w:cs="Tahoma"/>
                <w:sz w:val="13"/>
                <w:szCs w:val="13"/>
              </w:rPr>
            </w:pPr>
            <w:r w:rsidRPr="00032B6A">
              <w:rPr>
                <w:rFonts w:ascii="Tahoma" w:hAnsi="Tahoma" w:cs="Tahoma"/>
                <w:sz w:val="13"/>
                <w:szCs w:val="13"/>
              </w:rPr>
              <w:t>поверка средств измерений</w:t>
            </w:r>
          </w:p>
        </w:tc>
        <w:tc>
          <w:tcPr>
            <w:tcW w:w="1140" w:type="dxa"/>
            <w:tcBorders>
              <w:top w:val="nil"/>
              <w:left w:val="nil"/>
              <w:bottom w:val="single" w:sz="4" w:space="0" w:color="auto"/>
              <w:right w:val="single" w:sz="4" w:space="0" w:color="auto"/>
            </w:tcBorders>
            <w:shd w:val="clear" w:color="auto" w:fill="auto"/>
            <w:vAlign w:val="center"/>
            <w:hideMark/>
          </w:tcPr>
          <w:p w14:paraId="70ABE83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DF902D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500" w:type="dxa"/>
            <w:tcBorders>
              <w:top w:val="nil"/>
              <w:left w:val="nil"/>
              <w:bottom w:val="single" w:sz="4" w:space="0" w:color="auto"/>
              <w:right w:val="single" w:sz="4" w:space="0" w:color="auto"/>
            </w:tcBorders>
            <w:shd w:val="clear" w:color="000000" w:fill="FFFFCC"/>
            <w:vAlign w:val="center"/>
            <w:hideMark/>
          </w:tcPr>
          <w:p w14:paraId="24EFB3A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2,00</w:t>
            </w:r>
          </w:p>
        </w:tc>
        <w:tc>
          <w:tcPr>
            <w:tcW w:w="1780" w:type="dxa"/>
            <w:tcBorders>
              <w:top w:val="nil"/>
              <w:left w:val="nil"/>
              <w:bottom w:val="single" w:sz="4" w:space="0" w:color="auto"/>
              <w:right w:val="single" w:sz="4" w:space="0" w:color="auto"/>
            </w:tcBorders>
            <w:shd w:val="clear" w:color="000000" w:fill="FFFFCC"/>
            <w:vAlign w:val="center"/>
            <w:hideMark/>
          </w:tcPr>
          <w:p w14:paraId="1ACAC4B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6FE94DC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645AFA4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2,00</w:t>
            </w:r>
          </w:p>
        </w:tc>
        <w:tc>
          <w:tcPr>
            <w:tcW w:w="1840" w:type="dxa"/>
            <w:tcBorders>
              <w:top w:val="nil"/>
              <w:left w:val="nil"/>
              <w:bottom w:val="single" w:sz="4" w:space="0" w:color="auto"/>
              <w:right w:val="single" w:sz="4" w:space="0" w:color="auto"/>
            </w:tcBorders>
            <w:shd w:val="clear" w:color="000000" w:fill="FFFFCC"/>
            <w:vAlign w:val="center"/>
            <w:hideMark/>
          </w:tcPr>
          <w:p w14:paraId="11406E3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2,00</w:t>
            </w:r>
          </w:p>
        </w:tc>
        <w:tc>
          <w:tcPr>
            <w:tcW w:w="1900" w:type="dxa"/>
            <w:tcBorders>
              <w:top w:val="nil"/>
              <w:left w:val="nil"/>
              <w:bottom w:val="single" w:sz="4" w:space="0" w:color="auto"/>
              <w:right w:val="single" w:sz="4" w:space="0" w:color="auto"/>
            </w:tcBorders>
            <w:shd w:val="clear" w:color="000000" w:fill="FFFFCC"/>
            <w:vAlign w:val="center"/>
            <w:hideMark/>
          </w:tcPr>
          <w:p w14:paraId="6FD096C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3034707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66CB2C9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1B799E6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2860" w:type="dxa"/>
            <w:tcBorders>
              <w:top w:val="nil"/>
              <w:left w:val="nil"/>
              <w:bottom w:val="single" w:sz="4" w:space="0" w:color="auto"/>
              <w:right w:val="single" w:sz="4" w:space="0" w:color="auto"/>
            </w:tcBorders>
            <w:shd w:val="clear" w:color="000000" w:fill="FFFFCC"/>
            <w:vAlign w:val="center"/>
            <w:hideMark/>
          </w:tcPr>
          <w:p w14:paraId="23BDB1B4"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380BEC30"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076623B2"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7409B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3.10.3.4</w:t>
            </w:r>
          </w:p>
        </w:tc>
        <w:tc>
          <w:tcPr>
            <w:tcW w:w="5640" w:type="dxa"/>
            <w:tcBorders>
              <w:top w:val="nil"/>
              <w:left w:val="nil"/>
              <w:bottom w:val="single" w:sz="4" w:space="0" w:color="auto"/>
              <w:right w:val="single" w:sz="4" w:space="0" w:color="auto"/>
            </w:tcBorders>
            <w:shd w:val="clear" w:color="000000" w:fill="E3FAFD"/>
            <w:vAlign w:val="center"/>
            <w:hideMark/>
          </w:tcPr>
          <w:p w14:paraId="22A608E7" w14:textId="77777777" w:rsidR="00032B6A" w:rsidRPr="00032B6A" w:rsidRDefault="00032B6A" w:rsidP="00032B6A">
            <w:pPr>
              <w:ind w:firstLineChars="300" w:firstLine="390"/>
              <w:rPr>
                <w:rFonts w:ascii="Tahoma" w:hAnsi="Tahoma" w:cs="Tahoma"/>
                <w:sz w:val="13"/>
                <w:szCs w:val="13"/>
              </w:rPr>
            </w:pPr>
            <w:r w:rsidRPr="00032B6A">
              <w:rPr>
                <w:rFonts w:ascii="Tahoma" w:hAnsi="Tahoma" w:cs="Tahoma"/>
                <w:sz w:val="13"/>
                <w:szCs w:val="13"/>
              </w:rPr>
              <w:t>услуги по уборке помещений</w:t>
            </w:r>
          </w:p>
        </w:tc>
        <w:tc>
          <w:tcPr>
            <w:tcW w:w="1140" w:type="dxa"/>
            <w:tcBorders>
              <w:top w:val="nil"/>
              <w:left w:val="nil"/>
              <w:bottom w:val="single" w:sz="4" w:space="0" w:color="auto"/>
              <w:right w:val="single" w:sz="4" w:space="0" w:color="auto"/>
            </w:tcBorders>
            <w:shd w:val="clear" w:color="auto" w:fill="auto"/>
            <w:vAlign w:val="center"/>
            <w:hideMark/>
          </w:tcPr>
          <w:p w14:paraId="56B041C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42D89AE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500" w:type="dxa"/>
            <w:tcBorders>
              <w:top w:val="nil"/>
              <w:left w:val="nil"/>
              <w:bottom w:val="single" w:sz="4" w:space="0" w:color="auto"/>
              <w:right w:val="single" w:sz="4" w:space="0" w:color="auto"/>
            </w:tcBorders>
            <w:shd w:val="clear" w:color="000000" w:fill="FFFFCC"/>
            <w:vAlign w:val="center"/>
            <w:hideMark/>
          </w:tcPr>
          <w:p w14:paraId="0ABA81E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3017594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0AC9067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5D0A890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53,81</w:t>
            </w:r>
          </w:p>
        </w:tc>
        <w:tc>
          <w:tcPr>
            <w:tcW w:w="1840" w:type="dxa"/>
            <w:tcBorders>
              <w:top w:val="nil"/>
              <w:left w:val="nil"/>
              <w:bottom w:val="single" w:sz="4" w:space="0" w:color="auto"/>
              <w:right w:val="single" w:sz="4" w:space="0" w:color="auto"/>
            </w:tcBorders>
            <w:shd w:val="clear" w:color="000000" w:fill="FFFFCC"/>
            <w:vAlign w:val="center"/>
            <w:hideMark/>
          </w:tcPr>
          <w:p w14:paraId="7837C46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53,81</w:t>
            </w:r>
          </w:p>
        </w:tc>
        <w:tc>
          <w:tcPr>
            <w:tcW w:w="1900" w:type="dxa"/>
            <w:tcBorders>
              <w:top w:val="nil"/>
              <w:left w:val="nil"/>
              <w:bottom w:val="single" w:sz="4" w:space="0" w:color="auto"/>
              <w:right w:val="single" w:sz="4" w:space="0" w:color="auto"/>
            </w:tcBorders>
            <w:shd w:val="clear" w:color="000000" w:fill="FFFFCC"/>
            <w:vAlign w:val="center"/>
            <w:hideMark/>
          </w:tcPr>
          <w:p w14:paraId="0E76B51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7B0D9E4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480" w:type="dxa"/>
            <w:tcBorders>
              <w:top w:val="nil"/>
              <w:left w:val="nil"/>
              <w:bottom w:val="single" w:sz="4" w:space="0" w:color="auto"/>
              <w:right w:val="single" w:sz="4" w:space="0" w:color="auto"/>
            </w:tcBorders>
            <w:shd w:val="clear" w:color="000000" w:fill="D7EAD3"/>
            <w:vAlign w:val="center"/>
            <w:hideMark/>
          </w:tcPr>
          <w:p w14:paraId="547EC83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1ED4A51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2860" w:type="dxa"/>
            <w:tcBorders>
              <w:top w:val="nil"/>
              <w:left w:val="nil"/>
              <w:bottom w:val="single" w:sz="4" w:space="0" w:color="auto"/>
              <w:right w:val="single" w:sz="4" w:space="0" w:color="auto"/>
            </w:tcBorders>
            <w:shd w:val="clear" w:color="000000" w:fill="FFFFCC"/>
            <w:vAlign w:val="center"/>
            <w:hideMark/>
          </w:tcPr>
          <w:p w14:paraId="5ECEA139"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7C01086A" w14:textId="77777777" w:rsidTr="00032B6A">
        <w:trPr>
          <w:trHeight w:val="2925"/>
          <w:jc w:val="center"/>
        </w:trPr>
        <w:tc>
          <w:tcPr>
            <w:tcW w:w="580" w:type="dxa"/>
            <w:tcBorders>
              <w:top w:val="nil"/>
              <w:left w:val="nil"/>
              <w:bottom w:val="nil"/>
              <w:right w:val="nil"/>
            </w:tcBorders>
            <w:shd w:val="clear" w:color="000000" w:fill="FFFF00"/>
            <w:noWrap/>
            <w:vAlign w:val="center"/>
            <w:hideMark/>
          </w:tcPr>
          <w:p w14:paraId="3C70B72B"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2FBC4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w:t>
            </w:r>
          </w:p>
        </w:tc>
        <w:tc>
          <w:tcPr>
            <w:tcW w:w="5640" w:type="dxa"/>
            <w:tcBorders>
              <w:top w:val="nil"/>
              <w:left w:val="nil"/>
              <w:bottom w:val="single" w:sz="4" w:space="0" w:color="auto"/>
              <w:right w:val="single" w:sz="4" w:space="0" w:color="auto"/>
            </w:tcBorders>
            <w:shd w:val="clear" w:color="auto" w:fill="auto"/>
            <w:vAlign w:val="center"/>
            <w:hideMark/>
          </w:tcPr>
          <w:p w14:paraId="01568022"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6E7E3C6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BDFB05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10,58</w:t>
            </w:r>
          </w:p>
        </w:tc>
        <w:tc>
          <w:tcPr>
            <w:tcW w:w="1500" w:type="dxa"/>
            <w:tcBorders>
              <w:top w:val="nil"/>
              <w:left w:val="nil"/>
              <w:bottom w:val="single" w:sz="4" w:space="0" w:color="auto"/>
              <w:right w:val="single" w:sz="4" w:space="0" w:color="auto"/>
            </w:tcBorders>
            <w:shd w:val="clear" w:color="000000" w:fill="D7EAD3"/>
            <w:vAlign w:val="center"/>
            <w:hideMark/>
          </w:tcPr>
          <w:p w14:paraId="4F7C706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103,68</w:t>
            </w:r>
          </w:p>
        </w:tc>
        <w:tc>
          <w:tcPr>
            <w:tcW w:w="1780" w:type="dxa"/>
            <w:tcBorders>
              <w:top w:val="nil"/>
              <w:left w:val="nil"/>
              <w:bottom w:val="single" w:sz="4" w:space="0" w:color="auto"/>
              <w:right w:val="single" w:sz="4" w:space="0" w:color="auto"/>
            </w:tcBorders>
            <w:shd w:val="clear" w:color="000000" w:fill="D7EAD3"/>
            <w:vAlign w:val="center"/>
            <w:hideMark/>
          </w:tcPr>
          <w:p w14:paraId="73F0792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10,83</w:t>
            </w:r>
          </w:p>
        </w:tc>
        <w:tc>
          <w:tcPr>
            <w:tcW w:w="1820" w:type="dxa"/>
            <w:tcBorders>
              <w:top w:val="nil"/>
              <w:left w:val="nil"/>
              <w:bottom w:val="single" w:sz="4" w:space="0" w:color="auto"/>
              <w:right w:val="single" w:sz="4" w:space="0" w:color="auto"/>
            </w:tcBorders>
            <w:shd w:val="clear" w:color="000000" w:fill="D7EAD3"/>
            <w:vAlign w:val="center"/>
            <w:hideMark/>
          </w:tcPr>
          <w:p w14:paraId="6B63C7C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11,15</w:t>
            </w:r>
          </w:p>
        </w:tc>
        <w:tc>
          <w:tcPr>
            <w:tcW w:w="1820" w:type="dxa"/>
            <w:tcBorders>
              <w:top w:val="nil"/>
              <w:left w:val="nil"/>
              <w:bottom w:val="single" w:sz="4" w:space="0" w:color="auto"/>
              <w:right w:val="single" w:sz="4" w:space="0" w:color="auto"/>
            </w:tcBorders>
            <w:shd w:val="clear" w:color="000000" w:fill="D7EAD3"/>
            <w:vAlign w:val="center"/>
            <w:hideMark/>
          </w:tcPr>
          <w:p w14:paraId="6DF4AAA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5E43EF3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1 082,55</w:t>
            </w:r>
          </w:p>
        </w:tc>
        <w:tc>
          <w:tcPr>
            <w:tcW w:w="1900" w:type="dxa"/>
            <w:tcBorders>
              <w:top w:val="nil"/>
              <w:left w:val="nil"/>
              <w:bottom w:val="single" w:sz="4" w:space="0" w:color="auto"/>
              <w:right w:val="single" w:sz="4" w:space="0" w:color="auto"/>
            </w:tcBorders>
            <w:shd w:val="clear" w:color="000000" w:fill="D7EAD3"/>
            <w:vAlign w:val="center"/>
            <w:hideMark/>
          </w:tcPr>
          <w:p w14:paraId="6F3DA28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-0,08</w:t>
            </w:r>
          </w:p>
        </w:tc>
        <w:tc>
          <w:tcPr>
            <w:tcW w:w="1860" w:type="dxa"/>
            <w:tcBorders>
              <w:top w:val="nil"/>
              <w:left w:val="nil"/>
              <w:bottom w:val="single" w:sz="4" w:space="0" w:color="auto"/>
              <w:right w:val="single" w:sz="4" w:space="0" w:color="auto"/>
            </w:tcBorders>
            <w:shd w:val="clear" w:color="000000" w:fill="D7EAD3"/>
            <w:vAlign w:val="center"/>
            <w:hideMark/>
          </w:tcPr>
          <w:p w14:paraId="2A918ED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11,08</w:t>
            </w:r>
          </w:p>
        </w:tc>
        <w:tc>
          <w:tcPr>
            <w:tcW w:w="1480" w:type="dxa"/>
            <w:tcBorders>
              <w:top w:val="nil"/>
              <w:left w:val="nil"/>
              <w:bottom w:val="single" w:sz="4" w:space="0" w:color="auto"/>
              <w:right w:val="single" w:sz="4" w:space="0" w:color="auto"/>
            </w:tcBorders>
            <w:shd w:val="clear" w:color="000000" w:fill="D7EAD3"/>
            <w:vAlign w:val="center"/>
            <w:hideMark/>
          </w:tcPr>
          <w:p w14:paraId="2D2231D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5,54</w:t>
            </w:r>
          </w:p>
        </w:tc>
        <w:tc>
          <w:tcPr>
            <w:tcW w:w="1460" w:type="dxa"/>
            <w:tcBorders>
              <w:top w:val="nil"/>
              <w:left w:val="nil"/>
              <w:bottom w:val="single" w:sz="4" w:space="0" w:color="auto"/>
              <w:right w:val="single" w:sz="4" w:space="0" w:color="auto"/>
            </w:tcBorders>
            <w:shd w:val="clear" w:color="000000" w:fill="D7EAD3"/>
            <w:vAlign w:val="center"/>
            <w:hideMark/>
          </w:tcPr>
          <w:p w14:paraId="13DDD2A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5,54</w:t>
            </w:r>
          </w:p>
        </w:tc>
        <w:tc>
          <w:tcPr>
            <w:tcW w:w="2860" w:type="dxa"/>
            <w:tcBorders>
              <w:top w:val="nil"/>
              <w:left w:val="nil"/>
              <w:bottom w:val="single" w:sz="4" w:space="0" w:color="auto"/>
              <w:right w:val="single" w:sz="4" w:space="0" w:color="auto"/>
            </w:tcBorders>
            <w:shd w:val="clear" w:color="000000" w:fill="FFFFCC"/>
            <w:vAlign w:val="center"/>
            <w:hideMark/>
          </w:tcPr>
          <w:p w14:paraId="3FE62AB4" w14:textId="77777777" w:rsidR="00032B6A" w:rsidRPr="00032B6A" w:rsidRDefault="00032B6A" w:rsidP="00032B6A">
            <w:pPr>
              <w:rPr>
                <w:rFonts w:ascii="Tahoma" w:hAnsi="Tahoma" w:cs="Tahoma"/>
                <w:sz w:val="13"/>
                <w:szCs w:val="13"/>
              </w:rPr>
            </w:pPr>
            <w:r w:rsidRPr="00032B6A">
              <w:rPr>
                <w:rFonts w:ascii="Tahoma" w:hAnsi="Tahoma" w:cs="Tahoma"/>
                <w:sz w:val="13"/>
                <w:szCs w:val="13"/>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2020 г. (103,0%), на 2021 г. (103,7%), а также с учетом индекса эффективности операционных расходов 1%) </w:t>
            </w:r>
          </w:p>
        </w:tc>
      </w:tr>
      <w:tr w:rsidR="00032B6A" w:rsidRPr="00032B6A" w14:paraId="02E5A88A"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4EACC038"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570BF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4.2</w:t>
            </w:r>
          </w:p>
        </w:tc>
        <w:tc>
          <w:tcPr>
            <w:tcW w:w="5640" w:type="dxa"/>
            <w:tcBorders>
              <w:top w:val="nil"/>
              <w:left w:val="nil"/>
              <w:bottom w:val="single" w:sz="4" w:space="0" w:color="auto"/>
              <w:right w:val="single" w:sz="4" w:space="0" w:color="auto"/>
            </w:tcBorders>
            <w:shd w:val="clear" w:color="auto" w:fill="auto"/>
            <w:vAlign w:val="center"/>
            <w:hideMark/>
          </w:tcPr>
          <w:p w14:paraId="2A730AF4" w14:textId="77777777" w:rsidR="00032B6A" w:rsidRPr="00032B6A" w:rsidRDefault="00032B6A" w:rsidP="00032B6A">
            <w:pPr>
              <w:ind w:firstLineChars="100" w:firstLine="131"/>
              <w:rPr>
                <w:rFonts w:ascii="Tahoma" w:hAnsi="Tahoma" w:cs="Tahoma"/>
                <w:b/>
                <w:bCs/>
                <w:color w:val="000000"/>
                <w:sz w:val="13"/>
                <w:szCs w:val="13"/>
              </w:rPr>
            </w:pPr>
            <w:r w:rsidRPr="00032B6A">
              <w:rPr>
                <w:rFonts w:ascii="Tahoma" w:hAnsi="Tahoma" w:cs="Tahoma"/>
                <w:b/>
                <w:bCs/>
                <w:color w:val="000000"/>
                <w:sz w:val="13"/>
                <w:szCs w:val="13"/>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1A77EEA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60B8FD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000000" w:fill="FFFFCC"/>
            <w:vAlign w:val="center"/>
            <w:hideMark/>
          </w:tcPr>
          <w:p w14:paraId="049987F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16,14</w:t>
            </w:r>
          </w:p>
        </w:tc>
        <w:tc>
          <w:tcPr>
            <w:tcW w:w="1780" w:type="dxa"/>
            <w:tcBorders>
              <w:top w:val="nil"/>
              <w:left w:val="nil"/>
              <w:bottom w:val="single" w:sz="4" w:space="0" w:color="auto"/>
              <w:right w:val="single" w:sz="4" w:space="0" w:color="auto"/>
            </w:tcBorders>
            <w:shd w:val="clear" w:color="000000" w:fill="FFFFCC"/>
            <w:vAlign w:val="center"/>
            <w:hideMark/>
          </w:tcPr>
          <w:p w14:paraId="1101E14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102D274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2F47D21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715472C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1 071,40</w:t>
            </w:r>
          </w:p>
        </w:tc>
        <w:tc>
          <w:tcPr>
            <w:tcW w:w="1900" w:type="dxa"/>
            <w:tcBorders>
              <w:top w:val="nil"/>
              <w:left w:val="nil"/>
              <w:bottom w:val="single" w:sz="4" w:space="0" w:color="auto"/>
              <w:right w:val="single" w:sz="4" w:space="0" w:color="auto"/>
            </w:tcBorders>
            <w:shd w:val="clear" w:color="000000" w:fill="FFFFCC"/>
            <w:vAlign w:val="center"/>
            <w:hideMark/>
          </w:tcPr>
          <w:p w14:paraId="4FC4511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3968226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6AFC4F4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6C799D9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2860" w:type="dxa"/>
            <w:tcBorders>
              <w:top w:val="nil"/>
              <w:left w:val="nil"/>
              <w:bottom w:val="single" w:sz="4" w:space="0" w:color="auto"/>
              <w:right w:val="single" w:sz="4" w:space="0" w:color="auto"/>
            </w:tcBorders>
            <w:shd w:val="clear" w:color="000000" w:fill="FFFFCC"/>
            <w:vAlign w:val="center"/>
            <w:hideMark/>
          </w:tcPr>
          <w:p w14:paraId="10A0C657"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107AAAAF"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3F7F5AB3"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C7511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4.3</w:t>
            </w:r>
          </w:p>
        </w:tc>
        <w:tc>
          <w:tcPr>
            <w:tcW w:w="5640" w:type="dxa"/>
            <w:tcBorders>
              <w:top w:val="nil"/>
              <w:left w:val="nil"/>
              <w:bottom w:val="single" w:sz="4" w:space="0" w:color="auto"/>
              <w:right w:val="single" w:sz="4" w:space="0" w:color="auto"/>
            </w:tcBorders>
            <w:shd w:val="clear" w:color="auto" w:fill="auto"/>
            <w:vAlign w:val="center"/>
            <w:hideMark/>
          </w:tcPr>
          <w:p w14:paraId="607E6B1E" w14:textId="77777777" w:rsidR="00032B6A" w:rsidRPr="00032B6A" w:rsidRDefault="00032B6A" w:rsidP="00032B6A">
            <w:pPr>
              <w:ind w:firstLineChars="100" w:firstLine="131"/>
              <w:rPr>
                <w:rFonts w:ascii="Tahoma" w:hAnsi="Tahoma" w:cs="Tahoma"/>
                <w:b/>
                <w:bCs/>
                <w:color w:val="000000"/>
                <w:sz w:val="13"/>
                <w:szCs w:val="13"/>
              </w:rPr>
            </w:pPr>
            <w:r w:rsidRPr="00032B6A">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6CE04B9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3C0DD0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10,58</w:t>
            </w:r>
          </w:p>
        </w:tc>
        <w:tc>
          <w:tcPr>
            <w:tcW w:w="1500" w:type="dxa"/>
            <w:tcBorders>
              <w:top w:val="nil"/>
              <w:left w:val="nil"/>
              <w:bottom w:val="single" w:sz="4" w:space="0" w:color="auto"/>
              <w:right w:val="single" w:sz="4" w:space="0" w:color="auto"/>
            </w:tcBorders>
            <w:shd w:val="clear" w:color="000000" w:fill="D7EAD3"/>
            <w:vAlign w:val="center"/>
            <w:hideMark/>
          </w:tcPr>
          <w:p w14:paraId="48ED765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87,55</w:t>
            </w:r>
          </w:p>
        </w:tc>
        <w:tc>
          <w:tcPr>
            <w:tcW w:w="1780" w:type="dxa"/>
            <w:tcBorders>
              <w:top w:val="nil"/>
              <w:left w:val="nil"/>
              <w:bottom w:val="single" w:sz="4" w:space="0" w:color="auto"/>
              <w:right w:val="single" w:sz="4" w:space="0" w:color="auto"/>
            </w:tcBorders>
            <w:shd w:val="clear" w:color="000000" w:fill="D7EAD3"/>
            <w:vAlign w:val="center"/>
            <w:hideMark/>
          </w:tcPr>
          <w:p w14:paraId="58E2DFF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10,83</w:t>
            </w:r>
          </w:p>
        </w:tc>
        <w:tc>
          <w:tcPr>
            <w:tcW w:w="1820" w:type="dxa"/>
            <w:tcBorders>
              <w:top w:val="nil"/>
              <w:left w:val="nil"/>
              <w:bottom w:val="single" w:sz="4" w:space="0" w:color="auto"/>
              <w:right w:val="single" w:sz="4" w:space="0" w:color="auto"/>
            </w:tcBorders>
            <w:shd w:val="clear" w:color="000000" w:fill="D7EAD3"/>
            <w:vAlign w:val="center"/>
            <w:hideMark/>
          </w:tcPr>
          <w:p w14:paraId="12B7158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11,15</w:t>
            </w:r>
          </w:p>
        </w:tc>
        <w:tc>
          <w:tcPr>
            <w:tcW w:w="1820" w:type="dxa"/>
            <w:tcBorders>
              <w:top w:val="nil"/>
              <w:left w:val="nil"/>
              <w:bottom w:val="single" w:sz="4" w:space="0" w:color="auto"/>
              <w:right w:val="single" w:sz="4" w:space="0" w:color="auto"/>
            </w:tcBorders>
            <w:shd w:val="clear" w:color="000000" w:fill="D7EAD3"/>
            <w:vAlign w:val="center"/>
            <w:hideMark/>
          </w:tcPr>
          <w:p w14:paraId="14C2574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7E9B1A3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11,15</w:t>
            </w:r>
          </w:p>
        </w:tc>
        <w:tc>
          <w:tcPr>
            <w:tcW w:w="1900" w:type="dxa"/>
            <w:tcBorders>
              <w:top w:val="nil"/>
              <w:left w:val="nil"/>
              <w:bottom w:val="single" w:sz="4" w:space="0" w:color="auto"/>
              <w:right w:val="single" w:sz="4" w:space="0" w:color="auto"/>
            </w:tcBorders>
            <w:shd w:val="clear" w:color="000000" w:fill="D7EAD3"/>
            <w:vAlign w:val="center"/>
            <w:hideMark/>
          </w:tcPr>
          <w:p w14:paraId="1F492DC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-0,08</w:t>
            </w:r>
          </w:p>
        </w:tc>
        <w:tc>
          <w:tcPr>
            <w:tcW w:w="1860" w:type="dxa"/>
            <w:tcBorders>
              <w:top w:val="nil"/>
              <w:left w:val="nil"/>
              <w:bottom w:val="single" w:sz="4" w:space="0" w:color="auto"/>
              <w:right w:val="single" w:sz="4" w:space="0" w:color="auto"/>
            </w:tcBorders>
            <w:shd w:val="clear" w:color="000000" w:fill="D7EAD3"/>
            <w:vAlign w:val="center"/>
            <w:hideMark/>
          </w:tcPr>
          <w:p w14:paraId="556F2DD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11,08</w:t>
            </w:r>
          </w:p>
        </w:tc>
        <w:tc>
          <w:tcPr>
            <w:tcW w:w="1480" w:type="dxa"/>
            <w:tcBorders>
              <w:top w:val="nil"/>
              <w:left w:val="nil"/>
              <w:bottom w:val="single" w:sz="4" w:space="0" w:color="auto"/>
              <w:right w:val="single" w:sz="4" w:space="0" w:color="auto"/>
            </w:tcBorders>
            <w:shd w:val="clear" w:color="000000" w:fill="D7EAD3"/>
            <w:vAlign w:val="center"/>
            <w:hideMark/>
          </w:tcPr>
          <w:p w14:paraId="253EBAE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5,54</w:t>
            </w:r>
          </w:p>
        </w:tc>
        <w:tc>
          <w:tcPr>
            <w:tcW w:w="1460" w:type="dxa"/>
            <w:tcBorders>
              <w:top w:val="nil"/>
              <w:left w:val="nil"/>
              <w:bottom w:val="single" w:sz="4" w:space="0" w:color="auto"/>
              <w:right w:val="single" w:sz="4" w:space="0" w:color="auto"/>
            </w:tcBorders>
            <w:shd w:val="clear" w:color="000000" w:fill="D7EAD3"/>
            <w:vAlign w:val="center"/>
            <w:hideMark/>
          </w:tcPr>
          <w:p w14:paraId="7294AD9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5,54</w:t>
            </w:r>
          </w:p>
        </w:tc>
        <w:tc>
          <w:tcPr>
            <w:tcW w:w="2860" w:type="dxa"/>
            <w:tcBorders>
              <w:top w:val="nil"/>
              <w:left w:val="nil"/>
              <w:bottom w:val="single" w:sz="4" w:space="0" w:color="auto"/>
              <w:right w:val="single" w:sz="4" w:space="0" w:color="auto"/>
            </w:tcBorders>
            <w:shd w:val="clear" w:color="000000" w:fill="FFFFCC"/>
            <w:vAlign w:val="center"/>
            <w:hideMark/>
          </w:tcPr>
          <w:p w14:paraId="4CD48838"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5F590B3C" w14:textId="77777777" w:rsidTr="00032B6A">
        <w:trPr>
          <w:trHeight w:val="300"/>
          <w:jc w:val="center"/>
        </w:trPr>
        <w:tc>
          <w:tcPr>
            <w:tcW w:w="580" w:type="dxa"/>
            <w:tcBorders>
              <w:top w:val="nil"/>
              <w:left w:val="nil"/>
              <w:bottom w:val="nil"/>
              <w:right w:val="nil"/>
            </w:tcBorders>
            <w:shd w:val="clear" w:color="000000" w:fill="FFFF00"/>
            <w:noWrap/>
            <w:vAlign w:val="center"/>
            <w:hideMark/>
          </w:tcPr>
          <w:p w14:paraId="4CF2A2FC"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638C3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4.3.1</w:t>
            </w:r>
          </w:p>
        </w:tc>
        <w:tc>
          <w:tcPr>
            <w:tcW w:w="5640" w:type="dxa"/>
            <w:tcBorders>
              <w:top w:val="nil"/>
              <w:left w:val="nil"/>
              <w:bottom w:val="single" w:sz="4" w:space="0" w:color="auto"/>
              <w:right w:val="single" w:sz="4" w:space="0" w:color="auto"/>
            </w:tcBorders>
            <w:shd w:val="clear" w:color="auto" w:fill="auto"/>
            <w:vAlign w:val="center"/>
            <w:hideMark/>
          </w:tcPr>
          <w:p w14:paraId="6D06FEAF" w14:textId="77777777" w:rsidR="00032B6A" w:rsidRPr="00032B6A" w:rsidRDefault="00032B6A" w:rsidP="00032B6A">
            <w:pPr>
              <w:ind w:firstLineChars="200" w:firstLine="260"/>
              <w:rPr>
                <w:rFonts w:ascii="Tahoma" w:hAnsi="Tahoma" w:cs="Tahoma"/>
                <w:sz w:val="13"/>
                <w:szCs w:val="13"/>
              </w:rPr>
            </w:pPr>
            <w:r w:rsidRPr="00032B6A">
              <w:rPr>
                <w:rFonts w:ascii="Tahoma" w:hAnsi="Tahoma" w:cs="Tahoma"/>
                <w:sz w:val="13"/>
                <w:szCs w:val="13"/>
              </w:rPr>
              <w:t>Материалы на ремонт</w:t>
            </w:r>
          </w:p>
        </w:tc>
        <w:tc>
          <w:tcPr>
            <w:tcW w:w="1140" w:type="dxa"/>
            <w:tcBorders>
              <w:top w:val="nil"/>
              <w:left w:val="nil"/>
              <w:bottom w:val="single" w:sz="4" w:space="0" w:color="auto"/>
              <w:right w:val="single" w:sz="4" w:space="0" w:color="auto"/>
            </w:tcBorders>
            <w:shd w:val="clear" w:color="auto" w:fill="auto"/>
            <w:vAlign w:val="center"/>
            <w:hideMark/>
          </w:tcPr>
          <w:p w14:paraId="40655E3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BDC00F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10,58</w:t>
            </w:r>
          </w:p>
        </w:tc>
        <w:tc>
          <w:tcPr>
            <w:tcW w:w="1500" w:type="dxa"/>
            <w:tcBorders>
              <w:top w:val="nil"/>
              <w:left w:val="nil"/>
              <w:bottom w:val="single" w:sz="4" w:space="0" w:color="auto"/>
              <w:right w:val="single" w:sz="4" w:space="0" w:color="auto"/>
            </w:tcBorders>
            <w:shd w:val="clear" w:color="000000" w:fill="FFFFCC"/>
            <w:vAlign w:val="center"/>
            <w:hideMark/>
          </w:tcPr>
          <w:p w14:paraId="121E5BF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87,55</w:t>
            </w:r>
          </w:p>
        </w:tc>
        <w:tc>
          <w:tcPr>
            <w:tcW w:w="1780" w:type="dxa"/>
            <w:tcBorders>
              <w:top w:val="nil"/>
              <w:left w:val="nil"/>
              <w:bottom w:val="single" w:sz="4" w:space="0" w:color="auto"/>
              <w:right w:val="single" w:sz="4" w:space="0" w:color="auto"/>
            </w:tcBorders>
            <w:shd w:val="clear" w:color="000000" w:fill="FFFFCC"/>
            <w:vAlign w:val="center"/>
            <w:hideMark/>
          </w:tcPr>
          <w:p w14:paraId="31BB418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10,83</w:t>
            </w:r>
          </w:p>
        </w:tc>
        <w:tc>
          <w:tcPr>
            <w:tcW w:w="1820" w:type="dxa"/>
            <w:tcBorders>
              <w:top w:val="nil"/>
              <w:left w:val="nil"/>
              <w:bottom w:val="single" w:sz="4" w:space="0" w:color="auto"/>
              <w:right w:val="single" w:sz="4" w:space="0" w:color="auto"/>
            </w:tcBorders>
            <w:shd w:val="clear" w:color="000000" w:fill="FFFFCC"/>
            <w:vAlign w:val="center"/>
            <w:hideMark/>
          </w:tcPr>
          <w:p w14:paraId="77CE1C0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11,15</w:t>
            </w:r>
          </w:p>
        </w:tc>
        <w:tc>
          <w:tcPr>
            <w:tcW w:w="1820" w:type="dxa"/>
            <w:tcBorders>
              <w:top w:val="nil"/>
              <w:left w:val="nil"/>
              <w:bottom w:val="single" w:sz="4" w:space="0" w:color="auto"/>
              <w:right w:val="single" w:sz="4" w:space="0" w:color="auto"/>
            </w:tcBorders>
            <w:shd w:val="clear" w:color="000000" w:fill="FFFFCC"/>
            <w:vAlign w:val="center"/>
            <w:hideMark/>
          </w:tcPr>
          <w:p w14:paraId="3917258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4807307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11,15</w:t>
            </w:r>
          </w:p>
        </w:tc>
        <w:tc>
          <w:tcPr>
            <w:tcW w:w="1900" w:type="dxa"/>
            <w:tcBorders>
              <w:top w:val="nil"/>
              <w:left w:val="nil"/>
              <w:bottom w:val="single" w:sz="4" w:space="0" w:color="auto"/>
              <w:right w:val="single" w:sz="4" w:space="0" w:color="auto"/>
            </w:tcBorders>
            <w:shd w:val="clear" w:color="000000" w:fill="FFFFCC"/>
            <w:vAlign w:val="center"/>
            <w:hideMark/>
          </w:tcPr>
          <w:p w14:paraId="56DB143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-0,08</w:t>
            </w:r>
          </w:p>
        </w:tc>
        <w:tc>
          <w:tcPr>
            <w:tcW w:w="1860" w:type="dxa"/>
            <w:tcBorders>
              <w:top w:val="nil"/>
              <w:left w:val="nil"/>
              <w:bottom w:val="single" w:sz="4" w:space="0" w:color="auto"/>
              <w:right w:val="single" w:sz="4" w:space="0" w:color="auto"/>
            </w:tcBorders>
            <w:shd w:val="clear" w:color="000000" w:fill="FFFFCC"/>
            <w:vAlign w:val="center"/>
            <w:hideMark/>
          </w:tcPr>
          <w:p w14:paraId="2DA2F9F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11,08</w:t>
            </w:r>
          </w:p>
        </w:tc>
        <w:tc>
          <w:tcPr>
            <w:tcW w:w="1480" w:type="dxa"/>
            <w:tcBorders>
              <w:top w:val="nil"/>
              <w:left w:val="nil"/>
              <w:bottom w:val="single" w:sz="4" w:space="0" w:color="auto"/>
              <w:right w:val="single" w:sz="4" w:space="0" w:color="auto"/>
            </w:tcBorders>
            <w:shd w:val="clear" w:color="000000" w:fill="D7EAD3"/>
            <w:vAlign w:val="center"/>
            <w:hideMark/>
          </w:tcPr>
          <w:p w14:paraId="605C41D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5,54</w:t>
            </w:r>
          </w:p>
        </w:tc>
        <w:tc>
          <w:tcPr>
            <w:tcW w:w="1460" w:type="dxa"/>
            <w:tcBorders>
              <w:top w:val="nil"/>
              <w:left w:val="nil"/>
              <w:bottom w:val="single" w:sz="4" w:space="0" w:color="auto"/>
              <w:right w:val="single" w:sz="4" w:space="0" w:color="auto"/>
            </w:tcBorders>
            <w:shd w:val="clear" w:color="000000" w:fill="D7EAD3"/>
            <w:vAlign w:val="center"/>
            <w:hideMark/>
          </w:tcPr>
          <w:p w14:paraId="4E57798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5,54</w:t>
            </w:r>
          </w:p>
        </w:tc>
        <w:tc>
          <w:tcPr>
            <w:tcW w:w="2860" w:type="dxa"/>
            <w:tcBorders>
              <w:top w:val="nil"/>
              <w:left w:val="nil"/>
              <w:bottom w:val="single" w:sz="4" w:space="0" w:color="auto"/>
              <w:right w:val="single" w:sz="4" w:space="0" w:color="auto"/>
            </w:tcBorders>
            <w:shd w:val="clear" w:color="000000" w:fill="FFFFCC"/>
            <w:vAlign w:val="center"/>
            <w:hideMark/>
          </w:tcPr>
          <w:p w14:paraId="0CDEEDE4"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3E0258D1" w14:textId="77777777" w:rsidTr="00032B6A">
        <w:trPr>
          <w:trHeight w:val="660"/>
          <w:jc w:val="center"/>
        </w:trPr>
        <w:tc>
          <w:tcPr>
            <w:tcW w:w="580" w:type="dxa"/>
            <w:tcBorders>
              <w:top w:val="nil"/>
              <w:left w:val="nil"/>
              <w:bottom w:val="nil"/>
              <w:right w:val="nil"/>
            </w:tcBorders>
            <w:shd w:val="clear" w:color="000000" w:fill="B1A0C7"/>
            <w:noWrap/>
            <w:vAlign w:val="center"/>
            <w:hideMark/>
          </w:tcPr>
          <w:p w14:paraId="7610DA9B"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9F560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w:t>
            </w:r>
          </w:p>
        </w:tc>
        <w:tc>
          <w:tcPr>
            <w:tcW w:w="5640" w:type="dxa"/>
            <w:tcBorders>
              <w:top w:val="nil"/>
              <w:left w:val="nil"/>
              <w:bottom w:val="single" w:sz="4" w:space="0" w:color="auto"/>
              <w:right w:val="single" w:sz="4" w:space="0" w:color="auto"/>
            </w:tcBorders>
            <w:shd w:val="clear" w:color="auto" w:fill="auto"/>
            <w:vAlign w:val="center"/>
            <w:hideMark/>
          </w:tcPr>
          <w:p w14:paraId="1EB45623"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07593F7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05E4FF1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40,80</w:t>
            </w:r>
          </w:p>
        </w:tc>
        <w:tc>
          <w:tcPr>
            <w:tcW w:w="1500" w:type="dxa"/>
            <w:tcBorders>
              <w:top w:val="nil"/>
              <w:left w:val="nil"/>
              <w:bottom w:val="single" w:sz="4" w:space="0" w:color="auto"/>
              <w:right w:val="single" w:sz="4" w:space="0" w:color="auto"/>
            </w:tcBorders>
            <w:shd w:val="clear" w:color="000000" w:fill="D7EAD3"/>
            <w:vAlign w:val="center"/>
            <w:hideMark/>
          </w:tcPr>
          <w:p w14:paraId="3D1AF20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545,80</w:t>
            </w:r>
          </w:p>
        </w:tc>
        <w:tc>
          <w:tcPr>
            <w:tcW w:w="1780" w:type="dxa"/>
            <w:tcBorders>
              <w:top w:val="nil"/>
              <w:left w:val="nil"/>
              <w:bottom w:val="single" w:sz="4" w:space="0" w:color="auto"/>
              <w:right w:val="single" w:sz="4" w:space="0" w:color="auto"/>
            </w:tcBorders>
            <w:shd w:val="clear" w:color="000000" w:fill="D7EAD3"/>
            <w:vAlign w:val="center"/>
            <w:hideMark/>
          </w:tcPr>
          <w:p w14:paraId="4DC45DE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40,80</w:t>
            </w:r>
          </w:p>
        </w:tc>
        <w:tc>
          <w:tcPr>
            <w:tcW w:w="1820" w:type="dxa"/>
            <w:tcBorders>
              <w:top w:val="nil"/>
              <w:left w:val="nil"/>
              <w:bottom w:val="single" w:sz="4" w:space="0" w:color="auto"/>
              <w:right w:val="single" w:sz="4" w:space="0" w:color="auto"/>
            </w:tcBorders>
            <w:shd w:val="clear" w:color="000000" w:fill="D7EAD3"/>
            <w:vAlign w:val="center"/>
            <w:hideMark/>
          </w:tcPr>
          <w:p w14:paraId="0153FCF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40,80</w:t>
            </w:r>
          </w:p>
        </w:tc>
        <w:tc>
          <w:tcPr>
            <w:tcW w:w="1820" w:type="dxa"/>
            <w:tcBorders>
              <w:top w:val="nil"/>
              <w:left w:val="nil"/>
              <w:bottom w:val="single" w:sz="4" w:space="0" w:color="auto"/>
              <w:right w:val="single" w:sz="4" w:space="0" w:color="auto"/>
            </w:tcBorders>
            <w:shd w:val="clear" w:color="000000" w:fill="D7EAD3"/>
            <w:vAlign w:val="center"/>
            <w:hideMark/>
          </w:tcPr>
          <w:p w14:paraId="0E1CDF4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505,00</w:t>
            </w:r>
          </w:p>
        </w:tc>
        <w:tc>
          <w:tcPr>
            <w:tcW w:w="1840" w:type="dxa"/>
            <w:tcBorders>
              <w:top w:val="nil"/>
              <w:left w:val="nil"/>
              <w:bottom w:val="single" w:sz="4" w:space="0" w:color="auto"/>
              <w:right w:val="single" w:sz="4" w:space="0" w:color="auto"/>
            </w:tcBorders>
            <w:shd w:val="clear" w:color="000000" w:fill="D7EAD3"/>
            <w:vAlign w:val="center"/>
            <w:hideMark/>
          </w:tcPr>
          <w:p w14:paraId="04AEAC8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545,80</w:t>
            </w:r>
          </w:p>
        </w:tc>
        <w:tc>
          <w:tcPr>
            <w:tcW w:w="1900" w:type="dxa"/>
            <w:tcBorders>
              <w:top w:val="nil"/>
              <w:left w:val="nil"/>
              <w:bottom w:val="single" w:sz="4" w:space="0" w:color="auto"/>
              <w:right w:val="single" w:sz="4" w:space="0" w:color="auto"/>
            </w:tcBorders>
            <w:shd w:val="clear" w:color="000000" w:fill="D7EAD3"/>
            <w:vAlign w:val="center"/>
            <w:hideMark/>
          </w:tcPr>
          <w:p w14:paraId="3C1E183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11,85</w:t>
            </w:r>
          </w:p>
        </w:tc>
        <w:tc>
          <w:tcPr>
            <w:tcW w:w="1860" w:type="dxa"/>
            <w:tcBorders>
              <w:top w:val="nil"/>
              <w:left w:val="nil"/>
              <w:bottom w:val="single" w:sz="4" w:space="0" w:color="auto"/>
              <w:right w:val="single" w:sz="4" w:space="0" w:color="auto"/>
            </w:tcBorders>
            <w:shd w:val="clear" w:color="000000" w:fill="D7EAD3"/>
            <w:vAlign w:val="center"/>
            <w:hideMark/>
          </w:tcPr>
          <w:p w14:paraId="6994C62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52,65</w:t>
            </w:r>
          </w:p>
        </w:tc>
        <w:tc>
          <w:tcPr>
            <w:tcW w:w="1480" w:type="dxa"/>
            <w:tcBorders>
              <w:top w:val="nil"/>
              <w:left w:val="nil"/>
              <w:bottom w:val="single" w:sz="4" w:space="0" w:color="auto"/>
              <w:right w:val="single" w:sz="4" w:space="0" w:color="auto"/>
            </w:tcBorders>
            <w:shd w:val="clear" w:color="000000" w:fill="D7EAD3"/>
            <w:vAlign w:val="center"/>
            <w:hideMark/>
          </w:tcPr>
          <w:p w14:paraId="0B8263D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26,32</w:t>
            </w:r>
          </w:p>
        </w:tc>
        <w:tc>
          <w:tcPr>
            <w:tcW w:w="1460" w:type="dxa"/>
            <w:tcBorders>
              <w:top w:val="nil"/>
              <w:left w:val="nil"/>
              <w:bottom w:val="single" w:sz="4" w:space="0" w:color="auto"/>
              <w:right w:val="single" w:sz="4" w:space="0" w:color="auto"/>
            </w:tcBorders>
            <w:shd w:val="clear" w:color="000000" w:fill="D7EAD3"/>
            <w:vAlign w:val="center"/>
            <w:hideMark/>
          </w:tcPr>
          <w:p w14:paraId="243D064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26,32</w:t>
            </w:r>
          </w:p>
        </w:tc>
        <w:tc>
          <w:tcPr>
            <w:tcW w:w="2860" w:type="dxa"/>
            <w:tcBorders>
              <w:top w:val="nil"/>
              <w:left w:val="nil"/>
              <w:bottom w:val="single" w:sz="4" w:space="0" w:color="auto"/>
              <w:right w:val="single" w:sz="4" w:space="0" w:color="auto"/>
            </w:tcBorders>
            <w:shd w:val="clear" w:color="000000" w:fill="FFFFCC"/>
            <w:vAlign w:val="center"/>
            <w:hideMark/>
          </w:tcPr>
          <w:p w14:paraId="5425823E"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7E987FAB" w14:textId="77777777" w:rsidTr="00032B6A">
        <w:trPr>
          <w:trHeight w:val="900"/>
          <w:jc w:val="center"/>
        </w:trPr>
        <w:tc>
          <w:tcPr>
            <w:tcW w:w="580" w:type="dxa"/>
            <w:tcBorders>
              <w:top w:val="nil"/>
              <w:left w:val="nil"/>
              <w:bottom w:val="nil"/>
              <w:right w:val="nil"/>
            </w:tcBorders>
            <w:shd w:val="clear" w:color="000000" w:fill="B1A0C7"/>
            <w:noWrap/>
            <w:vAlign w:val="center"/>
            <w:hideMark/>
          </w:tcPr>
          <w:p w14:paraId="7B163106"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63B0F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7.1</w:t>
            </w:r>
          </w:p>
        </w:tc>
        <w:tc>
          <w:tcPr>
            <w:tcW w:w="5640" w:type="dxa"/>
            <w:tcBorders>
              <w:top w:val="nil"/>
              <w:left w:val="nil"/>
              <w:bottom w:val="single" w:sz="4" w:space="0" w:color="auto"/>
              <w:right w:val="single" w:sz="4" w:space="0" w:color="auto"/>
            </w:tcBorders>
            <w:shd w:val="clear" w:color="auto" w:fill="auto"/>
            <w:vAlign w:val="center"/>
            <w:hideMark/>
          </w:tcPr>
          <w:p w14:paraId="14898C7D" w14:textId="77777777" w:rsidR="00032B6A" w:rsidRPr="00032B6A" w:rsidRDefault="00032B6A" w:rsidP="00032B6A">
            <w:pPr>
              <w:ind w:firstLineChars="100" w:firstLine="131"/>
              <w:rPr>
                <w:rFonts w:ascii="Tahoma" w:hAnsi="Tahoma" w:cs="Tahoma"/>
                <w:b/>
                <w:bCs/>
                <w:color w:val="000000"/>
                <w:sz w:val="13"/>
                <w:szCs w:val="13"/>
              </w:rPr>
            </w:pPr>
            <w:r w:rsidRPr="00032B6A">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7BDF622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43C6AFE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40,80</w:t>
            </w:r>
          </w:p>
        </w:tc>
        <w:tc>
          <w:tcPr>
            <w:tcW w:w="1500" w:type="dxa"/>
            <w:tcBorders>
              <w:top w:val="nil"/>
              <w:left w:val="nil"/>
              <w:bottom w:val="single" w:sz="4" w:space="0" w:color="auto"/>
              <w:right w:val="single" w:sz="4" w:space="0" w:color="auto"/>
            </w:tcBorders>
            <w:shd w:val="clear" w:color="000000" w:fill="FFFFCC"/>
            <w:vAlign w:val="center"/>
            <w:hideMark/>
          </w:tcPr>
          <w:p w14:paraId="3857942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545,80</w:t>
            </w:r>
          </w:p>
        </w:tc>
        <w:tc>
          <w:tcPr>
            <w:tcW w:w="1780" w:type="dxa"/>
            <w:tcBorders>
              <w:top w:val="nil"/>
              <w:left w:val="nil"/>
              <w:bottom w:val="single" w:sz="4" w:space="0" w:color="auto"/>
              <w:right w:val="single" w:sz="4" w:space="0" w:color="auto"/>
            </w:tcBorders>
            <w:shd w:val="clear" w:color="000000" w:fill="FFFFCC"/>
            <w:vAlign w:val="center"/>
            <w:hideMark/>
          </w:tcPr>
          <w:p w14:paraId="12DC58F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40,80</w:t>
            </w:r>
          </w:p>
        </w:tc>
        <w:tc>
          <w:tcPr>
            <w:tcW w:w="1820" w:type="dxa"/>
            <w:tcBorders>
              <w:top w:val="nil"/>
              <w:left w:val="nil"/>
              <w:bottom w:val="single" w:sz="4" w:space="0" w:color="auto"/>
              <w:right w:val="single" w:sz="4" w:space="0" w:color="auto"/>
            </w:tcBorders>
            <w:shd w:val="clear" w:color="000000" w:fill="FFFFCC"/>
            <w:vAlign w:val="center"/>
            <w:hideMark/>
          </w:tcPr>
          <w:p w14:paraId="2A4DD4A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40,80</w:t>
            </w:r>
          </w:p>
        </w:tc>
        <w:tc>
          <w:tcPr>
            <w:tcW w:w="1820" w:type="dxa"/>
            <w:tcBorders>
              <w:top w:val="nil"/>
              <w:left w:val="nil"/>
              <w:bottom w:val="single" w:sz="4" w:space="0" w:color="auto"/>
              <w:right w:val="single" w:sz="4" w:space="0" w:color="auto"/>
            </w:tcBorders>
            <w:shd w:val="clear" w:color="000000" w:fill="FFFFCC"/>
            <w:vAlign w:val="center"/>
            <w:hideMark/>
          </w:tcPr>
          <w:p w14:paraId="06E4954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505,00</w:t>
            </w:r>
          </w:p>
        </w:tc>
        <w:tc>
          <w:tcPr>
            <w:tcW w:w="1840" w:type="dxa"/>
            <w:tcBorders>
              <w:top w:val="nil"/>
              <w:left w:val="nil"/>
              <w:bottom w:val="single" w:sz="4" w:space="0" w:color="auto"/>
              <w:right w:val="single" w:sz="4" w:space="0" w:color="auto"/>
            </w:tcBorders>
            <w:shd w:val="clear" w:color="000000" w:fill="FFFFCC"/>
            <w:vAlign w:val="center"/>
            <w:hideMark/>
          </w:tcPr>
          <w:p w14:paraId="0A3F0FD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545,80</w:t>
            </w:r>
          </w:p>
        </w:tc>
        <w:tc>
          <w:tcPr>
            <w:tcW w:w="1900" w:type="dxa"/>
            <w:tcBorders>
              <w:top w:val="nil"/>
              <w:left w:val="nil"/>
              <w:bottom w:val="single" w:sz="4" w:space="0" w:color="auto"/>
              <w:right w:val="single" w:sz="4" w:space="0" w:color="auto"/>
            </w:tcBorders>
            <w:shd w:val="clear" w:color="000000" w:fill="FFFFCC"/>
            <w:vAlign w:val="center"/>
            <w:hideMark/>
          </w:tcPr>
          <w:p w14:paraId="304EB50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11,85</w:t>
            </w:r>
          </w:p>
        </w:tc>
        <w:tc>
          <w:tcPr>
            <w:tcW w:w="1860" w:type="dxa"/>
            <w:tcBorders>
              <w:top w:val="nil"/>
              <w:left w:val="nil"/>
              <w:bottom w:val="single" w:sz="4" w:space="0" w:color="auto"/>
              <w:right w:val="single" w:sz="4" w:space="0" w:color="auto"/>
            </w:tcBorders>
            <w:shd w:val="clear" w:color="000000" w:fill="FFFFCC"/>
            <w:vAlign w:val="center"/>
            <w:hideMark/>
          </w:tcPr>
          <w:p w14:paraId="5683507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52,65</w:t>
            </w:r>
          </w:p>
        </w:tc>
        <w:tc>
          <w:tcPr>
            <w:tcW w:w="1480" w:type="dxa"/>
            <w:tcBorders>
              <w:top w:val="nil"/>
              <w:left w:val="nil"/>
              <w:bottom w:val="single" w:sz="4" w:space="0" w:color="auto"/>
              <w:right w:val="single" w:sz="4" w:space="0" w:color="auto"/>
            </w:tcBorders>
            <w:shd w:val="clear" w:color="000000" w:fill="D7EAD3"/>
            <w:vAlign w:val="center"/>
            <w:hideMark/>
          </w:tcPr>
          <w:p w14:paraId="06B2C24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26,32</w:t>
            </w:r>
          </w:p>
        </w:tc>
        <w:tc>
          <w:tcPr>
            <w:tcW w:w="1460" w:type="dxa"/>
            <w:tcBorders>
              <w:top w:val="nil"/>
              <w:left w:val="nil"/>
              <w:bottom w:val="single" w:sz="4" w:space="0" w:color="auto"/>
              <w:right w:val="single" w:sz="4" w:space="0" w:color="auto"/>
            </w:tcBorders>
            <w:shd w:val="clear" w:color="000000" w:fill="D7EAD3"/>
            <w:vAlign w:val="center"/>
            <w:hideMark/>
          </w:tcPr>
          <w:p w14:paraId="12D481A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26,32</w:t>
            </w:r>
          </w:p>
        </w:tc>
        <w:tc>
          <w:tcPr>
            <w:tcW w:w="2860" w:type="dxa"/>
            <w:tcBorders>
              <w:top w:val="nil"/>
              <w:left w:val="nil"/>
              <w:bottom w:val="single" w:sz="4" w:space="0" w:color="auto"/>
              <w:right w:val="single" w:sz="4" w:space="0" w:color="auto"/>
            </w:tcBorders>
            <w:shd w:val="clear" w:color="000000" w:fill="FFFFCC"/>
            <w:vAlign w:val="center"/>
            <w:hideMark/>
          </w:tcPr>
          <w:p w14:paraId="7D7EA54D" w14:textId="77777777" w:rsidR="00032B6A" w:rsidRPr="00032B6A" w:rsidRDefault="00032B6A" w:rsidP="00032B6A">
            <w:pPr>
              <w:rPr>
                <w:rFonts w:ascii="Tahoma" w:hAnsi="Tahoma" w:cs="Tahoma"/>
                <w:sz w:val="13"/>
                <w:szCs w:val="13"/>
              </w:rPr>
            </w:pPr>
            <w:r w:rsidRPr="00032B6A">
              <w:rPr>
                <w:rFonts w:ascii="Tahoma" w:hAnsi="Tahoma" w:cs="Tahoma"/>
                <w:sz w:val="13"/>
                <w:szCs w:val="13"/>
              </w:rPr>
              <w:t>по факту 2019 года без учета ливневой канализации с очистными сооружениями ливневых вод</w:t>
            </w:r>
          </w:p>
        </w:tc>
      </w:tr>
      <w:tr w:rsidR="00032B6A" w:rsidRPr="00032B6A" w14:paraId="67AA904A" w14:textId="77777777" w:rsidTr="00032B6A">
        <w:trPr>
          <w:trHeight w:val="300"/>
          <w:jc w:val="center"/>
        </w:trPr>
        <w:tc>
          <w:tcPr>
            <w:tcW w:w="580" w:type="dxa"/>
            <w:tcBorders>
              <w:top w:val="nil"/>
              <w:left w:val="nil"/>
              <w:bottom w:val="nil"/>
              <w:right w:val="nil"/>
            </w:tcBorders>
            <w:shd w:val="clear" w:color="000000" w:fill="00B050"/>
            <w:noWrap/>
            <w:vAlign w:val="center"/>
            <w:hideMark/>
          </w:tcPr>
          <w:p w14:paraId="3B66B756"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942D9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9</w:t>
            </w:r>
          </w:p>
        </w:tc>
        <w:tc>
          <w:tcPr>
            <w:tcW w:w="5640" w:type="dxa"/>
            <w:tcBorders>
              <w:top w:val="nil"/>
              <w:left w:val="nil"/>
              <w:bottom w:val="single" w:sz="4" w:space="0" w:color="auto"/>
              <w:right w:val="single" w:sz="4" w:space="0" w:color="auto"/>
            </w:tcBorders>
            <w:shd w:val="clear" w:color="auto" w:fill="auto"/>
            <w:vAlign w:val="center"/>
            <w:hideMark/>
          </w:tcPr>
          <w:p w14:paraId="45A5E168"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07C52DD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327B9F5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5,32</w:t>
            </w:r>
          </w:p>
        </w:tc>
        <w:tc>
          <w:tcPr>
            <w:tcW w:w="1500" w:type="dxa"/>
            <w:tcBorders>
              <w:top w:val="nil"/>
              <w:left w:val="nil"/>
              <w:bottom w:val="single" w:sz="4" w:space="0" w:color="auto"/>
              <w:right w:val="single" w:sz="4" w:space="0" w:color="auto"/>
            </w:tcBorders>
            <w:shd w:val="clear" w:color="000000" w:fill="D7EAD3"/>
            <w:vAlign w:val="center"/>
            <w:hideMark/>
          </w:tcPr>
          <w:p w14:paraId="4B9D96F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221,70</w:t>
            </w:r>
          </w:p>
        </w:tc>
        <w:tc>
          <w:tcPr>
            <w:tcW w:w="1780" w:type="dxa"/>
            <w:tcBorders>
              <w:top w:val="nil"/>
              <w:left w:val="nil"/>
              <w:bottom w:val="single" w:sz="4" w:space="0" w:color="auto"/>
              <w:right w:val="single" w:sz="4" w:space="0" w:color="auto"/>
            </w:tcBorders>
            <w:shd w:val="clear" w:color="000000" w:fill="D7EAD3"/>
            <w:vAlign w:val="center"/>
            <w:hideMark/>
          </w:tcPr>
          <w:p w14:paraId="77B555F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5,16</w:t>
            </w:r>
          </w:p>
        </w:tc>
        <w:tc>
          <w:tcPr>
            <w:tcW w:w="1820" w:type="dxa"/>
            <w:tcBorders>
              <w:top w:val="nil"/>
              <w:left w:val="nil"/>
              <w:bottom w:val="single" w:sz="4" w:space="0" w:color="auto"/>
              <w:right w:val="single" w:sz="4" w:space="0" w:color="auto"/>
            </w:tcBorders>
            <w:shd w:val="clear" w:color="000000" w:fill="D7EAD3"/>
            <w:vAlign w:val="center"/>
            <w:hideMark/>
          </w:tcPr>
          <w:p w14:paraId="02AF2B6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5,32</w:t>
            </w:r>
          </w:p>
        </w:tc>
        <w:tc>
          <w:tcPr>
            <w:tcW w:w="1820" w:type="dxa"/>
            <w:tcBorders>
              <w:top w:val="nil"/>
              <w:left w:val="nil"/>
              <w:bottom w:val="single" w:sz="4" w:space="0" w:color="auto"/>
              <w:right w:val="single" w:sz="4" w:space="0" w:color="auto"/>
            </w:tcBorders>
            <w:shd w:val="clear" w:color="000000" w:fill="D7EAD3"/>
            <w:vAlign w:val="center"/>
            <w:hideMark/>
          </w:tcPr>
          <w:p w14:paraId="152136C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213,73</w:t>
            </w:r>
          </w:p>
        </w:tc>
        <w:tc>
          <w:tcPr>
            <w:tcW w:w="1840" w:type="dxa"/>
            <w:tcBorders>
              <w:top w:val="nil"/>
              <w:left w:val="nil"/>
              <w:bottom w:val="single" w:sz="4" w:space="0" w:color="auto"/>
              <w:right w:val="single" w:sz="4" w:space="0" w:color="auto"/>
            </w:tcBorders>
            <w:shd w:val="clear" w:color="000000" w:fill="D7EAD3"/>
            <w:vAlign w:val="center"/>
            <w:hideMark/>
          </w:tcPr>
          <w:p w14:paraId="363F761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219,05</w:t>
            </w:r>
          </w:p>
        </w:tc>
        <w:tc>
          <w:tcPr>
            <w:tcW w:w="1900" w:type="dxa"/>
            <w:tcBorders>
              <w:top w:val="nil"/>
              <w:left w:val="nil"/>
              <w:bottom w:val="single" w:sz="4" w:space="0" w:color="auto"/>
              <w:right w:val="single" w:sz="4" w:space="0" w:color="auto"/>
            </w:tcBorders>
            <w:shd w:val="clear" w:color="000000" w:fill="D7EAD3"/>
            <w:vAlign w:val="center"/>
            <w:hideMark/>
          </w:tcPr>
          <w:p w14:paraId="3BA3371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-0,57</w:t>
            </w:r>
          </w:p>
        </w:tc>
        <w:tc>
          <w:tcPr>
            <w:tcW w:w="1860" w:type="dxa"/>
            <w:tcBorders>
              <w:top w:val="nil"/>
              <w:left w:val="nil"/>
              <w:bottom w:val="single" w:sz="4" w:space="0" w:color="auto"/>
              <w:right w:val="single" w:sz="4" w:space="0" w:color="auto"/>
            </w:tcBorders>
            <w:shd w:val="clear" w:color="000000" w:fill="D7EAD3"/>
            <w:vAlign w:val="center"/>
            <w:hideMark/>
          </w:tcPr>
          <w:p w14:paraId="7F8621A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4,75</w:t>
            </w:r>
          </w:p>
        </w:tc>
        <w:tc>
          <w:tcPr>
            <w:tcW w:w="1480" w:type="dxa"/>
            <w:tcBorders>
              <w:top w:val="nil"/>
              <w:left w:val="nil"/>
              <w:bottom w:val="single" w:sz="4" w:space="0" w:color="auto"/>
              <w:right w:val="single" w:sz="4" w:space="0" w:color="auto"/>
            </w:tcBorders>
            <w:shd w:val="clear" w:color="000000" w:fill="D7EAD3"/>
            <w:vAlign w:val="center"/>
            <w:hideMark/>
          </w:tcPr>
          <w:p w14:paraId="57C721B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2,37</w:t>
            </w:r>
          </w:p>
        </w:tc>
        <w:tc>
          <w:tcPr>
            <w:tcW w:w="1460" w:type="dxa"/>
            <w:tcBorders>
              <w:top w:val="nil"/>
              <w:left w:val="nil"/>
              <w:bottom w:val="single" w:sz="4" w:space="0" w:color="auto"/>
              <w:right w:val="single" w:sz="4" w:space="0" w:color="auto"/>
            </w:tcBorders>
            <w:shd w:val="clear" w:color="000000" w:fill="D7EAD3"/>
            <w:vAlign w:val="center"/>
            <w:hideMark/>
          </w:tcPr>
          <w:p w14:paraId="0D65867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2,37</w:t>
            </w:r>
          </w:p>
        </w:tc>
        <w:tc>
          <w:tcPr>
            <w:tcW w:w="2860" w:type="dxa"/>
            <w:tcBorders>
              <w:top w:val="nil"/>
              <w:left w:val="nil"/>
              <w:bottom w:val="single" w:sz="4" w:space="0" w:color="auto"/>
              <w:right w:val="single" w:sz="4" w:space="0" w:color="auto"/>
            </w:tcBorders>
            <w:shd w:val="clear" w:color="000000" w:fill="FFFFCC"/>
            <w:vAlign w:val="center"/>
            <w:hideMark/>
          </w:tcPr>
          <w:p w14:paraId="0AE3FE97"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6A3775E3" w14:textId="77777777" w:rsidTr="00032B6A">
        <w:trPr>
          <w:trHeight w:val="540"/>
          <w:jc w:val="center"/>
        </w:trPr>
        <w:tc>
          <w:tcPr>
            <w:tcW w:w="580" w:type="dxa"/>
            <w:tcBorders>
              <w:top w:val="nil"/>
              <w:left w:val="nil"/>
              <w:bottom w:val="nil"/>
              <w:right w:val="nil"/>
            </w:tcBorders>
            <w:shd w:val="clear" w:color="000000" w:fill="00B050"/>
            <w:noWrap/>
            <w:vAlign w:val="center"/>
            <w:hideMark/>
          </w:tcPr>
          <w:p w14:paraId="156E51E2"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480D4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9.1</w:t>
            </w:r>
          </w:p>
        </w:tc>
        <w:tc>
          <w:tcPr>
            <w:tcW w:w="5640" w:type="dxa"/>
            <w:tcBorders>
              <w:top w:val="nil"/>
              <w:left w:val="nil"/>
              <w:bottom w:val="single" w:sz="4" w:space="0" w:color="auto"/>
              <w:right w:val="single" w:sz="4" w:space="0" w:color="auto"/>
            </w:tcBorders>
            <w:shd w:val="clear" w:color="auto" w:fill="auto"/>
            <w:vAlign w:val="center"/>
            <w:hideMark/>
          </w:tcPr>
          <w:p w14:paraId="1B31AC18" w14:textId="77777777" w:rsidR="00032B6A" w:rsidRPr="00032B6A" w:rsidRDefault="00032B6A" w:rsidP="00032B6A">
            <w:pPr>
              <w:ind w:firstLineChars="100" w:firstLine="130"/>
              <w:rPr>
                <w:rFonts w:ascii="Tahoma" w:hAnsi="Tahoma" w:cs="Tahoma"/>
                <w:sz w:val="13"/>
                <w:szCs w:val="13"/>
              </w:rPr>
            </w:pPr>
            <w:r w:rsidRPr="00032B6A">
              <w:rPr>
                <w:rFonts w:ascii="Tahoma" w:hAnsi="Tahoma" w:cs="Tahoma"/>
                <w:sz w:val="13"/>
                <w:szCs w:val="13"/>
              </w:rPr>
              <w:t>Плата за негативное воздействие на окружающую среду</w:t>
            </w:r>
          </w:p>
        </w:tc>
        <w:tc>
          <w:tcPr>
            <w:tcW w:w="1140" w:type="dxa"/>
            <w:tcBorders>
              <w:top w:val="nil"/>
              <w:left w:val="nil"/>
              <w:bottom w:val="single" w:sz="4" w:space="0" w:color="auto"/>
              <w:right w:val="single" w:sz="4" w:space="0" w:color="auto"/>
            </w:tcBorders>
            <w:shd w:val="clear" w:color="auto" w:fill="auto"/>
            <w:vAlign w:val="center"/>
            <w:hideMark/>
          </w:tcPr>
          <w:p w14:paraId="5BA3C5A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4E23C3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0,24</w:t>
            </w:r>
          </w:p>
        </w:tc>
        <w:tc>
          <w:tcPr>
            <w:tcW w:w="1500" w:type="dxa"/>
            <w:tcBorders>
              <w:top w:val="nil"/>
              <w:left w:val="nil"/>
              <w:bottom w:val="single" w:sz="4" w:space="0" w:color="auto"/>
              <w:right w:val="single" w:sz="4" w:space="0" w:color="auto"/>
            </w:tcBorders>
            <w:shd w:val="clear" w:color="000000" w:fill="FFFFCC"/>
            <w:vAlign w:val="center"/>
            <w:hideMark/>
          </w:tcPr>
          <w:p w14:paraId="662D95D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2,89</w:t>
            </w:r>
          </w:p>
        </w:tc>
        <w:tc>
          <w:tcPr>
            <w:tcW w:w="1780" w:type="dxa"/>
            <w:tcBorders>
              <w:top w:val="nil"/>
              <w:left w:val="nil"/>
              <w:bottom w:val="single" w:sz="4" w:space="0" w:color="auto"/>
              <w:right w:val="single" w:sz="4" w:space="0" w:color="auto"/>
            </w:tcBorders>
            <w:shd w:val="clear" w:color="000000" w:fill="FFFFCC"/>
            <w:vAlign w:val="center"/>
            <w:hideMark/>
          </w:tcPr>
          <w:p w14:paraId="7DDA8DA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0,08</w:t>
            </w:r>
          </w:p>
        </w:tc>
        <w:tc>
          <w:tcPr>
            <w:tcW w:w="1820" w:type="dxa"/>
            <w:tcBorders>
              <w:top w:val="nil"/>
              <w:left w:val="nil"/>
              <w:bottom w:val="single" w:sz="4" w:space="0" w:color="auto"/>
              <w:right w:val="single" w:sz="4" w:space="0" w:color="auto"/>
            </w:tcBorders>
            <w:shd w:val="clear" w:color="000000" w:fill="FFFFCC"/>
            <w:vAlign w:val="center"/>
            <w:hideMark/>
          </w:tcPr>
          <w:p w14:paraId="447A42F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0,24</w:t>
            </w:r>
          </w:p>
        </w:tc>
        <w:tc>
          <w:tcPr>
            <w:tcW w:w="1820" w:type="dxa"/>
            <w:tcBorders>
              <w:top w:val="nil"/>
              <w:left w:val="nil"/>
              <w:bottom w:val="single" w:sz="4" w:space="0" w:color="auto"/>
              <w:right w:val="single" w:sz="4" w:space="0" w:color="auto"/>
            </w:tcBorders>
            <w:shd w:val="clear" w:color="000000" w:fill="FFFFCC"/>
            <w:vAlign w:val="center"/>
            <w:hideMark/>
          </w:tcPr>
          <w:p w14:paraId="2168208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32B58FC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0,24</w:t>
            </w:r>
          </w:p>
        </w:tc>
        <w:tc>
          <w:tcPr>
            <w:tcW w:w="1900" w:type="dxa"/>
            <w:tcBorders>
              <w:top w:val="nil"/>
              <w:left w:val="nil"/>
              <w:bottom w:val="single" w:sz="4" w:space="0" w:color="auto"/>
              <w:right w:val="single" w:sz="4" w:space="0" w:color="auto"/>
            </w:tcBorders>
            <w:shd w:val="clear" w:color="000000" w:fill="FFFFCC"/>
            <w:vAlign w:val="center"/>
            <w:hideMark/>
          </w:tcPr>
          <w:p w14:paraId="7A587A0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-0,16</w:t>
            </w:r>
          </w:p>
        </w:tc>
        <w:tc>
          <w:tcPr>
            <w:tcW w:w="1860" w:type="dxa"/>
            <w:tcBorders>
              <w:top w:val="nil"/>
              <w:left w:val="nil"/>
              <w:bottom w:val="single" w:sz="4" w:space="0" w:color="auto"/>
              <w:right w:val="single" w:sz="4" w:space="0" w:color="auto"/>
            </w:tcBorders>
            <w:shd w:val="clear" w:color="000000" w:fill="FFFFCC"/>
            <w:vAlign w:val="center"/>
            <w:hideMark/>
          </w:tcPr>
          <w:p w14:paraId="2F4DA6F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0,07</w:t>
            </w:r>
          </w:p>
        </w:tc>
        <w:tc>
          <w:tcPr>
            <w:tcW w:w="1480" w:type="dxa"/>
            <w:tcBorders>
              <w:top w:val="nil"/>
              <w:left w:val="nil"/>
              <w:bottom w:val="single" w:sz="4" w:space="0" w:color="auto"/>
              <w:right w:val="single" w:sz="4" w:space="0" w:color="auto"/>
            </w:tcBorders>
            <w:shd w:val="clear" w:color="000000" w:fill="D7EAD3"/>
            <w:vAlign w:val="center"/>
            <w:hideMark/>
          </w:tcPr>
          <w:p w14:paraId="510A747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0,04</w:t>
            </w:r>
          </w:p>
        </w:tc>
        <w:tc>
          <w:tcPr>
            <w:tcW w:w="1460" w:type="dxa"/>
            <w:tcBorders>
              <w:top w:val="nil"/>
              <w:left w:val="nil"/>
              <w:bottom w:val="single" w:sz="4" w:space="0" w:color="auto"/>
              <w:right w:val="single" w:sz="4" w:space="0" w:color="auto"/>
            </w:tcBorders>
            <w:shd w:val="clear" w:color="000000" w:fill="D7EAD3"/>
            <w:vAlign w:val="center"/>
            <w:hideMark/>
          </w:tcPr>
          <w:p w14:paraId="19220DC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0,04</w:t>
            </w:r>
          </w:p>
        </w:tc>
        <w:tc>
          <w:tcPr>
            <w:tcW w:w="2860" w:type="dxa"/>
            <w:tcBorders>
              <w:top w:val="nil"/>
              <w:left w:val="nil"/>
              <w:bottom w:val="single" w:sz="4" w:space="0" w:color="auto"/>
              <w:right w:val="single" w:sz="4" w:space="0" w:color="auto"/>
            </w:tcBorders>
            <w:shd w:val="clear" w:color="000000" w:fill="FFFFCC"/>
            <w:vAlign w:val="center"/>
            <w:hideMark/>
          </w:tcPr>
          <w:p w14:paraId="4A779FBA" w14:textId="77777777" w:rsidR="00032B6A" w:rsidRPr="00032B6A" w:rsidRDefault="00032B6A" w:rsidP="00032B6A">
            <w:pPr>
              <w:rPr>
                <w:rFonts w:ascii="Tahoma" w:hAnsi="Tahoma" w:cs="Tahoma"/>
                <w:sz w:val="13"/>
                <w:szCs w:val="13"/>
              </w:rPr>
            </w:pPr>
            <w:r w:rsidRPr="00032B6A">
              <w:rPr>
                <w:rFonts w:ascii="Tahoma" w:hAnsi="Tahoma" w:cs="Tahoma"/>
                <w:sz w:val="13"/>
                <w:szCs w:val="13"/>
              </w:rPr>
              <w:t>по декларации за 2019 год в пределах НДС</w:t>
            </w:r>
          </w:p>
        </w:tc>
      </w:tr>
      <w:tr w:rsidR="00032B6A" w:rsidRPr="00032B6A" w14:paraId="58680E33" w14:textId="77777777" w:rsidTr="00032B6A">
        <w:trPr>
          <w:trHeight w:val="900"/>
          <w:jc w:val="center"/>
        </w:trPr>
        <w:tc>
          <w:tcPr>
            <w:tcW w:w="580" w:type="dxa"/>
            <w:tcBorders>
              <w:top w:val="nil"/>
              <w:left w:val="nil"/>
              <w:bottom w:val="nil"/>
              <w:right w:val="nil"/>
            </w:tcBorders>
            <w:shd w:val="clear" w:color="000000" w:fill="00B050"/>
            <w:noWrap/>
            <w:vAlign w:val="center"/>
            <w:hideMark/>
          </w:tcPr>
          <w:p w14:paraId="6CB28511"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A7C3D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9.5</w:t>
            </w:r>
          </w:p>
        </w:tc>
        <w:tc>
          <w:tcPr>
            <w:tcW w:w="5640" w:type="dxa"/>
            <w:tcBorders>
              <w:top w:val="nil"/>
              <w:left w:val="nil"/>
              <w:bottom w:val="single" w:sz="4" w:space="0" w:color="auto"/>
              <w:right w:val="single" w:sz="4" w:space="0" w:color="auto"/>
            </w:tcBorders>
            <w:shd w:val="clear" w:color="auto" w:fill="auto"/>
            <w:vAlign w:val="center"/>
            <w:hideMark/>
          </w:tcPr>
          <w:p w14:paraId="1A10702A" w14:textId="77777777" w:rsidR="00032B6A" w:rsidRPr="00032B6A" w:rsidRDefault="00032B6A" w:rsidP="00032B6A">
            <w:pPr>
              <w:ind w:firstLineChars="100" w:firstLine="130"/>
              <w:rPr>
                <w:rFonts w:ascii="Tahoma" w:hAnsi="Tahoma" w:cs="Tahoma"/>
                <w:sz w:val="13"/>
                <w:szCs w:val="13"/>
              </w:rPr>
            </w:pPr>
            <w:r w:rsidRPr="00032B6A">
              <w:rPr>
                <w:rFonts w:ascii="Tahoma" w:hAnsi="Tahoma" w:cs="Tahoma"/>
                <w:sz w:val="13"/>
                <w:szCs w:val="13"/>
              </w:rPr>
              <w:t>Налог на имущество</w:t>
            </w:r>
          </w:p>
        </w:tc>
        <w:tc>
          <w:tcPr>
            <w:tcW w:w="1140" w:type="dxa"/>
            <w:tcBorders>
              <w:top w:val="nil"/>
              <w:left w:val="nil"/>
              <w:bottom w:val="single" w:sz="4" w:space="0" w:color="auto"/>
              <w:right w:val="single" w:sz="4" w:space="0" w:color="auto"/>
            </w:tcBorders>
            <w:shd w:val="clear" w:color="auto" w:fill="auto"/>
            <w:vAlign w:val="center"/>
            <w:hideMark/>
          </w:tcPr>
          <w:p w14:paraId="03ABAE1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6C41552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5,09</w:t>
            </w:r>
          </w:p>
        </w:tc>
        <w:tc>
          <w:tcPr>
            <w:tcW w:w="1500" w:type="dxa"/>
            <w:tcBorders>
              <w:top w:val="nil"/>
              <w:left w:val="nil"/>
              <w:bottom w:val="single" w:sz="4" w:space="0" w:color="auto"/>
              <w:right w:val="single" w:sz="4" w:space="0" w:color="auto"/>
            </w:tcBorders>
            <w:shd w:val="clear" w:color="000000" w:fill="FFFFCC"/>
            <w:vAlign w:val="center"/>
            <w:hideMark/>
          </w:tcPr>
          <w:p w14:paraId="216BD17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218,81</w:t>
            </w:r>
          </w:p>
        </w:tc>
        <w:tc>
          <w:tcPr>
            <w:tcW w:w="1780" w:type="dxa"/>
            <w:tcBorders>
              <w:top w:val="nil"/>
              <w:left w:val="nil"/>
              <w:bottom w:val="single" w:sz="4" w:space="0" w:color="auto"/>
              <w:right w:val="single" w:sz="4" w:space="0" w:color="auto"/>
            </w:tcBorders>
            <w:shd w:val="clear" w:color="000000" w:fill="FFFFCC"/>
            <w:vAlign w:val="center"/>
            <w:hideMark/>
          </w:tcPr>
          <w:p w14:paraId="404FB37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5,09</w:t>
            </w:r>
          </w:p>
        </w:tc>
        <w:tc>
          <w:tcPr>
            <w:tcW w:w="1820" w:type="dxa"/>
            <w:tcBorders>
              <w:top w:val="nil"/>
              <w:left w:val="nil"/>
              <w:bottom w:val="single" w:sz="4" w:space="0" w:color="auto"/>
              <w:right w:val="single" w:sz="4" w:space="0" w:color="auto"/>
            </w:tcBorders>
            <w:shd w:val="clear" w:color="000000" w:fill="FFFFCC"/>
            <w:vAlign w:val="center"/>
            <w:hideMark/>
          </w:tcPr>
          <w:p w14:paraId="4CA407D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5,09</w:t>
            </w:r>
          </w:p>
        </w:tc>
        <w:tc>
          <w:tcPr>
            <w:tcW w:w="1820" w:type="dxa"/>
            <w:tcBorders>
              <w:top w:val="nil"/>
              <w:left w:val="nil"/>
              <w:bottom w:val="single" w:sz="4" w:space="0" w:color="auto"/>
              <w:right w:val="single" w:sz="4" w:space="0" w:color="auto"/>
            </w:tcBorders>
            <w:shd w:val="clear" w:color="000000" w:fill="FFFFCC"/>
            <w:vAlign w:val="center"/>
            <w:hideMark/>
          </w:tcPr>
          <w:p w14:paraId="4BCE6EE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213,72</w:t>
            </w:r>
          </w:p>
        </w:tc>
        <w:tc>
          <w:tcPr>
            <w:tcW w:w="1840" w:type="dxa"/>
            <w:tcBorders>
              <w:top w:val="nil"/>
              <w:left w:val="nil"/>
              <w:bottom w:val="single" w:sz="4" w:space="0" w:color="auto"/>
              <w:right w:val="single" w:sz="4" w:space="0" w:color="auto"/>
            </w:tcBorders>
            <w:shd w:val="clear" w:color="000000" w:fill="FFFFCC"/>
            <w:vAlign w:val="center"/>
            <w:hideMark/>
          </w:tcPr>
          <w:p w14:paraId="4981173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218,81</w:t>
            </w:r>
          </w:p>
        </w:tc>
        <w:tc>
          <w:tcPr>
            <w:tcW w:w="1900" w:type="dxa"/>
            <w:tcBorders>
              <w:top w:val="nil"/>
              <w:left w:val="nil"/>
              <w:bottom w:val="single" w:sz="4" w:space="0" w:color="auto"/>
              <w:right w:val="single" w:sz="4" w:space="0" w:color="auto"/>
            </w:tcBorders>
            <w:shd w:val="clear" w:color="000000" w:fill="FFFFCC"/>
            <w:vAlign w:val="center"/>
            <w:hideMark/>
          </w:tcPr>
          <w:p w14:paraId="7864728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-0,41</w:t>
            </w:r>
          </w:p>
        </w:tc>
        <w:tc>
          <w:tcPr>
            <w:tcW w:w="1860" w:type="dxa"/>
            <w:tcBorders>
              <w:top w:val="nil"/>
              <w:left w:val="nil"/>
              <w:bottom w:val="single" w:sz="4" w:space="0" w:color="auto"/>
              <w:right w:val="single" w:sz="4" w:space="0" w:color="auto"/>
            </w:tcBorders>
            <w:shd w:val="clear" w:color="000000" w:fill="FFFFCC"/>
            <w:vAlign w:val="center"/>
            <w:hideMark/>
          </w:tcPr>
          <w:p w14:paraId="408A347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4,67</w:t>
            </w:r>
          </w:p>
        </w:tc>
        <w:tc>
          <w:tcPr>
            <w:tcW w:w="1480" w:type="dxa"/>
            <w:tcBorders>
              <w:top w:val="nil"/>
              <w:left w:val="nil"/>
              <w:bottom w:val="single" w:sz="4" w:space="0" w:color="auto"/>
              <w:right w:val="single" w:sz="4" w:space="0" w:color="auto"/>
            </w:tcBorders>
            <w:shd w:val="clear" w:color="000000" w:fill="D7EAD3"/>
            <w:vAlign w:val="center"/>
            <w:hideMark/>
          </w:tcPr>
          <w:p w14:paraId="110C165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2,34</w:t>
            </w:r>
          </w:p>
        </w:tc>
        <w:tc>
          <w:tcPr>
            <w:tcW w:w="1460" w:type="dxa"/>
            <w:tcBorders>
              <w:top w:val="nil"/>
              <w:left w:val="nil"/>
              <w:bottom w:val="single" w:sz="4" w:space="0" w:color="auto"/>
              <w:right w:val="single" w:sz="4" w:space="0" w:color="auto"/>
            </w:tcBorders>
            <w:shd w:val="clear" w:color="000000" w:fill="D7EAD3"/>
            <w:vAlign w:val="center"/>
            <w:hideMark/>
          </w:tcPr>
          <w:p w14:paraId="17C208A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2,34</w:t>
            </w:r>
          </w:p>
        </w:tc>
        <w:tc>
          <w:tcPr>
            <w:tcW w:w="2860" w:type="dxa"/>
            <w:tcBorders>
              <w:top w:val="nil"/>
              <w:left w:val="nil"/>
              <w:bottom w:val="single" w:sz="4" w:space="0" w:color="auto"/>
              <w:right w:val="single" w:sz="4" w:space="0" w:color="auto"/>
            </w:tcBorders>
            <w:shd w:val="clear" w:color="000000" w:fill="FFFFCC"/>
            <w:vAlign w:val="center"/>
            <w:hideMark/>
          </w:tcPr>
          <w:p w14:paraId="09D20074" w14:textId="77777777" w:rsidR="00032B6A" w:rsidRPr="00032B6A" w:rsidRDefault="00032B6A" w:rsidP="00032B6A">
            <w:pPr>
              <w:rPr>
                <w:rFonts w:ascii="Tahoma" w:hAnsi="Tahoma" w:cs="Tahoma"/>
                <w:sz w:val="13"/>
                <w:szCs w:val="13"/>
              </w:rPr>
            </w:pPr>
            <w:r w:rsidRPr="00032B6A">
              <w:rPr>
                <w:rFonts w:ascii="Tahoma" w:hAnsi="Tahoma" w:cs="Tahoma"/>
                <w:sz w:val="13"/>
                <w:szCs w:val="13"/>
              </w:rPr>
              <w:t>2,2% от среднегодовой стоимости имущества, используемое для расчета амортизации</w:t>
            </w:r>
          </w:p>
        </w:tc>
      </w:tr>
      <w:tr w:rsidR="00032B6A" w:rsidRPr="00032B6A" w14:paraId="129BD348"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2AF58CE0"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2A38C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10</w:t>
            </w:r>
          </w:p>
        </w:tc>
        <w:tc>
          <w:tcPr>
            <w:tcW w:w="5640" w:type="dxa"/>
            <w:tcBorders>
              <w:top w:val="nil"/>
              <w:left w:val="nil"/>
              <w:bottom w:val="single" w:sz="4" w:space="0" w:color="auto"/>
              <w:right w:val="single" w:sz="4" w:space="0" w:color="auto"/>
            </w:tcBorders>
            <w:shd w:val="clear" w:color="auto" w:fill="auto"/>
            <w:vAlign w:val="center"/>
            <w:hideMark/>
          </w:tcPr>
          <w:p w14:paraId="53D0139C"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Прибыль</w:t>
            </w:r>
          </w:p>
        </w:tc>
        <w:tc>
          <w:tcPr>
            <w:tcW w:w="1140" w:type="dxa"/>
            <w:tcBorders>
              <w:top w:val="nil"/>
              <w:left w:val="nil"/>
              <w:bottom w:val="single" w:sz="4" w:space="0" w:color="auto"/>
              <w:right w:val="single" w:sz="4" w:space="0" w:color="auto"/>
            </w:tcBorders>
            <w:shd w:val="clear" w:color="auto" w:fill="auto"/>
            <w:vAlign w:val="center"/>
            <w:hideMark/>
          </w:tcPr>
          <w:p w14:paraId="708D3D2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7570208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500" w:type="dxa"/>
            <w:tcBorders>
              <w:top w:val="nil"/>
              <w:left w:val="nil"/>
              <w:bottom w:val="single" w:sz="4" w:space="0" w:color="auto"/>
              <w:right w:val="single" w:sz="4" w:space="0" w:color="auto"/>
            </w:tcBorders>
            <w:shd w:val="clear" w:color="000000" w:fill="D7EAD3"/>
            <w:vAlign w:val="center"/>
            <w:hideMark/>
          </w:tcPr>
          <w:p w14:paraId="699D357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181,73</w:t>
            </w:r>
          </w:p>
        </w:tc>
        <w:tc>
          <w:tcPr>
            <w:tcW w:w="1780" w:type="dxa"/>
            <w:tcBorders>
              <w:top w:val="nil"/>
              <w:left w:val="nil"/>
              <w:bottom w:val="single" w:sz="4" w:space="0" w:color="auto"/>
              <w:right w:val="single" w:sz="4" w:space="0" w:color="auto"/>
            </w:tcBorders>
            <w:shd w:val="clear" w:color="000000" w:fill="D7EAD3"/>
            <w:vAlign w:val="center"/>
            <w:hideMark/>
          </w:tcPr>
          <w:p w14:paraId="4F18B5E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0208189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820" w:type="dxa"/>
            <w:tcBorders>
              <w:top w:val="nil"/>
              <w:left w:val="nil"/>
              <w:bottom w:val="single" w:sz="4" w:space="0" w:color="auto"/>
              <w:right w:val="single" w:sz="4" w:space="0" w:color="auto"/>
            </w:tcBorders>
            <w:shd w:val="clear" w:color="000000" w:fill="D7EAD3"/>
            <w:vAlign w:val="center"/>
            <w:hideMark/>
          </w:tcPr>
          <w:p w14:paraId="0BA359D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181,73</w:t>
            </w:r>
          </w:p>
        </w:tc>
        <w:tc>
          <w:tcPr>
            <w:tcW w:w="1840" w:type="dxa"/>
            <w:tcBorders>
              <w:top w:val="nil"/>
              <w:left w:val="nil"/>
              <w:bottom w:val="single" w:sz="4" w:space="0" w:color="auto"/>
              <w:right w:val="single" w:sz="4" w:space="0" w:color="auto"/>
            </w:tcBorders>
            <w:shd w:val="clear" w:color="000000" w:fill="D7EAD3"/>
            <w:vAlign w:val="center"/>
            <w:hideMark/>
          </w:tcPr>
          <w:p w14:paraId="14BADE9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181,73</w:t>
            </w:r>
          </w:p>
        </w:tc>
        <w:tc>
          <w:tcPr>
            <w:tcW w:w="1900" w:type="dxa"/>
            <w:tcBorders>
              <w:top w:val="nil"/>
              <w:left w:val="nil"/>
              <w:bottom w:val="single" w:sz="4" w:space="0" w:color="auto"/>
              <w:right w:val="single" w:sz="4" w:space="0" w:color="auto"/>
            </w:tcBorders>
            <w:shd w:val="clear" w:color="000000" w:fill="D7EAD3"/>
            <w:vAlign w:val="center"/>
            <w:hideMark/>
          </w:tcPr>
          <w:p w14:paraId="5FFACC0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860" w:type="dxa"/>
            <w:tcBorders>
              <w:top w:val="nil"/>
              <w:left w:val="nil"/>
              <w:bottom w:val="single" w:sz="4" w:space="0" w:color="auto"/>
              <w:right w:val="single" w:sz="4" w:space="0" w:color="auto"/>
            </w:tcBorders>
            <w:shd w:val="clear" w:color="000000" w:fill="D7EAD3"/>
            <w:vAlign w:val="center"/>
            <w:hideMark/>
          </w:tcPr>
          <w:p w14:paraId="3372BA9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536D2D4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1E6F421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2860" w:type="dxa"/>
            <w:tcBorders>
              <w:top w:val="nil"/>
              <w:left w:val="nil"/>
              <w:bottom w:val="single" w:sz="4" w:space="0" w:color="auto"/>
              <w:right w:val="single" w:sz="4" w:space="0" w:color="auto"/>
            </w:tcBorders>
            <w:shd w:val="clear" w:color="000000" w:fill="FFFFCC"/>
            <w:vAlign w:val="center"/>
            <w:hideMark/>
          </w:tcPr>
          <w:p w14:paraId="2D46DD12"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7ED39C1E" w14:textId="77777777" w:rsidTr="00032B6A">
        <w:trPr>
          <w:trHeight w:val="300"/>
          <w:jc w:val="center"/>
        </w:trPr>
        <w:tc>
          <w:tcPr>
            <w:tcW w:w="580" w:type="dxa"/>
            <w:tcBorders>
              <w:top w:val="nil"/>
              <w:left w:val="nil"/>
              <w:bottom w:val="nil"/>
              <w:right w:val="nil"/>
            </w:tcBorders>
            <w:shd w:val="clear" w:color="000000" w:fill="00B0F0"/>
            <w:noWrap/>
            <w:vAlign w:val="center"/>
            <w:hideMark/>
          </w:tcPr>
          <w:p w14:paraId="7F053F87"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631E1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10.0.1</w:t>
            </w:r>
          </w:p>
        </w:tc>
        <w:tc>
          <w:tcPr>
            <w:tcW w:w="5640" w:type="dxa"/>
            <w:tcBorders>
              <w:top w:val="nil"/>
              <w:left w:val="nil"/>
              <w:bottom w:val="single" w:sz="4" w:space="0" w:color="auto"/>
              <w:right w:val="single" w:sz="4" w:space="0" w:color="auto"/>
            </w:tcBorders>
            <w:shd w:val="clear" w:color="auto" w:fill="auto"/>
            <w:vAlign w:val="center"/>
            <w:hideMark/>
          </w:tcPr>
          <w:p w14:paraId="008668E5" w14:textId="77777777" w:rsidR="00032B6A" w:rsidRPr="00032B6A" w:rsidRDefault="00032B6A" w:rsidP="00032B6A">
            <w:pPr>
              <w:ind w:firstLineChars="200" w:firstLine="260"/>
              <w:rPr>
                <w:rFonts w:ascii="Tahoma" w:hAnsi="Tahoma" w:cs="Tahoma"/>
                <w:sz w:val="13"/>
                <w:szCs w:val="13"/>
              </w:rPr>
            </w:pPr>
            <w:r w:rsidRPr="00032B6A">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3F72DB6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458D45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500" w:type="dxa"/>
            <w:tcBorders>
              <w:top w:val="nil"/>
              <w:left w:val="nil"/>
              <w:bottom w:val="single" w:sz="4" w:space="0" w:color="auto"/>
              <w:right w:val="single" w:sz="4" w:space="0" w:color="auto"/>
            </w:tcBorders>
            <w:shd w:val="clear" w:color="000000" w:fill="FFFFCC"/>
            <w:vAlign w:val="center"/>
            <w:hideMark/>
          </w:tcPr>
          <w:p w14:paraId="4ED6060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43,62</w:t>
            </w:r>
          </w:p>
        </w:tc>
        <w:tc>
          <w:tcPr>
            <w:tcW w:w="1780" w:type="dxa"/>
            <w:tcBorders>
              <w:top w:val="nil"/>
              <w:left w:val="nil"/>
              <w:bottom w:val="single" w:sz="4" w:space="0" w:color="auto"/>
              <w:right w:val="single" w:sz="4" w:space="0" w:color="auto"/>
            </w:tcBorders>
            <w:shd w:val="clear" w:color="000000" w:fill="FFFFCC"/>
            <w:vAlign w:val="center"/>
            <w:hideMark/>
          </w:tcPr>
          <w:p w14:paraId="03B3571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1221384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1F786EE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2,26</w:t>
            </w:r>
          </w:p>
        </w:tc>
        <w:tc>
          <w:tcPr>
            <w:tcW w:w="1840" w:type="dxa"/>
            <w:tcBorders>
              <w:top w:val="nil"/>
              <w:left w:val="nil"/>
              <w:bottom w:val="single" w:sz="4" w:space="0" w:color="auto"/>
              <w:right w:val="single" w:sz="4" w:space="0" w:color="auto"/>
            </w:tcBorders>
            <w:shd w:val="clear" w:color="000000" w:fill="FFFFCC"/>
            <w:vAlign w:val="center"/>
            <w:hideMark/>
          </w:tcPr>
          <w:p w14:paraId="6A438AD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12,39</w:t>
            </w:r>
          </w:p>
        </w:tc>
        <w:tc>
          <w:tcPr>
            <w:tcW w:w="1900" w:type="dxa"/>
            <w:tcBorders>
              <w:top w:val="nil"/>
              <w:left w:val="nil"/>
              <w:bottom w:val="single" w:sz="4" w:space="0" w:color="auto"/>
              <w:right w:val="single" w:sz="4" w:space="0" w:color="auto"/>
            </w:tcBorders>
            <w:shd w:val="clear" w:color="000000" w:fill="FFFFCC"/>
            <w:vAlign w:val="center"/>
            <w:hideMark/>
          </w:tcPr>
          <w:p w14:paraId="3C31CAF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FFFFCC"/>
            <w:vAlign w:val="center"/>
            <w:hideMark/>
          </w:tcPr>
          <w:p w14:paraId="5D4471C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25CD7F1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5790634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2860" w:type="dxa"/>
            <w:tcBorders>
              <w:top w:val="nil"/>
              <w:left w:val="nil"/>
              <w:bottom w:val="single" w:sz="4" w:space="0" w:color="auto"/>
              <w:right w:val="single" w:sz="4" w:space="0" w:color="auto"/>
            </w:tcBorders>
            <w:shd w:val="clear" w:color="000000" w:fill="FFFFCC"/>
            <w:vAlign w:val="center"/>
            <w:hideMark/>
          </w:tcPr>
          <w:p w14:paraId="593C714E"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033AFB9A" w14:textId="77777777" w:rsidTr="00032B6A">
        <w:trPr>
          <w:trHeight w:val="300"/>
          <w:jc w:val="center"/>
        </w:trPr>
        <w:tc>
          <w:tcPr>
            <w:tcW w:w="580" w:type="dxa"/>
            <w:tcBorders>
              <w:top w:val="nil"/>
              <w:left w:val="nil"/>
              <w:bottom w:val="nil"/>
              <w:right w:val="nil"/>
            </w:tcBorders>
            <w:shd w:val="clear" w:color="000000" w:fill="00B0F0"/>
            <w:noWrap/>
            <w:vAlign w:val="center"/>
            <w:hideMark/>
          </w:tcPr>
          <w:p w14:paraId="1719227D"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4CC4F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10.0.2</w:t>
            </w:r>
          </w:p>
        </w:tc>
        <w:tc>
          <w:tcPr>
            <w:tcW w:w="5640" w:type="dxa"/>
            <w:tcBorders>
              <w:top w:val="nil"/>
              <w:left w:val="nil"/>
              <w:bottom w:val="single" w:sz="4" w:space="0" w:color="auto"/>
              <w:right w:val="single" w:sz="4" w:space="0" w:color="auto"/>
            </w:tcBorders>
            <w:shd w:val="clear" w:color="auto" w:fill="auto"/>
            <w:vAlign w:val="center"/>
            <w:hideMark/>
          </w:tcPr>
          <w:p w14:paraId="2E2E04DD" w14:textId="77777777" w:rsidR="00032B6A" w:rsidRPr="00032B6A" w:rsidRDefault="00032B6A" w:rsidP="00032B6A">
            <w:pPr>
              <w:ind w:firstLineChars="200" w:firstLine="260"/>
              <w:rPr>
                <w:rFonts w:ascii="Tahoma" w:hAnsi="Tahoma" w:cs="Tahoma"/>
                <w:sz w:val="13"/>
                <w:szCs w:val="13"/>
              </w:rPr>
            </w:pPr>
            <w:r w:rsidRPr="00032B6A">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367D5BC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237357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500" w:type="dxa"/>
            <w:tcBorders>
              <w:top w:val="nil"/>
              <w:left w:val="nil"/>
              <w:bottom w:val="single" w:sz="4" w:space="0" w:color="auto"/>
              <w:right w:val="single" w:sz="4" w:space="0" w:color="auto"/>
            </w:tcBorders>
            <w:shd w:val="clear" w:color="000000" w:fill="FFFFCC"/>
            <w:vAlign w:val="center"/>
            <w:hideMark/>
          </w:tcPr>
          <w:p w14:paraId="1B0BE5D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138,11</w:t>
            </w:r>
          </w:p>
        </w:tc>
        <w:tc>
          <w:tcPr>
            <w:tcW w:w="1780" w:type="dxa"/>
            <w:tcBorders>
              <w:top w:val="nil"/>
              <w:left w:val="nil"/>
              <w:bottom w:val="single" w:sz="4" w:space="0" w:color="auto"/>
              <w:right w:val="single" w:sz="4" w:space="0" w:color="auto"/>
            </w:tcBorders>
            <w:shd w:val="clear" w:color="000000" w:fill="FFFFCC"/>
            <w:vAlign w:val="center"/>
            <w:hideMark/>
          </w:tcPr>
          <w:p w14:paraId="327D0C0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0243256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20" w:type="dxa"/>
            <w:tcBorders>
              <w:top w:val="nil"/>
              <w:left w:val="nil"/>
              <w:bottom w:val="single" w:sz="4" w:space="0" w:color="auto"/>
              <w:right w:val="single" w:sz="4" w:space="0" w:color="auto"/>
            </w:tcBorders>
            <w:shd w:val="clear" w:color="000000" w:fill="FFFFCC"/>
            <w:vAlign w:val="center"/>
            <w:hideMark/>
          </w:tcPr>
          <w:p w14:paraId="64FE0D5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179,47</w:t>
            </w:r>
          </w:p>
        </w:tc>
        <w:tc>
          <w:tcPr>
            <w:tcW w:w="1840" w:type="dxa"/>
            <w:tcBorders>
              <w:top w:val="nil"/>
              <w:left w:val="nil"/>
              <w:bottom w:val="single" w:sz="4" w:space="0" w:color="auto"/>
              <w:right w:val="single" w:sz="4" w:space="0" w:color="auto"/>
            </w:tcBorders>
            <w:shd w:val="clear" w:color="000000" w:fill="FFFFCC"/>
            <w:vAlign w:val="center"/>
            <w:hideMark/>
          </w:tcPr>
          <w:p w14:paraId="0151F22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169,34</w:t>
            </w:r>
          </w:p>
        </w:tc>
        <w:tc>
          <w:tcPr>
            <w:tcW w:w="1900" w:type="dxa"/>
            <w:tcBorders>
              <w:top w:val="nil"/>
              <w:left w:val="nil"/>
              <w:bottom w:val="single" w:sz="4" w:space="0" w:color="auto"/>
              <w:right w:val="single" w:sz="4" w:space="0" w:color="auto"/>
            </w:tcBorders>
            <w:shd w:val="clear" w:color="000000" w:fill="FFFFCC"/>
            <w:vAlign w:val="center"/>
            <w:hideMark/>
          </w:tcPr>
          <w:p w14:paraId="3FC2F00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60" w:type="dxa"/>
            <w:tcBorders>
              <w:top w:val="nil"/>
              <w:left w:val="nil"/>
              <w:bottom w:val="single" w:sz="4" w:space="0" w:color="auto"/>
              <w:right w:val="single" w:sz="4" w:space="0" w:color="auto"/>
            </w:tcBorders>
            <w:shd w:val="clear" w:color="000000" w:fill="FFFFCC"/>
            <w:vAlign w:val="center"/>
            <w:hideMark/>
          </w:tcPr>
          <w:p w14:paraId="347FD33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26D644D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051BA28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2860" w:type="dxa"/>
            <w:tcBorders>
              <w:top w:val="nil"/>
              <w:left w:val="nil"/>
              <w:bottom w:val="single" w:sz="4" w:space="0" w:color="auto"/>
              <w:right w:val="single" w:sz="4" w:space="0" w:color="auto"/>
            </w:tcBorders>
            <w:shd w:val="clear" w:color="000000" w:fill="FFFFCC"/>
            <w:vAlign w:val="center"/>
            <w:hideMark/>
          </w:tcPr>
          <w:p w14:paraId="103603C3" w14:textId="77777777" w:rsidR="00032B6A" w:rsidRPr="00032B6A" w:rsidRDefault="00032B6A" w:rsidP="00032B6A">
            <w:pPr>
              <w:rPr>
                <w:rFonts w:ascii="Tahoma" w:hAnsi="Tahoma" w:cs="Tahoma"/>
                <w:sz w:val="13"/>
                <w:szCs w:val="13"/>
              </w:rPr>
            </w:pPr>
            <w:r w:rsidRPr="00032B6A">
              <w:rPr>
                <w:rFonts w:ascii="Tahoma" w:hAnsi="Tahoma" w:cs="Tahoma"/>
                <w:sz w:val="13"/>
                <w:szCs w:val="13"/>
              </w:rPr>
              <w:t>экономически не обосновано</w:t>
            </w:r>
          </w:p>
        </w:tc>
      </w:tr>
      <w:tr w:rsidR="00032B6A" w:rsidRPr="00032B6A" w14:paraId="1C5E6803" w14:textId="77777777" w:rsidTr="00032B6A">
        <w:trPr>
          <w:trHeight w:val="300"/>
          <w:jc w:val="center"/>
        </w:trPr>
        <w:tc>
          <w:tcPr>
            <w:tcW w:w="580" w:type="dxa"/>
            <w:tcBorders>
              <w:top w:val="nil"/>
              <w:left w:val="nil"/>
              <w:bottom w:val="nil"/>
              <w:right w:val="nil"/>
            </w:tcBorders>
            <w:shd w:val="clear" w:color="000000" w:fill="00B0F0"/>
            <w:noWrap/>
            <w:vAlign w:val="center"/>
            <w:hideMark/>
          </w:tcPr>
          <w:p w14:paraId="08D2F96C"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B759B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10.2</w:t>
            </w:r>
          </w:p>
        </w:tc>
        <w:tc>
          <w:tcPr>
            <w:tcW w:w="5640" w:type="dxa"/>
            <w:tcBorders>
              <w:top w:val="nil"/>
              <w:left w:val="nil"/>
              <w:bottom w:val="single" w:sz="4" w:space="0" w:color="auto"/>
              <w:right w:val="single" w:sz="4" w:space="0" w:color="auto"/>
            </w:tcBorders>
            <w:shd w:val="clear" w:color="auto" w:fill="auto"/>
            <w:vAlign w:val="center"/>
            <w:hideMark/>
          </w:tcPr>
          <w:p w14:paraId="34FA664B" w14:textId="77777777" w:rsidR="00032B6A" w:rsidRPr="00032B6A" w:rsidRDefault="00032B6A" w:rsidP="00032B6A">
            <w:pPr>
              <w:ind w:firstLineChars="100" w:firstLine="130"/>
              <w:rPr>
                <w:rFonts w:ascii="Tahoma" w:hAnsi="Tahoma" w:cs="Tahoma"/>
                <w:sz w:val="13"/>
                <w:szCs w:val="13"/>
              </w:rPr>
            </w:pPr>
            <w:r w:rsidRPr="00032B6A">
              <w:rPr>
                <w:rFonts w:ascii="Tahoma" w:hAnsi="Tahoma" w:cs="Tahoma"/>
                <w:sz w:val="13"/>
                <w:szCs w:val="13"/>
              </w:rPr>
              <w:t>Прибыль на социальное развитие, поощрение</w:t>
            </w:r>
          </w:p>
        </w:tc>
        <w:tc>
          <w:tcPr>
            <w:tcW w:w="1140" w:type="dxa"/>
            <w:tcBorders>
              <w:top w:val="nil"/>
              <w:left w:val="nil"/>
              <w:bottom w:val="single" w:sz="4" w:space="0" w:color="auto"/>
              <w:right w:val="single" w:sz="4" w:space="0" w:color="auto"/>
            </w:tcBorders>
            <w:shd w:val="clear" w:color="auto" w:fill="auto"/>
            <w:vAlign w:val="center"/>
            <w:hideMark/>
          </w:tcPr>
          <w:p w14:paraId="05331026"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12FF22D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500" w:type="dxa"/>
            <w:tcBorders>
              <w:top w:val="nil"/>
              <w:left w:val="nil"/>
              <w:bottom w:val="single" w:sz="4" w:space="0" w:color="auto"/>
              <w:right w:val="single" w:sz="4" w:space="0" w:color="auto"/>
            </w:tcBorders>
            <w:shd w:val="clear" w:color="000000" w:fill="FFFFCC"/>
            <w:vAlign w:val="center"/>
            <w:hideMark/>
          </w:tcPr>
          <w:p w14:paraId="60E74CB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181,73</w:t>
            </w:r>
          </w:p>
        </w:tc>
        <w:tc>
          <w:tcPr>
            <w:tcW w:w="1780" w:type="dxa"/>
            <w:tcBorders>
              <w:top w:val="nil"/>
              <w:left w:val="nil"/>
              <w:bottom w:val="single" w:sz="4" w:space="0" w:color="auto"/>
              <w:right w:val="single" w:sz="4" w:space="0" w:color="auto"/>
            </w:tcBorders>
            <w:shd w:val="clear" w:color="000000" w:fill="FFFFCC"/>
            <w:vAlign w:val="center"/>
            <w:hideMark/>
          </w:tcPr>
          <w:p w14:paraId="2476945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74264C0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7C40D5F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181,73</w:t>
            </w:r>
          </w:p>
        </w:tc>
        <w:tc>
          <w:tcPr>
            <w:tcW w:w="1840" w:type="dxa"/>
            <w:tcBorders>
              <w:top w:val="nil"/>
              <w:left w:val="nil"/>
              <w:bottom w:val="single" w:sz="4" w:space="0" w:color="auto"/>
              <w:right w:val="single" w:sz="4" w:space="0" w:color="auto"/>
            </w:tcBorders>
            <w:shd w:val="clear" w:color="000000" w:fill="FFFFCC"/>
            <w:vAlign w:val="center"/>
            <w:hideMark/>
          </w:tcPr>
          <w:p w14:paraId="5E5CF13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181,73</w:t>
            </w:r>
          </w:p>
        </w:tc>
        <w:tc>
          <w:tcPr>
            <w:tcW w:w="1900" w:type="dxa"/>
            <w:tcBorders>
              <w:top w:val="nil"/>
              <w:left w:val="nil"/>
              <w:bottom w:val="single" w:sz="4" w:space="0" w:color="auto"/>
              <w:right w:val="single" w:sz="4" w:space="0" w:color="auto"/>
            </w:tcBorders>
            <w:shd w:val="clear" w:color="000000" w:fill="FFFFCC"/>
            <w:vAlign w:val="center"/>
            <w:hideMark/>
          </w:tcPr>
          <w:p w14:paraId="2E9FBE4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4152783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13DA9D1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44C93D4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2860" w:type="dxa"/>
            <w:tcBorders>
              <w:top w:val="nil"/>
              <w:left w:val="nil"/>
              <w:bottom w:val="single" w:sz="4" w:space="0" w:color="auto"/>
              <w:right w:val="single" w:sz="4" w:space="0" w:color="auto"/>
            </w:tcBorders>
            <w:shd w:val="clear" w:color="000000" w:fill="FFFFCC"/>
            <w:vAlign w:val="center"/>
            <w:hideMark/>
          </w:tcPr>
          <w:p w14:paraId="77413A16"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443A910D"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6CC9050B"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D35B8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17</w:t>
            </w:r>
          </w:p>
        </w:tc>
        <w:tc>
          <w:tcPr>
            <w:tcW w:w="5640" w:type="dxa"/>
            <w:tcBorders>
              <w:top w:val="nil"/>
              <w:left w:val="nil"/>
              <w:bottom w:val="single" w:sz="4" w:space="0" w:color="auto"/>
              <w:right w:val="single" w:sz="4" w:space="0" w:color="auto"/>
            </w:tcBorders>
            <w:shd w:val="clear" w:color="auto" w:fill="auto"/>
            <w:vAlign w:val="center"/>
            <w:hideMark/>
          </w:tcPr>
          <w:p w14:paraId="256C0112"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3B71E91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1C07806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3 245,77</w:t>
            </w:r>
          </w:p>
        </w:tc>
        <w:tc>
          <w:tcPr>
            <w:tcW w:w="1500" w:type="dxa"/>
            <w:tcBorders>
              <w:top w:val="nil"/>
              <w:left w:val="nil"/>
              <w:bottom w:val="single" w:sz="4" w:space="0" w:color="auto"/>
              <w:right w:val="single" w:sz="4" w:space="0" w:color="auto"/>
            </w:tcBorders>
            <w:shd w:val="clear" w:color="000000" w:fill="D7EAD3"/>
            <w:vAlign w:val="center"/>
            <w:hideMark/>
          </w:tcPr>
          <w:p w14:paraId="66D6BF7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9 977,82</w:t>
            </w:r>
          </w:p>
        </w:tc>
        <w:tc>
          <w:tcPr>
            <w:tcW w:w="1780" w:type="dxa"/>
            <w:tcBorders>
              <w:top w:val="nil"/>
              <w:left w:val="nil"/>
              <w:bottom w:val="single" w:sz="4" w:space="0" w:color="auto"/>
              <w:right w:val="single" w:sz="4" w:space="0" w:color="auto"/>
            </w:tcBorders>
            <w:shd w:val="clear" w:color="000000" w:fill="D7EAD3"/>
            <w:vAlign w:val="center"/>
            <w:hideMark/>
          </w:tcPr>
          <w:p w14:paraId="577C51A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3 329,44</w:t>
            </w:r>
          </w:p>
        </w:tc>
        <w:tc>
          <w:tcPr>
            <w:tcW w:w="1820" w:type="dxa"/>
            <w:tcBorders>
              <w:top w:val="nil"/>
              <w:left w:val="nil"/>
              <w:bottom w:val="single" w:sz="4" w:space="0" w:color="auto"/>
              <w:right w:val="single" w:sz="4" w:space="0" w:color="auto"/>
            </w:tcBorders>
            <w:shd w:val="clear" w:color="000000" w:fill="D7EAD3"/>
            <w:vAlign w:val="center"/>
            <w:hideMark/>
          </w:tcPr>
          <w:p w14:paraId="5756806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3 431,14</w:t>
            </w:r>
          </w:p>
        </w:tc>
        <w:tc>
          <w:tcPr>
            <w:tcW w:w="1820" w:type="dxa"/>
            <w:tcBorders>
              <w:top w:val="nil"/>
              <w:left w:val="nil"/>
              <w:bottom w:val="single" w:sz="4" w:space="0" w:color="auto"/>
              <w:right w:val="single" w:sz="4" w:space="0" w:color="auto"/>
            </w:tcBorders>
            <w:shd w:val="clear" w:color="000000" w:fill="D7EAD3"/>
            <w:vAlign w:val="center"/>
            <w:hideMark/>
          </w:tcPr>
          <w:p w14:paraId="2C89342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7 234,07</w:t>
            </w:r>
          </w:p>
        </w:tc>
        <w:tc>
          <w:tcPr>
            <w:tcW w:w="1840" w:type="dxa"/>
            <w:tcBorders>
              <w:top w:val="nil"/>
              <w:left w:val="nil"/>
              <w:bottom w:val="single" w:sz="4" w:space="0" w:color="auto"/>
              <w:right w:val="single" w:sz="4" w:space="0" w:color="auto"/>
            </w:tcBorders>
            <w:shd w:val="clear" w:color="000000" w:fill="D7EAD3"/>
            <w:vAlign w:val="center"/>
            <w:hideMark/>
          </w:tcPr>
          <w:p w14:paraId="26A3A21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11 736,61</w:t>
            </w:r>
          </w:p>
        </w:tc>
        <w:tc>
          <w:tcPr>
            <w:tcW w:w="1900" w:type="dxa"/>
            <w:tcBorders>
              <w:top w:val="nil"/>
              <w:left w:val="nil"/>
              <w:bottom w:val="single" w:sz="4" w:space="0" w:color="auto"/>
              <w:right w:val="single" w:sz="4" w:space="0" w:color="auto"/>
            </w:tcBorders>
            <w:shd w:val="clear" w:color="000000" w:fill="D7EAD3"/>
            <w:vAlign w:val="center"/>
            <w:hideMark/>
          </w:tcPr>
          <w:p w14:paraId="6E8E8DA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-7,87</w:t>
            </w:r>
          </w:p>
        </w:tc>
        <w:tc>
          <w:tcPr>
            <w:tcW w:w="1860" w:type="dxa"/>
            <w:tcBorders>
              <w:top w:val="nil"/>
              <w:left w:val="nil"/>
              <w:bottom w:val="single" w:sz="4" w:space="0" w:color="auto"/>
              <w:right w:val="single" w:sz="4" w:space="0" w:color="auto"/>
            </w:tcBorders>
            <w:shd w:val="clear" w:color="000000" w:fill="D7EAD3"/>
            <w:vAlign w:val="center"/>
            <w:hideMark/>
          </w:tcPr>
          <w:p w14:paraId="6DDDCB3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3 423,27</w:t>
            </w:r>
          </w:p>
        </w:tc>
        <w:tc>
          <w:tcPr>
            <w:tcW w:w="1480" w:type="dxa"/>
            <w:tcBorders>
              <w:top w:val="nil"/>
              <w:left w:val="nil"/>
              <w:bottom w:val="single" w:sz="4" w:space="0" w:color="auto"/>
              <w:right w:val="single" w:sz="4" w:space="0" w:color="auto"/>
            </w:tcBorders>
            <w:shd w:val="clear" w:color="000000" w:fill="D7EAD3"/>
            <w:vAlign w:val="center"/>
            <w:hideMark/>
          </w:tcPr>
          <w:p w14:paraId="70CAAF3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1 711,63</w:t>
            </w:r>
          </w:p>
        </w:tc>
        <w:tc>
          <w:tcPr>
            <w:tcW w:w="1460" w:type="dxa"/>
            <w:tcBorders>
              <w:top w:val="nil"/>
              <w:left w:val="nil"/>
              <w:bottom w:val="single" w:sz="4" w:space="0" w:color="auto"/>
              <w:right w:val="single" w:sz="4" w:space="0" w:color="auto"/>
            </w:tcBorders>
            <w:shd w:val="clear" w:color="000000" w:fill="D7EAD3"/>
            <w:vAlign w:val="center"/>
            <w:hideMark/>
          </w:tcPr>
          <w:p w14:paraId="2AB0928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1 711,63</w:t>
            </w:r>
          </w:p>
        </w:tc>
        <w:tc>
          <w:tcPr>
            <w:tcW w:w="2860" w:type="dxa"/>
            <w:tcBorders>
              <w:top w:val="nil"/>
              <w:left w:val="nil"/>
              <w:bottom w:val="single" w:sz="4" w:space="0" w:color="auto"/>
              <w:right w:val="single" w:sz="4" w:space="0" w:color="auto"/>
            </w:tcBorders>
            <w:shd w:val="clear" w:color="000000" w:fill="FFFFCC"/>
            <w:vAlign w:val="center"/>
            <w:hideMark/>
          </w:tcPr>
          <w:p w14:paraId="52F2B5F0"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0D0EE943"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15DB89E6" w14:textId="77777777" w:rsidR="00032B6A" w:rsidRPr="00032B6A" w:rsidRDefault="00032B6A" w:rsidP="00032B6A">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245FEC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17.1</w:t>
            </w:r>
          </w:p>
        </w:tc>
        <w:tc>
          <w:tcPr>
            <w:tcW w:w="5640" w:type="dxa"/>
            <w:tcBorders>
              <w:top w:val="nil"/>
              <w:left w:val="nil"/>
              <w:bottom w:val="single" w:sz="4" w:space="0" w:color="auto"/>
              <w:right w:val="single" w:sz="4" w:space="0" w:color="auto"/>
            </w:tcBorders>
            <w:shd w:val="clear" w:color="auto" w:fill="auto"/>
            <w:vAlign w:val="center"/>
            <w:hideMark/>
          </w:tcPr>
          <w:p w14:paraId="724C7B19" w14:textId="77777777" w:rsidR="00032B6A" w:rsidRPr="00032B6A" w:rsidRDefault="00032B6A" w:rsidP="00032B6A">
            <w:pPr>
              <w:ind w:firstLineChars="100" w:firstLine="130"/>
              <w:rPr>
                <w:rFonts w:ascii="Tahoma" w:hAnsi="Tahoma" w:cs="Tahoma"/>
                <w:sz w:val="13"/>
                <w:szCs w:val="13"/>
              </w:rPr>
            </w:pPr>
            <w:r w:rsidRPr="00032B6A">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7B1B679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6562E3D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200,82</w:t>
            </w:r>
          </w:p>
        </w:tc>
        <w:tc>
          <w:tcPr>
            <w:tcW w:w="1500" w:type="dxa"/>
            <w:tcBorders>
              <w:top w:val="nil"/>
              <w:left w:val="nil"/>
              <w:bottom w:val="single" w:sz="4" w:space="0" w:color="auto"/>
              <w:right w:val="single" w:sz="4" w:space="0" w:color="auto"/>
            </w:tcBorders>
            <w:shd w:val="clear" w:color="000000" w:fill="D7EAD3"/>
            <w:vAlign w:val="center"/>
            <w:hideMark/>
          </w:tcPr>
          <w:p w14:paraId="1DCBF8B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2 394,83</w:t>
            </w:r>
          </w:p>
        </w:tc>
        <w:tc>
          <w:tcPr>
            <w:tcW w:w="1780" w:type="dxa"/>
            <w:tcBorders>
              <w:top w:val="nil"/>
              <w:left w:val="nil"/>
              <w:bottom w:val="single" w:sz="4" w:space="0" w:color="auto"/>
              <w:right w:val="single" w:sz="4" w:space="0" w:color="auto"/>
            </w:tcBorders>
            <w:shd w:val="clear" w:color="000000" w:fill="D7EAD3"/>
            <w:vAlign w:val="center"/>
            <w:hideMark/>
          </w:tcPr>
          <w:p w14:paraId="35123CA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283,45</w:t>
            </w:r>
          </w:p>
        </w:tc>
        <w:tc>
          <w:tcPr>
            <w:tcW w:w="1820" w:type="dxa"/>
            <w:tcBorders>
              <w:top w:val="nil"/>
              <w:left w:val="nil"/>
              <w:bottom w:val="single" w:sz="4" w:space="0" w:color="auto"/>
              <w:right w:val="single" w:sz="4" w:space="0" w:color="auto"/>
            </w:tcBorders>
            <w:shd w:val="clear" w:color="000000" w:fill="D7EAD3"/>
            <w:vAlign w:val="center"/>
            <w:hideMark/>
          </w:tcPr>
          <w:p w14:paraId="17ACE1C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212,29</w:t>
            </w:r>
          </w:p>
        </w:tc>
        <w:tc>
          <w:tcPr>
            <w:tcW w:w="1820" w:type="dxa"/>
            <w:tcBorders>
              <w:top w:val="nil"/>
              <w:left w:val="nil"/>
              <w:bottom w:val="single" w:sz="4" w:space="0" w:color="auto"/>
              <w:right w:val="single" w:sz="4" w:space="0" w:color="auto"/>
            </w:tcBorders>
            <w:shd w:val="clear" w:color="000000" w:fill="D7EAD3"/>
            <w:vAlign w:val="center"/>
            <w:hideMark/>
          </w:tcPr>
          <w:p w14:paraId="5E5D66D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89,81</w:t>
            </w:r>
          </w:p>
        </w:tc>
        <w:tc>
          <w:tcPr>
            <w:tcW w:w="1840" w:type="dxa"/>
            <w:tcBorders>
              <w:top w:val="nil"/>
              <w:left w:val="nil"/>
              <w:bottom w:val="single" w:sz="4" w:space="0" w:color="auto"/>
              <w:right w:val="single" w:sz="4" w:space="0" w:color="auto"/>
            </w:tcBorders>
            <w:shd w:val="clear" w:color="000000" w:fill="D7EAD3"/>
            <w:vAlign w:val="center"/>
            <w:hideMark/>
          </w:tcPr>
          <w:p w14:paraId="403FACC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800,13</w:t>
            </w:r>
          </w:p>
        </w:tc>
        <w:tc>
          <w:tcPr>
            <w:tcW w:w="1900" w:type="dxa"/>
            <w:tcBorders>
              <w:top w:val="nil"/>
              <w:left w:val="nil"/>
              <w:bottom w:val="single" w:sz="4" w:space="0" w:color="auto"/>
              <w:right w:val="single" w:sz="4" w:space="0" w:color="auto"/>
            </w:tcBorders>
            <w:shd w:val="clear" w:color="000000" w:fill="D7EAD3"/>
            <w:vAlign w:val="center"/>
            <w:hideMark/>
          </w:tcPr>
          <w:p w14:paraId="65D5657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-9 228 660,68</w:t>
            </w:r>
          </w:p>
        </w:tc>
        <w:tc>
          <w:tcPr>
            <w:tcW w:w="1860" w:type="dxa"/>
            <w:tcBorders>
              <w:top w:val="nil"/>
              <w:left w:val="nil"/>
              <w:bottom w:val="single" w:sz="4" w:space="0" w:color="auto"/>
              <w:right w:val="single" w:sz="4" w:space="0" w:color="auto"/>
            </w:tcBorders>
            <w:shd w:val="clear" w:color="000000" w:fill="D7EAD3"/>
            <w:vAlign w:val="center"/>
            <w:hideMark/>
          </w:tcPr>
          <w:p w14:paraId="46A1EE5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338,42</w:t>
            </w:r>
          </w:p>
        </w:tc>
        <w:tc>
          <w:tcPr>
            <w:tcW w:w="1480" w:type="dxa"/>
            <w:tcBorders>
              <w:top w:val="nil"/>
              <w:left w:val="nil"/>
              <w:bottom w:val="single" w:sz="4" w:space="0" w:color="auto"/>
              <w:right w:val="single" w:sz="4" w:space="0" w:color="auto"/>
            </w:tcBorders>
            <w:shd w:val="clear" w:color="000000" w:fill="D7EAD3"/>
            <w:vAlign w:val="center"/>
            <w:hideMark/>
          </w:tcPr>
          <w:p w14:paraId="4D40E88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169,21</w:t>
            </w:r>
          </w:p>
        </w:tc>
        <w:tc>
          <w:tcPr>
            <w:tcW w:w="1460" w:type="dxa"/>
            <w:tcBorders>
              <w:top w:val="nil"/>
              <w:left w:val="nil"/>
              <w:bottom w:val="single" w:sz="4" w:space="0" w:color="auto"/>
              <w:right w:val="single" w:sz="4" w:space="0" w:color="auto"/>
            </w:tcBorders>
            <w:shd w:val="clear" w:color="000000" w:fill="D7EAD3"/>
            <w:vAlign w:val="center"/>
            <w:hideMark/>
          </w:tcPr>
          <w:p w14:paraId="4E255EF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169,21</w:t>
            </w:r>
          </w:p>
        </w:tc>
        <w:tc>
          <w:tcPr>
            <w:tcW w:w="2860" w:type="dxa"/>
            <w:tcBorders>
              <w:top w:val="nil"/>
              <w:left w:val="nil"/>
              <w:bottom w:val="single" w:sz="4" w:space="0" w:color="auto"/>
              <w:right w:val="single" w:sz="4" w:space="0" w:color="auto"/>
            </w:tcBorders>
            <w:shd w:val="clear" w:color="000000" w:fill="FFFFCC"/>
            <w:vAlign w:val="center"/>
            <w:hideMark/>
          </w:tcPr>
          <w:p w14:paraId="0AB99828"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4D3AAA1F"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101761B2"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0B9F8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17.2</w:t>
            </w:r>
          </w:p>
        </w:tc>
        <w:tc>
          <w:tcPr>
            <w:tcW w:w="5640" w:type="dxa"/>
            <w:tcBorders>
              <w:top w:val="nil"/>
              <w:left w:val="nil"/>
              <w:bottom w:val="single" w:sz="4" w:space="0" w:color="auto"/>
              <w:right w:val="single" w:sz="4" w:space="0" w:color="auto"/>
            </w:tcBorders>
            <w:shd w:val="clear" w:color="auto" w:fill="auto"/>
            <w:vAlign w:val="center"/>
            <w:hideMark/>
          </w:tcPr>
          <w:p w14:paraId="14F43B9D" w14:textId="77777777" w:rsidR="00032B6A" w:rsidRPr="00032B6A" w:rsidRDefault="00032B6A" w:rsidP="00032B6A">
            <w:pPr>
              <w:ind w:firstLineChars="100" w:firstLine="130"/>
              <w:rPr>
                <w:rFonts w:ascii="Tahoma" w:hAnsi="Tahoma" w:cs="Tahoma"/>
                <w:sz w:val="13"/>
                <w:szCs w:val="13"/>
              </w:rPr>
            </w:pPr>
            <w:r w:rsidRPr="00032B6A">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789FBEC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2367338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3 044,94</w:t>
            </w:r>
          </w:p>
        </w:tc>
        <w:tc>
          <w:tcPr>
            <w:tcW w:w="1500" w:type="dxa"/>
            <w:tcBorders>
              <w:top w:val="nil"/>
              <w:left w:val="nil"/>
              <w:bottom w:val="single" w:sz="4" w:space="0" w:color="auto"/>
              <w:right w:val="single" w:sz="4" w:space="0" w:color="auto"/>
            </w:tcBorders>
            <w:shd w:val="clear" w:color="000000" w:fill="D7EAD3"/>
            <w:vAlign w:val="center"/>
            <w:hideMark/>
          </w:tcPr>
          <w:p w14:paraId="4930D4D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7 582,99</w:t>
            </w:r>
          </w:p>
        </w:tc>
        <w:tc>
          <w:tcPr>
            <w:tcW w:w="1780" w:type="dxa"/>
            <w:tcBorders>
              <w:top w:val="nil"/>
              <w:left w:val="nil"/>
              <w:bottom w:val="single" w:sz="4" w:space="0" w:color="auto"/>
              <w:right w:val="single" w:sz="4" w:space="0" w:color="auto"/>
            </w:tcBorders>
            <w:shd w:val="clear" w:color="000000" w:fill="D7EAD3"/>
            <w:vAlign w:val="center"/>
            <w:hideMark/>
          </w:tcPr>
          <w:p w14:paraId="71619C7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3 045,98</w:t>
            </w:r>
          </w:p>
        </w:tc>
        <w:tc>
          <w:tcPr>
            <w:tcW w:w="1820" w:type="dxa"/>
            <w:tcBorders>
              <w:top w:val="nil"/>
              <w:left w:val="nil"/>
              <w:bottom w:val="single" w:sz="4" w:space="0" w:color="auto"/>
              <w:right w:val="single" w:sz="4" w:space="0" w:color="auto"/>
            </w:tcBorders>
            <w:shd w:val="clear" w:color="000000" w:fill="D7EAD3"/>
            <w:vAlign w:val="center"/>
            <w:hideMark/>
          </w:tcPr>
          <w:p w14:paraId="48BD283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3 218,84</w:t>
            </w:r>
          </w:p>
        </w:tc>
        <w:tc>
          <w:tcPr>
            <w:tcW w:w="1820" w:type="dxa"/>
            <w:tcBorders>
              <w:top w:val="nil"/>
              <w:left w:val="nil"/>
              <w:bottom w:val="single" w:sz="4" w:space="0" w:color="auto"/>
              <w:right w:val="single" w:sz="4" w:space="0" w:color="auto"/>
            </w:tcBorders>
            <w:shd w:val="clear" w:color="000000" w:fill="D7EAD3"/>
            <w:vAlign w:val="center"/>
            <w:hideMark/>
          </w:tcPr>
          <w:p w14:paraId="1BBCF13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7 144,27</w:t>
            </w:r>
          </w:p>
        </w:tc>
        <w:tc>
          <w:tcPr>
            <w:tcW w:w="1840" w:type="dxa"/>
            <w:tcBorders>
              <w:top w:val="nil"/>
              <w:left w:val="nil"/>
              <w:bottom w:val="single" w:sz="4" w:space="0" w:color="auto"/>
              <w:right w:val="single" w:sz="4" w:space="0" w:color="auto"/>
            </w:tcBorders>
            <w:shd w:val="clear" w:color="000000" w:fill="D7EAD3"/>
            <w:vAlign w:val="center"/>
            <w:hideMark/>
          </w:tcPr>
          <w:p w14:paraId="3A7DC08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10 936,48</w:t>
            </w:r>
          </w:p>
        </w:tc>
        <w:tc>
          <w:tcPr>
            <w:tcW w:w="1900" w:type="dxa"/>
            <w:tcBorders>
              <w:top w:val="nil"/>
              <w:left w:val="nil"/>
              <w:bottom w:val="single" w:sz="4" w:space="0" w:color="auto"/>
              <w:right w:val="single" w:sz="4" w:space="0" w:color="auto"/>
            </w:tcBorders>
            <w:shd w:val="clear" w:color="000000" w:fill="D7EAD3"/>
            <w:vAlign w:val="center"/>
            <w:hideMark/>
          </w:tcPr>
          <w:p w14:paraId="054F480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9 228 652,82</w:t>
            </w:r>
          </w:p>
        </w:tc>
        <w:tc>
          <w:tcPr>
            <w:tcW w:w="1860" w:type="dxa"/>
            <w:tcBorders>
              <w:top w:val="nil"/>
              <w:left w:val="nil"/>
              <w:bottom w:val="single" w:sz="4" w:space="0" w:color="auto"/>
              <w:right w:val="single" w:sz="4" w:space="0" w:color="auto"/>
            </w:tcBorders>
            <w:shd w:val="clear" w:color="000000" w:fill="D7EAD3"/>
            <w:vAlign w:val="center"/>
            <w:hideMark/>
          </w:tcPr>
          <w:p w14:paraId="4D8AA6E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3 084,85</w:t>
            </w:r>
          </w:p>
        </w:tc>
        <w:tc>
          <w:tcPr>
            <w:tcW w:w="1480" w:type="dxa"/>
            <w:tcBorders>
              <w:top w:val="nil"/>
              <w:left w:val="nil"/>
              <w:bottom w:val="single" w:sz="4" w:space="0" w:color="auto"/>
              <w:right w:val="single" w:sz="4" w:space="0" w:color="auto"/>
            </w:tcBorders>
            <w:shd w:val="clear" w:color="000000" w:fill="D7EAD3"/>
            <w:vAlign w:val="center"/>
            <w:hideMark/>
          </w:tcPr>
          <w:p w14:paraId="5B31E9D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1 542,42</w:t>
            </w:r>
          </w:p>
        </w:tc>
        <w:tc>
          <w:tcPr>
            <w:tcW w:w="1460" w:type="dxa"/>
            <w:tcBorders>
              <w:top w:val="nil"/>
              <w:left w:val="nil"/>
              <w:bottom w:val="single" w:sz="4" w:space="0" w:color="auto"/>
              <w:right w:val="single" w:sz="4" w:space="0" w:color="auto"/>
            </w:tcBorders>
            <w:shd w:val="clear" w:color="000000" w:fill="D7EAD3"/>
            <w:vAlign w:val="center"/>
            <w:hideMark/>
          </w:tcPr>
          <w:p w14:paraId="24E5F6D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1 542,42</w:t>
            </w:r>
          </w:p>
        </w:tc>
        <w:tc>
          <w:tcPr>
            <w:tcW w:w="2860" w:type="dxa"/>
            <w:tcBorders>
              <w:top w:val="nil"/>
              <w:left w:val="nil"/>
              <w:bottom w:val="single" w:sz="4" w:space="0" w:color="auto"/>
              <w:right w:val="single" w:sz="4" w:space="0" w:color="auto"/>
            </w:tcBorders>
            <w:shd w:val="clear" w:color="000000" w:fill="FFFFCC"/>
            <w:vAlign w:val="center"/>
            <w:hideMark/>
          </w:tcPr>
          <w:p w14:paraId="253A6B7F"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3A44DD25" w14:textId="77777777" w:rsidTr="00032B6A">
        <w:trPr>
          <w:trHeight w:val="300"/>
          <w:jc w:val="center"/>
        </w:trPr>
        <w:tc>
          <w:tcPr>
            <w:tcW w:w="580" w:type="dxa"/>
            <w:tcBorders>
              <w:top w:val="nil"/>
              <w:left w:val="nil"/>
              <w:bottom w:val="nil"/>
              <w:right w:val="nil"/>
            </w:tcBorders>
            <w:shd w:val="clear" w:color="000000" w:fill="C4BD97"/>
            <w:noWrap/>
            <w:vAlign w:val="bottom"/>
            <w:hideMark/>
          </w:tcPr>
          <w:p w14:paraId="5E9D4FEF"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107A8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16</w:t>
            </w:r>
          </w:p>
        </w:tc>
        <w:tc>
          <w:tcPr>
            <w:tcW w:w="5640" w:type="dxa"/>
            <w:tcBorders>
              <w:top w:val="nil"/>
              <w:left w:val="nil"/>
              <w:bottom w:val="single" w:sz="4" w:space="0" w:color="auto"/>
              <w:right w:val="single" w:sz="4" w:space="0" w:color="auto"/>
            </w:tcBorders>
            <w:shd w:val="clear" w:color="auto" w:fill="auto"/>
            <w:vAlign w:val="center"/>
            <w:hideMark/>
          </w:tcPr>
          <w:p w14:paraId="1738C2A4"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Корректировки НВВ</w:t>
            </w:r>
          </w:p>
        </w:tc>
        <w:tc>
          <w:tcPr>
            <w:tcW w:w="1140" w:type="dxa"/>
            <w:tcBorders>
              <w:top w:val="nil"/>
              <w:left w:val="nil"/>
              <w:bottom w:val="single" w:sz="4" w:space="0" w:color="auto"/>
              <w:right w:val="single" w:sz="4" w:space="0" w:color="auto"/>
            </w:tcBorders>
            <w:shd w:val="clear" w:color="auto" w:fill="auto"/>
            <w:vAlign w:val="center"/>
            <w:hideMark/>
          </w:tcPr>
          <w:p w14:paraId="778FD94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648E7DF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-353,98</w:t>
            </w:r>
          </w:p>
        </w:tc>
        <w:tc>
          <w:tcPr>
            <w:tcW w:w="1500" w:type="dxa"/>
            <w:tcBorders>
              <w:top w:val="nil"/>
              <w:left w:val="nil"/>
              <w:bottom w:val="single" w:sz="4" w:space="0" w:color="auto"/>
              <w:right w:val="single" w:sz="4" w:space="0" w:color="auto"/>
            </w:tcBorders>
            <w:shd w:val="clear" w:color="000000" w:fill="D7EAD3"/>
            <w:vAlign w:val="center"/>
            <w:hideMark/>
          </w:tcPr>
          <w:p w14:paraId="498411A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780" w:type="dxa"/>
            <w:tcBorders>
              <w:top w:val="nil"/>
              <w:left w:val="nil"/>
              <w:bottom w:val="single" w:sz="4" w:space="0" w:color="auto"/>
              <w:right w:val="single" w:sz="4" w:space="0" w:color="auto"/>
            </w:tcBorders>
            <w:shd w:val="clear" w:color="000000" w:fill="D7EAD3"/>
            <w:vAlign w:val="center"/>
            <w:hideMark/>
          </w:tcPr>
          <w:p w14:paraId="6AA5023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-181,68</w:t>
            </w:r>
          </w:p>
        </w:tc>
        <w:tc>
          <w:tcPr>
            <w:tcW w:w="1820" w:type="dxa"/>
            <w:tcBorders>
              <w:top w:val="nil"/>
              <w:left w:val="nil"/>
              <w:bottom w:val="single" w:sz="4" w:space="0" w:color="auto"/>
              <w:right w:val="single" w:sz="4" w:space="0" w:color="auto"/>
            </w:tcBorders>
            <w:shd w:val="clear" w:color="000000" w:fill="D7EAD3"/>
            <w:vAlign w:val="center"/>
            <w:hideMark/>
          </w:tcPr>
          <w:p w14:paraId="5753B33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-48,83</w:t>
            </w:r>
          </w:p>
        </w:tc>
        <w:tc>
          <w:tcPr>
            <w:tcW w:w="1820" w:type="dxa"/>
            <w:tcBorders>
              <w:top w:val="nil"/>
              <w:left w:val="nil"/>
              <w:bottom w:val="single" w:sz="4" w:space="0" w:color="auto"/>
              <w:right w:val="single" w:sz="4" w:space="0" w:color="auto"/>
            </w:tcBorders>
            <w:shd w:val="clear" w:color="000000" w:fill="D7EAD3"/>
            <w:vAlign w:val="center"/>
            <w:hideMark/>
          </w:tcPr>
          <w:p w14:paraId="410EB1F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840" w:type="dxa"/>
            <w:tcBorders>
              <w:top w:val="nil"/>
              <w:left w:val="nil"/>
              <w:bottom w:val="single" w:sz="4" w:space="0" w:color="auto"/>
              <w:right w:val="single" w:sz="4" w:space="0" w:color="auto"/>
            </w:tcBorders>
            <w:shd w:val="clear" w:color="000000" w:fill="D7EAD3"/>
            <w:vAlign w:val="center"/>
            <w:hideMark/>
          </w:tcPr>
          <w:p w14:paraId="6BCD8BD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-48,83</w:t>
            </w:r>
          </w:p>
        </w:tc>
        <w:tc>
          <w:tcPr>
            <w:tcW w:w="1900" w:type="dxa"/>
            <w:tcBorders>
              <w:top w:val="nil"/>
              <w:left w:val="nil"/>
              <w:bottom w:val="single" w:sz="4" w:space="0" w:color="auto"/>
              <w:right w:val="single" w:sz="4" w:space="0" w:color="auto"/>
            </w:tcBorders>
            <w:shd w:val="clear" w:color="000000" w:fill="D7EAD3"/>
            <w:vAlign w:val="center"/>
            <w:hideMark/>
          </w:tcPr>
          <w:p w14:paraId="477BC69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-74,43</w:t>
            </w:r>
          </w:p>
        </w:tc>
        <w:tc>
          <w:tcPr>
            <w:tcW w:w="1860" w:type="dxa"/>
            <w:tcBorders>
              <w:top w:val="nil"/>
              <w:left w:val="nil"/>
              <w:bottom w:val="single" w:sz="4" w:space="0" w:color="auto"/>
              <w:right w:val="single" w:sz="4" w:space="0" w:color="auto"/>
            </w:tcBorders>
            <w:shd w:val="clear" w:color="000000" w:fill="D7EAD3"/>
            <w:vAlign w:val="center"/>
            <w:hideMark/>
          </w:tcPr>
          <w:p w14:paraId="727FAF1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-123,26</w:t>
            </w:r>
          </w:p>
        </w:tc>
        <w:tc>
          <w:tcPr>
            <w:tcW w:w="1480" w:type="dxa"/>
            <w:tcBorders>
              <w:top w:val="nil"/>
              <w:left w:val="nil"/>
              <w:bottom w:val="single" w:sz="4" w:space="0" w:color="auto"/>
              <w:right w:val="single" w:sz="4" w:space="0" w:color="auto"/>
            </w:tcBorders>
            <w:shd w:val="clear" w:color="000000" w:fill="D7EAD3"/>
            <w:vAlign w:val="center"/>
            <w:hideMark/>
          </w:tcPr>
          <w:p w14:paraId="276C92F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-91,61</w:t>
            </w:r>
          </w:p>
        </w:tc>
        <w:tc>
          <w:tcPr>
            <w:tcW w:w="1460" w:type="dxa"/>
            <w:tcBorders>
              <w:top w:val="nil"/>
              <w:left w:val="nil"/>
              <w:bottom w:val="single" w:sz="4" w:space="0" w:color="auto"/>
              <w:right w:val="single" w:sz="4" w:space="0" w:color="auto"/>
            </w:tcBorders>
            <w:shd w:val="clear" w:color="000000" w:fill="D7EAD3"/>
            <w:vAlign w:val="center"/>
            <w:hideMark/>
          </w:tcPr>
          <w:p w14:paraId="0B4FF68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-31,66</w:t>
            </w:r>
          </w:p>
        </w:tc>
        <w:tc>
          <w:tcPr>
            <w:tcW w:w="2860" w:type="dxa"/>
            <w:tcBorders>
              <w:top w:val="nil"/>
              <w:left w:val="nil"/>
              <w:bottom w:val="single" w:sz="4" w:space="0" w:color="auto"/>
              <w:right w:val="single" w:sz="4" w:space="0" w:color="auto"/>
            </w:tcBorders>
            <w:shd w:val="clear" w:color="000000" w:fill="FFFFCC"/>
            <w:vAlign w:val="center"/>
            <w:hideMark/>
          </w:tcPr>
          <w:p w14:paraId="15B0CA12"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2CEA998F" w14:textId="77777777" w:rsidTr="00032B6A">
        <w:trPr>
          <w:trHeight w:val="450"/>
          <w:jc w:val="center"/>
        </w:trPr>
        <w:tc>
          <w:tcPr>
            <w:tcW w:w="580" w:type="dxa"/>
            <w:tcBorders>
              <w:top w:val="nil"/>
              <w:left w:val="nil"/>
              <w:bottom w:val="nil"/>
              <w:right w:val="nil"/>
            </w:tcBorders>
            <w:shd w:val="clear" w:color="000000" w:fill="C4BD97"/>
            <w:noWrap/>
            <w:vAlign w:val="bottom"/>
            <w:hideMark/>
          </w:tcPr>
          <w:p w14:paraId="7EE4AEA7"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0D312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16.1</w:t>
            </w:r>
          </w:p>
        </w:tc>
        <w:tc>
          <w:tcPr>
            <w:tcW w:w="5640" w:type="dxa"/>
            <w:tcBorders>
              <w:top w:val="nil"/>
              <w:left w:val="nil"/>
              <w:bottom w:val="single" w:sz="4" w:space="0" w:color="auto"/>
              <w:right w:val="single" w:sz="4" w:space="0" w:color="auto"/>
            </w:tcBorders>
            <w:shd w:val="clear" w:color="auto" w:fill="auto"/>
            <w:vAlign w:val="center"/>
            <w:hideMark/>
          </w:tcPr>
          <w:p w14:paraId="63249CEE" w14:textId="77777777" w:rsidR="00032B6A" w:rsidRPr="00032B6A" w:rsidRDefault="00032B6A" w:rsidP="00032B6A">
            <w:pPr>
              <w:rPr>
                <w:rFonts w:ascii="Tahoma" w:hAnsi="Tahoma" w:cs="Tahoma"/>
                <w:sz w:val="13"/>
                <w:szCs w:val="13"/>
              </w:rPr>
            </w:pPr>
            <w:r w:rsidRPr="00032B6A">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auto"/>
              <w:right w:val="single" w:sz="4" w:space="0" w:color="auto"/>
            </w:tcBorders>
            <w:shd w:val="clear" w:color="auto" w:fill="auto"/>
            <w:vAlign w:val="center"/>
            <w:hideMark/>
          </w:tcPr>
          <w:p w14:paraId="0EA553E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77902E3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-353,98</w:t>
            </w:r>
          </w:p>
        </w:tc>
        <w:tc>
          <w:tcPr>
            <w:tcW w:w="1500" w:type="dxa"/>
            <w:tcBorders>
              <w:top w:val="nil"/>
              <w:left w:val="nil"/>
              <w:bottom w:val="single" w:sz="4" w:space="0" w:color="auto"/>
              <w:right w:val="single" w:sz="4" w:space="0" w:color="auto"/>
            </w:tcBorders>
            <w:shd w:val="clear" w:color="000000" w:fill="FFFFCC"/>
            <w:vAlign w:val="center"/>
            <w:hideMark/>
          </w:tcPr>
          <w:p w14:paraId="7149CC6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3733256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-181,68</w:t>
            </w:r>
          </w:p>
        </w:tc>
        <w:tc>
          <w:tcPr>
            <w:tcW w:w="1820" w:type="dxa"/>
            <w:tcBorders>
              <w:top w:val="nil"/>
              <w:left w:val="nil"/>
              <w:bottom w:val="single" w:sz="4" w:space="0" w:color="auto"/>
              <w:right w:val="single" w:sz="4" w:space="0" w:color="auto"/>
            </w:tcBorders>
            <w:shd w:val="clear" w:color="000000" w:fill="FFFFCC"/>
            <w:vAlign w:val="center"/>
            <w:hideMark/>
          </w:tcPr>
          <w:p w14:paraId="402F54E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-96,02</w:t>
            </w:r>
          </w:p>
        </w:tc>
        <w:tc>
          <w:tcPr>
            <w:tcW w:w="1820" w:type="dxa"/>
            <w:tcBorders>
              <w:top w:val="nil"/>
              <w:left w:val="nil"/>
              <w:bottom w:val="single" w:sz="4" w:space="0" w:color="auto"/>
              <w:right w:val="single" w:sz="4" w:space="0" w:color="auto"/>
            </w:tcBorders>
            <w:shd w:val="clear" w:color="000000" w:fill="FFFFCC"/>
            <w:vAlign w:val="center"/>
            <w:hideMark/>
          </w:tcPr>
          <w:p w14:paraId="72D93CB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12FB430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-96,02</w:t>
            </w:r>
          </w:p>
        </w:tc>
        <w:tc>
          <w:tcPr>
            <w:tcW w:w="1900" w:type="dxa"/>
            <w:tcBorders>
              <w:top w:val="nil"/>
              <w:left w:val="nil"/>
              <w:bottom w:val="single" w:sz="4" w:space="0" w:color="auto"/>
              <w:right w:val="single" w:sz="4" w:space="0" w:color="auto"/>
            </w:tcBorders>
            <w:shd w:val="clear" w:color="000000" w:fill="FFFFCC"/>
            <w:vAlign w:val="center"/>
            <w:hideMark/>
          </w:tcPr>
          <w:p w14:paraId="4C47117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27,95</w:t>
            </w:r>
          </w:p>
        </w:tc>
        <w:tc>
          <w:tcPr>
            <w:tcW w:w="1860" w:type="dxa"/>
            <w:tcBorders>
              <w:top w:val="nil"/>
              <w:left w:val="nil"/>
              <w:bottom w:val="single" w:sz="4" w:space="0" w:color="auto"/>
              <w:right w:val="single" w:sz="4" w:space="0" w:color="auto"/>
            </w:tcBorders>
            <w:shd w:val="clear" w:color="000000" w:fill="FFFFCC"/>
            <w:vAlign w:val="center"/>
            <w:hideMark/>
          </w:tcPr>
          <w:p w14:paraId="5D76360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-68,07</w:t>
            </w:r>
          </w:p>
        </w:tc>
        <w:tc>
          <w:tcPr>
            <w:tcW w:w="1480" w:type="dxa"/>
            <w:tcBorders>
              <w:top w:val="nil"/>
              <w:left w:val="nil"/>
              <w:bottom w:val="single" w:sz="4" w:space="0" w:color="auto"/>
              <w:right w:val="single" w:sz="4" w:space="0" w:color="auto"/>
            </w:tcBorders>
            <w:shd w:val="clear" w:color="000000" w:fill="D7EAD3"/>
            <w:vAlign w:val="center"/>
            <w:hideMark/>
          </w:tcPr>
          <w:p w14:paraId="1B04B4E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-64,01</w:t>
            </w:r>
          </w:p>
        </w:tc>
        <w:tc>
          <w:tcPr>
            <w:tcW w:w="1460" w:type="dxa"/>
            <w:tcBorders>
              <w:top w:val="nil"/>
              <w:left w:val="nil"/>
              <w:bottom w:val="single" w:sz="4" w:space="0" w:color="auto"/>
              <w:right w:val="single" w:sz="4" w:space="0" w:color="auto"/>
            </w:tcBorders>
            <w:shd w:val="clear" w:color="000000" w:fill="D7EAD3"/>
            <w:vAlign w:val="center"/>
            <w:hideMark/>
          </w:tcPr>
          <w:p w14:paraId="1E9C67B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-4,06</w:t>
            </w:r>
          </w:p>
        </w:tc>
        <w:tc>
          <w:tcPr>
            <w:tcW w:w="2860" w:type="dxa"/>
            <w:tcBorders>
              <w:top w:val="nil"/>
              <w:left w:val="nil"/>
              <w:bottom w:val="single" w:sz="4" w:space="0" w:color="auto"/>
              <w:right w:val="single" w:sz="4" w:space="0" w:color="auto"/>
            </w:tcBorders>
            <w:shd w:val="clear" w:color="000000" w:fill="FFFFCC"/>
            <w:vAlign w:val="center"/>
            <w:hideMark/>
          </w:tcPr>
          <w:p w14:paraId="7142DB79"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3595A481" w14:textId="77777777" w:rsidTr="00032B6A">
        <w:trPr>
          <w:trHeight w:val="450"/>
          <w:jc w:val="center"/>
        </w:trPr>
        <w:tc>
          <w:tcPr>
            <w:tcW w:w="580" w:type="dxa"/>
            <w:tcBorders>
              <w:top w:val="nil"/>
              <w:left w:val="nil"/>
              <w:bottom w:val="nil"/>
              <w:right w:val="nil"/>
            </w:tcBorders>
            <w:shd w:val="clear" w:color="000000" w:fill="C4BD97"/>
            <w:noWrap/>
            <w:vAlign w:val="bottom"/>
            <w:hideMark/>
          </w:tcPr>
          <w:p w14:paraId="3F11CC4E"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8D79F8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16.2</w:t>
            </w:r>
          </w:p>
        </w:tc>
        <w:tc>
          <w:tcPr>
            <w:tcW w:w="5640" w:type="dxa"/>
            <w:tcBorders>
              <w:top w:val="nil"/>
              <w:left w:val="nil"/>
              <w:bottom w:val="single" w:sz="4" w:space="0" w:color="auto"/>
              <w:right w:val="single" w:sz="4" w:space="0" w:color="auto"/>
            </w:tcBorders>
            <w:shd w:val="clear" w:color="auto" w:fill="auto"/>
            <w:vAlign w:val="center"/>
            <w:hideMark/>
          </w:tcPr>
          <w:p w14:paraId="730F0987" w14:textId="77777777" w:rsidR="00032B6A" w:rsidRPr="00032B6A" w:rsidRDefault="00032B6A" w:rsidP="00032B6A">
            <w:pPr>
              <w:rPr>
                <w:rFonts w:ascii="Tahoma" w:hAnsi="Tahoma" w:cs="Tahoma"/>
                <w:sz w:val="13"/>
                <w:szCs w:val="13"/>
              </w:rPr>
            </w:pPr>
            <w:r w:rsidRPr="00032B6A">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auto"/>
              <w:right w:val="single" w:sz="4" w:space="0" w:color="auto"/>
            </w:tcBorders>
            <w:shd w:val="clear" w:color="auto" w:fill="auto"/>
            <w:vAlign w:val="center"/>
            <w:hideMark/>
          </w:tcPr>
          <w:p w14:paraId="22ED6EF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9C5C07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000000" w:fill="FFFFCC"/>
            <w:vAlign w:val="center"/>
            <w:hideMark/>
          </w:tcPr>
          <w:p w14:paraId="0274349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3F1295F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471104E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47,19</w:t>
            </w:r>
          </w:p>
        </w:tc>
        <w:tc>
          <w:tcPr>
            <w:tcW w:w="1820" w:type="dxa"/>
            <w:tcBorders>
              <w:top w:val="nil"/>
              <w:left w:val="nil"/>
              <w:bottom w:val="single" w:sz="4" w:space="0" w:color="auto"/>
              <w:right w:val="single" w:sz="4" w:space="0" w:color="auto"/>
            </w:tcBorders>
            <w:shd w:val="clear" w:color="000000" w:fill="FFFFCC"/>
            <w:vAlign w:val="center"/>
            <w:hideMark/>
          </w:tcPr>
          <w:p w14:paraId="72F5AAF1"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840" w:type="dxa"/>
            <w:tcBorders>
              <w:top w:val="nil"/>
              <w:left w:val="nil"/>
              <w:bottom w:val="single" w:sz="4" w:space="0" w:color="auto"/>
              <w:right w:val="single" w:sz="4" w:space="0" w:color="auto"/>
            </w:tcBorders>
            <w:shd w:val="clear" w:color="000000" w:fill="FFFFCC"/>
            <w:vAlign w:val="center"/>
            <w:hideMark/>
          </w:tcPr>
          <w:p w14:paraId="55ABD30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47,19</w:t>
            </w:r>
          </w:p>
        </w:tc>
        <w:tc>
          <w:tcPr>
            <w:tcW w:w="1900" w:type="dxa"/>
            <w:tcBorders>
              <w:top w:val="nil"/>
              <w:left w:val="nil"/>
              <w:bottom w:val="single" w:sz="4" w:space="0" w:color="auto"/>
              <w:right w:val="single" w:sz="4" w:space="0" w:color="auto"/>
            </w:tcBorders>
            <w:shd w:val="clear" w:color="000000" w:fill="FFFFCC"/>
            <w:vAlign w:val="center"/>
            <w:hideMark/>
          </w:tcPr>
          <w:p w14:paraId="3BCB16D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-47,19</w:t>
            </w:r>
          </w:p>
        </w:tc>
        <w:tc>
          <w:tcPr>
            <w:tcW w:w="1860" w:type="dxa"/>
            <w:tcBorders>
              <w:top w:val="nil"/>
              <w:left w:val="nil"/>
              <w:bottom w:val="single" w:sz="4" w:space="0" w:color="auto"/>
              <w:right w:val="single" w:sz="4" w:space="0" w:color="auto"/>
            </w:tcBorders>
            <w:shd w:val="clear" w:color="000000" w:fill="FFFFCC"/>
            <w:vAlign w:val="center"/>
            <w:hideMark/>
          </w:tcPr>
          <w:p w14:paraId="793846D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7F0389C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1460" w:type="dxa"/>
            <w:tcBorders>
              <w:top w:val="nil"/>
              <w:left w:val="nil"/>
              <w:bottom w:val="single" w:sz="4" w:space="0" w:color="auto"/>
              <w:right w:val="single" w:sz="4" w:space="0" w:color="auto"/>
            </w:tcBorders>
            <w:shd w:val="clear" w:color="000000" w:fill="D7EAD3"/>
            <w:vAlign w:val="center"/>
            <w:hideMark/>
          </w:tcPr>
          <w:p w14:paraId="45C9EDD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0,00</w:t>
            </w:r>
          </w:p>
        </w:tc>
        <w:tc>
          <w:tcPr>
            <w:tcW w:w="2860" w:type="dxa"/>
            <w:tcBorders>
              <w:top w:val="nil"/>
              <w:left w:val="nil"/>
              <w:bottom w:val="single" w:sz="4" w:space="0" w:color="auto"/>
              <w:right w:val="single" w:sz="4" w:space="0" w:color="auto"/>
            </w:tcBorders>
            <w:shd w:val="clear" w:color="000000" w:fill="FFFFCC"/>
            <w:vAlign w:val="center"/>
            <w:hideMark/>
          </w:tcPr>
          <w:p w14:paraId="6EB51FE6"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547E517F" w14:textId="77777777" w:rsidTr="00032B6A">
        <w:trPr>
          <w:trHeight w:val="1230"/>
          <w:jc w:val="center"/>
        </w:trPr>
        <w:tc>
          <w:tcPr>
            <w:tcW w:w="580" w:type="dxa"/>
            <w:tcBorders>
              <w:top w:val="nil"/>
              <w:left w:val="nil"/>
              <w:bottom w:val="nil"/>
              <w:right w:val="nil"/>
            </w:tcBorders>
            <w:shd w:val="clear" w:color="000000" w:fill="C4BD97"/>
            <w:noWrap/>
            <w:vAlign w:val="bottom"/>
            <w:hideMark/>
          </w:tcPr>
          <w:p w14:paraId="48D4BCB5"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4584F6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16.3</w:t>
            </w:r>
          </w:p>
        </w:tc>
        <w:tc>
          <w:tcPr>
            <w:tcW w:w="5640" w:type="dxa"/>
            <w:tcBorders>
              <w:top w:val="nil"/>
              <w:left w:val="nil"/>
              <w:bottom w:val="single" w:sz="4" w:space="0" w:color="auto"/>
              <w:right w:val="single" w:sz="4" w:space="0" w:color="auto"/>
            </w:tcBorders>
            <w:shd w:val="clear" w:color="auto" w:fill="auto"/>
            <w:vAlign w:val="center"/>
            <w:hideMark/>
          </w:tcPr>
          <w:p w14:paraId="6AEB38F2" w14:textId="77777777" w:rsidR="00032B6A" w:rsidRPr="00032B6A" w:rsidRDefault="00032B6A" w:rsidP="00032B6A">
            <w:pPr>
              <w:rPr>
                <w:rFonts w:ascii="Tahoma" w:hAnsi="Tahoma" w:cs="Tahoma"/>
                <w:sz w:val="13"/>
                <w:szCs w:val="13"/>
              </w:rPr>
            </w:pPr>
            <w:r w:rsidRPr="00032B6A">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auto"/>
              <w:right w:val="single" w:sz="4" w:space="0" w:color="auto"/>
            </w:tcBorders>
            <w:shd w:val="clear" w:color="auto" w:fill="auto"/>
            <w:vAlign w:val="center"/>
            <w:hideMark/>
          </w:tcPr>
          <w:p w14:paraId="5CF498E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2E9A622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000000" w:fill="FFFFCC"/>
            <w:vAlign w:val="center"/>
            <w:hideMark/>
          </w:tcPr>
          <w:p w14:paraId="73B37D2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47D43F7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3493A86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1FB027A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43EECA6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3AD8826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4,17</w:t>
            </w:r>
          </w:p>
        </w:tc>
        <w:tc>
          <w:tcPr>
            <w:tcW w:w="1860" w:type="dxa"/>
            <w:tcBorders>
              <w:top w:val="nil"/>
              <w:left w:val="nil"/>
              <w:bottom w:val="single" w:sz="4" w:space="0" w:color="auto"/>
              <w:right w:val="single" w:sz="4" w:space="0" w:color="auto"/>
            </w:tcBorders>
            <w:shd w:val="clear" w:color="000000" w:fill="FFFFCC"/>
            <w:vAlign w:val="center"/>
            <w:hideMark/>
          </w:tcPr>
          <w:p w14:paraId="1F0E815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4,17</w:t>
            </w:r>
          </w:p>
        </w:tc>
        <w:tc>
          <w:tcPr>
            <w:tcW w:w="1480" w:type="dxa"/>
            <w:tcBorders>
              <w:top w:val="nil"/>
              <w:left w:val="nil"/>
              <w:bottom w:val="single" w:sz="4" w:space="0" w:color="auto"/>
              <w:right w:val="single" w:sz="4" w:space="0" w:color="auto"/>
            </w:tcBorders>
            <w:shd w:val="clear" w:color="000000" w:fill="D7EAD3"/>
            <w:vAlign w:val="center"/>
            <w:hideMark/>
          </w:tcPr>
          <w:p w14:paraId="0A8549C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2,09</w:t>
            </w:r>
          </w:p>
        </w:tc>
        <w:tc>
          <w:tcPr>
            <w:tcW w:w="1460" w:type="dxa"/>
            <w:tcBorders>
              <w:top w:val="nil"/>
              <w:left w:val="nil"/>
              <w:bottom w:val="single" w:sz="4" w:space="0" w:color="auto"/>
              <w:right w:val="single" w:sz="4" w:space="0" w:color="auto"/>
            </w:tcBorders>
            <w:shd w:val="clear" w:color="000000" w:fill="D7EAD3"/>
            <w:vAlign w:val="center"/>
            <w:hideMark/>
          </w:tcPr>
          <w:p w14:paraId="366C9A0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2,09</w:t>
            </w:r>
          </w:p>
        </w:tc>
        <w:tc>
          <w:tcPr>
            <w:tcW w:w="2860" w:type="dxa"/>
            <w:tcBorders>
              <w:top w:val="nil"/>
              <w:left w:val="nil"/>
              <w:bottom w:val="single" w:sz="4" w:space="0" w:color="auto"/>
              <w:right w:val="single" w:sz="4" w:space="0" w:color="auto"/>
            </w:tcBorders>
            <w:shd w:val="clear" w:color="000000" w:fill="FFFFCC"/>
            <w:vAlign w:val="center"/>
            <w:hideMark/>
          </w:tcPr>
          <w:p w14:paraId="7F5E01F7"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5805B28D" w14:textId="77777777" w:rsidTr="00032B6A">
        <w:trPr>
          <w:trHeight w:val="2985"/>
          <w:jc w:val="center"/>
        </w:trPr>
        <w:tc>
          <w:tcPr>
            <w:tcW w:w="580" w:type="dxa"/>
            <w:tcBorders>
              <w:top w:val="nil"/>
              <w:left w:val="nil"/>
              <w:bottom w:val="nil"/>
              <w:right w:val="nil"/>
            </w:tcBorders>
            <w:shd w:val="clear" w:color="000000" w:fill="C4BD97"/>
            <w:noWrap/>
            <w:vAlign w:val="bottom"/>
            <w:hideMark/>
          </w:tcPr>
          <w:p w14:paraId="0D095D37" w14:textId="77777777" w:rsidR="00032B6A" w:rsidRPr="00032B6A" w:rsidRDefault="00032B6A" w:rsidP="00032B6A">
            <w:pPr>
              <w:rPr>
                <w:rFonts w:ascii="Tahoma" w:hAnsi="Tahoma" w:cs="Tahoma"/>
                <w:b/>
                <w:bCs/>
                <w:color w:val="000000"/>
                <w:sz w:val="13"/>
                <w:szCs w:val="13"/>
              </w:rPr>
            </w:pPr>
            <w:r w:rsidRPr="00032B6A">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49C5E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16.5</w:t>
            </w:r>
          </w:p>
        </w:tc>
        <w:tc>
          <w:tcPr>
            <w:tcW w:w="5640" w:type="dxa"/>
            <w:tcBorders>
              <w:top w:val="nil"/>
              <w:left w:val="nil"/>
              <w:bottom w:val="single" w:sz="4" w:space="0" w:color="auto"/>
              <w:right w:val="single" w:sz="4" w:space="0" w:color="auto"/>
            </w:tcBorders>
            <w:shd w:val="clear" w:color="auto" w:fill="auto"/>
            <w:vAlign w:val="center"/>
            <w:hideMark/>
          </w:tcPr>
          <w:p w14:paraId="183AB864" w14:textId="77777777" w:rsidR="00032B6A" w:rsidRPr="00032B6A" w:rsidRDefault="00032B6A" w:rsidP="00032B6A">
            <w:pPr>
              <w:rPr>
                <w:rFonts w:ascii="Tahoma" w:hAnsi="Tahoma" w:cs="Tahoma"/>
                <w:sz w:val="13"/>
                <w:szCs w:val="13"/>
              </w:rPr>
            </w:pPr>
            <w:r w:rsidRPr="00032B6A">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auto"/>
              <w:right w:val="single" w:sz="4" w:space="0" w:color="auto"/>
            </w:tcBorders>
            <w:shd w:val="clear" w:color="auto" w:fill="auto"/>
            <w:vAlign w:val="center"/>
            <w:hideMark/>
          </w:tcPr>
          <w:p w14:paraId="1FC09D0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3B5436E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000000" w:fill="FFFFCC"/>
            <w:vAlign w:val="center"/>
            <w:hideMark/>
          </w:tcPr>
          <w:p w14:paraId="28CB52A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000000" w:fill="FFFFCC"/>
            <w:vAlign w:val="center"/>
            <w:hideMark/>
          </w:tcPr>
          <w:p w14:paraId="1B2F7C0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07B5254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4B64ED3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FFFFCC"/>
            <w:vAlign w:val="center"/>
            <w:hideMark/>
          </w:tcPr>
          <w:p w14:paraId="79EE171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000000" w:fill="FFFFCC"/>
            <w:vAlign w:val="center"/>
            <w:hideMark/>
          </w:tcPr>
          <w:p w14:paraId="3DF80C8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-59,36</w:t>
            </w:r>
          </w:p>
        </w:tc>
        <w:tc>
          <w:tcPr>
            <w:tcW w:w="1860" w:type="dxa"/>
            <w:tcBorders>
              <w:top w:val="nil"/>
              <w:left w:val="nil"/>
              <w:bottom w:val="single" w:sz="4" w:space="0" w:color="auto"/>
              <w:right w:val="single" w:sz="4" w:space="0" w:color="auto"/>
            </w:tcBorders>
            <w:shd w:val="clear" w:color="000000" w:fill="FFFFCC"/>
            <w:vAlign w:val="center"/>
            <w:hideMark/>
          </w:tcPr>
          <w:p w14:paraId="700605D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-59,36</w:t>
            </w:r>
          </w:p>
        </w:tc>
        <w:tc>
          <w:tcPr>
            <w:tcW w:w="1480" w:type="dxa"/>
            <w:tcBorders>
              <w:top w:val="nil"/>
              <w:left w:val="nil"/>
              <w:bottom w:val="single" w:sz="4" w:space="0" w:color="auto"/>
              <w:right w:val="single" w:sz="4" w:space="0" w:color="auto"/>
            </w:tcBorders>
            <w:shd w:val="clear" w:color="000000" w:fill="D7EAD3"/>
            <w:vAlign w:val="center"/>
            <w:hideMark/>
          </w:tcPr>
          <w:p w14:paraId="321ADEAD"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-29,68</w:t>
            </w:r>
          </w:p>
        </w:tc>
        <w:tc>
          <w:tcPr>
            <w:tcW w:w="1460" w:type="dxa"/>
            <w:tcBorders>
              <w:top w:val="nil"/>
              <w:left w:val="nil"/>
              <w:bottom w:val="single" w:sz="4" w:space="0" w:color="auto"/>
              <w:right w:val="single" w:sz="4" w:space="0" w:color="auto"/>
            </w:tcBorders>
            <w:shd w:val="clear" w:color="000000" w:fill="D7EAD3"/>
            <w:vAlign w:val="center"/>
            <w:hideMark/>
          </w:tcPr>
          <w:p w14:paraId="4BDD571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-29,68</w:t>
            </w:r>
          </w:p>
        </w:tc>
        <w:tc>
          <w:tcPr>
            <w:tcW w:w="2860" w:type="dxa"/>
            <w:tcBorders>
              <w:top w:val="nil"/>
              <w:left w:val="nil"/>
              <w:bottom w:val="single" w:sz="4" w:space="0" w:color="auto"/>
              <w:right w:val="single" w:sz="4" w:space="0" w:color="auto"/>
            </w:tcBorders>
            <w:shd w:val="clear" w:color="000000" w:fill="FFFFCC"/>
            <w:vAlign w:val="center"/>
            <w:hideMark/>
          </w:tcPr>
          <w:p w14:paraId="056392DC"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546A9CD7"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6D9FA0A3"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E2901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17</w:t>
            </w:r>
          </w:p>
        </w:tc>
        <w:tc>
          <w:tcPr>
            <w:tcW w:w="5640" w:type="dxa"/>
            <w:tcBorders>
              <w:top w:val="nil"/>
              <w:left w:val="nil"/>
              <w:bottom w:val="single" w:sz="4" w:space="0" w:color="auto"/>
              <w:right w:val="single" w:sz="4" w:space="0" w:color="auto"/>
            </w:tcBorders>
            <w:shd w:val="clear" w:color="auto" w:fill="auto"/>
            <w:vAlign w:val="center"/>
            <w:hideMark/>
          </w:tcPr>
          <w:p w14:paraId="51BF8EF6"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НВВ без НДС с учетом корректировок</w:t>
            </w:r>
          </w:p>
        </w:tc>
        <w:tc>
          <w:tcPr>
            <w:tcW w:w="1140" w:type="dxa"/>
            <w:tcBorders>
              <w:top w:val="nil"/>
              <w:left w:val="nil"/>
              <w:bottom w:val="single" w:sz="4" w:space="0" w:color="auto"/>
              <w:right w:val="single" w:sz="4" w:space="0" w:color="auto"/>
            </w:tcBorders>
            <w:shd w:val="clear" w:color="auto" w:fill="auto"/>
            <w:vAlign w:val="center"/>
            <w:hideMark/>
          </w:tcPr>
          <w:p w14:paraId="3CDC58D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6C4847E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2 891,79</w:t>
            </w:r>
          </w:p>
        </w:tc>
        <w:tc>
          <w:tcPr>
            <w:tcW w:w="1500" w:type="dxa"/>
            <w:tcBorders>
              <w:top w:val="nil"/>
              <w:left w:val="nil"/>
              <w:bottom w:val="single" w:sz="4" w:space="0" w:color="auto"/>
              <w:right w:val="single" w:sz="4" w:space="0" w:color="auto"/>
            </w:tcBorders>
            <w:shd w:val="clear" w:color="000000" w:fill="D7EAD3"/>
            <w:vAlign w:val="center"/>
            <w:hideMark/>
          </w:tcPr>
          <w:p w14:paraId="2BFA698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9 977,82</w:t>
            </w:r>
          </w:p>
        </w:tc>
        <w:tc>
          <w:tcPr>
            <w:tcW w:w="1780" w:type="dxa"/>
            <w:tcBorders>
              <w:top w:val="nil"/>
              <w:left w:val="nil"/>
              <w:bottom w:val="single" w:sz="4" w:space="0" w:color="auto"/>
              <w:right w:val="single" w:sz="4" w:space="0" w:color="auto"/>
            </w:tcBorders>
            <w:shd w:val="clear" w:color="000000" w:fill="D7EAD3"/>
            <w:vAlign w:val="center"/>
            <w:hideMark/>
          </w:tcPr>
          <w:p w14:paraId="40AFB51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3 147,76</w:t>
            </w:r>
          </w:p>
        </w:tc>
        <w:tc>
          <w:tcPr>
            <w:tcW w:w="1820" w:type="dxa"/>
            <w:tcBorders>
              <w:top w:val="nil"/>
              <w:left w:val="nil"/>
              <w:bottom w:val="single" w:sz="4" w:space="0" w:color="auto"/>
              <w:right w:val="single" w:sz="4" w:space="0" w:color="auto"/>
            </w:tcBorders>
            <w:shd w:val="clear" w:color="000000" w:fill="D7EAD3"/>
            <w:vAlign w:val="center"/>
            <w:hideMark/>
          </w:tcPr>
          <w:p w14:paraId="2FC2102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3 382,31</w:t>
            </w:r>
          </w:p>
        </w:tc>
        <w:tc>
          <w:tcPr>
            <w:tcW w:w="1820" w:type="dxa"/>
            <w:tcBorders>
              <w:top w:val="nil"/>
              <w:left w:val="nil"/>
              <w:bottom w:val="single" w:sz="4" w:space="0" w:color="auto"/>
              <w:right w:val="single" w:sz="4" w:space="0" w:color="auto"/>
            </w:tcBorders>
            <w:shd w:val="clear" w:color="000000" w:fill="D7EAD3"/>
            <w:vAlign w:val="center"/>
            <w:hideMark/>
          </w:tcPr>
          <w:p w14:paraId="42F2DD9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7 234,07</w:t>
            </w:r>
          </w:p>
        </w:tc>
        <w:tc>
          <w:tcPr>
            <w:tcW w:w="1840" w:type="dxa"/>
            <w:tcBorders>
              <w:top w:val="nil"/>
              <w:left w:val="nil"/>
              <w:bottom w:val="single" w:sz="4" w:space="0" w:color="auto"/>
              <w:right w:val="single" w:sz="4" w:space="0" w:color="auto"/>
            </w:tcBorders>
            <w:shd w:val="clear" w:color="000000" w:fill="D7EAD3"/>
            <w:vAlign w:val="center"/>
            <w:hideMark/>
          </w:tcPr>
          <w:p w14:paraId="7A2AFA5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11 687,78</w:t>
            </w:r>
          </w:p>
        </w:tc>
        <w:tc>
          <w:tcPr>
            <w:tcW w:w="1900" w:type="dxa"/>
            <w:tcBorders>
              <w:top w:val="nil"/>
              <w:left w:val="nil"/>
              <w:bottom w:val="single" w:sz="4" w:space="0" w:color="auto"/>
              <w:right w:val="single" w:sz="4" w:space="0" w:color="auto"/>
            </w:tcBorders>
            <w:shd w:val="clear" w:color="000000" w:fill="D7EAD3"/>
            <w:vAlign w:val="center"/>
            <w:hideMark/>
          </w:tcPr>
          <w:p w14:paraId="5DD390D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-82,30</w:t>
            </w:r>
          </w:p>
        </w:tc>
        <w:tc>
          <w:tcPr>
            <w:tcW w:w="1860" w:type="dxa"/>
            <w:tcBorders>
              <w:top w:val="nil"/>
              <w:left w:val="nil"/>
              <w:bottom w:val="single" w:sz="4" w:space="0" w:color="auto"/>
              <w:right w:val="single" w:sz="4" w:space="0" w:color="auto"/>
            </w:tcBorders>
            <w:shd w:val="clear" w:color="000000" w:fill="D7EAD3"/>
            <w:vAlign w:val="center"/>
            <w:hideMark/>
          </w:tcPr>
          <w:p w14:paraId="18682D7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3 300,01</w:t>
            </w:r>
          </w:p>
        </w:tc>
        <w:tc>
          <w:tcPr>
            <w:tcW w:w="1480" w:type="dxa"/>
            <w:tcBorders>
              <w:top w:val="nil"/>
              <w:left w:val="nil"/>
              <w:bottom w:val="single" w:sz="4" w:space="0" w:color="auto"/>
              <w:right w:val="single" w:sz="4" w:space="0" w:color="auto"/>
            </w:tcBorders>
            <w:shd w:val="clear" w:color="000000" w:fill="D7EAD3"/>
            <w:vAlign w:val="center"/>
            <w:hideMark/>
          </w:tcPr>
          <w:p w14:paraId="6FA62D1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1 620,03</w:t>
            </w:r>
          </w:p>
        </w:tc>
        <w:tc>
          <w:tcPr>
            <w:tcW w:w="1460" w:type="dxa"/>
            <w:tcBorders>
              <w:top w:val="nil"/>
              <w:left w:val="nil"/>
              <w:bottom w:val="single" w:sz="4" w:space="0" w:color="auto"/>
              <w:right w:val="single" w:sz="4" w:space="0" w:color="auto"/>
            </w:tcBorders>
            <w:shd w:val="clear" w:color="000000" w:fill="D7EAD3"/>
            <w:vAlign w:val="center"/>
            <w:hideMark/>
          </w:tcPr>
          <w:p w14:paraId="551D926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1 679,98</w:t>
            </w:r>
          </w:p>
        </w:tc>
        <w:tc>
          <w:tcPr>
            <w:tcW w:w="2860" w:type="dxa"/>
            <w:tcBorders>
              <w:top w:val="nil"/>
              <w:left w:val="nil"/>
              <w:bottom w:val="single" w:sz="4" w:space="0" w:color="auto"/>
              <w:right w:val="single" w:sz="4" w:space="0" w:color="auto"/>
            </w:tcBorders>
            <w:shd w:val="clear" w:color="000000" w:fill="FFFFCC"/>
            <w:vAlign w:val="center"/>
            <w:hideMark/>
          </w:tcPr>
          <w:p w14:paraId="6A86E776"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635D69A6"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190FD16E" w14:textId="77777777" w:rsidR="00032B6A" w:rsidRPr="00032B6A" w:rsidRDefault="00032B6A" w:rsidP="00032B6A">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EE21CF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17.1</w:t>
            </w:r>
          </w:p>
        </w:tc>
        <w:tc>
          <w:tcPr>
            <w:tcW w:w="5640" w:type="dxa"/>
            <w:tcBorders>
              <w:top w:val="nil"/>
              <w:left w:val="nil"/>
              <w:bottom w:val="single" w:sz="4" w:space="0" w:color="auto"/>
              <w:right w:val="single" w:sz="4" w:space="0" w:color="auto"/>
            </w:tcBorders>
            <w:shd w:val="clear" w:color="auto" w:fill="auto"/>
            <w:vAlign w:val="center"/>
            <w:hideMark/>
          </w:tcPr>
          <w:p w14:paraId="137DE575" w14:textId="77777777" w:rsidR="00032B6A" w:rsidRPr="00032B6A" w:rsidRDefault="00032B6A" w:rsidP="00032B6A">
            <w:pPr>
              <w:ind w:firstLineChars="100" w:firstLine="130"/>
              <w:rPr>
                <w:rFonts w:ascii="Tahoma" w:hAnsi="Tahoma" w:cs="Tahoma"/>
                <w:sz w:val="13"/>
                <w:szCs w:val="13"/>
              </w:rPr>
            </w:pPr>
            <w:r w:rsidRPr="00032B6A">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5FD8760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0E357B3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178,92</w:t>
            </w:r>
          </w:p>
        </w:tc>
        <w:tc>
          <w:tcPr>
            <w:tcW w:w="1500" w:type="dxa"/>
            <w:tcBorders>
              <w:top w:val="nil"/>
              <w:left w:val="nil"/>
              <w:bottom w:val="single" w:sz="4" w:space="0" w:color="auto"/>
              <w:right w:val="single" w:sz="4" w:space="0" w:color="auto"/>
            </w:tcBorders>
            <w:shd w:val="clear" w:color="000000" w:fill="FFFFCC"/>
            <w:vAlign w:val="center"/>
            <w:hideMark/>
          </w:tcPr>
          <w:p w14:paraId="34C479B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2 394,83</w:t>
            </w:r>
          </w:p>
        </w:tc>
        <w:tc>
          <w:tcPr>
            <w:tcW w:w="1780" w:type="dxa"/>
            <w:tcBorders>
              <w:top w:val="nil"/>
              <w:left w:val="nil"/>
              <w:bottom w:val="single" w:sz="4" w:space="0" w:color="auto"/>
              <w:right w:val="single" w:sz="4" w:space="0" w:color="auto"/>
            </w:tcBorders>
            <w:shd w:val="clear" w:color="000000" w:fill="FFFFCC"/>
            <w:vAlign w:val="center"/>
            <w:hideMark/>
          </w:tcPr>
          <w:p w14:paraId="707E5D0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267,99</w:t>
            </w:r>
          </w:p>
        </w:tc>
        <w:tc>
          <w:tcPr>
            <w:tcW w:w="1820" w:type="dxa"/>
            <w:tcBorders>
              <w:top w:val="nil"/>
              <w:left w:val="nil"/>
              <w:bottom w:val="single" w:sz="4" w:space="0" w:color="auto"/>
              <w:right w:val="single" w:sz="4" w:space="0" w:color="auto"/>
            </w:tcBorders>
            <w:shd w:val="clear" w:color="000000" w:fill="FFFFCC"/>
            <w:vAlign w:val="center"/>
            <w:hideMark/>
          </w:tcPr>
          <w:p w14:paraId="3AC4104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209,27</w:t>
            </w:r>
          </w:p>
        </w:tc>
        <w:tc>
          <w:tcPr>
            <w:tcW w:w="1820" w:type="dxa"/>
            <w:tcBorders>
              <w:top w:val="nil"/>
              <w:left w:val="nil"/>
              <w:bottom w:val="single" w:sz="4" w:space="0" w:color="auto"/>
              <w:right w:val="single" w:sz="4" w:space="0" w:color="auto"/>
            </w:tcBorders>
            <w:shd w:val="clear" w:color="000000" w:fill="FFFFCC"/>
            <w:vAlign w:val="center"/>
            <w:hideMark/>
          </w:tcPr>
          <w:p w14:paraId="0EB0CD0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89,81</w:t>
            </w:r>
          </w:p>
        </w:tc>
        <w:tc>
          <w:tcPr>
            <w:tcW w:w="1840" w:type="dxa"/>
            <w:tcBorders>
              <w:top w:val="nil"/>
              <w:left w:val="nil"/>
              <w:bottom w:val="single" w:sz="4" w:space="0" w:color="auto"/>
              <w:right w:val="single" w:sz="4" w:space="0" w:color="auto"/>
            </w:tcBorders>
            <w:shd w:val="clear" w:color="000000" w:fill="FFFFCC"/>
            <w:vAlign w:val="center"/>
            <w:hideMark/>
          </w:tcPr>
          <w:p w14:paraId="2FB76F7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796,80</w:t>
            </w:r>
          </w:p>
        </w:tc>
        <w:tc>
          <w:tcPr>
            <w:tcW w:w="1900" w:type="dxa"/>
            <w:tcBorders>
              <w:top w:val="nil"/>
              <w:left w:val="nil"/>
              <w:bottom w:val="single" w:sz="4" w:space="0" w:color="auto"/>
              <w:right w:val="single" w:sz="4" w:space="0" w:color="auto"/>
            </w:tcBorders>
            <w:shd w:val="clear" w:color="000000" w:fill="FFFFCC"/>
            <w:vAlign w:val="center"/>
            <w:hideMark/>
          </w:tcPr>
          <w:p w14:paraId="2B3B4EB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1D46B3D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326,23</w:t>
            </w:r>
          </w:p>
        </w:tc>
        <w:tc>
          <w:tcPr>
            <w:tcW w:w="1480" w:type="dxa"/>
            <w:tcBorders>
              <w:top w:val="nil"/>
              <w:left w:val="nil"/>
              <w:bottom w:val="single" w:sz="4" w:space="0" w:color="auto"/>
              <w:right w:val="single" w:sz="4" w:space="0" w:color="auto"/>
            </w:tcBorders>
            <w:shd w:val="clear" w:color="000000" w:fill="D7EAD3"/>
            <w:vAlign w:val="center"/>
            <w:hideMark/>
          </w:tcPr>
          <w:p w14:paraId="3C6D38C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160,15</w:t>
            </w:r>
          </w:p>
        </w:tc>
        <w:tc>
          <w:tcPr>
            <w:tcW w:w="1460" w:type="dxa"/>
            <w:tcBorders>
              <w:top w:val="nil"/>
              <w:left w:val="nil"/>
              <w:bottom w:val="single" w:sz="4" w:space="0" w:color="auto"/>
              <w:right w:val="single" w:sz="4" w:space="0" w:color="auto"/>
            </w:tcBorders>
            <w:shd w:val="clear" w:color="000000" w:fill="D7EAD3"/>
            <w:vAlign w:val="center"/>
            <w:hideMark/>
          </w:tcPr>
          <w:p w14:paraId="4527508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166,08</w:t>
            </w:r>
          </w:p>
        </w:tc>
        <w:tc>
          <w:tcPr>
            <w:tcW w:w="2860" w:type="dxa"/>
            <w:tcBorders>
              <w:top w:val="nil"/>
              <w:left w:val="nil"/>
              <w:bottom w:val="single" w:sz="4" w:space="0" w:color="auto"/>
              <w:right w:val="single" w:sz="4" w:space="0" w:color="auto"/>
            </w:tcBorders>
            <w:shd w:val="clear" w:color="000000" w:fill="FFFFCC"/>
            <w:vAlign w:val="center"/>
            <w:hideMark/>
          </w:tcPr>
          <w:p w14:paraId="10493405"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229CB0B7"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11AAEA3C"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4E8CCF9"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17.2</w:t>
            </w:r>
          </w:p>
        </w:tc>
        <w:tc>
          <w:tcPr>
            <w:tcW w:w="5640" w:type="dxa"/>
            <w:tcBorders>
              <w:top w:val="nil"/>
              <w:left w:val="nil"/>
              <w:bottom w:val="single" w:sz="4" w:space="0" w:color="auto"/>
              <w:right w:val="single" w:sz="4" w:space="0" w:color="auto"/>
            </w:tcBorders>
            <w:shd w:val="clear" w:color="auto" w:fill="auto"/>
            <w:vAlign w:val="center"/>
            <w:hideMark/>
          </w:tcPr>
          <w:p w14:paraId="520C49BE" w14:textId="77777777" w:rsidR="00032B6A" w:rsidRPr="00032B6A" w:rsidRDefault="00032B6A" w:rsidP="00032B6A">
            <w:pPr>
              <w:ind w:firstLineChars="100" w:firstLine="130"/>
              <w:rPr>
                <w:rFonts w:ascii="Tahoma" w:hAnsi="Tahoma" w:cs="Tahoma"/>
                <w:sz w:val="13"/>
                <w:szCs w:val="13"/>
              </w:rPr>
            </w:pPr>
            <w:r w:rsidRPr="00032B6A">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3C75DD5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тыс руб</w:t>
            </w:r>
          </w:p>
        </w:tc>
        <w:tc>
          <w:tcPr>
            <w:tcW w:w="1920" w:type="dxa"/>
            <w:tcBorders>
              <w:top w:val="nil"/>
              <w:left w:val="nil"/>
              <w:bottom w:val="single" w:sz="4" w:space="0" w:color="auto"/>
              <w:right w:val="single" w:sz="4" w:space="0" w:color="auto"/>
            </w:tcBorders>
            <w:shd w:val="clear" w:color="000000" w:fill="FFFFCC"/>
            <w:vAlign w:val="center"/>
            <w:hideMark/>
          </w:tcPr>
          <w:p w14:paraId="10B8E18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2 712,87</w:t>
            </w:r>
          </w:p>
        </w:tc>
        <w:tc>
          <w:tcPr>
            <w:tcW w:w="1500" w:type="dxa"/>
            <w:tcBorders>
              <w:top w:val="nil"/>
              <w:left w:val="nil"/>
              <w:bottom w:val="single" w:sz="4" w:space="0" w:color="auto"/>
              <w:right w:val="single" w:sz="4" w:space="0" w:color="auto"/>
            </w:tcBorders>
            <w:shd w:val="clear" w:color="000000" w:fill="FFFFCC"/>
            <w:vAlign w:val="center"/>
            <w:hideMark/>
          </w:tcPr>
          <w:p w14:paraId="1FB0646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7 582,99</w:t>
            </w:r>
          </w:p>
        </w:tc>
        <w:tc>
          <w:tcPr>
            <w:tcW w:w="1780" w:type="dxa"/>
            <w:tcBorders>
              <w:top w:val="nil"/>
              <w:left w:val="nil"/>
              <w:bottom w:val="single" w:sz="4" w:space="0" w:color="auto"/>
              <w:right w:val="single" w:sz="4" w:space="0" w:color="auto"/>
            </w:tcBorders>
            <w:shd w:val="clear" w:color="000000" w:fill="FFFFCC"/>
            <w:vAlign w:val="center"/>
            <w:hideMark/>
          </w:tcPr>
          <w:p w14:paraId="4D08F9B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2 879,77</w:t>
            </w:r>
          </w:p>
        </w:tc>
        <w:tc>
          <w:tcPr>
            <w:tcW w:w="1820" w:type="dxa"/>
            <w:tcBorders>
              <w:top w:val="nil"/>
              <w:left w:val="nil"/>
              <w:bottom w:val="single" w:sz="4" w:space="0" w:color="auto"/>
              <w:right w:val="single" w:sz="4" w:space="0" w:color="auto"/>
            </w:tcBorders>
            <w:shd w:val="clear" w:color="000000" w:fill="FFFFCC"/>
            <w:vAlign w:val="center"/>
            <w:hideMark/>
          </w:tcPr>
          <w:p w14:paraId="6C60DF0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3 173,04</w:t>
            </w:r>
          </w:p>
        </w:tc>
        <w:tc>
          <w:tcPr>
            <w:tcW w:w="1820" w:type="dxa"/>
            <w:tcBorders>
              <w:top w:val="nil"/>
              <w:left w:val="nil"/>
              <w:bottom w:val="single" w:sz="4" w:space="0" w:color="auto"/>
              <w:right w:val="single" w:sz="4" w:space="0" w:color="auto"/>
            </w:tcBorders>
            <w:shd w:val="clear" w:color="000000" w:fill="FFFFCC"/>
            <w:vAlign w:val="center"/>
            <w:hideMark/>
          </w:tcPr>
          <w:p w14:paraId="5B5A2CC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7 144,27</w:t>
            </w:r>
          </w:p>
        </w:tc>
        <w:tc>
          <w:tcPr>
            <w:tcW w:w="1840" w:type="dxa"/>
            <w:tcBorders>
              <w:top w:val="nil"/>
              <w:left w:val="nil"/>
              <w:bottom w:val="single" w:sz="4" w:space="0" w:color="auto"/>
              <w:right w:val="single" w:sz="4" w:space="0" w:color="auto"/>
            </w:tcBorders>
            <w:shd w:val="clear" w:color="000000" w:fill="FFFFCC"/>
            <w:vAlign w:val="center"/>
            <w:hideMark/>
          </w:tcPr>
          <w:p w14:paraId="2D74782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10 890,98</w:t>
            </w:r>
          </w:p>
        </w:tc>
        <w:tc>
          <w:tcPr>
            <w:tcW w:w="1900" w:type="dxa"/>
            <w:tcBorders>
              <w:top w:val="nil"/>
              <w:left w:val="nil"/>
              <w:bottom w:val="single" w:sz="4" w:space="0" w:color="auto"/>
              <w:right w:val="single" w:sz="4" w:space="0" w:color="auto"/>
            </w:tcBorders>
            <w:shd w:val="clear" w:color="000000" w:fill="FFFFCC"/>
            <w:vAlign w:val="center"/>
            <w:hideMark/>
          </w:tcPr>
          <w:p w14:paraId="683344C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FFFFCC"/>
            <w:vAlign w:val="center"/>
            <w:hideMark/>
          </w:tcPr>
          <w:p w14:paraId="11E2EF8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2 973,77</w:t>
            </w:r>
          </w:p>
        </w:tc>
        <w:tc>
          <w:tcPr>
            <w:tcW w:w="1480" w:type="dxa"/>
            <w:tcBorders>
              <w:top w:val="nil"/>
              <w:left w:val="nil"/>
              <w:bottom w:val="single" w:sz="4" w:space="0" w:color="auto"/>
              <w:right w:val="single" w:sz="4" w:space="0" w:color="auto"/>
            </w:tcBorders>
            <w:shd w:val="clear" w:color="000000" w:fill="D7EAD3"/>
            <w:vAlign w:val="center"/>
            <w:hideMark/>
          </w:tcPr>
          <w:p w14:paraId="4A0C927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1 459,87</w:t>
            </w:r>
          </w:p>
        </w:tc>
        <w:tc>
          <w:tcPr>
            <w:tcW w:w="1460" w:type="dxa"/>
            <w:tcBorders>
              <w:top w:val="nil"/>
              <w:left w:val="nil"/>
              <w:bottom w:val="single" w:sz="4" w:space="0" w:color="auto"/>
              <w:right w:val="single" w:sz="4" w:space="0" w:color="auto"/>
            </w:tcBorders>
            <w:shd w:val="clear" w:color="000000" w:fill="D7EAD3"/>
            <w:vAlign w:val="center"/>
            <w:hideMark/>
          </w:tcPr>
          <w:p w14:paraId="5F5CD44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1 513,90</w:t>
            </w:r>
          </w:p>
        </w:tc>
        <w:tc>
          <w:tcPr>
            <w:tcW w:w="2860" w:type="dxa"/>
            <w:tcBorders>
              <w:top w:val="nil"/>
              <w:left w:val="nil"/>
              <w:bottom w:val="single" w:sz="4" w:space="0" w:color="auto"/>
              <w:right w:val="single" w:sz="4" w:space="0" w:color="auto"/>
            </w:tcBorders>
            <w:shd w:val="clear" w:color="000000" w:fill="FFFFCC"/>
            <w:vAlign w:val="center"/>
            <w:hideMark/>
          </w:tcPr>
          <w:p w14:paraId="0749505D"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569A284D"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70342768"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BD8B33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18</w:t>
            </w:r>
          </w:p>
        </w:tc>
        <w:tc>
          <w:tcPr>
            <w:tcW w:w="5640" w:type="dxa"/>
            <w:tcBorders>
              <w:top w:val="nil"/>
              <w:left w:val="nil"/>
              <w:bottom w:val="single" w:sz="4" w:space="0" w:color="auto"/>
              <w:right w:val="single" w:sz="4" w:space="0" w:color="auto"/>
            </w:tcBorders>
            <w:shd w:val="clear" w:color="auto" w:fill="auto"/>
            <w:vAlign w:val="center"/>
            <w:hideMark/>
          </w:tcPr>
          <w:p w14:paraId="635F6D16"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Тариф</w:t>
            </w:r>
          </w:p>
        </w:tc>
        <w:tc>
          <w:tcPr>
            <w:tcW w:w="1140" w:type="dxa"/>
            <w:tcBorders>
              <w:top w:val="nil"/>
              <w:left w:val="nil"/>
              <w:bottom w:val="single" w:sz="4" w:space="0" w:color="auto"/>
              <w:right w:val="single" w:sz="4" w:space="0" w:color="auto"/>
            </w:tcBorders>
            <w:shd w:val="clear" w:color="auto" w:fill="auto"/>
            <w:vAlign w:val="center"/>
            <w:hideMark/>
          </w:tcPr>
          <w:p w14:paraId="5EE8E2B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руб/м3</w:t>
            </w:r>
          </w:p>
        </w:tc>
        <w:tc>
          <w:tcPr>
            <w:tcW w:w="1920" w:type="dxa"/>
            <w:tcBorders>
              <w:top w:val="nil"/>
              <w:left w:val="nil"/>
              <w:bottom w:val="single" w:sz="4" w:space="0" w:color="auto"/>
              <w:right w:val="single" w:sz="4" w:space="0" w:color="auto"/>
            </w:tcBorders>
            <w:shd w:val="clear" w:color="000000" w:fill="D7EAD3"/>
            <w:vAlign w:val="center"/>
            <w:hideMark/>
          </w:tcPr>
          <w:p w14:paraId="274EA51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30,39</w:t>
            </w:r>
          </w:p>
        </w:tc>
        <w:tc>
          <w:tcPr>
            <w:tcW w:w="1500" w:type="dxa"/>
            <w:tcBorders>
              <w:top w:val="nil"/>
              <w:left w:val="nil"/>
              <w:bottom w:val="single" w:sz="4" w:space="0" w:color="auto"/>
              <w:right w:val="single" w:sz="4" w:space="0" w:color="auto"/>
            </w:tcBorders>
            <w:shd w:val="clear" w:color="000000" w:fill="D7EAD3"/>
            <w:vAlign w:val="center"/>
            <w:hideMark/>
          </w:tcPr>
          <w:p w14:paraId="0F20C4B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252,54</w:t>
            </w:r>
          </w:p>
        </w:tc>
        <w:tc>
          <w:tcPr>
            <w:tcW w:w="1780" w:type="dxa"/>
            <w:tcBorders>
              <w:top w:val="nil"/>
              <w:left w:val="nil"/>
              <w:bottom w:val="single" w:sz="4" w:space="0" w:color="auto"/>
              <w:right w:val="single" w:sz="4" w:space="0" w:color="auto"/>
            </w:tcBorders>
            <w:shd w:val="clear" w:color="000000" w:fill="D7EAD3"/>
            <w:vAlign w:val="center"/>
            <w:hideMark/>
          </w:tcPr>
          <w:p w14:paraId="77286EE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33,08</w:t>
            </w:r>
          </w:p>
        </w:tc>
        <w:tc>
          <w:tcPr>
            <w:tcW w:w="1820" w:type="dxa"/>
            <w:tcBorders>
              <w:top w:val="nil"/>
              <w:left w:val="nil"/>
              <w:bottom w:val="single" w:sz="4" w:space="0" w:color="auto"/>
              <w:right w:val="single" w:sz="4" w:space="0" w:color="auto"/>
            </w:tcBorders>
            <w:shd w:val="clear" w:color="000000" w:fill="D7EAD3"/>
            <w:vAlign w:val="center"/>
            <w:hideMark/>
          </w:tcPr>
          <w:p w14:paraId="6532C75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35,54</w:t>
            </w:r>
          </w:p>
        </w:tc>
        <w:tc>
          <w:tcPr>
            <w:tcW w:w="1820" w:type="dxa"/>
            <w:tcBorders>
              <w:top w:val="nil"/>
              <w:left w:val="nil"/>
              <w:bottom w:val="single" w:sz="4" w:space="0" w:color="auto"/>
              <w:right w:val="single" w:sz="4" w:space="0" w:color="auto"/>
            </w:tcBorders>
            <w:shd w:val="clear" w:color="000000" w:fill="D7EAD3"/>
            <w:vAlign w:val="center"/>
            <w:hideMark/>
          </w:tcPr>
          <w:p w14:paraId="68163C8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381D04C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138,48</w:t>
            </w:r>
          </w:p>
        </w:tc>
        <w:tc>
          <w:tcPr>
            <w:tcW w:w="1900" w:type="dxa"/>
            <w:tcBorders>
              <w:top w:val="nil"/>
              <w:left w:val="nil"/>
              <w:bottom w:val="single" w:sz="4" w:space="0" w:color="auto"/>
              <w:right w:val="single" w:sz="4" w:space="0" w:color="auto"/>
            </w:tcBorders>
            <w:shd w:val="clear" w:color="000000" w:fill="D7EAD3"/>
            <w:vAlign w:val="center"/>
            <w:hideMark/>
          </w:tcPr>
          <w:p w14:paraId="4C4CF1D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D7EAD3"/>
            <w:vAlign w:val="center"/>
            <w:hideMark/>
          </w:tcPr>
          <w:p w14:paraId="3EE619F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34,68</w:t>
            </w:r>
          </w:p>
        </w:tc>
        <w:tc>
          <w:tcPr>
            <w:tcW w:w="1480" w:type="dxa"/>
            <w:tcBorders>
              <w:top w:val="nil"/>
              <w:left w:val="nil"/>
              <w:bottom w:val="single" w:sz="4" w:space="0" w:color="auto"/>
              <w:right w:val="single" w:sz="4" w:space="0" w:color="auto"/>
            </w:tcBorders>
            <w:shd w:val="clear" w:color="000000" w:fill="D7EAD3"/>
            <w:vAlign w:val="center"/>
            <w:hideMark/>
          </w:tcPr>
          <w:p w14:paraId="1C7E412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34,05</w:t>
            </w:r>
          </w:p>
        </w:tc>
        <w:tc>
          <w:tcPr>
            <w:tcW w:w="1460" w:type="dxa"/>
            <w:tcBorders>
              <w:top w:val="nil"/>
              <w:left w:val="nil"/>
              <w:bottom w:val="single" w:sz="4" w:space="0" w:color="auto"/>
              <w:right w:val="single" w:sz="4" w:space="0" w:color="auto"/>
            </w:tcBorders>
            <w:shd w:val="clear" w:color="000000" w:fill="D7EAD3"/>
            <w:vAlign w:val="center"/>
            <w:hideMark/>
          </w:tcPr>
          <w:p w14:paraId="3295CEF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35,31</w:t>
            </w:r>
          </w:p>
        </w:tc>
        <w:tc>
          <w:tcPr>
            <w:tcW w:w="2860" w:type="dxa"/>
            <w:tcBorders>
              <w:top w:val="nil"/>
              <w:left w:val="nil"/>
              <w:bottom w:val="single" w:sz="4" w:space="0" w:color="auto"/>
              <w:right w:val="single" w:sz="4" w:space="0" w:color="auto"/>
            </w:tcBorders>
            <w:shd w:val="clear" w:color="000000" w:fill="FFFFCC"/>
            <w:vAlign w:val="center"/>
            <w:hideMark/>
          </w:tcPr>
          <w:p w14:paraId="38314E6B"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3F4C096D"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7308EC1C" w14:textId="77777777" w:rsidR="00032B6A" w:rsidRPr="00032B6A" w:rsidRDefault="00032B6A" w:rsidP="00032B6A">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856DBB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18.1</w:t>
            </w:r>
          </w:p>
        </w:tc>
        <w:tc>
          <w:tcPr>
            <w:tcW w:w="5640" w:type="dxa"/>
            <w:tcBorders>
              <w:top w:val="nil"/>
              <w:left w:val="nil"/>
              <w:bottom w:val="single" w:sz="4" w:space="0" w:color="auto"/>
              <w:right w:val="single" w:sz="4" w:space="0" w:color="auto"/>
            </w:tcBorders>
            <w:shd w:val="clear" w:color="auto" w:fill="auto"/>
            <w:vAlign w:val="center"/>
            <w:hideMark/>
          </w:tcPr>
          <w:p w14:paraId="7737EAE5" w14:textId="77777777" w:rsidR="00032B6A" w:rsidRPr="00032B6A" w:rsidRDefault="00032B6A" w:rsidP="00032B6A">
            <w:pPr>
              <w:ind w:firstLineChars="100" w:firstLine="130"/>
              <w:rPr>
                <w:rFonts w:ascii="Tahoma" w:hAnsi="Tahoma" w:cs="Tahoma"/>
                <w:sz w:val="13"/>
                <w:szCs w:val="13"/>
              </w:rPr>
            </w:pPr>
            <w:r w:rsidRPr="00032B6A">
              <w:rPr>
                <w:rFonts w:ascii="Tahoma" w:hAnsi="Tahoma" w:cs="Tahoma"/>
                <w:sz w:val="13"/>
                <w:szCs w:val="13"/>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373B573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руб/м3</w:t>
            </w:r>
          </w:p>
        </w:tc>
        <w:tc>
          <w:tcPr>
            <w:tcW w:w="1920" w:type="dxa"/>
            <w:tcBorders>
              <w:top w:val="nil"/>
              <w:left w:val="nil"/>
              <w:bottom w:val="single" w:sz="4" w:space="0" w:color="auto"/>
              <w:right w:val="single" w:sz="4" w:space="0" w:color="auto"/>
            </w:tcBorders>
            <w:shd w:val="clear" w:color="000000" w:fill="D7EAD3"/>
            <w:vAlign w:val="center"/>
            <w:hideMark/>
          </w:tcPr>
          <w:p w14:paraId="7A8DB4E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30,39</w:t>
            </w:r>
          </w:p>
        </w:tc>
        <w:tc>
          <w:tcPr>
            <w:tcW w:w="1500" w:type="dxa"/>
            <w:tcBorders>
              <w:top w:val="nil"/>
              <w:left w:val="nil"/>
              <w:bottom w:val="single" w:sz="4" w:space="0" w:color="auto"/>
              <w:right w:val="single" w:sz="4" w:space="0" w:color="auto"/>
            </w:tcBorders>
            <w:shd w:val="clear" w:color="000000" w:fill="D7EAD3"/>
            <w:vAlign w:val="center"/>
            <w:hideMark/>
          </w:tcPr>
          <w:p w14:paraId="29627057"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252,54</w:t>
            </w:r>
          </w:p>
        </w:tc>
        <w:tc>
          <w:tcPr>
            <w:tcW w:w="1780" w:type="dxa"/>
            <w:tcBorders>
              <w:top w:val="nil"/>
              <w:left w:val="nil"/>
              <w:bottom w:val="single" w:sz="4" w:space="0" w:color="auto"/>
              <w:right w:val="single" w:sz="4" w:space="0" w:color="auto"/>
            </w:tcBorders>
            <w:shd w:val="clear" w:color="000000" w:fill="D7EAD3"/>
            <w:vAlign w:val="center"/>
            <w:hideMark/>
          </w:tcPr>
          <w:p w14:paraId="407C92D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33,08</w:t>
            </w:r>
          </w:p>
        </w:tc>
        <w:tc>
          <w:tcPr>
            <w:tcW w:w="1820" w:type="dxa"/>
            <w:tcBorders>
              <w:top w:val="nil"/>
              <w:left w:val="nil"/>
              <w:bottom w:val="single" w:sz="4" w:space="0" w:color="auto"/>
              <w:right w:val="single" w:sz="4" w:space="0" w:color="auto"/>
            </w:tcBorders>
            <w:shd w:val="clear" w:color="000000" w:fill="D7EAD3"/>
            <w:vAlign w:val="center"/>
            <w:hideMark/>
          </w:tcPr>
          <w:p w14:paraId="061A4F2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35,54</w:t>
            </w:r>
          </w:p>
        </w:tc>
        <w:tc>
          <w:tcPr>
            <w:tcW w:w="1820" w:type="dxa"/>
            <w:tcBorders>
              <w:top w:val="nil"/>
              <w:left w:val="nil"/>
              <w:bottom w:val="single" w:sz="4" w:space="0" w:color="auto"/>
              <w:right w:val="single" w:sz="4" w:space="0" w:color="auto"/>
            </w:tcBorders>
            <w:shd w:val="clear" w:color="000000" w:fill="D7EAD3"/>
            <w:vAlign w:val="center"/>
            <w:hideMark/>
          </w:tcPr>
          <w:p w14:paraId="3A5A2C4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3060AB35"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138,48</w:t>
            </w:r>
          </w:p>
        </w:tc>
        <w:tc>
          <w:tcPr>
            <w:tcW w:w="1900" w:type="dxa"/>
            <w:tcBorders>
              <w:top w:val="nil"/>
              <w:left w:val="nil"/>
              <w:bottom w:val="single" w:sz="4" w:space="0" w:color="auto"/>
              <w:right w:val="single" w:sz="4" w:space="0" w:color="auto"/>
            </w:tcBorders>
            <w:shd w:val="clear" w:color="000000" w:fill="D7EAD3"/>
            <w:vAlign w:val="center"/>
            <w:hideMark/>
          </w:tcPr>
          <w:p w14:paraId="0794D1D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D7EAD3"/>
            <w:vAlign w:val="center"/>
            <w:hideMark/>
          </w:tcPr>
          <w:p w14:paraId="7342164A"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34,68</w:t>
            </w:r>
          </w:p>
        </w:tc>
        <w:tc>
          <w:tcPr>
            <w:tcW w:w="1480" w:type="dxa"/>
            <w:tcBorders>
              <w:top w:val="nil"/>
              <w:left w:val="nil"/>
              <w:bottom w:val="single" w:sz="4" w:space="0" w:color="auto"/>
              <w:right w:val="single" w:sz="4" w:space="0" w:color="auto"/>
            </w:tcBorders>
            <w:shd w:val="clear" w:color="000000" w:fill="D7EAD3"/>
            <w:vAlign w:val="center"/>
            <w:hideMark/>
          </w:tcPr>
          <w:p w14:paraId="495E0D2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34,05</w:t>
            </w:r>
          </w:p>
        </w:tc>
        <w:tc>
          <w:tcPr>
            <w:tcW w:w="1460" w:type="dxa"/>
            <w:tcBorders>
              <w:top w:val="nil"/>
              <w:left w:val="nil"/>
              <w:bottom w:val="single" w:sz="4" w:space="0" w:color="auto"/>
              <w:right w:val="single" w:sz="4" w:space="0" w:color="auto"/>
            </w:tcBorders>
            <w:shd w:val="clear" w:color="000000" w:fill="D7EAD3"/>
            <w:vAlign w:val="center"/>
            <w:hideMark/>
          </w:tcPr>
          <w:p w14:paraId="382B0C7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35,31</w:t>
            </w:r>
          </w:p>
        </w:tc>
        <w:tc>
          <w:tcPr>
            <w:tcW w:w="2860" w:type="dxa"/>
            <w:tcBorders>
              <w:top w:val="nil"/>
              <w:left w:val="nil"/>
              <w:bottom w:val="single" w:sz="4" w:space="0" w:color="auto"/>
              <w:right w:val="single" w:sz="4" w:space="0" w:color="auto"/>
            </w:tcBorders>
            <w:shd w:val="clear" w:color="000000" w:fill="FFFFCC"/>
            <w:vAlign w:val="center"/>
            <w:hideMark/>
          </w:tcPr>
          <w:p w14:paraId="6689609B"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3D7D3213"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631282BF"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2EC5A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18.2</w:t>
            </w:r>
          </w:p>
        </w:tc>
        <w:tc>
          <w:tcPr>
            <w:tcW w:w="5640" w:type="dxa"/>
            <w:tcBorders>
              <w:top w:val="nil"/>
              <w:left w:val="nil"/>
              <w:bottom w:val="single" w:sz="4" w:space="0" w:color="auto"/>
              <w:right w:val="single" w:sz="4" w:space="0" w:color="auto"/>
            </w:tcBorders>
            <w:shd w:val="clear" w:color="auto" w:fill="auto"/>
            <w:vAlign w:val="center"/>
            <w:hideMark/>
          </w:tcPr>
          <w:p w14:paraId="1561A9EE" w14:textId="77777777" w:rsidR="00032B6A" w:rsidRPr="00032B6A" w:rsidRDefault="00032B6A" w:rsidP="00032B6A">
            <w:pPr>
              <w:ind w:firstLineChars="100" w:firstLine="130"/>
              <w:rPr>
                <w:rFonts w:ascii="Tahoma" w:hAnsi="Tahoma" w:cs="Tahoma"/>
                <w:sz w:val="13"/>
                <w:szCs w:val="13"/>
              </w:rPr>
            </w:pPr>
            <w:r w:rsidRPr="00032B6A">
              <w:rPr>
                <w:rFonts w:ascii="Tahoma" w:hAnsi="Tahoma" w:cs="Tahoma"/>
                <w:sz w:val="13"/>
                <w:szCs w:val="13"/>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5EC0D884"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руб/м3</w:t>
            </w:r>
          </w:p>
        </w:tc>
        <w:tc>
          <w:tcPr>
            <w:tcW w:w="1920" w:type="dxa"/>
            <w:tcBorders>
              <w:top w:val="nil"/>
              <w:left w:val="nil"/>
              <w:bottom w:val="single" w:sz="4" w:space="0" w:color="auto"/>
              <w:right w:val="single" w:sz="4" w:space="0" w:color="auto"/>
            </w:tcBorders>
            <w:shd w:val="clear" w:color="000000" w:fill="D7EAD3"/>
            <w:vAlign w:val="center"/>
            <w:hideMark/>
          </w:tcPr>
          <w:p w14:paraId="273F1D9E"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30,39</w:t>
            </w:r>
          </w:p>
        </w:tc>
        <w:tc>
          <w:tcPr>
            <w:tcW w:w="1500" w:type="dxa"/>
            <w:tcBorders>
              <w:top w:val="nil"/>
              <w:left w:val="nil"/>
              <w:bottom w:val="single" w:sz="4" w:space="0" w:color="auto"/>
              <w:right w:val="single" w:sz="4" w:space="0" w:color="auto"/>
            </w:tcBorders>
            <w:shd w:val="clear" w:color="000000" w:fill="D7EAD3"/>
            <w:vAlign w:val="center"/>
            <w:hideMark/>
          </w:tcPr>
          <w:p w14:paraId="3B5FEBD3"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252,54</w:t>
            </w:r>
          </w:p>
        </w:tc>
        <w:tc>
          <w:tcPr>
            <w:tcW w:w="1780" w:type="dxa"/>
            <w:tcBorders>
              <w:top w:val="nil"/>
              <w:left w:val="nil"/>
              <w:bottom w:val="single" w:sz="4" w:space="0" w:color="auto"/>
              <w:right w:val="single" w:sz="4" w:space="0" w:color="auto"/>
            </w:tcBorders>
            <w:shd w:val="clear" w:color="000000" w:fill="D7EAD3"/>
            <w:vAlign w:val="center"/>
            <w:hideMark/>
          </w:tcPr>
          <w:p w14:paraId="69E6C4AF"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33,08</w:t>
            </w:r>
          </w:p>
        </w:tc>
        <w:tc>
          <w:tcPr>
            <w:tcW w:w="1820" w:type="dxa"/>
            <w:tcBorders>
              <w:top w:val="nil"/>
              <w:left w:val="nil"/>
              <w:bottom w:val="single" w:sz="4" w:space="0" w:color="auto"/>
              <w:right w:val="single" w:sz="4" w:space="0" w:color="auto"/>
            </w:tcBorders>
            <w:shd w:val="clear" w:color="000000" w:fill="D7EAD3"/>
            <w:vAlign w:val="center"/>
            <w:hideMark/>
          </w:tcPr>
          <w:p w14:paraId="55144EE8"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35,54</w:t>
            </w:r>
          </w:p>
        </w:tc>
        <w:tc>
          <w:tcPr>
            <w:tcW w:w="1820" w:type="dxa"/>
            <w:tcBorders>
              <w:top w:val="nil"/>
              <w:left w:val="nil"/>
              <w:bottom w:val="single" w:sz="4" w:space="0" w:color="auto"/>
              <w:right w:val="single" w:sz="4" w:space="0" w:color="auto"/>
            </w:tcBorders>
            <w:shd w:val="clear" w:color="000000" w:fill="D7EAD3"/>
            <w:vAlign w:val="center"/>
            <w:hideMark/>
          </w:tcPr>
          <w:p w14:paraId="0723F240"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09113E2C"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138,48</w:t>
            </w:r>
          </w:p>
        </w:tc>
        <w:tc>
          <w:tcPr>
            <w:tcW w:w="1900" w:type="dxa"/>
            <w:tcBorders>
              <w:top w:val="nil"/>
              <w:left w:val="nil"/>
              <w:bottom w:val="single" w:sz="4" w:space="0" w:color="auto"/>
              <w:right w:val="single" w:sz="4" w:space="0" w:color="auto"/>
            </w:tcBorders>
            <w:shd w:val="clear" w:color="000000" w:fill="D7EAD3"/>
            <w:vAlign w:val="center"/>
            <w:hideMark/>
          </w:tcPr>
          <w:p w14:paraId="758AC4F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 </w:t>
            </w:r>
          </w:p>
        </w:tc>
        <w:tc>
          <w:tcPr>
            <w:tcW w:w="1860" w:type="dxa"/>
            <w:tcBorders>
              <w:top w:val="nil"/>
              <w:left w:val="nil"/>
              <w:bottom w:val="single" w:sz="4" w:space="0" w:color="auto"/>
              <w:right w:val="single" w:sz="4" w:space="0" w:color="auto"/>
            </w:tcBorders>
            <w:shd w:val="clear" w:color="000000" w:fill="D7EAD3"/>
            <w:vAlign w:val="center"/>
            <w:hideMark/>
          </w:tcPr>
          <w:p w14:paraId="67B26322"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34,68</w:t>
            </w:r>
          </w:p>
        </w:tc>
        <w:tc>
          <w:tcPr>
            <w:tcW w:w="1480" w:type="dxa"/>
            <w:tcBorders>
              <w:top w:val="nil"/>
              <w:left w:val="nil"/>
              <w:bottom w:val="single" w:sz="4" w:space="0" w:color="auto"/>
              <w:right w:val="single" w:sz="4" w:space="0" w:color="auto"/>
            </w:tcBorders>
            <w:shd w:val="clear" w:color="000000" w:fill="D7EAD3"/>
            <w:vAlign w:val="center"/>
            <w:hideMark/>
          </w:tcPr>
          <w:p w14:paraId="41920CD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34,05</w:t>
            </w:r>
          </w:p>
        </w:tc>
        <w:tc>
          <w:tcPr>
            <w:tcW w:w="1460" w:type="dxa"/>
            <w:tcBorders>
              <w:top w:val="nil"/>
              <w:left w:val="nil"/>
              <w:bottom w:val="single" w:sz="4" w:space="0" w:color="auto"/>
              <w:right w:val="single" w:sz="4" w:space="0" w:color="auto"/>
            </w:tcBorders>
            <w:shd w:val="clear" w:color="000000" w:fill="D7EAD3"/>
            <w:vAlign w:val="center"/>
            <w:hideMark/>
          </w:tcPr>
          <w:p w14:paraId="1B0410EB" w14:textId="77777777" w:rsidR="00032B6A" w:rsidRPr="00032B6A" w:rsidRDefault="00032B6A" w:rsidP="00032B6A">
            <w:pPr>
              <w:jc w:val="center"/>
              <w:rPr>
                <w:rFonts w:ascii="Tahoma" w:hAnsi="Tahoma" w:cs="Tahoma"/>
                <w:sz w:val="13"/>
                <w:szCs w:val="13"/>
              </w:rPr>
            </w:pPr>
            <w:r w:rsidRPr="00032B6A">
              <w:rPr>
                <w:rFonts w:ascii="Tahoma" w:hAnsi="Tahoma" w:cs="Tahoma"/>
                <w:sz w:val="13"/>
                <w:szCs w:val="13"/>
              </w:rPr>
              <w:t>35,31</w:t>
            </w:r>
          </w:p>
        </w:tc>
        <w:tc>
          <w:tcPr>
            <w:tcW w:w="2860" w:type="dxa"/>
            <w:tcBorders>
              <w:top w:val="nil"/>
              <w:left w:val="nil"/>
              <w:bottom w:val="single" w:sz="4" w:space="0" w:color="auto"/>
              <w:right w:val="single" w:sz="4" w:space="0" w:color="auto"/>
            </w:tcBorders>
            <w:shd w:val="clear" w:color="000000" w:fill="FFFFCC"/>
            <w:vAlign w:val="center"/>
            <w:hideMark/>
          </w:tcPr>
          <w:p w14:paraId="0609B54E" w14:textId="77777777" w:rsidR="00032B6A" w:rsidRPr="00032B6A" w:rsidRDefault="00032B6A" w:rsidP="00032B6A">
            <w:pPr>
              <w:rPr>
                <w:rFonts w:ascii="Tahoma" w:hAnsi="Tahoma" w:cs="Tahoma"/>
                <w:sz w:val="13"/>
                <w:szCs w:val="13"/>
              </w:rPr>
            </w:pPr>
            <w:r w:rsidRPr="00032B6A">
              <w:rPr>
                <w:rFonts w:ascii="Tahoma" w:hAnsi="Tahoma" w:cs="Tahoma"/>
                <w:sz w:val="13"/>
                <w:szCs w:val="13"/>
              </w:rPr>
              <w:t> </w:t>
            </w:r>
          </w:p>
        </w:tc>
      </w:tr>
      <w:tr w:rsidR="00032B6A" w:rsidRPr="00032B6A" w14:paraId="3471F3A7"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06F6DA59" w14:textId="77777777" w:rsidR="00032B6A" w:rsidRPr="00032B6A" w:rsidRDefault="00032B6A" w:rsidP="00032B6A">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233AD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19</w:t>
            </w:r>
          </w:p>
        </w:tc>
        <w:tc>
          <w:tcPr>
            <w:tcW w:w="5640" w:type="dxa"/>
            <w:tcBorders>
              <w:top w:val="nil"/>
              <w:left w:val="nil"/>
              <w:bottom w:val="single" w:sz="4" w:space="0" w:color="auto"/>
              <w:right w:val="single" w:sz="4" w:space="0" w:color="auto"/>
            </w:tcBorders>
            <w:shd w:val="clear" w:color="auto" w:fill="auto"/>
            <w:vAlign w:val="center"/>
            <w:hideMark/>
          </w:tcPr>
          <w:p w14:paraId="2D94E78E"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4483F4D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auto"/>
              <w:right w:val="single" w:sz="4" w:space="0" w:color="auto"/>
            </w:tcBorders>
            <w:shd w:val="clear" w:color="000000" w:fill="D7EAD3"/>
            <w:vAlign w:val="center"/>
            <w:hideMark/>
          </w:tcPr>
          <w:p w14:paraId="15540C0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1 653,37</w:t>
            </w:r>
          </w:p>
        </w:tc>
        <w:tc>
          <w:tcPr>
            <w:tcW w:w="1500" w:type="dxa"/>
            <w:tcBorders>
              <w:top w:val="nil"/>
              <w:left w:val="nil"/>
              <w:bottom w:val="single" w:sz="4" w:space="0" w:color="auto"/>
              <w:right w:val="single" w:sz="4" w:space="0" w:color="auto"/>
            </w:tcBorders>
            <w:shd w:val="clear" w:color="000000" w:fill="D7EAD3"/>
            <w:vAlign w:val="center"/>
            <w:hideMark/>
          </w:tcPr>
          <w:p w14:paraId="545D7BE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5 049,87</w:t>
            </w:r>
          </w:p>
        </w:tc>
        <w:tc>
          <w:tcPr>
            <w:tcW w:w="1780" w:type="dxa"/>
            <w:tcBorders>
              <w:top w:val="nil"/>
              <w:left w:val="nil"/>
              <w:bottom w:val="single" w:sz="4" w:space="0" w:color="auto"/>
              <w:right w:val="single" w:sz="4" w:space="0" w:color="auto"/>
            </w:tcBorders>
            <w:shd w:val="clear" w:color="000000" w:fill="D7EAD3"/>
            <w:vAlign w:val="center"/>
            <w:hideMark/>
          </w:tcPr>
          <w:p w14:paraId="2166F1D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1 692,49</w:t>
            </w:r>
          </w:p>
        </w:tc>
        <w:tc>
          <w:tcPr>
            <w:tcW w:w="1820" w:type="dxa"/>
            <w:tcBorders>
              <w:top w:val="nil"/>
              <w:left w:val="nil"/>
              <w:bottom w:val="single" w:sz="4" w:space="0" w:color="auto"/>
              <w:right w:val="single" w:sz="4" w:space="0" w:color="auto"/>
            </w:tcBorders>
            <w:shd w:val="clear" w:color="000000" w:fill="D7EAD3"/>
            <w:vAlign w:val="center"/>
            <w:hideMark/>
          </w:tcPr>
          <w:p w14:paraId="05594D7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1 742,59</w:t>
            </w:r>
          </w:p>
        </w:tc>
        <w:tc>
          <w:tcPr>
            <w:tcW w:w="1820" w:type="dxa"/>
            <w:tcBorders>
              <w:top w:val="nil"/>
              <w:left w:val="nil"/>
              <w:bottom w:val="single" w:sz="4" w:space="0" w:color="auto"/>
              <w:right w:val="single" w:sz="4" w:space="0" w:color="auto"/>
            </w:tcBorders>
            <w:shd w:val="clear" w:color="000000" w:fill="D7EAD3"/>
            <w:vAlign w:val="center"/>
            <w:hideMark/>
          </w:tcPr>
          <w:p w14:paraId="4DFD2E6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04E95E3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5 574,14</w:t>
            </w:r>
          </w:p>
        </w:tc>
        <w:tc>
          <w:tcPr>
            <w:tcW w:w="1900" w:type="dxa"/>
            <w:tcBorders>
              <w:top w:val="nil"/>
              <w:left w:val="nil"/>
              <w:bottom w:val="single" w:sz="4" w:space="0" w:color="auto"/>
              <w:right w:val="single" w:sz="4" w:space="0" w:color="auto"/>
            </w:tcBorders>
            <w:shd w:val="clear" w:color="000000" w:fill="D7EAD3"/>
            <w:vAlign w:val="center"/>
            <w:hideMark/>
          </w:tcPr>
          <w:p w14:paraId="07D10E9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D7EAD3"/>
            <w:vAlign w:val="center"/>
            <w:hideMark/>
          </w:tcPr>
          <w:p w14:paraId="7A28CAA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1 730,84</w:t>
            </w:r>
          </w:p>
        </w:tc>
        <w:tc>
          <w:tcPr>
            <w:tcW w:w="1480" w:type="dxa"/>
            <w:tcBorders>
              <w:top w:val="nil"/>
              <w:left w:val="nil"/>
              <w:bottom w:val="single" w:sz="4" w:space="0" w:color="auto"/>
              <w:right w:val="single" w:sz="4" w:space="0" w:color="auto"/>
            </w:tcBorders>
            <w:shd w:val="clear" w:color="000000" w:fill="D7EAD3"/>
            <w:vAlign w:val="center"/>
            <w:hideMark/>
          </w:tcPr>
          <w:p w14:paraId="09F3842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865,42</w:t>
            </w:r>
          </w:p>
        </w:tc>
        <w:tc>
          <w:tcPr>
            <w:tcW w:w="1460" w:type="dxa"/>
            <w:tcBorders>
              <w:top w:val="nil"/>
              <w:left w:val="nil"/>
              <w:bottom w:val="single" w:sz="4" w:space="0" w:color="auto"/>
              <w:right w:val="single" w:sz="4" w:space="0" w:color="auto"/>
            </w:tcBorders>
            <w:shd w:val="clear" w:color="000000" w:fill="D7EAD3"/>
            <w:vAlign w:val="center"/>
            <w:hideMark/>
          </w:tcPr>
          <w:p w14:paraId="5E2155A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865,42</w:t>
            </w:r>
          </w:p>
        </w:tc>
        <w:tc>
          <w:tcPr>
            <w:tcW w:w="2860" w:type="dxa"/>
            <w:tcBorders>
              <w:top w:val="nil"/>
              <w:left w:val="nil"/>
              <w:bottom w:val="single" w:sz="4" w:space="0" w:color="auto"/>
              <w:right w:val="single" w:sz="4" w:space="0" w:color="auto"/>
            </w:tcBorders>
            <w:shd w:val="clear" w:color="000000" w:fill="FFFFCC"/>
            <w:vAlign w:val="center"/>
            <w:hideMark/>
          </w:tcPr>
          <w:p w14:paraId="3FE0F709"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638F1CC9"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129D3047" w14:textId="77777777" w:rsidR="00032B6A" w:rsidRPr="00032B6A" w:rsidRDefault="00032B6A" w:rsidP="00032B6A">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51C8C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20</w:t>
            </w:r>
          </w:p>
        </w:tc>
        <w:tc>
          <w:tcPr>
            <w:tcW w:w="5640" w:type="dxa"/>
            <w:tcBorders>
              <w:top w:val="nil"/>
              <w:left w:val="nil"/>
              <w:bottom w:val="single" w:sz="4" w:space="0" w:color="auto"/>
              <w:right w:val="single" w:sz="4" w:space="0" w:color="auto"/>
            </w:tcBorders>
            <w:shd w:val="clear" w:color="auto" w:fill="auto"/>
            <w:vAlign w:val="center"/>
            <w:hideMark/>
          </w:tcPr>
          <w:p w14:paraId="638FF126"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242338D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чел</w:t>
            </w:r>
          </w:p>
        </w:tc>
        <w:tc>
          <w:tcPr>
            <w:tcW w:w="1920" w:type="dxa"/>
            <w:tcBorders>
              <w:top w:val="nil"/>
              <w:left w:val="nil"/>
              <w:bottom w:val="single" w:sz="4" w:space="0" w:color="auto"/>
              <w:right w:val="single" w:sz="4" w:space="0" w:color="auto"/>
            </w:tcBorders>
            <w:shd w:val="clear" w:color="000000" w:fill="D7EAD3"/>
            <w:vAlign w:val="center"/>
            <w:hideMark/>
          </w:tcPr>
          <w:p w14:paraId="76494C0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6,08</w:t>
            </w:r>
          </w:p>
        </w:tc>
        <w:tc>
          <w:tcPr>
            <w:tcW w:w="1500" w:type="dxa"/>
            <w:tcBorders>
              <w:top w:val="nil"/>
              <w:left w:val="nil"/>
              <w:bottom w:val="single" w:sz="4" w:space="0" w:color="auto"/>
              <w:right w:val="single" w:sz="4" w:space="0" w:color="auto"/>
            </w:tcBorders>
            <w:shd w:val="clear" w:color="000000" w:fill="D7EAD3"/>
            <w:vAlign w:val="center"/>
            <w:hideMark/>
          </w:tcPr>
          <w:p w14:paraId="74F5946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13,34</w:t>
            </w:r>
          </w:p>
        </w:tc>
        <w:tc>
          <w:tcPr>
            <w:tcW w:w="1780" w:type="dxa"/>
            <w:tcBorders>
              <w:top w:val="nil"/>
              <w:left w:val="nil"/>
              <w:bottom w:val="single" w:sz="4" w:space="0" w:color="auto"/>
              <w:right w:val="single" w:sz="4" w:space="0" w:color="auto"/>
            </w:tcBorders>
            <w:shd w:val="clear" w:color="000000" w:fill="D7EAD3"/>
            <w:vAlign w:val="center"/>
            <w:hideMark/>
          </w:tcPr>
          <w:p w14:paraId="0C4B561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6,08</w:t>
            </w:r>
          </w:p>
        </w:tc>
        <w:tc>
          <w:tcPr>
            <w:tcW w:w="1820" w:type="dxa"/>
            <w:tcBorders>
              <w:top w:val="nil"/>
              <w:left w:val="nil"/>
              <w:bottom w:val="single" w:sz="4" w:space="0" w:color="auto"/>
              <w:right w:val="single" w:sz="4" w:space="0" w:color="auto"/>
            </w:tcBorders>
            <w:shd w:val="clear" w:color="000000" w:fill="D7EAD3"/>
            <w:vAlign w:val="center"/>
            <w:hideMark/>
          </w:tcPr>
          <w:p w14:paraId="4132710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6,08</w:t>
            </w:r>
          </w:p>
        </w:tc>
        <w:tc>
          <w:tcPr>
            <w:tcW w:w="1820" w:type="dxa"/>
            <w:tcBorders>
              <w:top w:val="nil"/>
              <w:left w:val="nil"/>
              <w:bottom w:val="single" w:sz="4" w:space="0" w:color="auto"/>
              <w:right w:val="single" w:sz="4" w:space="0" w:color="auto"/>
            </w:tcBorders>
            <w:shd w:val="clear" w:color="000000" w:fill="D7EAD3"/>
            <w:vAlign w:val="center"/>
            <w:hideMark/>
          </w:tcPr>
          <w:p w14:paraId="47269D4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2F6CFCD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6,08</w:t>
            </w:r>
          </w:p>
        </w:tc>
        <w:tc>
          <w:tcPr>
            <w:tcW w:w="1900" w:type="dxa"/>
            <w:tcBorders>
              <w:top w:val="nil"/>
              <w:left w:val="nil"/>
              <w:bottom w:val="single" w:sz="4" w:space="0" w:color="auto"/>
              <w:right w:val="single" w:sz="4" w:space="0" w:color="auto"/>
            </w:tcBorders>
            <w:shd w:val="clear" w:color="000000" w:fill="D7EAD3"/>
            <w:vAlign w:val="center"/>
            <w:hideMark/>
          </w:tcPr>
          <w:p w14:paraId="032DBA7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D7EAD3"/>
            <w:vAlign w:val="center"/>
            <w:hideMark/>
          </w:tcPr>
          <w:p w14:paraId="0C56938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6,08</w:t>
            </w:r>
          </w:p>
        </w:tc>
        <w:tc>
          <w:tcPr>
            <w:tcW w:w="1480" w:type="dxa"/>
            <w:tcBorders>
              <w:top w:val="nil"/>
              <w:left w:val="nil"/>
              <w:bottom w:val="single" w:sz="4" w:space="0" w:color="auto"/>
              <w:right w:val="single" w:sz="4" w:space="0" w:color="auto"/>
            </w:tcBorders>
            <w:shd w:val="clear" w:color="000000" w:fill="D7EAD3"/>
            <w:vAlign w:val="center"/>
            <w:hideMark/>
          </w:tcPr>
          <w:p w14:paraId="7066CCB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6,08</w:t>
            </w:r>
          </w:p>
        </w:tc>
        <w:tc>
          <w:tcPr>
            <w:tcW w:w="1460" w:type="dxa"/>
            <w:tcBorders>
              <w:top w:val="nil"/>
              <w:left w:val="nil"/>
              <w:bottom w:val="single" w:sz="4" w:space="0" w:color="auto"/>
              <w:right w:val="single" w:sz="4" w:space="0" w:color="auto"/>
            </w:tcBorders>
            <w:shd w:val="clear" w:color="000000" w:fill="D7EAD3"/>
            <w:vAlign w:val="center"/>
            <w:hideMark/>
          </w:tcPr>
          <w:p w14:paraId="32C90A3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6,08</w:t>
            </w:r>
          </w:p>
        </w:tc>
        <w:tc>
          <w:tcPr>
            <w:tcW w:w="2860" w:type="dxa"/>
            <w:tcBorders>
              <w:top w:val="nil"/>
              <w:left w:val="nil"/>
              <w:bottom w:val="single" w:sz="4" w:space="0" w:color="auto"/>
              <w:right w:val="single" w:sz="4" w:space="0" w:color="auto"/>
            </w:tcBorders>
            <w:shd w:val="clear" w:color="000000" w:fill="FFFFCC"/>
            <w:vAlign w:val="center"/>
            <w:hideMark/>
          </w:tcPr>
          <w:p w14:paraId="659A17C7"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50004D17" w14:textId="77777777" w:rsidTr="00032B6A">
        <w:trPr>
          <w:trHeight w:val="300"/>
          <w:jc w:val="center"/>
        </w:trPr>
        <w:tc>
          <w:tcPr>
            <w:tcW w:w="580" w:type="dxa"/>
            <w:tcBorders>
              <w:top w:val="nil"/>
              <w:left w:val="nil"/>
              <w:bottom w:val="nil"/>
              <w:right w:val="nil"/>
            </w:tcBorders>
            <w:shd w:val="clear" w:color="auto" w:fill="auto"/>
            <w:noWrap/>
            <w:vAlign w:val="bottom"/>
            <w:hideMark/>
          </w:tcPr>
          <w:p w14:paraId="04502FA7" w14:textId="77777777" w:rsidR="00032B6A" w:rsidRPr="00032B6A" w:rsidRDefault="00032B6A" w:rsidP="00032B6A">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40CAF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21</w:t>
            </w:r>
          </w:p>
        </w:tc>
        <w:tc>
          <w:tcPr>
            <w:tcW w:w="5640" w:type="dxa"/>
            <w:tcBorders>
              <w:top w:val="nil"/>
              <w:left w:val="nil"/>
              <w:bottom w:val="single" w:sz="4" w:space="0" w:color="auto"/>
              <w:right w:val="single" w:sz="4" w:space="0" w:color="auto"/>
            </w:tcBorders>
            <w:shd w:val="clear" w:color="auto" w:fill="auto"/>
            <w:vAlign w:val="center"/>
            <w:hideMark/>
          </w:tcPr>
          <w:p w14:paraId="37B779DD"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14CAF11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руб</w:t>
            </w:r>
          </w:p>
        </w:tc>
        <w:tc>
          <w:tcPr>
            <w:tcW w:w="1920" w:type="dxa"/>
            <w:tcBorders>
              <w:top w:val="nil"/>
              <w:left w:val="nil"/>
              <w:bottom w:val="single" w:sz="4" w:space="0" w:color="auto"/>
              <w:right w:val="single" w:sz="4" w:space="0" w:color="auto"/>
            </w:tcBorders>
            <w:shd w:val="clear" w:color="000000" w:fill="D7EAD3"/>
            <w:vAlign w:val="center"/>
            <w:hideMark/>
          </w:tcPr>
          <w:p w14:paraId="48900F7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22 643,47</w:t>
            </w:r>
          </w:p>
        </w:tc>
        <w:tc>
          <w:tcPr>
            <w:tcW w:w="1500" w:type="dxa"/>
            <w:tcBorders>
              <w:top w:val="nil"/>
              <w:left w:val="nil"/>
              <w:bottom w:val="single" w:sz="4" w:space="0" w:color="auto"/>
              <w:right w:val="single" w:sz="4" w:space="0" w:color="auto"/>
            </w:tcBorders>
            <w:shd w:val="clear" w:color="000000" w:fill="D7EAD3"/>
            <w:vAlign w:val="center"/>
            <w:hideMark/>
          </w:tcPr>
          <w:p w14:paraId="59AD473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31 542,91</w:t>
            </w:r>
          </w:p>
        </w:tc>
        <w:tc>
          <w:tcPr>
            <w:tcW w:w="1780" w:type="dxa"/>
            <w:tcBorders>
              <w:top w:val="nil"/>
              <w:left w:val="nil"/>
              <w:bottom w:val="single" w:sz="4" w:space="0" w:color="auto"/>
              <w:right w:val="single" w:sz="4" w:space="0" w:color="auto"/>
            </w:tcBorders>
            <w:shd w:val="clear" w:color="000000" w:fill="D7EAD3"/>
            <w:vAlign w:val="center"/>
            <w:hideMark/>
          </w:tcPr>
          <w:p w14:paraId="679177F8"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23 179,21</w:t>
            </w:r>
          </w:p>
        </w:tc>
        <w:tc>
          <w:tcPr>
            <w:tcW w:w="1820" w:type="dxa"/>
            <w:tcBorders>
              <w:top w:val="nil"/>
              <w:left w:val="nil"/>
              <w:bottom w:val="single" w:sz="4" w:space="0" w:color="auto"/>
              <w:right w:val="single" w:sz="4" w:space="0" w:color="auto"/>
            </w:tcBorders>
            <w:shd w:val="clear" w:color="000000" w:fill="D7EAD3"/>
            <w:vAlign w:val="center"/>
            <w:hideMark/>
          </w:tcPr>
          <w:p w14:paraId="52B45C6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23 865,32</w:t>
            </w:r>
          </w:p>
        </w:tc>
        <w:tc>
          <w:tcPr>
            <w:tcW w:w="1820" w:type="dxa"/>
            <w:tcBorders>
              <w:top w:val="nil"/>
              <w:left w:val="nil"/>
              <w:bottom w:val="single" w:sz="4" w:space="0" w:color="auto"/>
              <w:right w:val="single" w:sz="4" w:space="0" w:color="auto"/>
            </w:tcBorders>
            <w:shd w:val="clear" w:color="000000" w:fill="D7EAD3"/>
            <w:vAlign w:val="center"/>
            <w:hideMark/>
          </w:tcPr>
          <w:p w14:paraId="6C48D5A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000000" w:fill="D7EAD3"/>
            <w:vAlign w:val="center"/>
            <w:hideMark/>
          </w:tcPr>
          <w:p w14:paraId="4139F88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76 339,70</w:t>
            </w:r>
          </w:p>
        </w:tc>
        <w:tc>
          <w:tcPr>
            <w:tcW w:w="1900" w:type="dxa"/>
            <w:tcBorders>
              <w:top w:val="nil"/>
              <w:left w:val="nil"/>
              <w:bottom w:val="single" w:sz="4" w:space="0" w:color="auto"/>
              <w:right w:val="single" w:sz="4" w:space="0" w:color="auto"/>
            </w:tcBorders>
            <w:shd w:val="clear" w:color="000000" w:fill="D7EAD3"/>
            <w:vAlign w:val="center"/>
            <w:hideMark/>
          </w:tcPr>
          <w:p w14:paraId="68014E1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000000" w:fill="D7EAD3"/>
            <w:vAlign w:val="center"/>
            <w:hideMark/>
          </w:tcPr>
          <w:p w14:paraId="151E3894"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23 704,42</w:t>
            </w:r>
          </w:p>
        </w:tc>
        <w:tc>
          <w:tcPr>
            <w:tcW w:w="1480" w:type="dxa"/>
            <w:tcBorders>
              <w:top w:val="nil"/>
              <w:left w:val="nil"/>
              <w:bottom w:val="single" w:sz="4" w:space="0" w:color="auto"/>
              <w:right w:val="single" w:sz="4" w:space="0" w:color="auto"/>
            </w:tcBorders>
            <w:shd w:val="clear" w:color="000000" w:fill="D7EAD3"/>
            <w:vAlign w:val="center"/>
            <w:hideMark/>
          </w:tcPr>
          <w:p w14:paraId="436D464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23 704,42</w:t>
            </w:r>
          </w:p>
        </w:tc>
        <w:tc>
          <w:tcPr>
            <w:tcW w:w="1460" w:type="dxa"/>
            <w:tcBorders>
              <w:top w:val="nil"/>
              <w:left w:val="nil"/>
              <w:bottom w:val="single" w:sz="4" w:space="0" w:color="auto"/>
              <w:right w:val="single" w:sz="4" w:space="0" w:color="auto"/>
            </w:tcBorders>
            <w:shd w:val="clear" w:color="000000" w:fill="D7EAD3"/>
            <w:vAlign w:val="center"/>
            <w:hideMark/>
          </w:tcPr>
          <w:p w14:paraId="522DFAB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23 704,42</w:t>
            </w:r>
          </w:p>
        </w:tc>
        <w:tc>
          <w:tcPr>
            <w:tcW w:w="2860" w:type="dxa"/>
            <w:tcBorders>
              <w:top w:val="nil"/>
              <w:left w:val="nil"/>
              <w:bottom w:val="single" w:sz="4" w:space="0" w:color="auto"/>
              <w:right w:val="single" w:sz="4" w:space="0" w:color="auto"/>
            </w:tcBorders>
            <w:shd w:val="clear" w:color="000000" w:fill="FFFFCC"/>
            <w:vAlign w:val="center"/>
            <w:hideMark/>
          </w:tcPr>
          <w:p w14:paraId="48F73D87"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 </w:t>
            </w:r>
          </w:p>
        </w:tc>
      </w:tr>
      <w:tr w:rsidR="00032B6A" w:rsidRPr="00032B6A" w14:paraId="56517B23" w14:textId="77777777" w:rsidTr="00032B6A">
        <w:trPr>
          <w:trHeight w:val="225"/>
          <w:jc w:val="center"/>
        </w:trPr>
        <w:tc>
          <w:tcPr>
            <w:tcW w:w="580" w:type="dxa"/>
            <w:tcBorders>
              <w:top w:val="nil"/>
              <w:left w:val="nil"/>
              <w:bottom w:val="nil"/>
              <w:right w:val="nil"/>
            </w:tcBorders>
            <w:shd w:val="clear" w:color="auto" w:fill="auto"/>
            <w:vAlign w:val="center"/>
            <w:hideMark/>
          </w:tcPr>
          <w:p w14:paraId="369A5E85" w14:textId="77777777" w:rsidR="00032B6A" w:rsidRPr="00032B6A" w:rsidRDefault="00032B6A" w:rsidP="00032B6A">
            <w:pPr>
              <w:rPr>
                <w:rFonts w:ascii="Tahoma" w:hAnsi="Tahoma" w:cs="Tahoma"/>
                <w:b/>
                <w:bCs/>
                <w:sz w:val="13"/>
                <w:szCs w:val="13"/>
              </w:rPr>
            </w:pPr>
          </w:p>
        </w:tc>
        <w:tc>
          <w:tcPr>
            <w:tcW w:w="1020" w:type="dxa"/>
            <w:tcBorders>
              <w:top w:val="nil"/>
              <w:left w:val="nil"/>
              <w:bottom w:val="nil"/>
              <w:right w:val="nil"/>
            </w:tcBorders>
            <w:shd w:val="clear" w:color="auto" w:fill="auto"/>
            <w:vAlign w:val="center"/>
            <w:hideMark/>
          </w:tcPr>
          <w:p w14:paraId="5B28F51F" w14:textId="77777777" w:rsidR="00032B6A" w:rsidRPr="00032B6A" w:rsidRDefault="00032B6A" w:rsidP="00032B6A">
            <w:pPr>
              <w:rPr>
                <w:sz w:val="13"/>
                <w:szCs w:val="13"/>
              </w:rPr>
            </w:pPr>
          </w:p>
        </w:tc>
        <w:tc>
          <w:tcPr>
            <w:tcW w:w="5640" w:type="dxa"/>
            <w:tcBorders>
              <w:top w:val="nil"/>
              <w:left w:val="nil"/>
              <w:bottom w:val="nil"/>
              <w:right w:val="nil"/>
            </w:tcBorders>
            <w:shd w:val="clear" w:color="auto" w:fill="auto"/>
            <w:vAlign w:val="center"/>
            <w:hideMark/>
          </w:tcPr>
          <w:p w14:paraId="4D509A2D" w14:textId="77777777" w:rsidR="00032B6A" w:rsidRPr="00032B6A" w:rsidRDefault="00032B6A" w:rsidP="00032B6A">
            <w:pPr>
              <w:rPr>
                <w:sz w:val="13"/>
                <w:szCs w:val="13"/>
              </w:rPr>
            </w:pPr>
          </w:p>
        </w:tc>
        <w:tc>
          <w:tcPr>
            <w:tcW w:w="1140" w:type="dxa"/>
            <w:tcBorders>
              <w:top w:val="nil"/>
              <w:left w:val="nil"/>
              <w:bottom w:val="nil"/>
              <w:right w:val="nil"/>
            </w:tcBorders>
            <w:shd w:val="clear" w:color="auto" w:fill="auto"/>
            <w:vAlign w:val="center"/>
            <w:hideMark/>
          </w:tcPr>
          <w:p w14:paraId="28378A1D" w14:textId="77777777" w:rsidR="00032B6A" w:rsidRPr="00032B6A" w:rsidRDefault="00032B6A" w:rsidP="00032B6A">
            <w:pPr>
              <w:rPr>
                <w:sz w:val="13"/>
                <w:szCs w:val="13"/>
              </w:rPr>
            </w:pPr>
          </w:p>
        </w:tc>
        <w:tc>
          <w:tcPr>
            <w:tcW w:w="1920" w:type="dxa"/>
            <w:tcBorders>
              <w:top w:val="nil"/>
              <w:left w:val="nil"/>
              <w:bottom w:val="nil"/>
              <w:right w:val="nil"/>
            </w:tcBorders>
            <w:shd w:val="clear" w:color="auto" w:fill="auto"/>
            <w:vAlign w:val="center"/>
            <w:hideMark/>
          </w:tcPr>
          <w:p w14:paraId="75BA453C" w14:textId="77777777" w:rsidR="00032B6A" w:rsidRPr="00032B6A" w:rsidRDefault="00032B6A" w:rsidP="00032B6A">
            <w:pPr>
              <w:rPr>
                <w:sz w:val="13"/>
                <w:szCs w:val="13"/>
              </w:rPr>
            </w:pPr>
          </w:p>
        </w:tc>
        <w:tc>
          <w:tcPr>
            <w:tcW w:w="1500" w:type="dxa"/>
            <w:tcBorders>
              <w:top w:val="nil"/>
              <w:left w:val="nil"/>
              <w:bottom w:val="nil"/>
              <w:right w:val="nil"/>
            </w:tcBorders>
            <w:shd w:val="clear" w:color="auto" w:fill="auto"/>
            <w:vAlign w:val="center"/>
            <w:hideMark/>
          </w:tcPr>
          <w:p w14:paraId="05FF12AD" w14:textId="77777777" w:rsidR="00032B6A" w:rsidRPr="00032B6A" w:rsidRDefault="00032B6A" w:rsidP="00032B6A">
            <w:pPr>
              <w:rPr>
                <w:sz w:val="13"/>
                <w:szCs w:val="13"/>
              </w:rPr>
            </w:pPr>
          </w:p>
        </w:tc>
        <w:tc>
          <w:tcPr>
            <w:tcW w:w="1780" w:type="dxa"/>
            <w:tcBorders>
              <w:top w:val="nil"/>
              <w:left w:val="nil"/>
              <w:bottom w:val="nil"/>
              <w:right w:val="nil"/>
            </w:tcBorders>
            <w:shd w:val="clear" w:color="auto" w:fill="auto"/>
            <w:vAlign w:val="center"/>
            <w:hideMark/>
          </w:tcPr>
          <w:p w14:paraId="257C1E56" w14:textId="77777777" w:rsidR="00032B6A" w:rsidRPr="00032B6A" w:rsidRDefault="00032B6A" w:rsidP="00032B6A">
            <w:pPr>
              <w:rPr>
                <w:sz w:val="13"/>
                <w:szCs w:val="13"/>
              </w:rPr>
            </w:pPr>
          </w:p>
        </w:tc>
        <w:tc>
          <w:tcPr>
            <w:tcW w:w="1820" w:type="dxa"/>
            <w:tcBorders>
              <w:top w:val="nil"/>
              <w:left w:val="nil"/>
              <w:bottom w:val="nil"/>
              <w:right w:val="nil"/>
            </w:tcBorders>
            <w:shd w:val="clear" w:color="auto" w:fill="auto"/>
            <w:vAlign w:val="center"/>
            <w:hideMark/>
          </w:tcPr>
          <w:p w14:paraId="25A49885" w14:textId="77777777" w:rsidR="00032B6A" w:rsidRPr="00032B6A" w:rsidRDefault="00032B6A" w:rsidP="00032B6A">
            <w:pPr>
              <w:rPr>
                <w:sz w:val="13"/>
                <w:szCs w:val="13"/>
              </w:rPr>
            </w:pPr>
          </w:p>
        </w:tc>
        <w:tc>
          <w:tcPr>
            <w:tcW w:w="1820" w:type="dxa"/>
            <w:tcBorders>
              <w:top w:val="nil"/>
              <w:left w:val="nil"/>
              <w:bottom w:val="nil"/>
              <w:right w:val="nil"/>
            </w:tcBorders>
            <w:shd w:val="clear" w:color="auto" w:fill="auto"/>
            <w:vAlign w:val="center"/>
            <w:hideMark/>
          </w:tcPr>
          <w:p w14:paraId="367BE089" w14:textId="77777777" w:rsidR="00032B6A" w:rsidRPr="00032B6A" w:rsidRDefault="00032B6A" w:rsidP="00032B6A">
            <w:pPr>
              <w:rPr>
                <w:sz w:val="13"/>
                <w:szCs w:val="13"/>
              </w:rPr>
            </w:pPr>
          </w:p>
        </w:tc>
        <w:tc>
          <w:tcPr>
            <w:tcW w:w="1840" w:type="dxa"/>
            <w:tcBorders>
              <w:top w:val="nil"/>
              <w:left w:val="nil"/>
              <w:bottom w:val="nil"/>
              <w:right w:val="nil"/>
            </w:tcBorders>
            <w:shd w:val="clear" w:color="auto" w:fill="auto"/>
            <w:vAlign w:val="center"/>
            <w:hideMark/>
          </w:tcPr>
          <w:p w14:paraId="4961C6C7" w14:textId="77777777" w:rsidR="00032B6A" w:rsidRPr="00032B6A" w:rsidRDefault="00032B6A" w:rsidP="00032B6A">
            <w:pPr>
              <w:rPr>
                <w:sz w:val="13"/>
                <w:szCs w:val="13"/>
              </w:rPr>
            </w:pPr>
          </w:p>
        </w:tc>
        <w:tc>
          <w:tcPr>
            <w:tcW w:w="1900" w:type="dxa"/>
            <w:tcBorders>
              <w:top w:val="nil"/>
              <w:left w:val="nil"/>
              <w:bottom w:val="nil"/>
              <w:right w:val="nil"/>
            </w:tcBorders>
            <w:shd w:val="clear" w:color="auto" w:fill="auto"/>
            <w:vAlign w:val="center"/>
            <w:hideMark/>
          </w:tcPr>
          <w:p w14:paraId="4713A66C" w14:textId="77777777" w:rsidR="00032B6A" w:rsidRPr="00032B6A" w:rsidRDefault="00032B6A" w:rsidP="00032B6A">
            <w:pPr>
              <w:rPr>
                <w:sz w:val="13"/>
                <w:szCs w:val="13"/>
              </w:rPr>
            </w:pPr>
          </w:p>
        </w:tc>
        <w:tc>
          <w:tcPr>
            <w:tcW w:w="1860" w:type="dxa"/>
            <w:tcBorders>
              <w:top w:val="nil"/>
              <w:left w:val="nil"/>
              <w:bottom w:val="nil"/>
              <w:right w:val="nil"/>
            </w:tcBorders>
            <w:shd w:val="clear" w:color="auto" w:fill="auto"/>
            <w:vAlign w:val="center"/>
            <w:hideMark/>
          </w:tcPr>
          <w:p w14:paraId="57E446D0" w14:textId="77777777" w:rsidR="00032B6A" w:rsidRPr="00032B6A" w:rsidRDefault="00032B6A" w:rsidP="00032B6A">
            <w:pPr>
              <w:rPr>
                <w:sz w:val="13"/>
                <w:szCs w:val="13"/>
              </w:rPr>
            </w:pPr>
          </w:p>
        </w:tc>
        <w:tc>
          <w:tcPr>
            <w:tcW w:w="1480" w:type="dxa"/>
            <w:tcBorders>
              <w:top w:val="nil"/>
              <w:left w:val="nil"/>
              <w:bottom w:val="nil"/>
              <w:right w:val="nil"/>
            </w:tcBorders>
            <w:shd w:val="clear" w:color="auto" w:fill="auto"/>
            <w:vAlign w:val="center"/>
            <w:hideMark/>
          </w:tcPr>
          <w:p w14:paraId="6B7D81A3" w14:textId="77777777" w:rsidR="00032B6A" w:rsidRPr="00032B6A" w:rsidRDefault="00032B6A" w:rsidP="00032B6A">
            <w:pPr>
              <w:jc w:val="right"/>
              <w:rPr>
                <w:rFonts w:ascii="Tahoma" w:hAnsi="Tahoma" w:cs="Tahoma"/>
                <w:color w:val="FFFFFF"/>
                <w:sz w:val="13"/>
                <w:szCs w:val="13"/>
              </w:rPr>
            </w:pPr>
            <w:r w:rsidRPr="00032B6A">
              <w:rPr>
                <w:rFonts w:ascii="Tahoma" w:hAnsi="Tahoma" w:cs="Tahoma"/>
                <w:color w:val="FFFFFF"/>
                <w:sz w:val="13"/>
                <w:szCs w:val="13"/>
              </w:rPr>
              <w:t>34,05</w:t>
            </w:r>
          </w:p>
        </w:tc>
        <w:tc>
          <w:tcPr>
            <w:tcW w:w="1460" w:type="dxa"/>
            <w:tcBorders>
              <w:top w:val="nil"/>
              <w:left w:val="nil"/>
              <w:bottom w:val="nil"/>
              <w:right w:val="nil"/>
            </w:tcBorders>
            <w:shd w:val="clear" w:color="auto" w:fill="auto"/>
            <w:vAlign w:val="center"/>
            <w:hideMark/>
          </w:tcPr>
          <w:p w14:paraId="48E32F85" w14:textId="77777777" w:rsidR="00032B6A" w:rsidRPr="00032B6A" w:rsidRDefault="00032B6A" w:rsidP="00032B6A">
            <w:pPr>
              <w:jc w:val="right"/>
              <w:rPr>
                <w:rFonts w:ascii="Tahoma" w:hAnsi="Tahoma" w:cs="Tahoma"/>
                <w:color w:val="FFFFFF"/>
                <w:sz w:val="13"/>
                <w:szCs w:val="13"/>
              </w:rPr>
            </w:pPr>
          </w:p>
        </w:tc>
        <w:tc>
          <w:tcPr>
            <w:tcW w:w="2860" w:type="dxa"/>
            <w:tcBorders>
              <w:top w:val="nil"/>
              <w:left w:val="nil"/>
              <w:bottom w:val="nil"/>
              <w:right w:val="nil"/>
            </w:tcBorders>
            <w:shd w:val="clear" w:color="auto" w:fill="auto"/>
            <w:vAlign w:val="center"/>
            <w:hideMark/>
          </w:tcPr>
          <w:p w14:paraId="4EA2CAF8" w14:textId="77777777" w:rsidR="00032B6A" w:rsidRPr="00032B6A" w:rsidRDefault="00032B6A" w:rsidP="00032B6A">
            <w:pPr>
              <w:rPr>
                <w:sz w:val="13"/>
                <w:szCs w:val="13"/>
              </w:rPr>
            </w:pPr>
          </w:p>
        </w:tc>
      </w:tr>
      <w:tr w:rsidR="00032B6A" w:rsidRPr="00032B6A" w14:paraId="5E9150EE" w14:textId="77777777" w:rsidTr="00032B6A">
        <w:trPr>
          <w:trHeight w:val="225"/>
          <w:jc w:val="center"/>
        </w:trPr>
        <w:tc>
          <w:tcPr>
            <w:tcW w:w="580" w:type="dxa"/>
            <w:tcBorders>
              <w:top w:val="nil"/>
              <w:left w:val="nil"/>
              <w:bottom w:val="nil"/>
              <w:right w:val="nil"/>
            </w:tcBorders>
            <w:shd w:val="clear" w:color="auto" w:fill="auto"/>
            <w:vAlign w:val="center"/>
            <w:hideMark/>
          </w:tcPr>
          <w:p w14:paraId="0EEDCEE6"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54271795" w14:textId="77777777" w:rsidR="00032B6A" w:rsidRPr="00032B6A" w:rsidRDefault="00032B6A" w:rsidP="00032B6A">
            <w:pPr>
              <w:rPr>
                <w:sz w:val="13"/>
                <w:szCs w:val="13"/>
              </w:rPr>
            </w:pPr>
          </w:p>
        </w:tc>
        <w:tc>
          <w:tcPr>
            <w:tcW w:w="5640" w:type="dxa"/>
            <w:tcBorders>
              <w:top w:val="nil"/>
              <w:left w:val="nil"/>
              <w:bottom w:val="nil"/>
              <w:right w:val="nil"/>
            </w:tcBorders>
            <w:shd w:val="clear" w:color="auto" w:fill="auto"/>
            <w:vAlign w:val="center"/>
            <w:hideMark/>
          </w:tcPr>
          <w:p w14:paraId="7AC09AA6" w14:textId="77777777" w:rsidR="00032B6A" w:rsidRPr="00032B6A" w:rsidRDefault="00032B6A" w:rsidP="00032B6A">
            <w:pPr>
              <w:rPr>
                <w:sz w:val="13"/>
                <w:szCs w:val="13"/>
              </w:rPr>
            </w:pPr>
          </w:p>
        </w:tc>
        <w:tc>
          <w:tcPr>
            <w:tcW w:w="1140" w:type="dxa"/>
            <w:tcBorders>
              <w:top w:val="nil"/>
              <w:left w:val="nil"/>
              <w:bottom w:val="nil"/>
              <w:right w:val="nil"/>
            </w:tcBorders>
            <w:shd w:val="clear" w:color="auto" w:fill="auto"/>
            <w:vAlign w:val="center"/>
            <w:hideMark/>
          </w:tcPr>
          <w:p w14:paraId="49F9C53F" w14:textId="77777777" w:rsidR="00032B6A" w:rsidRPr="00032B6A" w:rsidRDefault="00032B6A" w:rsidP="00032B6A">
            <w:pPr>
              <w:rPr>
                <w:sz w:val="13"/>
                <w:szCs w:val="13"/>
              </w:rPr>
            </w:pPr>
          </w:p>
        </w:tc>
        <w:tc>
          <w:tcPr>
            <w:tcW w:w="1920" w:type="dxa"/>
            <w:tcBorders>
              <w:top w:val="nil"/>
              <w:left w:val="nil"/>
              <w:bottom w:val="nil"/>
              <w:right w:val="nil"/>
            </w:tcBorders>
            <w:shd w:val="clear" w:color="auto" w:fill="auto"/>
            <w:vAlign w:val="center"/>
            <w:hideMark/>
          </w:tcPr>
          <w:p w14:paraId="0E10CDF1" w14:textId="77777777" w:rsidR="00032B6A" w:rsidRPr="00032B6A" w:rsidRDefault="00032B6A" w:rsidP="00032B6A">
            <w:pPr>
              <w:rPr>
                <w:sz w:val="13"/>
                <w:szCs w:val="13"/>
              </w:rPr>
            </w:pPr>
          </w:p>
        </w:tc>
        <w:tc>
          <w:tcPr>
            <w:tcW w:w="1500" w:type="dxa"/>
            <w:tcBorders>
              <w:top w:val="nil"/>
              <w:left w:val="nil"/>
              <w:bottom w:val="nil"/>
              <w:right w:val="nil"/>
            </w:tcBorders>
            <w:shd w:val="clear" w:color="auto" w:fill="auto"/>
            <w:vAlign w:val="center"/>
            <w:hideMark/>
          </w:tcPr>
          <w:p w14:paraId="35B9580A" w14:textId="77777777" w:rsidR="00032B6A" w:rsidRPr="00032B6A" w:rsidRDefault="00032B6A" w:rsidP="00032B6A">
            <w:pPr>
              <w:rPr>
                <w:sz w:val="13"/>
                <w:szCs w:val="13"/>
              </w:rPr>
            </w:pPr>
          </w:p>
        </w:tc>
        <w:tc>
          <w:tcPr>
            <w:tcW w:w="1780" w:type="dxa"/>
            <w:tcBorders>
              <w:top w:val="nil"/>
              <w:left w:val="nil"/>
              <w:bottom w:val="nil"/>
              <w:right w:val="nil"/>
            </w:tcBorders>
            <w:shd w:val="clear" w:color="auto" w:fill="auto"/>
            <w:vAlign w:val="center"/>
            <w:hideMark/>
          </w:tcPr>
          <w:p w14:paraId="22734808" w14:textId="77777777" w:rsidR="00032B6A" w:rsidRPr="00032B6A" w:rsidRDefault="00032B6A" w:rsidP="00032B6A">
            <w:pPr>
              <w:rPr>
                <w:sz w:val="13"/>
                <w:szCs w:val="13"/>
              </w:rPr>
            </w:pPr>
          </w:p>
        </w:tc>
        <w:tc>
          <w:tcPr>
            <w:tcW w:w="1820" w:type="dxa"/>
            <w:tcBorders>
              <w:top w:val="nil"/>
              <w:left w:val="nil"/>
              <w:bottom w:val="nil"/>
              <w:right w:val="nil"/>
            </w:tcBorders>
            <w:shd w:val="clear" w:color="auto" w:fill="auto"/>
            <w:vAlign w:val="center"/>
            <w:hideMark/>
          </w:tcPr>
          <w:p w14:paraId="3B9F30ED" w14:textId="77777777" w:rsidR="00032B6A" w:rsidRPr="00032B6A" w:rsidRDefault="00032B6A" w:rsidP="00032B6A">
            <w:pPr>
              <w:rPr>
                <w:sz w:val="13"/>
                <w:szCs w:val="13"/>
              </w:rPr>
            </w:pPr>
          </w:p>
        </w:tc>
        <w:tc>
          <w:tcPr>
            <w:tcW w:w="1820" w:type="dxa"/>
            <w:tcBorders>
              <w:top w:val="nil"/>
              <w:left w:val="nil"/>
              <w:bottom w:val="nil"/>
              <w:right w:val="nil"/>
            </w:tcBorders>
            <w:shd w:val="clear" w:color="auto" w:fill="auto"/>
            <w:vAlign w:val="center"/>
            <w:hideMark/>
          </w:tcPr>
          <w:p w14:paraId="6524BBA7" w14:textId="77777777" w:rsidR="00032B6A" w:rsidRPr="00032B6A" w:rsidRDefault="00032B6A" w:rsidP="00032B6A">
            <w:pPr>
              <w:rPr>
                <w:sz w:val="13"/>
                <w:szCs w:val="13"/>
              </w:rPr>
            </w:pPr>
          </w:p>
        </w:tc>
        <w:tc>
          <w:tcPr>
            <w:tcW w:w="1840" w:type="dxa"/>
            <w:tcBorders>
              <w:top w:val="nil"/>
              <w:left w:val="nil"/>
              <w:bottom w:val="nil"/>
              <w:right w:val="nil"/>
            </w:tcBorders>
            <w:shd w:val="clear" w:color="auto" w:fill="auto"/>
            <w:vAlign w:val="center"/>
            <w:hideMark/>
          </w:tcPr>
          <w:p w14:paraId="4D3FE16A" w14:textId="77777777" w:rsidR="00032B6A" w:rsidRPr="00032B6A" w:rsidRDefault="00032B6A" w:rsidP="00032B6A">
            <w:pPr>
              <w:rPr>
                <w:sz w:val="13"/>
                <w:szCs w:val="13"/>
              </w:rPr>
            </w:pPr>
          </w:p>
        </w:tc>
        <w:tc>
          <w:tcPr>
            <w:tcW w:w="1900" w:type="dxa"/>
            <w:tcBorders>
              <w:top w:val="nil"/>
              <w:left w:val="nil"/>
              <w:bottom w:val="nil"/>
              <w:right w:val="nil"/>
            </w:tcBorders>
            <w:shd w:val="clear" w:color="auto" w:fill="auto"/>
            <w:vAlign w:val="center"/>
            <w:hideMark/>
          </w:tcPr>
          <w:p w14:paraId="26B780FE" w14:textId="77777777" w:rsidR="00032B6A" w:rsidRPr="00032B6A" w:rsidRDefault="00032B6A" w:rsidP="00032B6A">
            <w:pPr>
              <w:rPr>
                <w:sz w:val="13"/>
                <w:szCs w:val="13"/>
              </w:rPr>
            </w:pPr>
          </w:p>
        </w:tc>
        <w:tc>
          <w:tcPr>
            <w:tcW w:w="1860" w:type="dxa"/>
            <w:tcBorders>
              <w:top w:val="nil"/>
              <w:left w:val="nil"/>
              <w:bottom w:val="nil"/>
              <w:right w:val="nil"/>
            </w:tcBorders>
            <w:shd w:val="clear" w:color="auto" w:fill="auto"/>
            <w:vAlign w:val="center"/>
            <w:hideMark/>
          </w:tcPr>
          <w:p w14:paraId="68DC4FCF" w14:textId="77777777" w:rsidR="00032B6A" w:rsidRPr="00032B6A" w:rsidRDefault="00032B6A" w:rsidP="00032B6A">
            <w:pPr>
              <w:rPr>
                <w:sz w:val="13"/>
                <w:szCs w:val="13"/>
              </w:rPr>
            </w:pPr>
          </w:p>
        </w:tc>
        <w:tc>
          <w:tcPr>
            <w:tcW w:w="1480" w:type="dxa"/>
            <w:tcBorders>
              <w:top w:val="nil"/>
              <w:left w:val="nil"/>
              <w:bottom w:val="nil"/>
              <w:right w:val="nil"/>
            </w:tcBorders>
            <w:shd w:val="clear" w:color="auto" w:fill="auto"/>
            <w:vAlign w:val="center"/>
            <w:hideMark/>
          </w:tcPr>
          <w:p w14:paraId="66EEB999" w14:textId="77777777" w:rsidR="00032B6A" w:rsidRPr="00032B6A" w:rsidRDefault="00032B6A" w:rsidP="00032B6A">
            <w:pPr>
              <w:rPr>
                <w:sz w:val="13"/>
                <w:szCs w:val="13"/>
              </w:rPr>
            </w:pPr>
          </w:p>
        </w:tc>
        <w:tc>
          <w:tcPr>
            <w:tcW w:w="1460" w:type="dxa"/>
            <w:tcBorders>
              <w:top w:val="nil"/>
              <w:left w:val="nil"/>
              <w:bottom w:val="nil"/>
              <w:right w:val="nil"/>
            </w:tcBorders>
            <w:shd w:val="clear" w:color="auto" w:fill="auto"/>
            <w:vAlign w:val="center"/>
            <w:hideMark/>
          </w:tcPr>
          <w:p w14:paraId="6F531705" w14:textId="77777777" w:rsidR="00032B6A" w:rsidRPr="00032B6A" w:rsidRDefault="00032B6A" w:rsidP="00032B6A">
            <w:pPr>
              <w:rPr>
                <w:sz w:val="13"/>
                <w:szCs w:val="13"/>
              </w:rPr>
            </w:pPr>
          </w:p>
        </w:tc>
        <w:tc>
          <w:tcPr>
            <w:tcW w:w="2860" w:type="dxa"/>
            <w:tcBorders>
              <w:top w:val="nil"/>
              <w:left w:val="nil"/>
              <w:bottom w:val="nil"/>
              <w:right w:val="nil"/>
            </w:tcBorders>
            <w:shd w:val="clear" w:color="auto" w:fill="auto"/>
            <w:vAlign w:val="center"/>
            <w:hideMark/>
          </w:tcPr>
          <w:p w14:paraId="61A6FEFE" w14:textId="77777777" w:rsidR="00032B6A" w:rsidRPr="00032B6A" w:rsidRDefault="00032B6A" w:rsidP="00032B6A">
            <w:pPr>
              <w:rPr>
                <w:sz w:val="13"/>
                <w:szCs w:val="13"/>
              </w:rPr>
            </w:pPr>
          </w:p>
        </w:tc>
      </w:tr>
      <w:tr w:rsidR="00032B6A" w:rsidRPr="00032B6A" w14:paraId="00B5066A" w14:textId="77777777" w:rsidTr="00032B6A">
        <w:trPr>
          <w:trHeight w:val="225"/>
          <w:jc w:val="center"/>
        </w:trPr>
        <w:tc>
          <w:tcPr>
            <w:tcW w:w="580" w:type="dxa"/>
            <w:tcBorders>
              <w:top w:val="nil"/>
              <w:left w:val="nil"/>
              <w:bottom w:val="nil"/>
              <w:right w:val="nil"/>
            </w:tcBorders>
            <w:shd w:val="clear" w:color="auto" w:fill="auto"/>
            <w:vAlign w:val="center"/>
            <w:hideMark/>
          </w:tcPr>
          <w:p w14:paraId="07DAA191"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6974E8C0" w14:textId="77777777" w:rsidR="00032B6A" w:rsidRPr="00032B6A" w:rsidRDefault="00032B6A" w:rsidP="00032B6A">
            <w:pPr>
              <w:rPr>
                <w:sz w:val="13"/>
                <w:szCs w:val="13"/>
              </w:rPr>
            </w:pPr>
          </w:p>
        </w:tc>
        <w:tc>
          <w:tcPr>
            <w:tcW w:w="5640" w:type="dxa"/>
            <w:tcBorders>
              <w:top w:val="nil"/>
              <w:left w:val="nil"/>
              <w:bottom w:val="nil"/>
              <w:right w:val="nil"/>
            </w:tcBorders>
            <w:shd w:val="clear" w:color="auto" w:fill="auto"/>
            <w:vAlign w:val="center"/>
            <w:hideMark/>
          </w:tcPr>
          <w:p w14:paraId="45120CFA" w14:textId="77777777" w:rsidR="00032B6A" w:rsidRPr="00032B6A" w:rsidRDefault="00032B6A" w:rsidP="00032B6A">
            <w:pPr>
              <w:rPr>
                <w:sz w:val="13"/>
                <w:szCs w:val="13"/>
              </w:rPr>
            </w:pPr>
          </w:p>
        </w:tc>
        <w:tc>
          <w:tcPr>
            <w:tcW w:w="1140" w:type="dxa"/>
            <w:tcBorders>
              <w:top w:val="nil"/>
              <w:left w:val="nil"/>
              <w:bottom w:val="nil"/>
              <w:right w:val="nil"/>
            </w:tcBorders>
            <w:shd w:val="clear" w:color="auto" w:fill="auto"/>
            <w:vAlign w:val="center"/>
            <w:hideMark/>
          </w:tcPr>
          <w:p w14:paraId="6088BCFE" w14:textId="77777777" w:rsidR="00032B6A" w:rsidRPr="00032B6A" w:rsidRDefault="00032B6A" w:rsidP="00032B6A">
            <w:pPr>
              <w:rPr>
                <w:sz w:val="13"/>
                <w:szCs w:val="13"/>
              </w:rPr>
            </w:pPr>
          </w:p>
        </w:tc>
        <w:tc>
          <w:tcPr>
            <w:tcW w:w="1920" w:type="dxa"/>
            <w:tcBorders>
              <w:top w:val="nil"/>
              <w:left w:val="nil"/>
              <w:bottom w:val="nil"/>
              <w:right w:val="nil"/>
            </w:tcBorders>
            <w:shd w:val="clear" w:color="auto" w:fill="auto"/>
            <w:vAlign w:val="center"/>
            <w:hideMark/>
          </w:tcPr>
          <w:p w14:paraId="78C744DF" w14:textId="77777777" w:rsidR="00032B6A" w:rsidRPr="00032B6A" w:rsidRDefault="00032B6A" w:rsidP="00032B6A">
            <w:pPr>
              <w:rPr>
                <w:sz w:val="13"/>
                <w:szCs w:val="13"/>
              </w:rPr>
            </w:pPr>
          </w:p>
        </w:tc>
        <w:tc>
          <w:tcPr>
            <w:tcW w:w="1500" w:type="dxa"/>
            <w:tcBorders>
              <w:top w:val="nil"/>
              <w:left w:val="nil"/>
              <w:bottom w:val="nil"/>
              <w:right w:val="nil"/>
            </w:tcBorders>
            <w:shd w:val="clear" w:color="auto" w:fill="auto"/>
            <w:vAlign w:val="center"/>
            <w:hideMark/>
          </w:tcPr>
          <w:p w14:paraId="0FAA0EBC" w14:textId="77777777" w:rsidR="00032B6A" w:rsidRPr="00032B6A" w:rsidRDefault="00032B6A" w:rsidP="00032B6A">
            <w:pPr>
              <w:rPr>
                <w:sz w:val="13"/>
                <w:szCs w:val="13"/>
              </w:rPr>
            </w:pPr>
          </w:p>
        </w:tc>
        <w:tc>
          <w:tcPr>
            <w:tcW w:w="1780" w:type="dxa"/>
            <w:tcBorders>
              <w:top w:val="nil"/>
              <w:left w:val="nil"/>
              <w:bottom w:val="nil"/>
              <w:right w:val="nil"/>
            </w:tcBorders>
            <w:shd w:val="clear" w:color="auto" w:fill="auto"/>
            <w:vAlign w:val="center"/>
            <w:hideMark/>
          </w:tcPr>
          <w:p w14:paraId="0A03EF2F" w14:textId="77777777" w:rsidR="00032B6A" w:rsidRPr="00032B6A" w:rsidRDefault="00032B6A" w:rsidP="00032B6A">
            <w:pPr>
              <w:rPr>
                <w:sz w:val="13"/>
                <w:szCs w:val="13"/>
              </w:rPr>
            </w:pPr>
          </w:p>
        </w:tc>
        <w:tc>
          <w:tcPr>
            <w:tcW w:w="1820" w:type="dxa"/>
            <w:tcBorders>
              <w:top w:val="nil"/>
              <w:left w:val="nil"/>
              <w:bottom w:val="nil"/>
              <w:right w:val="nil"/>
            </w:tcBorders>
            <w:shd w:val="clear" w:color="auto" w:fill="auto"/>
            <w:vAlign w:val="center"/>
            <w:hideMark/>
          </w:tcPr>
          <w:p w14:paraId="53FB89FB" w14:textId="77777777" w:rsidR="00032B6A" w:rsidRPr="00032B6A" w:rsidRDefault="00032B6A" w:rsidP="00032B6A">
            <w:pPr>
              <w:rPr>
                <w:sz w:val="13"/>
                <w:szCs w:val="13"/>
              </w:rPr>
            </w:pPr>
          </w:p>
        </w:tc>
        <w:tc>
          <w:tcPr>
            <w:tcW w:w="1820" w:type="dxa"/>
            <w:tcBorders>
              <w:top w:val="nil"/>
              <w:left w:val="nil"/>
              <w:bottom w:val="nil"/>
              <w:right w:val="nil"/>
            </w:tcBorders>
            <w:shd w:val="clear" w:color="auto" w:fill="auto"/>
            <w:vAlign w:val="center"/>
            <w:hideMark/>
          </w:tcPr>
          <w:p w14:paraId="73E94CF4" w14:textId="77777777" w:rsidR="00032B6A" w:rsidRPr="00032B6A" w:rsidRDefault="00032B6A" w:rsidP="00032B6A">
            <w:pPr>
              <w:rPr>
                <w:sz w:val="13"/>
                <w:szCs w:val="13"/>
              </w:rPr>
            </w:pPr>
          </w:p>
        </w:tc>
        <w:tc>
          <w:tcPr>
            <w:tcW w:w="1840" w:type="dxa"/>
            <w:tcBorders>
              <w:top w:val="nil"/>
              <w:left w:val="nil"/>
              <w:bottom w:val="nil"/>
              <w:right w:val="nil"/>
            </w:tcBorders>
            <w:shd w:val="clear" w:color="auto" w:fill="auto"/>
            <w:vAlign w:val="center"/>
            <w:hideMark/>
          </w:tcPr>
          <w:p w14:paraId="583A269F" w14:textId="77777777" w:rsidR="00032B6A" w:rsidRPr="00032B6A" w:rsidRDefault="00032B6A" w:rsidP="00032B6A">
            <w:pPr>
              <w:rPr>
                <w:sz w:val="13"/>
                <w:szCs w:val="13"/>
              </w:rPr>
            </w:pPr>
          </w:p>
        </w:tc>
        <w:tc>
          <w:tcPr>
            <w:tcW w:w="1900" w:type="dxa"/>
            <w:tcBorders>
              <w:top w:val="nil"/>
              <w:left w:val="nil"/>
              <w:bottom w:val="nil"/>
              <w:right w:val="nil"/>
            </w:tcBorders>
            <w:shd w:val="clear" w:color="auto" w:fill="auto"/>
            <w:vAlign w:val="center"/>
            <w:hideMark/>
          </w:tcPr>
          <w:p w14:paraId="49E896E0" w14:textId="77777777" w:rsidR="00032B6A" w:rsidRPr="00032B6A" w:rsidRDefault="00032B6A" w:rsidP="00032B6A">
            <w:pPr>
              <w:rPr>
                <w:sz w:val="13"/>
                <w:szCs w:val="13"/>
              </w:rPr>
            </w:pPr>
          </w:p>
        </w:tc>
        <w:tc>
          <w:tcPr>
            <w:tcW w:w="1860" w:type="dxa"/>
            <w:tcBorders>
              <w:top w:val="nil"/>
              <w:left w:val="nil"/>
              <w:bottom w:val="nil"/>
              <w:right w:val="nil"/>
            </w:tcBorders>
            <w:shd w:val="clear" w:color="auto" w:fill="auto"/>
            <w:vAlign w:val="center"/>
            <w:hideMark/>
          </w:tcPr>
          <w:p w14:paraId="7AF0E58A" w14:textId="77777777" w:rsidR="00032B6A" w:rsidRPr="00032B6A" w:rsidRDefault="00032B6A" w:rsidP="00032B6A">
            <w:pPr>
              <w:rPr>
                <w:sz w:val="13"/>
                <w:szCs w:val="13"/>
              </w:rPr>
            </w:pPr>
          </w:p>
        </w:tc>
        <w:tc>
          <w:tcPr>
            <w:tcW w:w="1480" w:type="dxa"/>
            <w:tcBorders>
              <w:top w:val="nil"/>
              <w:left w:val="nil"/>
              <w:bottom w:val="nil"/>
              <w:right w:val="nil"/>
            </w:tcBorders>
            <w:shd w:val="clear" w:color="auto" w:fill="auto"/>
            <w:vAlign w:val="center"/>
            <w:hideMark/>
          </w:tcPr>
          <w:p w14:paraId="06A2DAFE" w14:textId="77777777" w:rsidR="00032B6A" w:rsidRPr="00032B6A" w:rsidRDefault="00032B6A" w:rsidP="00032B6A">
            <w:pPr>
              <w:rPr>
                <w:rFonts w:ascii="Tahoma" w:hAnsi="Tahoma" w:cs="Tahoma"/>
                <w:color w:val="FFFFFF"/>
                <w:sz w:val="13"/>
                <w:szCs w:val="13"/>
              </w:rPr>
            </w:pPr>
            <w:r w:rsidRPr="00032B6A">
              <w:rPr>
                <w:rFonts w:ascii="Tahoma" w:hAnsi="Tahoma" w:cs="Tahoma"/>
                <w:color w:val="FFFFFF"/>
                <w:sz w:val="13"/>
                <w:szCs w:val="13"/>
              </w:rPr>
              <w:t>новый на 2020</w:t>
            </w:r>
          </w:p>
        </w:tc>
        <w:tc>
          <w:tcPr>
            <w:tcW w:w="1460" w:type="dxa"/>
            <w:tcBorders>
              <w:top w:val="nil"/>
              <w:left w:val="nil"/>
              <w:bottom w:val="nil"/>
              <w:right w:val="nil"/>
            </w:tcBorders>
            <w:shd w:val="clear" w:color="auto" w:fill="auto"/>
            <w:vAlign w:val="center"/>
            <w:hideMark/>
          </w:tcPr>
          <w:p w14:paraId="30B7FF7E" w14:textId="77777777" w:rsidR="00032B6A" w:rsidRPr="00032B6A" w:rsidRDefault="00032B6A" w:rsidP="00032B6A">
            <w:pPr>
              <w:rPr>
                <w:rFonts w:ascii="Tahoma" w:hAnsi="Tahoma" w:cs="Tahoma"/>
                <w:color w:val="FFFFFF"/>
                <w:sz w:val="13"/>
                <w:szCs w:val="13"/>
              </w:rPr>
            </w:pPr>
          </w:p>
        </w:tc>
        <w:tc>
          <w:tcPr>
            <w:tcW w:w="2860" w:type="dxa"/>
            <w:tcBorders>
              <w:top w:val="nil"/>
              <w:left w:val="nil"/>
              <w:bottom w:val="nil"/>
              <w:right w:val="nil"/>
            </w:tcBorders>
            <w:shd w:val="clear" w:color="auto" w:fill="auto"/>
            <w:vAlign w:val="center"/>
            <w:hideMark/>
          </w:tcPr>
          <w:p w14:paraId="1DD1479D" w14:textId="77777777" w:rsidR="00032B6A" w:rsidRPr="00032B6A" w:rsidRDefault="00032B6A" w:rsidP="00032B6A">
            <w:pPr>
              <w:rPr>
                <w:sz w:val="13"/>
                <w:szCs w:val="13"/>
              </w:rPr>
            </w:pPr>
          </w:p>
        </w:tc>
      </w:tr>
      <w:tr w:rsidR="00032B6A" w:rsidRPr="00032B6A" w14:paraId="35974DC0" w14:textId="77777777" w:rsidTr="00032B6A">
        <w:trPr>
          <w:trHeight w:val="225"/>
          <w:jc w:val="center"/>
        </w:trPr>
        <w:tc>
          <w:tcPr>
            <w:tcW w:w="580" w:type="dxa"/>
            <w:tcBorders>
              <w:top w:val="nil"/>
              <w:left w:val="nil"/>
              <w:bottom w:val="nil"/>
              <w:right w:val="nil"/>
            </w:tcBorders>
            <w:shd w:val="clear" w:color="auto" w:fill="auto"/>
            <w:vAlign w:val="center"/>
            <w:hideMark/>
          </w:tcPr>
          <w:p w14:paraId="3BC3C2B6"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60118E6B" w14:textId="77777777" w:rsidR="00032B6A" w:rsidRPr="00032B6A" w:rsidRDefault="00032B6A" w:rsidP="00032B6A">
            <w:pPr>
              <w:rPr>
                <w:sz w:val="13"/>
                <w:szCs w:val="13"/>
              </w:rPr>
            </w:pPr>
          </w:p>
        </w:tc>
        <w:tc>
          <w:tcPr>
            <w:tcW w:w="5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17D0F" w14:textId="77777777" w:rsidR="00032B6A" w:rsidRPr="00032B6A" w:rsidRDefault="00032B6A" w:rsidP="00032B6A">
            <w:pPr>
              <w:rPr>
                <w:rFonts w:ascii="Tahoma" w:hAnsi="Tahoma" w:cs="Tahoma"/>
                <w:color w:val="000000"/>
                <w:sz w:val="13"/>
                <w:szCs w:val="13"/>
              </w:rPr>
            </w:pPr>
            <w:r w:rsidRPr="00032B6A">
              <w:rPr>
                <w:rFonts w:ascii="Tahoma" w:hAnsi="Tahoma" w:cs="Tahoma"/>
                <w:color w:val="000000"/>
                <w:sz w:val="13"/>
                <w:szCs w:val="13"/>
              </w:rPr>
              <w:t>Индекс эффективности операционных расходов</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477684B" w14:textId="77777777" w:rsidR="00032B6A" w:rsidRPr="00032B6A" w:rsidRDefault="00032B6A" w:rsidP="00032B6A">
            <w:pPr>
              <w:jc w:val="center"/>
              <w:rPr>
                <w:rFonts w:ascii="Tahoma" w:hAnsi="Tahoma" w:cs="Tahoma"/>
                <w:color w:val="000000"/>
                <w:sz w:val="13"/>
                <w:szCs w:val="13"/>
              </w:rPr>
            </w:pPr>
            <w:r w:rsidRPr="00032B6A">
              <w:rPr>
                <w:rFonts w:ascii="Tahoma" w:hAnsi="Tahoma" w:cs="Tahoma"/>
                <w:color w:val="000000"/>
                <w:sz w:val="13"/>
                <w:szCs w:val="13"/>
              </w:rPr>
              <w:t>%</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3E8AF6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509EF2E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7CD9E0A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xml:space="preserve">1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4D8D861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xml:space="preserve">1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495D3AF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8AC6BE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29B34F2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5EF0A91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xml:space="preserve">1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194B9D7" w14:textId="77777777" w:rsidR="00032B6A" w:rsidRPr="00032B6A" w:rsidRDefault="00032B6A" w:rsidP="00032B6A">
            <w:pPr>
              <w:rPr>
                <w:rFonts w:ascii="Tahoma" w:hAnsi="Tahoma" w:cs="Tahoma"/>
                <w:color w:val="FFFFFF"/>
                <w:sz w:val="13"/>
                <w:szCs w:val="13"/>
              </w:rPr>
            </w:pPr>
            <w:r w:rsidRPr="00032B6A">
              <w:rPr>
                <w:rFonts w:ascii="Tahoma" w:hAnsi="Tahoma" w:cs="Tahoma"/>
                <w:color w:val="FFFFFF"/>
                <w:sz w:val="13"/>
                <w:szCs w:val="13"/>
              </w:rPr>
              <w:t xml:space="preserve">              1,00   </w:t>
            </w:r>
          </w:p>
        </w:tc>
        <w:tc>
          <w:tcPr>
            <w:tcW w:w="1460" w:type="dxa"/>
            <w:tcBorders>
              <w:top w:val="nil"/>
              <w:left w:val="nil"/>
              <w:bottom w:val="nil"/>
              <w:right w:val="nil"/>
            </w:tcBorders>
            <w:shd w:val="clear" w:color="auto" w:fill="auto"/>
            <w:vAlign w:val="center"/>
            <w:hideMark/>
          </w:tcPr>
          <w:p w14:paraId="51AA540E" w14:textId="77777777" w:rsidR="00032B6A" w:rsidRPr="00032B6A" w:rsidRDefault="00032B6A" w:rsidP="00032B6A">
            <w:pPr>
              <w:rPr>
                <w:rFonts w:ascii="Tahoma" w:hAnsi="Tahoma" w:cs="Tahoma"/>
                <w:color w:val="FFFFFF"/>
                <w:sz w:val="13"/>
                <w:szCs w:val="13"/>
              </w:rPr>
            </w:pPr>
          </w:p>
        </w:tc>
        <w:tc>
          <w:tcPr>
            <w:tcW w:w="2860" w:type="dxa"/>
            <w:tcBorders>
              <w:top w:val="nil"/>
              <w:left w:val="nil"/>
              <w:bottom w:val="nil"/>
              <w:right w:val="nil"/>
            </w:tcBorders>
            <w:shd w:val="clear" w:color="auto" w:fill="auto"/>
            <w:vAlign w:val="center"/>
            <w:hideMark/>
          </w:tcPr>
          <w:p w14:paraId="0E678CF5" w14:textId="77777777" w:rsidR="00032B6A" w:rsidRPr="00032B6A" w:rsidRDefault="00032B6A" w:rsidP="00032B6A">
            <w:pPr>
              <w:rPr>
                <w:sz w:val="13"/>
                <w:szCs w:val="13"/>
              </w:rPr>
            </w:pPr>
          </w:p>
        </w:tc>
      </w:tr>
      <w:tr w:rsidR="00032B6A" w:rsidRPr="00032B6A" w14:paraId="7760A665" w14:textId="77777777" w:rsidTr="00032B6A">
        <w:trPr>
          <w:trHeight w:val="225"/>
          <w:jc w:val="center"/>
        </w:trPr>
        <w:tc>
          <w:tcPr>
            <w:tcW w:w="580" w:type="dxa"/>
            <w:tcBorders>
              <w:top w:val="nil"/>
              <w:left w:val="nil"/>
              <w:bottom w:val="nil"/>
              <w:right w:val="nil"/>
            </w:tcBorders>
            <w:shd w:val="clear" w:color="auto" w:fill="auto"/>
            <w:vAlign w:val="center"/>
            <w:hideMark/>
          </w:tcPr>
          <w:p w14:paraId="088E81D1"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5E16D1D7" w14:textId="77777777" w:rsidR="00032B6A" w:rsidRPr="00032B6A" w:rsidRDefault="00032B6A" w:rsidP="00032B6A">
            <w:pPr>
              <w:rPr>
                <w:sz w:val="13"/>
                <w:szCs w:val="13"/>
              </w:rPr>
            </w:pPr>
          </w:p>
        </w:tc>
        <w:tc>
          <w:tcPr>
            <w:tcW w:w="5640" w:type="dxa"/>
            <w:tcBorders>
              <w:top w:val="nil"/>
              <w:left w:val="single" w:sz="4" w:space="0" w:color="auto"/>
              <w:bottom w:val="single" w:sz="4" w:space="0" w:color="auto"/>
              <w:right w:val="single" w:sz="4" w:space="0" w:color="auto"/>
            </w:tcBorders>
            <w:shd w:val="clear" w:color="auto" w:fill="auto"/>
            <w:noWrap/>
            <w:vAlign w:val="bottom"/>
            <w:hideMark/>
          </w:tcPr>
          <w:p w14:paraId="2C7D17AC" w14:textId="77777777" w:rsidR="00032B6A" w:rsidRPr="00032B6A" w:rsidRDefault="00032B6A" w:rsidP="00032B6A">
            <w:pPr>
              <w:rPr>
                <w:rFonts w:ascii="Tahoma" w:hAnsi="Tahoma" w:cs="Tahoma"/>
                <w:color w:val="000000"/>
                <w:sz w:val="13"/>
                <w:szCs w:val="13"/>
              </w:rPr>
            </w:pPr>
            <w:r w:rsidRPr="00032B6A">
              <w:rPr>
                <w:rFonts w:ascii="Tahoma" w:hAnsi="Tahoma" w:cs="Tahoma"/>
                <w:color w:val="000000"/>
                <w:sz w:val="13"/>
                <w:szCs w:val="13"/>
              </w:rPr>
              <w:t>Индекс потребительских цен</w:t>
            </w:r>
          </w:p>
        </w:tc>
        <w:tc>
          <w:tcPr>
            <w:tcW w:w="1140" w:type="dxa"/>
            <w:tcBorders>
              <w:top w:val="nil"/>
              <w:left w:val="nil"/>
              <w:bottom w:val="single" w:sz="4" w:space="0" w:color="auto"/>
              <w:right w:val="single" w:sz="4" w:space="0" w:color="auto"/>
            </w:tcBorders>
            <w:shd w:val="clear" w:color="auto" w:fill="auto"/>
            <w:noWrap/>
            <w:vAlign w:val="center"/>
            <w:hideMark/>
          </w:tcPr>
          <w:p w14:paraId="5601F0E8" w14:textId="77777777" w:rsidR="00032B6A" w:rsidRPr="00032B6A" w:rsidRDefault="00032B6A" w:rsidP="00032B6A">
            <w:pPr>
              <w:jc w:val="center"/>
              <w:rPr>
                <w:rFonts w:ascii="Tahoma" w:hAnsi="Tahoma" w:cs="Tahoma"/>
                <w:color w:val="000000"/>
                <w:sz w:val="13"/>
                <w:szCs w:val="13"/>
              </w:rPr>
            </w:pPr>
            <w:r w:rsidRPr="00032B6A">
              <w:rPr>
                <w:rFonts w:ascii="Tahoma" w:hAnsi="Tahoma" w:cs="Tahoma"/>
                <w:color w:val="000000"/>
                <w:sz w:val="13"/>
                <w:szCs w:val="13"/>
              </w:rPr>
              <w:t>%</w:t>
            </w:r>
          </w:p>
        </w:tc>
        <w:tc>
          <w:tcPr>
            <w:tcW w:w="1920" w:type="dxa"/>
            <w:tcBorders>
              <w:top w:val="nil"/>
              <w:left w:val="nil"/>
              <w:bottom w:val="single" w:sz="4" w:space="0" w:color="auto"/>
              <w:right w:val="single" w:sz="4" w:space="0" w:color="auto"/>
            </w:tcBorders>
            <w:shd w:val="clear" w:color="auto" w:fill="auto"/>
            <w:vAlign w:val="center"/>
            <w:hideMark/>
          </w:tcPr>
          <w:p w14:paraId="2383E2C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auto" w:fill="auto"/>
            <w:vAlign w:val="center"/>
            <w:hideMark/>
          </w:tcPr>
          <w:p w14:paraId="15A0A93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auto" w:fill="auto"/>
            <w:vAlign w:val="center"/>
            <w:hideMark/>
          </w:tcPr>
          <w:p w14:paraId="4F89700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xml:space="preserve">3,4 </w:t>
            </w:r>
          </w:p>
        </w:tc>
        <w:tc>
          <w:tcPr>
            <w:tcW w:w="1820" w:type="dxa"/>
            <w:tcBorders>
              <w:top w:val="nil"/>
              <w:left w:val="nil"/>
              <w:bottom w:val="single" w:sz="4" w:space="0" w:color="auto"/>
              <w:right w:val="single" w:sz="4" w:space="0" w:color="auto"/>
            </w:tcBorders>
            <w:shd w:val="clear" w:color="auto" w:fill="auto"/>
            <w:vAlign w:val="center"/>
            <w:hideMark/>
          </w:tcPr>
          <w:p w14:paraId="669BF22B"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xml:space="preserve">4,0 </w:t>
            </w:r>
          </w:p>
        </w:tc>
        <w:tc>
          <w:tcPr>
            <w:tcW w:w="1820" w:type="dxa"/>
            <w:tcBorders>
              <w:top w:val="nil"/>
              <w:left w:val="nil"/>
              <w:bottom w:val="single" w:sz="4" w:space="0" w:color="auto"/>
              <w:right w:val="single" w:sz="4" w:space="0" w:color="auto"/>
            </w:tcBorders>
            <w:shd w:val="clear" w:color="auto" w:fill="auto"/>
            <w:vAlign w:val="center"/>
            <w:hideMark/>
          </w:tcPr>
          <w:p w14:paraId="07A640D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auto" w:fill="auto"/>
            <w:vAlign w:val="center"/>
            <w:hideMark/>
          </w:tcPr>
          <w:p w14:paraId="1012ADE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auto" w:fill="auto"/>
            <w:vAlign w:val="center"/>
            <w:hideMark/>
          </w:tcPr>
          <w:p w14:paraId="37A583E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auto" w:fill="auto"/>
            <w:vAlign w:val="center"/>
            <w:hideMark/>
          </w:tcPr>
          <w:p w14:paraId="63C215B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xml:space="preserve">3,7 </w:t>
            </w:r>
          </w:p>
        </w:tc>
        <w:tc>
          <w:tcPr>
            <w:tcW w:w="1480" w:type="dxa"/>
            <w:tcBorders>
              <w:top w:val="nil"/>
              <w:left w:val="nil"/>
              <w:bottom w:val="single" w:sz="4" w:space="0" w:color="auto"/>
              <w:right w:val="single" w:sz="4" w:space="0" w:color="auto"/>
            </w:tcBorders>
            <w:shd w:val="clear" w:color="auto" w:fill="auto"/>
            <w:vAlign w:val="center"/>
            <w:hideMark/>
          </w:tcPr>
          <w:p w14:paraId="27C84E1F" w14:textId="77777777" w:rsidR="00032B6A" w:rsidRPr="00032B6A" w:rsidRDefault="00032B6A" w:rsidP="00032B6A">
            <w:pPr>
              <w:rPr>
                <w:rFonts w:ascii="Tahoma" w:hAnsi="Tahoma" w:cs="Tahoma"/>
                <w:color w:val="FFFFFF"/>
                <w:sz w:val="13"/>
                <w:szCs w:val="13"/>
              </w:rPr>
            </w:pPr>
            <w:r w:rsidRPr="00032B6A">
              <w:rPr>
                <w:rFonts w:ascii="Tahoma" w:hAnsi="Tahoma" w:cs="Tahoma"/>
                <w:color w:val="FFFFFF"/>
                <w:sz w:val="13"/>
                <w:szCs w:val="13"/>
              </w:rPr>
              <w:t xml:space="preserve">              3,00   </w:t>
            </w:r>
          </w:p>
        </w:tc>
        <w:tc>
          <w:tcPr>
            <w:tcW w:w="1460" w:type="dxa"/>
            <w:tcBorders>
              <w:top w:val="nil"/>
              <w:left w:val="nil"/>
              <w:bottom w:val="nil"/>
              <w:right w:val="nil"/>
            </w:tcBorders>
            <w:shd w:val="clear" w:color="auto" w:fill="auto"/>
            <w:vAlign w:val="center"/>
            <w:hideMark/>
          </w:tcPr>
          <w:p w14:paraId="4A69D507" w14:textId="77777777" w:rsidR="00032B6A" w:rsidRPr="00032B6A" w:rsidRDefault="00032B6A" w:rsidP="00032B6A">
            <w:pPr>
              <w:rPr>
                <w:rFonts w:ascii="Tahoma" w:hAnsi="Tahoma" w:cs="Tahoma"/>
                <w:color w:val="FFFFFF"/>
                <w:sz w:val="13"/>
                <w:szCs w:val="13"/>
              </w:rPr>
            </w:pPr>
          </w:p>
        </w:tc>
        <w:tc>
          <w:tcPr>
            <w:tcW w:w="2860" w:type="dxa"/>
            <w:tcBorders>
              <w:top w:val="nil"/>
              <w:left w:val="nil"/>
              <w:bottom w:val="nil"/>
              <w:right w:val="nil"/>
            </w:tcBorders>
            <w:shd w:val="clear" w:color="auto" w:fill="auto"/>
            <w:vAlign w:val="center"/>
            <w:hideMark/>
          </w:tcPr>
          <w:p w14:paraId="591E383F" w14:textId="77777777" w:rsidR="00032B6A" w:rsidRPr="00032B6A" w:rsidRDefault="00032B6A" w:rsidP="00032B6A">
            <w:pPr>
              <w:rPr>
                <w:sz w:val="13"/>
                <w:szCs w:val="13"/>
              </w:rPr>
            </w:pPr>
          </w:p>
        </w:tc>
      </w:tr>
      <w:tr w:rsidR="00032B6A" w:rsidRPr="00032B6A" w14:paraId="49A57BA8" w14:textId="77777777" w:rsidTr="00032B6A">
        <w:trPr>
          <w:trHeight w:val="225"/>
          <w:jc w:val="center"/>
        </w:trPr>
        <w:tc>
          <w:tcPr>
            <w:tcW w:w="580" w:type="dxa"/>
            <w:tcBorders>
              <w:top w:val="nil"/>
              <w:left w:val="nil"/>
              <w:bottom w:val="nil"/>
              <w:right w:val="nil"/>
            </w:tcBorders>
            <w:shd w:val="clear" w:color="auto" w:fill="auto"/>
            <w:vAlign w:val="center"/>
            <w:hideMark/>
          </w:tcPr>
          <w:p w14:paraId="51DC64E8"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0F17E7A2" w14:textId="77777777" w:rsidR="00032B6A" w:rsidRPr="00032B6A" w:rsidRDefault="00032B6A" w:rsidP="00032B6A">
            <w:pPr>
              <w:rPr>
                <w:sz w:val="13"/>
                <w:szCs w:val="13"/>
              </w:rPr>
            </w:pP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231DF30B" w14:textId="77777777" w:rsidR="00032B6A" w:rsidRPr="00032B6A" w:rsidRDefault="00032B6A" w:rsidP="00032B6A">
            <w:pPr>
              <w:rPr>
                <w:rFonts w:ascii="Tahoma" w:hAnsi="Tahoma" w:cs="Tahoma"/>
                <w:sz w:val="13"/>
                <w:szCs w:val="13"/>
              </w:rPr>
            </w:pPr>
            <w:r w:rsidRPr="00032B6A">
              <w:rPr>
                <w:rFonts w:ascii="Tahoma" w:hAnsi="Tahoma" w:cs="Tahoma"/>
                <w:sz w:val="13"/>
                <w:szCs w:val="13"/>
              </w:rPr>
              <w:t>Итого коэффициент индексации</w:t>
            </w:r>
          </w:p>
        </w:tc>
        <w:tc>
          <w:tcPr>
            <w:tcW w:w="1140" w:type="dxa"/>
            <w:tcBorders>
              <w:top w:val="nil"/>
              <w:left w:val="nil"/>
              <w:bottom w:val="single" w:sz="4" w:space="0" w:color="auto"/>
              <w:right w:val="single" w:sz="4" w:space="0" w:color="auto"/>
            </w:tcBorders>
            <w:shd w:val="clear" w:color="auto" w:fill="auto"/>
            <w:vAlign w:val="center"/>
            <w:hideMark/>
          </w:tcPr>
          <w:p w14:paraId="4F01A18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920" w:type="dxa"/>
            <w:tcBorders>
              <w:top w:val="nil"/>
              <w:left w:val="nil"/>
              <w:bottom w:val="single" w:sz="4" w:space="0" w:color="auto"/>
              <w:right w:val="single" w:sz="4" w:space="0" w:color="auto"/>
            </w:tcBorders>
            <w:shd w:val="clear" w:color="auto" w:fill="auto"/>
            <w:vAlign w:val="center"/>
            <w:hideMark/>
          </w:tcPr>
          <w:p w14:paraId="0C9E51D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500" w:type="dxa"/>
            <w:tcBorders>
              <w:top w:val="nil"/>
              <w:left w:val="nil"/>
              <w:bottom w:val="single" w:sz="4" w:space="0" w:color="auto"/>
              <w:right w:val="single" w:sz="4" w:space="0" w:color="auto"/>
            </w:tcBorders>
            <w:shd w:val="clear" w:color="auto" w:fill="auto"/>
            <w:vAlign w:val="center"/>
            <w:hideMark/>
          </w:tcPr>
          <w:p w14:paraId="30B5AB5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auto" w:fill="auto"/>
            <w:vAlign w:val="center"/>
            <w:hideMark/>
          </w:tcPr>
          <w:p w14:paraId="447B48C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xml:space="preserve">1,02366 </w:t>
            </w:r>
          </w:p>
        </w:tc>
        <w:tc>
          <w:tcPr>
            <w:tcW w:w="1820" w:type="dxa"/>
            <w:tcBorders>
              <w:top w:val="nil"/>
              <w:left w:val="nil"/>
              <w:bottom w:val="single" w:sz="4" w:space="0" w:color="auto"/>
              <w:right w:val="single" w:sz="4" w:space="0" w:color="auto"/>
            </w:tcBorders>
            <w:shd w:val="clear" w:color="auto" w:fill="auto"/>
            <w:vAlign w:val="center"/>
            <w:hideMark/>
          </w:tcPr>
          <w:p w14:paraId="48A4C7A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xml:space="preserve">1,02960 </w:t>
            </w:r>
          </w:p>
        </w:tc>
        <w:tc>
          <w:tcPr>
            <w:tcW w:w="1820" w:type="dxa"/>
            <w:tcBorders>
              <w:top w:val="nil"/>
              <w:left w:val="nil"/>
              <w:bottom w:val="single" w:sz="4" w:space="0" w:color="auto"/>
              <w:right w:val="single" w:sz="4" w:space="0" w:color="auto"/>
            </w:tcBorders>
            <w:shd w:val="clear" w:color="auto" w:fill="auto"/>
            <w:vAlign w:val="center"/>
            <w:hideMark/>
          </w:tcPr>
          <w:p w14:paraId="748C09B6"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auto" w:fill="auto"/>
            <w:vAlign w:val="center"/>
            <w:hideMark/>
          </w:tcPr>
          <w:p w14:paraId="3B5D863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900" w:type="dxa"/>
            <w:tcBorders>
              <w:top w:val="nil"/>
              <w:left w:val="nil"/>
              <w:bottom w:val="single" w:sz="4" w:space="0" w:color="auto"/>
              <w:right w:val="single" w:sz="4" w:space="0" w:color="auto"/>
            </w:tcBorders>
            <w:shd w:val="clear" w:color="auto" w:fill="auto"/>
            <w:vAlign w:val="center"/>
            <w:hideMark/>
          </w:tcPr>
          <w:p w14:paraId="0DF3235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auto" w:fill="auto"/>
            <w:vAlign w:val="center"/>
            <w:hideMark/>
          </w:tcPr>
          <w:p w14:paraId="439F399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xml:space="preserve">1,027 </w:t>
            </w:r>
          </w:p>
        </w:tc>
        <w:tc>
          <w:tcPr>
            <w:tcW w:w="1480" w:type="dxa"/>
            <w:tcBorders>
              <w:top w:val="nil"/>
              <w:left w:val="nil"/>
              <w:bottom w:val="single" w:sz="4" w:space="0" w:color="auto"/>
              <w:right w:val="single" w:sz="4" w:space="0" w:color="auto"/>
            </w:tcBorders>
            <w:shd w:val="clear" w:color="auto" w:fill="auto"/>
            <w:vAlign w:val="center"/>
            <w:hideMark/>
          </w:tcPr>
          <w:p w14:paraId="4E70204E" w14:textId="77777777" w:rsidR="00032B6A" w:rsidRPr="00032B6A" w:rsidRDefault="00032B6A" w:rsidP="00032B6A">
            <w:pPr>
              <w:jc w:val="center"/>
              <w:rPr>
                <w:rFonts w:ascii="Tahoma" w:hAnsi="Tahoma" w:cs="Tahoma"/>
                <w:b/>
                <w:bCs/>
                <w:color w:val="FFFFFF"/>
                <w:sz w:val="13"/>
                <w:szCs w:val="13"/>
              </w:rPr>
            </w:pPr>
            <w:r w:rsidRPr="00032B6A">
              <w:rPr>
                <w:rFonts w:ascii="Tahoma" w:hAnsi="Tahoma" w:cs="Tahoma"/>
                <w:b/>
                <w:bCs/>
                <w:color w:val="FFFFFF"/>
                <w:sz w:val="13"/>
                <w:szCs w:val="13"/>
              </w:rPr>
              <w:t xml:space="preserve">1,01970 </w:t>
            </w:r>
          </w:p>
        </w:tc>
        <w:tc>
          <w:tcPr>
            <w:tcW w:w="1460" w:type="dxa"/>
            <w:tcBorders>
              <w:top w:val="nil"/>
              <w:left w:val="nil"/>
              <w:bottom w:val="nil"/>
              <w:right w:val="nil"/>
            </w:tcBorders>
            <w:shd w:val="clear" w:color="auto" w:fill="auto"/>
            <w:vAlign w:val="center"/>
            <w:hideMark/>
          </w:tcPr>
          <w:p w14:paraId="3E9425C1" w14:textId="77777777" w:rsidR="00032B6A" w:rsidRPr="00032B6A" w:rsidRDefault="00032B6A" w:rsidP="00032B6A">
            <w:pPr>
              <w:jc w:val="center"/>
              <w:rPr>
                <w:rFonts w:ascii="Tahoma" w:hAnsi="Tahoma" w:cs="Tahoma"/>
                <w:b/>
                <w:bCs/>
                <w:color w:val="FFFFFF"/>
                <w:sz w:val="13"/>
                <w:szCs w:val="13"/>
              </w:rPr>
            </w:pPr>
          </w:p>
        </w:tc>
        <w:tc>
          <w:tcPr>
            <w:tcW w:w="2860" w:type="dxa"/>
            <w:tcBorders>
              <w:top w:val="nil"/>
              <w:left w:val="nil"/>
              <w:bottom w:val="nil"/>
              <w:right w:val="nil"/>
            </w:tcBorders>
            <w:shd w:val="clear" w:color="auto" w:fill="auto"/>
            <w:vAlign w:val="center"/>
            <w:hideMark/>
          </w:tcPr>
          <w:p w14:paraId="547939A6" w14:textId="77777777" w:rsidR="00032B6A" w:rsidRPr="00032B6A" w:rsidRDefault="00032B6A" w:rsidP="00032B6A">
            <w:pPr>
              <w:rPr>
                <w:sz w:val="13"/>
                <w:szCs w:val="13"/>
              </w:rPr>
            </w:pPr>
          </w:p>
        </w:tc>
      </w:tr>
      <w:tr w:rsidR="00032B6A" w:rsidRPr="00032B6A" w14:paraId="10809380" w14:textId="77777777" w:rsidTr="00032B6A">
        <w:trPr>
          <w:trHeight w:val="225"/>
          <w:jc w:val="center"/>
        </w:trPr>
        <w:tc>
          <w:tcPr>
            <w:tcW w:w="580" w:type="dxa"/>
            <w:tcBorders>
              <w:top w:val="nil"/>
              <w:left w:val="nil"/>
              <w:bottom w:val="nil"/>
              <w:right w:val="nil"/>
            </w:tcBorders>
            <w:shd w:val="clear" w:color="auto" w:fill="auto"/>
            <w:vAlign w:val="center"/>
            <w:hideMark/>
          </w:tcPr>
          <w:p w14:paraId="6C85BA83"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615135AA" w14:textId="77777777" w:rsidR="00032B6A" w:rsidRPr="00032B6A" w:rsidRDefault="00032B6A" w:rsidP="00032B6A">
            <w:pPr>
              <w:rPr>
                <w:sz w:val="13"/>
                <w:szCs w:val="13"/>
              </w:rPr>
            </w:pP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0384A130" w14:textId="77777777" w:rsidR="00032B6A" w:rsidRPr="00032B6A" w:rsidRDefault="00032B6A" w:rsidP="00032B6A">
            <w:pPr>
              <w:rPr>
                <w:rFonts w:ascii="Tahoma" w:hAnsi="Tahoma" w:cs="Tahoma"/>
                <w:sz w:val="13"/>
                <w:szCs w:val="13"/>
              </w:rPr>
            </w:pPr>
            <w:r w:rsidRPr="00032B6A">
              <w:rPr>
                <w:rFonts w:ascii="Tahoma" w:hAnsi="Tahoma" w:cs="Tahoma"/>
                <w:sz w:val="13"/>
                <w:szCs w:val="13"/>
              </w:rPr>
              <w:t>Нормативный уровень прибыли</w:t>
            </w:r>
          </w:p>
        </w:tc>
        <w:tc>
          <w:tcPr>
            <w:tcW w:w="1140" w:type="dxa"/>
            <w:tcBorders>
              <w:top w:val="nil"/>
              <w:left w:val="nil"/>
              <w:bottom w:val="single" w:sz="4" w:space="0" w:color="auto"/>
              <w:right w:val="single" w:sz="4" w:space="0" w:color="auto"/>
            </w:tcBorders>
            <w:shd w:val="clear" w:color="auto" w:fill="auto"/>
            <w:noWrap/>
            <w:vAlign w:val="center"/>
            <w:hideMark/>
          </w:tcPr>
          <w:p w14:paraId="12286D88" w14:textId="77777777" w:rsidR="00032B6A" w:rsidRPr="00032B6A" w:rsidRDefault="00032B6A" w:rsidP="00032B6A">
            <w:pPr>
              <w:jc w:val="center"/>
              <w:rPr>
                <w:rFonts w:ascii="Tahoma" w:hAnsi="Tahoma" w:cs="Tahoma"/>
                <w:color w:val="000000"/>
                <w:sz w:val="13"/>
                <w:szCs w:val="13"/>
              </w:rPr>
            </w:pPr>
            <w:r w:rsidRPr="00032B6A">
              <w:rPr>
                <w:rFonts w:ascii="Tahoma" w:hAnsi="Tahoma" w:cs="Tahoma"/>
                <w:color w:val="000000"/>
                <w:sz w:val="13"/>
                <w:szCs w:val="13"/>
              </w:rPr>
              <w:t>%</w:t>
            </w:r>
          </w:p>
        </w:tc>
        <w:tc>
          <w:tcPr>
            <w:tcW w:w="1920" w:type="dxa"/>
            <w:tcBorders>
              <w:top w:val="nil"/>
              <w:left w:val="nil"/>
              <w:bottom w:val="single" w:sz="4" w:space="0" w:color="auto"/>
              <w:right w:val="single" w:sz="4" w:space="0" w:color="auto"/>
            </w:tcBorders>
            <w:shd w:val="clear" w:color="auto" w:fill="auto"/>
            <w:vAlign w:val="center"/>
            <w:hideMark/>
          </w:tcPr>
          <w:p w14:paraId="33FEABA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w:t>
            </w:r>
          </w:p>
        </w:tc>
        <w:tc>
          <w:tcPr>
            <w:tcW w:w="1500" w:type="dxa"/>
            <w:tcBorders>
              <w:top w:val="nil"/>
              <w:left w:val="nil"/>
              <w:bottom w:val="single" w:sz="4" w:space="0" w:color="auto"/>
              <w:right w:val="single" w:sz="4" w:space="0" w:color="auto"/>
            </w:tcBorders>
            <w:shd w:val="clear" w:color="auto" w:fill="auto"/>
            <w:vAlign w:val="center"/>
            <w:hideMark/>
          </w:tcPr>
          <w:p w14:paraId="4C0B4CA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780" w:type="dxa"/>
            <w:tcBorders>
              <w:top w:val="nil"/>
              <w:left w:val="nil"/>
              <w:bottom w:val="single" w:sz="4" w:space="0" w:color="auto"/>
              <w:right w:val="single" w:sz="4" w:space="0" w:color="auto"/>
            </w:tcBorders>
            <w:shd w:val="clear" w:color="auto" w:fill="auto"/>
            <w:vAlign w:val="center"/>
            <w:hideMark/>
          </w:tcPr>
          <w:p w14:paraId="68888499"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w:t>
            </w:r>
          </w:p>
        </w:tc>
        <w:tc>
          <w:tcPr>
            <w:tcW w:w="1820" w:type="dxa"/>
            <w:tcBorders>
              <w:top w:val="nil"/>
              <w:left w:val="nil"/>
              <w:bottom w:val="single" w:sz="4" w:space="0" w:color="auto"/>
              <w:right w:val="single" w:sz="4" w:space="0" w:color="auto"/>
            </w:tcBorders>
            <w:shd w:val="clear" w:color="auto" w:fill="auto"/>
            <w:vAlign w:val="center"/>
            <w:hideMark/>
          </w:tcPr>
          <w:p w14:paraId="5853CAEE"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w:t>
            </w:r>
          </w:p>
        </w:tc>
        <w:tc>
          <w:tcPr>
            <w:tcW w:w="1820" w:type="dxa"/>
            <w:tcBorders>
              <w:top w:val="nil"/>
              <w:left w:val="nil"/>
              <w:bottom w:val="single" w:sz="4" w:space="0" w:color="auto"/>
              <w:right w:val="single" w:sz="4" w:space="0" w:color="auto"/>
            </w:tcBorders>
            <w:shd w:val="clear" w:color="auto" w:fill="auto"/>
            <w:vAlign w:val="center"/>
            <w:hideMark/>
          </w:tcPr>
          <w:p w14:paraId="219CF523"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40" w:type="dxa"/>
            <w:tcBorders>
              <w:top w:val="nil"/>
              <w:left w:val="nil"/>
              <w:bottom w:val="single" w:sz="4" w:space="0" w:color="auto"/>
              <w:right w:val="single" w:sz="4" w:space="0" w:color="auto"/>
            </w:tcBorders>
            <w:shd w:val="clear" w:color="auto" w:fill="auto"/>
            <w:vAlign w:val="center"/>
            <w:hideMark/>
          </w:tcPr>
          <w:p w14:paraId="1D75100A" w14:textId="77777777" w:rsidR="00032B6A" w:rsidRPr="00032B6A" w:rsidRDefault="00032B6A" w:rsidP="00032B6A">
            <w:pPr>
              <w:jc w:val="center"/>
              <w:rPr>
                <w:rFonts w:ascii="Tahoma" w:hAnsi="Tahoma" w:cs="Tahoma"/>
                <w:b/>
                <w:bCs/>
                <w:sz w:val="11"/>
                <w:szCs w:val="11"/>
              </w:rPr>
            </w:pPr>
            <w:r w:rsidRPr="00032B6A">
              <w:rPr>
                <w:rFonts w:ascii="Tahoma" w:hAnsi="Tahoma" w:cs="Tahoma"/>
                <w:b/>
                <w:bCs/>
                <w:sz w:val="11"/>
                <w:szCs w:val="11"/>
              </w:rPr>
              <w:t>1,572755427</w:t>
            </w:r>
          </w:p>
        </w:tc>
        <w:tc>
          <w:tcPr>
            <w:tcW w:w="1900" w:type="dxa"/>
            <w:tcBorders>
              <w:top w:val="nil"/>
              <w:left w:val="nil"/>
              <w:bottom w:val="single" w:sz="4" w:space="0" w:color="auto"/>
              <w:right w:val="single" w:sz="4" w:space="0" w:color="auto"/>
            </w:tcBorders>
            <w:shd w:val="clear" w:color="auto" w:fill="auto"/>
            <w:vAlign w:val="center"/>
            <w:hideMark/>
          </w:tcPr>
          <w:p w14:paraId="2EF51EAF"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w:t>
            </w:r>
          </w:p>
        </w:tc>
        <w:tc>
          <w:tcPr>
            <w:tcW w:w="1860" w:type="dxa"/>
            <w:tcBorders>
              <w:top w:val="nil"/>
              <w:left w:val="nil"/>
              <w:bottom w:val="single" w:sz="4" w:space="0" w:color="auto"/>
              <w:right w:val="single" w:sz="4" w:space="0" w:color="auto"/>
            </w:tcBorders>
            <w:shd w:val="clear" w:color="auto" w:fill="auto"/>
            <w:vAlign w:val="center"/>
            <w:hideMark/>
          </w:tcPr>
          <w:p w14:paraId="0CA6EB41"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0</w:t>
            </w:r>
          </w:p>
        </w:tc>
        <w:tc>
          <w:tcPr>
            <w:tcW w:w="1480" w:type="dxa"/>
            <w:tcBorders>
              <w:top w:val="nil"/>
              <w:left w:val="nil"/>
              <w:bottom w:val="single" w:sz="4" w:space="0" w:color="auto"/>
              <w:right w:val="single" w:sz="4" w:space="0" w:color="auto"/>
            </w:tcBorders>
            <w:shd w:val="clear" w:color="auto" w:fill="auto"/>
            <w:vAlign w:val="center"/>
            <w:hideMark/>
          </w:tcPr>
          <w:p w14:paraId="7A9BE19E" w14:textId="77777777" w:rsidR="00032B6A" w:rsidRPr="00032B6A" w:rsidRDefault="00032B6A" w:rsidP="00032B6A">
            <w:pPr>
              <w:jc w:val="center"/>
              <w:rPr>
                <w:rFonts w:ascii="Tahoma" w:hAnsi="Tahoma" w:cs="Tahoma"/>
                <w:b/>
                <w:bCs/>
                <w:color w:val="FFFFFF"/>
                <w:sz w:val="13"/>
                <w:szCs w:val="13"/>
              </w:rPr>
            </w:pPr>
            <w:r w:rsidRPr="00032B6A">
              <w:rPr>
                <w:rFonts w:ascii="Tahoma" w:hAnsi="Tahoma" w:cs="Tahoma"/>
                <w:b/>
                <w:bCs/>
                <w:color w:val="FFFFFF"/>
                <w:sz w:val="13"/>
                <w:szCs w:val="13"/>
              </w:rPr>
              <w:t xml:space="preserve">                 -     </w:t>
            </w:r>
          </w:p>
        </w:tc>
        <w:tc>
          <w:tcPr>
            <w:tcW w:w="1460" w:type="dxa"/>
            <w:tcBorders>
              <w:top w:val="nil"/>
              <w:left w:val="nil"/>
              <w:bottom w:val="nil"/>
              <w:right w:val="nil"/>
            </w:tcBorders>
            <w:shd w:val="clear" w:color="auto" w:fill="auto"/>
            <w:vAlign w:val="center"/>
            <w:hideMark/>
          </w:tcPr>
          <w:p w14:paraId="492B75C4" w14:textId="77777777" w:rsidR="00032B6A" w:rsidRPr="00032B6A" w:rsidRDefault="00032B6A" w:rsidP="00032B6A">
            <w:pPr>
              <w:jc w:val="center"/>
              <w:rPr>
                <w:rFonts w:ascii="Tahoma" w:hAnsi="Tahoma" w:cs="Tahoma"/>
                <w:b/>
                <w:bCs/>
                <w:color w:val="FFFFFF"/>
                <w:sz w:val="13"/>
                <w:szCs w:val="13"/>
              </w:rPr>
            </w:pPr>
          </w:p>
        </w:tc>
        <w:tc>
          <w:tcPr>
            <w:tcW w:w="2860" w:type="dxa"/>
            <w:tcBorders>
              <w:top w:val="nil"/>
              <w:left w:val="nil"/>
              <w:bottom w:val="nil"/>
              <w:right w:val="nil"/>
            </w:tcBorders>
            <w:shd w:val="clear" w:color="auto" w:fill="auto"/>
            <w:vAlign w:val="center"/>
            <w:hideMark/>
          </w:tcPr>
          <w:p w14:paraId="2351B45A" w14:textId="77777777" w:rsidR="00032B6A" w:rsidRPr="00032B6A" w:rsidRDefault="00032B6A" w:rsidP="00032B6A">
            <w:pPr>
              <w:rPr>
                <w:sz w:val="13"/>
                <w:szCs w:val="13"/>
              </w:rPr>
            </w:pPr>
          </w:p>
        </w:tc>
      </w:tr>
      <w:tr w:rsidR="00032B6A" w:rsidRPr="00032B6A" w14:paraId="028B3A8D" w14:textId="77777777" w:rsidTr="00032B6A">
        <w:trPr>
          <w:trHeight w:val="225"/>
          <w:jc w:val="center"/>
        </w:trPr>
        <w:tc>
          <w:tcPr>
            <w:tcW w:w="580" w:type="dxa"/>
            <w:tcBorders>
              <w:top w:val="nil"/>
              <w:left w:val="nil"/>
              <w:bottom w:val="nil"/>
              <w:right w:val="nil"/>
            </w:tcBorders>
            <w:shd w:val="clear" w:color="auto" w:fill="auto"/>
            <w:vAlign w:val="center"/>
            <w:hideMark/>
          </w:tcPr>
          <w:p w14:paraId="2FA74ED2"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4087A668" w14:textId="77777777" w:rsidR="00032B6A" w:rsidRPr="00032B6A" w:rsidRDefault="00032B6A" w:rsidP="00032B6A">
            <w:pPr>
              <w:rPr>
                <w:sz w:val="13"/>
                <w:szCs w:val="13"/>
              </w:rPr>
            </w:pPr>
          </w:p>
        </w:tc>
        <w:tc>
          <w:tcPr>
            <w:tcW w:w="5640" w:type="dxa"/>
            <w:tcBorders>
              <w:top w:val="nil"/>
              <w:left w:val="nil"/>
              <w:bottom w:val="nil"/>
              <w:right w:val="nil"/>
            </w:tcBorders>
            <w:shd w:val="clear" w:color="auto" w:fill="auto"/>
            <w:vAlign w:val="center"/>
            <w:hideMark/>
          </w:tcPr>
          <w:p w14:paraId="2F07AEA3" w14:textId="77777777" w:rsidR="00032B6A" w:rsidRPr="00032B6A" w:rsidRDefault="00032B6A" w:rsidP="00032B6A">
            <w:pPr>
              <w:rPr>
                <w:sz w:val="13"/>
                <w:szCs w:val="13"/>
              </w:rPr>
            </w:pPr>
          </w:p>
        </w:tc>
        <w:tc>
          <w:tcPr>
            <w:tcW w:w="1140" w:type="dxa"/>
            <w:tcBorders>
              <w:top w:val="nil"/>
              <w:left w:val="nil"/>
              <w:bottom w:val="nil"/>
              <w:right w:val="nil"/>
            </w:tcBorders>
            <w:shd w:val="clear" w:color="auto" w:fill="auto"/>
            <w:vAlign w:val="center"/>
            <w:hideMark/>
          </w:tcPr>
          <w:p w14:paraId="54C3684C" w14:textId="77777777" w:rsidR="00032B6A" w:rsidRPr="00032B6A" w:rsidRDefault="00032B6A" w:rsidP="00032B6A">
            <w:pPr>
              <w:rPr>
                <w:sz w:val="13"/>
                <w:szCs w:val="13"/>
              </w:rPr>
            </w:pPr>
          </w:p>
        </w:tc>
        <w:tc>
          <w:tcPr>
            <w:tcW w:w="1920" w:type="dxa"/>
            <w:tcBorders>
              <w:top w:val="nil"/>
              <w:left w:val="nil"/>
              <w:bottom w:val="nil"/>
              <w:right w:val="nil"/>
            </w:tcBorders>
            <w:shd w:val="clear" w:color="auto" w:fill="auto"/>
            <w:vAlign w:val="center"/>
            <w:hideMark/>
          </w:tcPr>
          <w:p w14:paraId="67851794" w14:textId="77777777" w:rsidR="00032B6A" w:rsidRPr="00032B6A" w:rsidRDefault="00032B6A" w:rsidP="00032B6A">
            <w:pPr>
              <w:jc w:val="center"/>
              <w:rPr>
                <w:sz w:val="13"/>
                <w:szCs w:val="13"/>
              </w:rPr>
            </w:pPr>
          </w:p>
        </w:tc>
        <w:tc>
          <w:tcPr>
            <w:tcW w:w="1500" w:type="dxa"/>
            <w:tcBorders>
              <w:top w:val="nil"/>
              <w:left w:val="nil"/>
              <w:bottom w:val="nil"/>
              <w:right w:val="nil"/>
            </w:tcBorders>
            <w:shd w:val="clear" w:color="auto" w:fill="auto"/>
            <w:vAlign w:val="center"/>
            <w:hideMark/>
          </w:tcPr>
          <w:p w14:paraId="77E67F26" w14:textId="77777777" w:rsidR="00032B6A" w:rsidRPr="00032B6A" w:rsidRDefault="00032B6A" w:rsidP="00032B6A">
            <w:pPr>
              <w:jc w:val="center"/>
              <w:rPr>
                <w:sz w:val="13"/>
                <w:szCs w:val="13"/>
              </w:rPr>
            </w:pPr>
          </w:p>
        </w:tc>
        <w:tc>
          <w:tcPr>
            <w:tcW w:w="1780" w:type="dxa"/>
            <w:tcBorders>
              <w:top w:val="nil"/>
              <w:left w:val="nil"/>
              <w:bottom w:val="nil"/>
              <w:right w:val="nil"/>
            </w:tcBorders>
            <w:shd w:val="clear" w:color="auto" w:fill="auto"/>
            <w:vAlign w:val="center"/>
            <w:hideMark/>
          </w:tcPr>
          <w:p w14:paraId="60A8D4B5" w14:textId="77777777" w:rsidR="00032B6A" w:rsidRPr="00032B6A" w:rsidRDefault="00032B6A" w:rsidP="00032B6A">
            <w:pPr>
              <w:jc w:val="center"/>
              <w:rPr>
                <w:sz w:val="13"/>
                <w:szCs w:val="13"/>
              </w:rPr>
            </w:pPr>
          </w:p>
        </w:tc>
        <w:tc>
          <w:tcPr>
            <w:tcW w:w="1820" w:type="dxa"/>
            <w:tcBorders>
              <w:top w:val="nil"/>
              <w:left w:val="nil"/>
              <w:bottom w:val="nil"/>
              <w:right w:val="nil"/>
            </w:tcBorders>
            <w:shd w:val="clear" w:color="auto" w:fill="auto"/>
            <w:vAlign w:val="center"/>
            <w:hideMark/>
          </w:tcPr>
          <w:p w14:paraId="47F4FFFE" w14:textId="77777777" w:rsidR="00032B6A" w:rsidRPr="00032B6A" w:rsidRDefault="00032B6A" w:rsidP="00032B6A">
            <w:pPr>
              <w:jc w:val="center"/>
              <w:rPr>
                <w:sz w:val="13"/>
                <w:szCs w:val="13"/>
              </w:rPr>
            </w:pPr>
          </w:p>
        </w:tc>
        <w:tc>
          <w:tcPr>
            <w:tcW w:w="1820" w:type="dxa"/>
            <w:tcBorders>
              <w:top w:val="nil"/>
              <w:left w:val="nil"/>
              <w:bottom w:val="nil"/>
              <w:right w:val="nil"/>
            </w:tcBorders>
            <w:shd w:val="clear" w:color="auto" w:fill="auto"/>
            <w:vAlign w:val="center"/>
            <w:hideMark/>
          </w:tcPr>
          <w:p w14:paraId="1D0D7DC1" w14:textId="77777777" w:rsidR="00032B6A" w:rsidRPr="00032B6A" w:rsidRDefault="00032B6A" w:rsidP="00032B6A">
            <w:pPr>
              <w:jc w:val="center"/>
              <w:rPr>
                <w:sz w:val="13"/>
                <w:szCs w:val="13"/>
              </w:rPr>
            </w:pPr>
          </w:p>
        </w:tc>
        <w:tc>
          <w:tcPr>
            <w:tcW w:w="1840" w:type="dxa"/>
            <w:tcBorders>
              <w:top w:val="nil"/>
              <w:left w:val="nil"/>
              <w:bottom w:val="nil"/>
              <w:right w:val="nil"/>
            </w:tcBorders>
            <w:shd w:val="clear" w:color="auto" w:fill="auto"/>
            <w:vAlign w:val="center"/>
            <w:hideMark/>
          </w:tcPr>
          <w:p w14:paraId="299E1DB8" w14:textId="77777777" w:rsidR="00032B6A" w:rsidRPr="00032B6A" w:rsidRDefault="00032B6A" w:rsidP="00032B6A">
            <w:pPr>
              <w:jc w:val="center"/>
              <w:rPr>
                <w:sz w:val="13"/>
                <w:szCs w:val="13"/>
              </w:rPr>
            </w:pPr>
          </w:p>
        </w:tc>
        <w:tc>
          <w:tcPr>
            <w:tcW w:w="1900" w:type="dxa"/>
            <w:tcBorders>
              <w:top w:val="nil"/>
              <w:left w:val="nil"/>
              <w:bottom w:val="nil"/>
              <w:right w:val="nil"/>
            </w:tcBorders>
            <w:shd w:val="clear" w:color="auto" w:fill="auto"/>
            <w:vAlign w:val="center"/>
            <w:hideMark/>
          </w:tcPr>
          <w:p w14:paraId="31E6F60F" w14:textId="77777777" w:rsidR="00032B6A" w:rsidRPr="00032B6A" w:rsidRDefault="00032B6A" w:rsidP="00032B6A">
            <w:pPr>
              <w:jc w:val="center"/>
              <w:rPr>
                <w:sz w:val="13"/>
                <w:szCs w:val="13"/>
              </w:rPr>
            </w:pPr>
          </w:p>
        </w:tc>
        <w:tc>
          <w:tcPr>
            <w:tcW w:w="1860" w:type="dxa"/>
            <w:tcBorders>
              <w:top w:val="nil"/>
              <w:left w:val="nil"/>
              <w:bottom w:val="nil"/>
              <w:right w:val="nil"/>
            </w:tcBorders>
            <w:shd w:val="clear" w:color="auto" w:fill="auto"/>
            <w:vAlign w:val="center"/>
            <w:hideMark/>
          </w:tcPr>
          <w:p w14:paraId="047A6B9A" w14:textId="77777777" w:rsidR="00032B6A" w:rsidRPr="00032B6A" w:rsidRDefault="00032B6A" w:rsidP="00032B6A">
            <w:pPr>
              <w:jc w:val="center"/>
              <w:rPr>
                <w:sz w:val="13"/>
                <w:szCs w:val="13"/>
              </w:rPr>
            </w:pPr>
          </w:p>
        </w:tc>
        <w:tc>
          <w:tcPr>
            <w:tcW w:w="1480" w:type="dxa"/>
            <w:tcBorders>
              <w:top w:val="nil"/>
              <w:left w:val="nil"/>
              <w:bottom w:val="nil"/>
              <w:right w:val="nil"/>
            </w:tcBorders>
            <w:shd w:val="clear" w:color="auto" w:fill="auto"/>
            <w:vAlign w:val="center"/>
            <w:hideMark/>
          </w:tcPr>
          <w:p w14:paraId="677EB7BA" w14:textId="77777777" w:rsidR="00032B6A" w:rsidRPr="00032B6A" w:rsidRDefault="00032B6A" w:rsidP="00032B6A">
            <w:pPr>
              <w:jc w:val="center"/>
              <w:rPr>
                <w:sz w:val="13"/>
                <w:szCs w:val="13"/>
              </w:rPr>
            </w:pPr>
          </w:p>
        </w:tc>
        <w:tc>
          <w:tcPr>
            <w:tcW w:w="1460" w:type="dxa"/>
            <w:tcBorders>
              <w:top w:val="nil"/>
              <w:left w:val="nil"/>
              <w:bottom w:val="nil"/>
              <w:right w:val="nil"/>
            </w:tcBorders>
            <w:shd w:val="clear" w:color="auto" w:fill="auto"/>
            <w:vAlign w:val="center"/>
            <w:hideMark/>
          </w:tcPr>
          <w:p w14:paraId="035B5109" w14:textId="77777777" w:rsidR="00032B6A" w:rsidRPr="00032B6A" w:rsidRDefault="00032B6A" w:rsidP="00032B6A">
            <w:pPr>
              <w:rPr>
                <w:sz w:val="13"/>
                <w:szCs w:val="13"/>
              </w:rPr>
            </w:pPr>
          </w:p>
        </w:tc>
        <w:tc>
          <w:tcPr>
            <w:tcW w:w="2860" w:type="dxa"/>
            <w:tcBorders>
              <w:top w:val="nil"/>
              <w:left w:val="nil"/>
              <w:bottom w:val="nil"/>
              <w:right w:val="nil"/>
            </w:tcBorders>
            <w:shd w:val="clear" w:color="auto" w:fill="auto"/>
            <w:vAlign w:val="center"/>
            <w:hideMark/>
          </w:tcPr>
          <w:p w14:paraId="6140806A" w14:textId="77777777" w:rsidR="00032B6A" w:rsidRPr="00032B6A" w:rsidRDefault="00032B6A" w:rsidP="00032B6A">
            <w:pPr>
              <w:rPr>
                <w:sz w:val="13"/>
                <w:szCs w:val="13"/>
              </w:rPr>
            </w:pPr>
          </w:p>
        </w:tc>
      </w:tr>
      <w:tr w:rsidR="00032B6A" w:rsidRPr="00032B6A" w14:paraId="3A9CFA9A" w14:textId="77777777" w:rsidTr="00032B6A">
        <w:trPr>
          <w:trHeight w:val="225"/>
          <w:jc w:val="center"/>
        </w:trPr>
        <w:tc>
          <w:tcPr>
            <w:tcW w:w="580" w:type="dxa"/>
            <w:tcBorders>
              <w:top w:val="nil"/>
              <w:left w:val="nil"/>
              <w:bottom w:val="nil"/>
              <w:right w:val="nil"/>
            </w:tcBorders>
            <w:shd w:val="clear" w:color="auto" w:fill="auto"/>
            <w:vAlign w:val="center"/>
            <w:hideMark/>
          </w:tcPr>
          <w:p w14:paraId="3251F71C"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0D81B662" w14:textId="77777777" w:rsidR="00032B6A" w:rsidRPr="00032B6A" w:rsidRDefault="00032B6A" w:rsidP="00032B6A">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43E837A"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D46A9C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0AECE615" w14:textId="743D02F0"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3 204,97</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3D43677B" w14:textId="08DF89E5"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9 250,29</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5DE5A7D5" w14:textId="2CCDD30B"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3 288,64</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4E648187" w14:textId="24F1F0D3"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3 390,34</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00C9E825" w14:textId="42B5CD09"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6 547,34</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5CDB8D96" w14:textId="14981A3B"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11 009,08</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6DD38B88" w14:textId="2A32F92A"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19,71</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679CD61E" w14:textId="51AB7648"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3 370,62</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06CF2487" w14:textId="35EC82F0"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1 685,31</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53B90A89" w14:textId="275FCC8D"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1 685,31</w:t>
            </w:r>
          </w:p>
        </w:tc>
        <w:tc>
          <w:tcPr>
            <w:tcW w:w="2860" w:type="dxa"/>
            <w:tcBorders>
              <w:top w:val="nil"/>
              <w:left w:val="nil"/>
              <w:bottom w:val="nil"/>
              <w:right w:val="nil"/>
            </w:tcBorders>
            <w:shd w:val="clear" w:color="auto" w:fill="auto"/>
            <w:vAlign w:val="center"/>
            <w:hideMark/>
          </w:tcPr>
          <w:p w14:paraId="7CD60C26" w14:textId="77777777" w:rsidR="00032B6A" w:rsidRPr="00032B6A" w:rsidRDefault="00032B6A" w:rsidP="00032B6A">
            <w:pPr>
              <w:jc w:val="center"/>
              <w:rPr>
                <w:rFonts w:ascii="Tahoma" w:hAnsi="Tahoma" w:cs="Tahoma"/>
                <w:b/>
                <w:bCs/>
                <w:sz w:val="13"/>
                <w:szCs w:val="13"/>
              </w:rPr>
            </w:pPr>
          </w:p>
        </w:tc>
      </w:tr>
      <w:tr w:rsidR="00032B6A" w:rsidRPr="00032B6A" w14:paraId="4FBA0E4E" w14:textId="77777777" w:rsidTr="00032B6A">
        <w:trPr>
          <w:trHeight w:val="225"/>
          <w:jc w:val="center"/>
        </w:trPr>
        <w:tc>
          <w:tcPr>
            <w:tcW w:w="580" w:type="dxa"/>
            <w:tcBorders>
              <w:top w:val="nil"/>
              <w:left w:val="nil"/>
              <w:bottom w:val="nil"/>
              <w:right w:val="nil"/>
            </w:tcBorders>
            <w:shd w:val="clear" w:color="auto" w:fill="auto"/>
            <w:vAlign w:val="center"/>
            <w:hideMark/>
          </w:tcPr>
          <w:p w14:paraId="3346B5E5"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3ABCE4C3" w14:textId="77777777" w:rsidR="00032B6A" w:rsidRPr="00032B6A" w:rsidRDefault="00032B6A" w:rsidP="00032B6A">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7BA0ED1F" w14:textId="77777777" w:rsidR="00032B6A" w:rsidRPr="00032B6A" w:rsidRDefault="00032B6A" w:rsidP="00032B6A">
            <w:pPr>
              <w:jc w:val="right"/>
              <w:rPr>
                <w:rFonts w:ascii="Tahoma" w:hAnsi="Tahoma" w:cs="Tahoma"/>
                <w:b/>
                <w:bCs/>
                <w:sz w:val="13"/>
                <w:szCs w:val="13"/>
              </w:rPr>
            </w:pPr>
            <w:r w:rsidRPr="00032B6A">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7B5A7C2"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3EF1B417" w14:textId="557D4086"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2 756,68</w:t>
            </w:r>
          </w:p>
        </w:tc>
        <w:tc>
          <w:tcPr>
            <w:tcW w:w="1500" w:type="dxa"/>
            <w:tcBorders>
              <w:top w:val="nil"/>
              <w:left w:val="nil"/>
              <w:bottom w:val="single" w:sz="4" w:space="0" w:color="C0C0C0"/>
              <w:right w:val="single" w:sz="4" w:space="0" w:color="C0C0C0"/>
            </w:tcBorders>
            <w:shd w:val="clear" w:color="auto" w:fill="auto"/>
            <w:vAlign w:val="center"/>
            <w:hideMark/>
          </w:tcPr>
          <w:p w14:paraId="59969E6F" w14:textId="3255A6BB"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8 562,44</w:t>
            </w:r>
          </w:p>
        </w:tc>
        <w:tc>
          <w:tcPr>
            <w:tcW w:w="1780" w:type="dxa"/>
            <w:tcBorders>
              <w:top w:val="nil"/>
              <w:left w:val="nil"/>
              <w:bottom w:val="single" w:sz="4" w:space="0" w:color="C0C0C0"/>
              <w:right w:val="single" w:sz="4" w:space="0" w:color="C0C0C0"/>
            </w:tcBorders>
            <w:shd w:val="clear" w:color="auto" w:fill="auto"/>
            <w:vAlign w:val="center"/>
            <w:hideMark/>
          </w:tcPr>
          <w:p w14:paraId="0248FE7D" w14:textId="20F70420"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2 821,90</w:t>
            </w:r>
          </w:p>
        </w:tc>
        <w:tc>
          <w:tcPr>
            <w:tcW w:w="1820" w:type="dxa"/>
            <w:tcBorders>
              <w:top w:val="nil"/>
              <w:left w:val="nil"/>
              <w:bottom w:val="single" w:sz="4" w:space="0" w:color="C0C0C0"/>
              <w:right w:val="single" w:sz="4" w:space="0" w:color="C0C0C0"/>
            </w:tcBorders>
            <w:shd w:val="clear" w:color="auto" w:fill="auto"/>
            <w:vAlign w:val="center"/>
            <w:hideMark/>
          </w:tcPr>
          <w:p w14:paraId="4557C60B" w14:textId="49C68918"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2 904,98</w:t>
            </w:r>
          </w:p>
        </w:tc>
        <w:tc>
          <w:tcPr>
            <w:tcW w:w="1820" w:type="dxa"/>
            <w:tcBorders>
              <w:top w:val="nil"/>
              <w:left w:val="nil"/>
              <w:bottom w:val="single" w:sz="4" w:space="0" w:color="C0C0C0"/>
              <w:right w:val="single" w:sz="4" w:space="0" w:color="C0C0C0"/>
            </w:tcBorders>
            <w:shd w:val="clear" w:color="auto" w:fill="auto"/>
            <w:vAlign w:val="center"/>
            <w:hideMark/>
          </w:tcPr>
          <w:p w14:paraId="53557C86" w14:textId="17BDBE3F"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6 333,62</w:t>
            </w:r>
          </w:p>
        </w:tc>
        <w:tc>
          <w:tcPr>
            <w:tcW w:w="1840" w:type="dxa"/>
            <w:tcBorders>
              <w:top w:val="nil"/>
              <w:left w:val="nil"/>
              <w:bottom w:val="single" w:sz="4" w:space="0" w:color="C0C0C0"/>
              <w:right w:val="single" w:sz="4" w:space="0" w:color="C0C0C0"/>
            </w:tcBorders>
            <w:shd w:val="clear" w:color="auto" w:fill="auto"/>
            <w:vAlign w:val="center"/>
            <w:hideMark/>
          </w:tcPr>
          <w:p w14:paraId="1196FA13" w14:textId="36B843B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10 310,00</w:t>
            </w:r>
          </w:p>
        </w:tc>
        <w:tc>
          <w:tcPr>
            <w:tcW w:w="1900" w:type="dxa"/>
            <w:tcBorders>
              <w:top w:val="nil"/>
              <w:left w:val="nil"/>
              <w:bottom w:val="single" w:sz="4" w:space="0" w:color="C0C0C0"/>
              <w:right w:val="single" w:sz="4" w:space="0" w:color="C0C0C0"/>
            </w:tcBorders>
            <w:shd w:val="clear" w:color="auto" w:fill="auto"/>
            <w:vAlign w:val="center"/>
            <w:hideMark/>
          </w:tcPr>
          <w:p w14:paraId="680452C3" w14:textId="560AA51C"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19,14</w:t>
            </w:r>
          </w:p>
        </w:tc>
        <w:tc>
          <w:tcPr>
            <w:tcW w:w="1860" w:type="dxa"/>
            <w:tcBorders>
              <w:top w:val="nil"/>
              <w:left w:val="nil"/>
              <w:bottom w:val="single" w:sz="4" w:space="0" w:color="C0C0C0"/>
              <w:right w:val="single" w:sz="4" w:space="0" w:color="C0C0C0"/>
            </w:tcBorders>
            <w:shd w:val="clear" w:color="auto" w:fill="auto"/>
            <w:vAlign w:val="center"/>
            <w:hideMark/>
          </w:tcPr>
          <w:p w14:paraId="08E7F4F6" w14:textId="0118A0E4"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2 885,84</w:t>
            </w:r>
          </w:p>
        </w:tc>
        <w:tc>
          <w:tcPr>
            <w:tcW w:w="1480" w:type="dxa"/>
            <w:tcBorders>
              <w:top w:val="nil"/>
              <w:left w:val="nil"/>
              <w:bottom w:val="single" w:sz="4" w:space="0" w:color="C0C0C0"/>
              <w:right w:val="single" w:sz="4" w:space="0" w:color="C0C0C0"/>
            </w:tcBorders>
            <w:shd w:val="clear" w:color="auto" w:fill="auto"/>
            <w:vAlign w:val="center"/>
            <w:hideMark/>
          </w:tcPr>
          <w:p w14:paraId="45AD26FB" w14:textId="58E51AE4"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1 442,92</w:t>
            </w:r>
          </w:p>
        </w:tc>
        <w:tc>
          <w:tcPr>
            <w:tcW w:w="1460" w:type="dxa"/>
            <w:tcBorders>
              <w:top w:val="nil"/>
              <w:left w:val="nil"/>
              <w:bottom w:val="single" w:sz="4" w:space="0" w:color="C0C0C0"/>
              <w:right w:val="single" w:sz="4" w:space="0" w:color="C0C0C0"/>
            </w:tcBorders>
            <w:shd w:val="clear" w:color="auto" w:fill="auto"/>
            <w:vAlign w:val="center"/>
            <w:hideMark/>
          </w:tcPr>
          <w:p w14:paraId="1EBD4C11" w14:textId="4BBCA1B5"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1 442,92</w:t>
            </w:r>
          </w:p>
        </w:tc>
        <w:tc>
          <w:tcPr>
            <w:tcW w:w="2860" w:type="dxa"/>
            <w:tcBorders>
              <w:top w:val="nil"/>
              <w:left w:val="nil"/>
              <w:bottom w:val="nil"/>
              <w:right w:val="nil"/>
            </w:tcBorders>
            <w:shd w:val="clear" w:color="auto" w:fill="auto"/>
            <w:vAlign w:val="center"/>
            <w:hideMark/>
          </w:tcPr>
          <w:p w14:paraId="5F1BFCB1" w14:textId="77777777" w:rsidR="00032B6A" w:rsidRPr="00032B6A" w:rsidRDefault="00032B6A" w:rsidP="00032B6A">
            <w:pPr>
              <w:jc w:val="center"/>
              <w:rPr>
                <w:rFonts w:ascii="Tahoma" w:hAnsi="Tahoma" w:cs="Tahoma"/>
                <w:b/>
                <w:bCs/>
                <w:sz w:val="13"/>
                <w:szCs w:val="13"/>
              </w:rPr>
            </w:pPr>
          </w:p>
        </w:tc>
      </w:tr>
      <w:tr w:rsidR="00032B6A" w:rsidRPr="00032B6A" w14:paraId="3FE3D98D" w14:textId="77777777" w:rsidTr="00032B6A">
        <w:trPr>
          <w:trHeight w:val="225"/>
          <w:jc w:val="center"/>
        </w:trPr>
        <w:tc>
          <w:tcPr>
            <w:tcW w:w="580" w:type="dxa"/>
            <w:tcBorders>
              <w:top w:val="nil"/>
              <w:left w:val="nil"/>
              <w:bottom w:val="nil"/>
              <w:right w:val="nil"/>
            </w:tcBorders>
            <w:shd w:val="clear" w:color="auto" w:fill="auto"/>
            <w:vAlign w:val="center"/>
            <w:hideMark/>
          </w:tcPr>
          <w:p w14:paraId="2FC3B7C7"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026E2749" w14:textId="77777777" w:rsidR="00032B6A" w:rsidRPr="00032B6A" w:rsidRDefault="00032B6A" w:rsidP="00032B6A">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56E5D4C4" w14:textId="77777777" w:rsidR="00032B6A" w:rsidRPr="00032B6A" w:rsidRDefault="00032B6A" w:rsidP="00032B6A">
            <w:pPr>
              <w:jc w:val="right"/>
              <w:rPr>
                <w:rFonts w:ascii="Tahoma" w:hAnsi="Tahoma" w:cs="Tahoma"/>
                <w:b/>
                <w:bCs/>
                <w:sz w:val="13"/>
                <w:szCs w:val="13"/>
              </w:rPr>
            </w:pPr>
            <w:r w:rsidRPr="00032B6A">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A20345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508546AC" w14:textId="3E7FCEF2"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5,32</w:t>
            </w:r>
          </w:p>
        </w:tc>
        <w:tc>
          <w:tcPr>
            <w:tcW w:w="1500" w:type="dxa"/>
            <w:tcBorders>
              <w:top w:val="nil"/>
              <w:left w:val="nil"/>
              <w:bottom w:val="single" w:sz="4" w:space="0" w:color="C0C0C0"/>
              <w:right w:val="single" w:sz="4" w:space="0" w:color="C0C0C0"/>
            </w:tcBorders>
            <w:shd w:val="clear" w:color="auto" w:fill="auto"/>
            <w:vAlign w:val="center"/>
            <w:hideMark/>
          </w:tcPr>
          <w:p w14:paraId="23F5167E" w14:textId="659006DA"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221,70</w:t>
            </w:r>
          </w:p>
        </w:tc>
        <w:tc>
          <w:tcPr>
            <w:tcW w:w="1780" w:type="dxa"/>
            <w:tcBorders>
              <w:top w:val="nil"/>
              <w:left w:val="nil"/>
              <w:bottom w:val="single" w:sz="4" w:space="0" w:color="C0C0C0"/>
              <w:right w:val="single" w:sz="4" w:space="0" w:color="C0C0C0"/>
            </w:tcBorders>
            <w:shd w:val="clear" w:color="auto" w:fill="auto"/>
            <w:vAlign w:val="center"/>
            <w:hideMark/>
          </w:tcPr>
          <w:p w14:paraId="0C6CA9BB" w14:textId="4CE8C320"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5,16</w:t>
            </w:r>
          </w:p>
        </w:tc>
        <w:tc>
          <w:tcPr>
            <w:tcW w:w="1820" w:type="dxa"/>
            <w:tcBorders>
              <w:top w:val="nil"/>
              <w:left w:val="nil"/>
              <w:bottom w:val="single" w:sz="4" w:space="0" w:color="C0C0C0"/>
              <w:right w:val="single" w:sz="4" w:space="0" w:color="C0C0C0"/>
            </w:tcBorders>
            <w:shd w:val="clear" w:color="auto" w:fill="auto"/>
            <w:vAlign w:val="center"/>
            <w:hideMark/>
          </w:tcPr>
          <w:p w14:paraId="3FB82920" w14:textId="47532C2D"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5,32</w:t>
            </w:r>
          </w:p>
        </w:tc>
        <w:tc>
          <w:tcPr>
            <w:tcW w:w="1820" w:type="dxa"/>
            <w:tcBorders>
              <w:top w:val="nil"/>
              <w:left w:val="nil"/>
              <w:bottom w:val="single" w:sz="4" w:space="0" w:color="C0C0C0"/>
              <w:right w:val="single" w:sz="4" w:space="0" w:color="C0C0C0"/>
            </w:tcBorders>
            <w:shd w:val="clear" w:color="auto" w:fill="auto"/>
            <w:vAlign w:val="center"/>
            <w:hideMark/>
          </w:tcPr>
          <w:p w14:paraId="170E8153" w14:textId="17DBEC79"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213,73</w:t>
            </w:r>
          </w:p>
        </w:tc>
        <w:tc>
          <w:tcPr>
            <w:tcW w:w="1840" w:type="dxa"/>
            <w:tcBorders>
              <w:top w:val="nil"/>
              <w:left w:val="nil"/>
              <w:bottom w:val="single" w:sz="4" w:space="0" w:color="C0C0C0"/>
              <w:right w:val="single" w:sz="4" w:space="0" w:color="C0C0C0"/>
            </w:tcBorders>
            <w:shd w:val="clear" w:color="auto" w:fill="auto"/>
            <w:vAlign w:val="center"/>
            <w:hideMark/>
          </w:tcPr>
          <w:p w14:paraId="228418AF" w14:textId="35082A4F"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219,05</w:t>
            </w:r>
          </w:p>
        </w:tc>
        <w:tc>
          <w:tcPr>
            <w:tcW w:w="1900" w:type="dxa"/>
            <w:tcBorders>
              <w:top w:val="nil"/>
              <w:left w:val="nil"/>
              <w:bottom w:val="single" w:sz="4" w:space="0" w:color="C0C0C0"/>
              <w:right w:val="single" w:sz="4" w:space="0" w:color="C0C0C0"/>
            </w:tcBorders>
            <w:shd w:val="clear" w:color="auto" w:fill="auto"/>
            <w:vAlign w:val="center"/>
            <w:hideMark/>
          </w:tcPr>
          <w:p w14:paraId="40B3A8A6" w14:textId="154BE80D"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0,57</w:t>
            </w:r>
          </w:p>
        </w:tc>
        <w:tc>
          <w:tcPr>
            <w:tcW w:w="1860" w:type="dxa"/>
            <w:tcBorders>
              <w:top w:val="nil"/>
              <w:left w:val="nil"/>
              <w:bottom w:val="single" w:sz="4" w:space="0" w:color="C0C0C0"/>
              <w:right w:val="single" w:sz="4" w:space="0" w:color="C0C0C0"/>
            </w:tcBorders>
            <w:shd w:val="clear" w:color="auto" w:fill="auto"/>
            <w:vAlign w:val="center"/>
            <w:hideMark/>
          </w:tcPr>
          <w:p w14:paraId="4759AF30" w14:textId="78F9F488"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4,75</w:t>
            </w:r>
          </w:p>
        </w:tc>
        <w:tc>
          <w:tcPr>
            <w:tcW w:w="1480" w:type="dxa"/>
            <w:tcBorders>
              <w:top w:val="nil"/>
              <w:left w:val="nil"/>
              <w:bottom w:val="single" w:sz="4" w:space="0" w:color="C0C0C0"/>
              <w:right w:val="single" w:sz="4" w:space="0" w:color="C0C0C0"/>
            </w:tcBorders>
            <w:shd w:val="clear" w:color="auto" w:fill="auto"/>
            <w:vAlign w:val="center"/>
            <w:hideMark/>
          </w:tcPr>
          <w:p w14:paraId="56A297D5" w14:textId="78350FB3"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2,37</w:t>
            </w:r>
          </w:p>
        </w:tc>
        <w:tc>
          <w:tcPr>
            <w:tcW w:w="1460" w:type="dxa"/>
            <w:tcBorders>
              <w:top w:val="nil"/>
              <w:left w:val="nil"/>
              <w:bottom w:val="single" w:sz="4" w:space="0" w:color="C0C0C0"/>
              <w:right w:val="single" w:sz="4" w:space="0" w:color="C0C0C0"/>
            </w:tcBorders>
            <w:shd w:val="clear" w:color="auto" w:fill="auto"/>
            <w:vAlign w:val="center"/>
            <w:hideMark/>
          </w:tcPr>
          <w:p w14:paraId="36A7A696" w14:textId="1FA6C240"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2,37</w:t>
            </w:r>
          </w:p>
        </w:tc>
        <w:tc>
          <w:tcPr>
            <w:tcW w:w="2860" w:type="dxa"/>
            <w:tcBorders>
              <w:top w:val="nil"/>
              <w:left w:val="nil"/>
              <w:bottom w:val="nil"/>
              <w:right w:val="nil"/>
            </w:tcBorders>
            <w:shd w:val="clear" w:color="auto" w:fill="auto"/>
            <w:vAlign w:val="center"/>
            <w:hideMark/>
          </w:tcPr>
          <w:p w14:paraId="58AEAB06" w14:textId="77777777" w:rsidR="00032B6A" w:rsidRPr="00032B6A" w:rsidRDefault="00032B6A" w:rsidP="00032B6A">
            <w:pPr>
              <w:jc w:val="center"/>
              <w:rPr>
                <w:rFonts w:ascii="Tahoma" w:hAnsi="Tahoma" w:cs="Tahoma"/>
                <w:b/>
                <w:bCs/>
                <w:sz w:val="13"/>
                <w:szCs w:val="13"/>
              </w:rPr>
            </w:pPr>
          </w:p>
        </w:tc>
      </w:tr>
      <w:tr w:rsidR="00032B6A" w:rsidRPr="00032B6A" w14:paraId="1FC223E9" w14:textId="77777777" w:rsidTr="00032B6A">
        <w:trPr>
          <w:trHeight w:val="225"/>
          <w:jc w:val="center"/>
        </w:trPr>
        <w:tc>
          <w:tcPr>
            <w:tcW w:w="580" w:type="dxa"/>
            <w:tcBorders>
              <w:top w:val="nil"/>
              <w:left w:val="nil"/>
              <w:bottom w:val="nil"/>
              <w:right w:val="nil"/>
            </w:tcBorders>
            <w:shd w:val="clear" w:color="auto" w:fill="auto"/>
            <w:vAlign w:val="center"/>
            <w:hideMark/>
          </w:tcPr>
          <w:p w14:paraId="231DBDEE"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470C26C8" w14:textId="77777777" w:rsidR="00032B6A" w:rsidRPr="00032B6A" w:rsidRDefault="00032B6A" w:rsidP="00032B6A">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38389FE6" w14:textId="77777777" w:rsidR="00032B6A" w:rsidRPr="00032B6A" w:rsidRDefault="00032B6A" w:rsidP="00032B6A">
            <w:pPr>
              <w:jc w:val="right"/>
              <w:rPr>
                <w:rFonts w:ascii="Tahoma" w:hAnsi="Tahoma" w:cs="Tahoma"/>
                <w:b/>
                <w:bCs/>
                <w:sz w:val="13"/>
                <w:szCs w:val="13"/>
              </w:rPr>
            </w:pPr>
            <w:r w:rsidRPr="00032B6A">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6F5AFAD7"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10560477" w14:textId="792BE54C"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442,96</w:t>
            </w:r>
          </w:p>
        </w:tc>
        <w:tc>
          <w:tcPr>
            <w:tcW w:w="1500" w:type="dxa"/>
            <w:tcBorders>
              <w:top w:val="nil"/>
              <w:left w:val="nil"/>
              <w:bottom w:val="single" w:sz="4" w:space="0" w:color="C0C0C0"/>
              <w:right w:val="single" w:sz="4" w:space="0" w:color="C0C0C0"/>
            </w:tcBorders>
            <w:shd w:val="clear" w:color="auto" w:fill="auto"/>
            <w:vAlign w:val="center"/>
            <w:hideMark/>
          </w:tcPr>
          <w:p w14:paraId="4EF61488" w14:textId="751FC550"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466,15</w:t>
            </w:r>
          </w:p>
        </w:tc>
        <w:tc>
          <w:tcPr>
            <w:tcW w:w="1780" w:type="dxa"/>
            <w:tcBorders>
              <w:top w:val="nil"/>
              <w:left w:val="nil"/>
              <w:bottom w:val="single" w:sz="4" w:space="0" w:color="C0C0C0"/>
              <w:right w:val="single" w:sz="4" w:space="0" w:color="C0C0C0"/>
            </w:tcBorders>
            <w:shd w:val="clear" w:color="auto" w:fill="auto"/>
            <w:vAlign w:val="center"/>
            <w:hideMark/>
          </w:tcPr>
          <w:p w14:paraId="517E944D" w14:textId="0DDF3B3E"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461,57</w:t>
            </w:r>
          </w:p>
        </w:tc>
        <w:tc>
          <w:tcPr>
            <w:tcW w:w="1820" w:type="dxa"/>
            <w:tcBorders>
              <w:top w:val="nil"/>
              <w:left w:val="nil"/>
              <w:bottom w:val="single" w:sz="4" w:space="0" w:color="C0C0C0"/>
              <w:right w:val="single" w:sz="4" w:space="0" w:color="C0C0C0"/>
            </w:tcBorders>
            <w:shd w:val="clear" w:color="auto" w:fill="auto"/>
            <w:vAlign w:val="center"/>
            <w:hideMark/>
          </w:tcPr>
          <w:p w14:paraId="000C2139" w14:textId="71106273"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480,03</w:t>
            </w:r>
          </w:p>
        </w:tc>
        <w:tc>
          <w:tcPr>
            <w:tcW w:w="1820" w:type="dxa"/>
            <w:tcBorders>
              <w:top w:val="nil"/>
              <w:left w:val="nil"/>
              <w:bottom w:val="single" w:sz="4" w:space="0" w:color="C0C0C0"/>
              <w:right w:val="single" w:sz="4" w:space="0" w:color="C0C0C0"/>
            </w:tcBorders>
            <w:shd w:val="clear" w:color="auto" w:fill="auto"/>
            <w:vAlign w:val="center"/>
            <w:hideMark/>
          </w:tcPr>
          <w:p w14:paraId="6C63339D" w14:textId="6BBCCBA8"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34BFF8CF" w14:textId="11382610"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480,03</w:t>
            </w:r>
          </w:p>
        </w:tc>
        <w:tc>
          <w:tcPr>
            <w:tcW w:w="1900" w:type="dxa"/>
            <w:tcBorders>
              <w:top w:val="nil"/>
              <w:left w:val="nil"/>
              <w:bottom w:val="single" w:sz="4" w:space="0" w:color="C0C0C0"/>
              <w:right w:val="single" w:sz="4" w:space="0" w:color="C0C0C0"/>
            </w:tcBorders>
            <w:shd w:val="clear" w:color="auto" w:fill="auto"/>
            <w:vAlign w:val="center"/>
            <w:hideMark/>
          </w:tcPr>
          <w:p w14:paraId="43B8FE88" w14:textId="7EE40545"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860" w:type="dxa"/>
            <w:tcBorders>
              <w:top w:val="nil"/>
              <w:left w:val="nil"/>
              <w:bottom w:val="single" w:sz="4" w:space="0" w:color="C0C0C0"/>
              <w:right w:val="single" w:sz="4" w:space="0" w:color="C0C0C0"/>
            </w:tcBorders>
            <w:shd w:val="clear" w:color="auto" w:fill="auto"/>
            <w:vAlign w:val="center"/>
            <w:hideMark/>
          </w:tcPr>
          <w:p w14:paraId="2B097F60" w14:textId="1B82A445"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480,03</w:t>
            </w:r>
          </w:p>
        </w:tc>
        <w:tc>
          <w:tcPr>
            <w:tcW w:w="1480" w:type="dxa"/>
            <w:tcBorders>
              <w:top w:val="nil"/>
              <w:left w:val="nil"/>
              <w:bottom w:val="single" w:sz="4" w:space="0" w:color="C0C0C0"/>
              <w:right w:val="single" w:sz="4" w:space="0" w:color="C0C0C0"/>
            </w:tcBorders>
            <w:shd w:val="clear" w:color="auto" w:fill="auto"/>
            <w:vAlign w:val="center"/>
            <w:hideMark/>
          </w:tcPr>
          <w:p w14:paraId="266842CB" w14:textId="47D69E54"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240,02</w:t>
            </w:r>
          </w:p>
        </w:tc>
        <w:tc>
          <w:tcPr>
            <w:tcW w:w="1460" w:type="dxa"/>
            <w:tcBorders>
              <w:top w:val="nil"/>
              <w:left w:val="nil"/>
              <w:bottom w:val="single" w:sz="4" w:space="0" w:color="C0C0C0"/>
              <w:right w:val="single" w:sz="4" w:space="0" w:color="C0C0C0"/>
            </w:tcBorders>
            <w:shd w:val="clear" w:color="auto" w:fill="auto"/>
            <w:vAlign w:val="center"/>
            <w:hideMark/>
          </w:tcPr>
          <w:p w14:paraId="08D73313" w14:textId="78FA51E1"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240,02</w:t>
            </w:r>
          </w:p>
        </w:tc>
        <w:tc>
          <w:tcPr>
            <w:tcW w:w="2860" w:type="dxa"/>
            <w:tcBorders>
              <w:top w:val="nil"/>
              <w:left w:val="nil"/>
              <w:bottom w:val="nil"/>
              <w:right w:val="nil"/>
            </w:tcBorders>
            <w:shd w:val="clear" w:color="auto" w:fill="auto"/>
            <w:vAlign w:val="center"/>
            <w:hideMark/>
          </w:tcPr>
          <w:p w14:paraId="42CF24C3" w14:textId="77777777" w:rsidR="00032B6A" w:rsidRPr="00032B6A" w:rsidRDefault="00032B6A" w:rsidP="00032B6A">
            <w:pPr>
              <w:jc w:val="center"/>
              <w:rPr>
                <w:rFonts w:ascii="Tahoma" w:hAnsi="Tahoma" w:cs="Tahoma"/>
                <w:b/>
                <w:bCs/>
                <w:sz w:val="13"/>
                <w:szCs w:val="13"/>
              </w:rPr>
            </w:pPr>
          </w:p>
        </w:tc>
      </w:tr>
      <w:tr w:rsidR="00032B6A" w:rsidRPr="00032B6A" w14:paraId="71E6CA1F" w14:textId="77777777" w:rsidTr="00032B6A">
        <w:trPr>
          <w:trHeight w:val="225"/>
          <w:jc w:val="center"/>
        </w:trPr>
        <w:tc>
          <w:tcPr>
            <w:tcW w:w="580" w:type="dxa"/>
            <w:tcBorders>
              <w:top w:val="nil"/>
              <w:left w:val="nil"/>
              <w:bottom w:val="nil"/>
              <w:right w:val="nil"/>
            </w:tcBorders>
            <w:shd w:val="clear" w:color="auto" w:fill="auto"/>
            <w:vAlign w:val="center"/>
            <w:hideMark/>
          </w:tcPr>
          <w:p w14:paraId="75E857AA"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6D781389" w14:textId="77777777" w:rsidR="00032B6A" w:rsidRPr="00032B6A" w:rsidRDefault="00032B6A" w:rsidP="00032B6A">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3292557F"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32E6C42D"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5A00C06C" w14:textId="21F516F5"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40,80</w:t>
            </w:r>
          </w:p>
        </w:tc>
        <w:tc>
          <w:tcPr>
            <w:tcW w:w="1500" w:type="dxa"/>
            <w:tcBorders>
              <w:top w:val="nil"/>
              <w:left w:val="nil"/>
              <w:bottom w:val="single" w:sz="4" w:space="0" w:color="C0C0C0"/>
              <w:right w:val="single" w:sz="4" w:space="0" w:color="C0C0C0"/>
            </w:tcBorders>
            <w:shd w:val="clear" w:color="auto" w:fill="auto"/>
            <w:vAlign w:val="center"/>
            <w:hideMark/>
          </w:tcPr>
          <w:p w14:paraId="69E2D369" w14:textId="59580760"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545,80</w:t>
            </w:r>
          </w:p>
        </w:tc>
        <w:tc>
          <w:tcPr>
            <w:tcW w:w="1780" w:type="dxa"/>
            <w:tcBorders>
              <w:top w:val="nil"/>
              <w:left w:val="nil"/>
              <w:bottom w:val="single" w:sz="4" w:space="0" w:color="C0C0C0"/>
              <w:right w:val="single" w:sz="4" w:space="0" w:color="C0C0C0"/>
            </w:tcBorders>
            <w:shd w:val="clear" w:color="auto" w:fill="auto"/>
            <w:vAlign w:val="center"/>
            <w:hideMark/>
          </w:tcPr>
          <w:p w14:paraId="3DD55DBA" w14:textId="5EAA41B5"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40,80</w:t>
            </w:r>
          </w:p>
        </w:tc>
        <w:tc>
          <w:tcPr>
            <w:tcW w:w="1820" w:type="dxa"/>
            <w:tcBorders>
              <w:top w:val="nil"/>
              <w:left w:val="nil"/>
              <w:bottom w:val="single" w:sz="4" w:space="0" w:color="C0C0C0"/>
              <w:right w:val="single" w:sz="4" w:space="0" w:color="C0C0C0"/>
            </w:tcBorders>
            <w:shd w:val="clear" w:color="auto" w:fill="auto"/>
            <w:vAlign w:val="center"/>
            <w:hideMark/>
          </w:tcPr>
          <w:p w14:paraId="3D7988B4" w14:textId="6D93A804"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40,80</w:t>
            </w:r>
          </w:p>
        </w:tc>
        <w:tc>
          <w:tcPr>
            <w:tcW w:w="1820" w:type="dxa"/>
            <w:tcBorders>
              <w:top w:val="nil"/>
              <w:left w:val="nil"/>
              <w:bottom w:val="single" w:sz="4" w:space="0" w:color="C0C0C0"/>
              <w:right w:val="single" w:sz="4" w:space="0" w:color="C0C0C0"/>
            </w:tcBorders>
            <w:shd w:val="clear" w:color="auto" w:fill="auto"/>
            <w:vAlign w:val="center"/>
            <w:hideMark/>
          </w:tcPr>
          <w:p w14:paraId="7A7E3CF3" w14:textId="55A9F3E3"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505,00</w:t>
            </w:r>
          </w:p>
        </w:tc>
        <w:tc>
          <w:tcPr>
            <w:tcW w:w="1840" w:type="dxa"/>
            <w:tcBorders>
              <w:top w:val="nil"/>
              <w:left w:val="nil"/>
              <w:bottom w:val="single" w:sz="4" w:space="0" w:color="C0C0C0"/>
              <w:right w:val="single" w:sz="4" w:space="0" w:color="C0C0C0"/>
            </w:tcBorders>
            <w:shd w:val="clear" w:color="auto" w:fill="auto"/>
            <w:vAlign w:val="center"/>
            <w:hideMark/>
          </w:tcPr>
          <w:p w14:paraId="57F53521" w14:textId="785A0DF6"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545,80</w:t>
            </w:r>
          </w:p>
        </w:tc>
        <w:tc>
          <w:tcPr>
            <w:tcW w:w="1900" w:type="dxa"/>
            <w:tcBorders>
              <w:top w:val="nil"/>
              <w:left w:val="nil"/>
              <w:bottom w:val="single" w:sz="4" w:space="0" w:color="C0C0C0"/>
              <w:right w:val="single" w:sz="4" w:space="0" w:color="C0C0C0"/>
            </w:tcBorders>
            <w:shd w:val="clear" w:color="auto" w:fill="auto"/>
            <w:vAlign w:val="center"/>
            <w:hideMark/>
          </w:tcPr>
          <w:p w14:paraId="750420C1" w14:textId="0F35FDFB"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11,85</w:t>
            </w:r>
          </w:p>
        </w:tc>
        <w:tc>
          <w:tcPr>
            <w:tcW w:w="1860" w:type="dxa"/>
            <w:tcBorders>
              <w:top w:val="nil"/>
              <w:left w:val="nil"/>
              <w:bottom w:val="single" w:sz="4" w:space="0" w:color="C0C0C0"/>
              <w:right w:val="single" w:sz="4" w:space="0" w:color="C0C0C0"/>
            </w:tcBorders>
            <w:shd w:val="clear" w:color="auto" w:fill="auto"/>
            <w:vAlign w:val="center"/>
            <w:hideMark/>
          </w:tcPr>
          <w:p w14:paraId="3A69904A" w14:textId="0534B1AA"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52,65</w:t>
            </w:r>
          </w:p>
        </w:tc>
        <w:tc>
          <w:tcPr>
            <w:tcW w:w="1480" w:type="dxa"/>
            <w:tcBorders>
              <w:top w:val="nil"/>
              <w:left w:val="nil"/>
              <w:bottom w:val="single" w:sz="4" w:space="0" w:color="C0C0C0"/>
              <w:right w:val="single" w:sz="4" w:space="0" w:color="C0C0C0"/>
            </w:tcBorders>
            <w:shd w:val="clear" w:color="auto" w:fill="auto"/>
            <w:vAlign w:val="center"/>
            <w:hideMark/>
          </w:tcPr>
          <w:p w14:paraId="7ED12A3D" w14:textId="2EB6C115"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26,32</w:t>
            </w:r>
          </w:p>
        </w:tc>
        <w:tc>
          <w:tcPr>
            <w:tcW w:w="1460" w:type="dxa"/>
            <w:tcBorders>
              <w:top w:val="nil"/>
              <w:left w:val="nil"/>
              <w:bottom w:val="single" w:sz="4" w:space="0" w:color="C0C0C0"/>
              <w:right w:val="single" w:sz="4" w:space="0" w:color="C0C0C0"/>
            </w:tcBorders>
            <w:shd w:val="clear" w:color="auto" w:fill="auto"/>
            <w:vAlign w:val="center"/>
            <w:hideMark/>
          </w:tcPr>
          <w:p w14:paraId="394E71AD" w14:textId="66D76F61"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26,32</w:t>
            </w:r>
          </w:p>
        </w:tc>
        <w:tc>
          <w:tcPr>
            <w:tcW w:w="2860" w:type="dxa"/>
            <w:tcBorders>
              <w:top w:val="nil"/>
              <w:left w:val="nil"/>
              <w:bottom w:val="nil"/>
              <w:right w:val="nil"/>
            </w:tcBorders>
            <w:shd w:val="clear" w:color="auto" w:fill="auto"/>
            <w:vAlign w:val="center"/>
            <w:hideMark/>
          </w:tcPr>
          <w:p w14:paraId="116BDC15" w14:textId="77777777" w:rsidR="00032B6A" w:rsidRPr="00032B6A" w:rsidRDefault="00032B6A" w:rsidP="00032B6A">
            <w:pPr>
              <w:jc w:val="center"/>
              <w:rPr>
                <w:rFonts w:ascii="Tahoma" w:hAnsi="Tahoma" w:cs="Tahoma"/>
                <w:b/>
                <w:bCs/>
                <w:sz w:val="13"/>
                <w:szCs w:val="13"/>
              </w:rPr>
            </w:pPr>
          </w:p>
        </w:tc>
      </w:tr>
      <w:tr w:rsidR="00032B6A" w:rsidRPr="00032B6A" w14:paraId="3965D3D2" w14:textId="77777777" w:rsidTr="00032B6A">
        <w:trPr>
          <w:trHeight w:val="225"/>
          <w:jc w:val="center"/>
        </w:trPr>
        <w:tc>
          <w:tcPr>
            <w:tcW w:w="580" w:type="dxa"/>
            <w:tcBorders>
              <w:top w:val="nil"/>
              <w:left w:val="nil"/>
              <w:bottom w:val="nil"/>
              <w:right w:val="nil"/>
            </w:tcBorders>
            <w:shd w:val="clear" w:color="auto" w:fill="auto"/>
            <w:vAlign w:val="center"/>
            <w:hideMark/>
          </w:tcPr>
          <w:p w14:paraId="3DE505D1"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161CF4D3" w14:textId="77777777" w:rsidR="00032B6A" w:rsidRPr="00032B6A" w:rsidRDefault="00032B6A" w:rsidP="00032B6A">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6FE90A95"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A47DE5A"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122A1603" w14:textId="23DBF746"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500" w:type="dxa"/>
            <w:tcBorders>
              <w:top w:val="nil"/>
              <w:left w:val="nil"/>
              <w:bottom w:val="single" w:sz="4" w:space="0" w:color="C0C0C0"/>
              <w:right w:val="single" w:sz="4" w:space="0" w:color="C0C0C0"/>
            </w:tcBorders>
            <w:shd w:val="clear" w:color="auto" w:fill="auto"/>
            <w:vAlign w:val="center"/>
            <w:hideMark/>
          </w:tcPr>
          <w:p w14:paraId="739B3978" w14:textId="3BB49EF8"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181,73</w:t>
            </w:r>
          </w:p>
        </w:tc>
        <w:tc>
          <w:tcPr>
            <w:tcW w:w="1780" w:type="dxa"/>
            <w:tcBorders>
              <w:top w:val="nil"/>
              <w:left w:val="nil"/>
              <w:bottom w:val="single" w:sz="4" w:space="0" w:color="C0C0C0"/>
              <w:right w:val="single" w:sz="4" w:space="0" w:color="C0C0C0"/>
            </w:tcBorders>
            <w:shd w:val="clear" w:color="auto" w:fill="auto"/>
            <w:vAlign w:val="center"/>
            <w:hideMark/>
          </w:tcPr>
          <w:p w14:paraId="24F89C45" w14:textId="02B1599B"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708FB74A" w14:textId="3F8228E2"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547782E0" w14:textId="37886CAA"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181,73</w:t>
            </w:r>
          </w:p>
        </w:tc>
        <w:tc>
          <w:tcPr>
            <w:tcW w:w="1840" w:type="dxa"/>
            <w:tcBorders>
              <w:top w:val="nil"/>
              <w:left w:val="nil"/>
              <w:bottom w:val="single" w:sz="4" w:space="0" w:color="C0C0C0"/>
              <w:right w:val="single" w:sz="4" w:space="0" w:color="C0C0C0"/>
            </w:tcBorders>
            <w:shd w:val="clear" w:color="auto" w:fill="auto"/>
            <w:vAlign w:val="center"/>
            <w:hideMark/>
          </w:tcPr>
          <w:p w14:paraId="07E4A1EC" w14:textId="0A9D1BE6"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181,73</w:t>
            </w:r>
          </w:p>
        </w:tc>
        <w:tc>
          <w:tcPr>
            <w:tcW w:w="1900" w:type="dxa"/>
            <w:tcBorders>
              <w:top w:val="nil"/>
              <w:left w:val="nil"/>
              <w:bottom w:val="single" w:sz="4" w:space="0" w:color="C0C0C0"/>
              <w:right w:val="single" w:sz="4" w:space="0" w:color="C0C0C0"/>
            </w:tcBorders>
            <w:shd w:val="clear" w:color="auto" w:fill="auto"/>
            <w:vAlign w:val="center"/>
            <w:hideMark/>
          </w:tcPr>
          <w:p w14:paraId="69248657" w14:textId="762EB04B"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860" w:type="dxa"/>
            <w:tcBorders>
              <w:top w:val="nil"/>
              <w:left w:val="nil"/>
              <w:bottom w:val="single" w:sz="4" w:space="0" w:color="C0C0C0"/>
              <w:right w:val="single" w:sz="4" w:space="0" w:color="C0C0C0"/>
            </w:tcBorders>
            <w:shd w:val="clear" w:color="auto" w:fill="auto"/>
            <w:vAlign w:val="center"/>
            <w:hideMark/>
          </w:tcPr>
          <w:p w14:paraId="3942ACDE" w14:textId="1FAC19DA"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4DEEA4C1" w14:textId="4DDEF47A"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57334D5D" w14:textId="61B940DF"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2860" w:type="dxa"/>
            <w:tcBorders>
              <w:top w:val="nil"/>
              <w:left w:val="nil"/>
              <w:bottom w:val="nil"/>
              <w:right w:val="nil"/>
            </w:tcBorders>
            <w:shd w:val="clear" w:color="auto" w:fill="auto"/>
            <w:vAlign w:val="center"/>
            <w:hideMark/>
          </w:tcPr>
          <w:p w14:paraId="662BCD0A" w14:textId="77777777" w:rsidR="00032B6A" w:rsidRPr="00032B6A" w:rsidRDefault="00032B6A" w:rsidP="00032B6A">
            <w:pPr>
              <w:jc w:val="center"/>
              <w:rPr>
                <w:rFonts w:ascii="Tahoma" w:hAnsi="Tahoma" w:cs="Tahoma"/>
                <w:b/>
                <w:bCs/>
                <w:sz w:val="13"/>
                <w:szCs w:val="13"/>
              </w:rPr>
            </w:pPr>
          </w:p>
        </w:tc>
      </w:tr>
      <w:tr w:rsidR="00032B6A" w:rsidRPr="00032B6A" w14:paraId="004AF1B3" w14:textId="77777777" w:rsidTr="00032B6A">
        <w:trPr>
          <w:trHeight w:val="225"/>
          <w:jc w:val="center"/>
        </w:trPr>
        <w:tc>
          <w:tcPr>
            <w:tcW w:w="580" w:type="dxa"/>
            <w:tcBorders>
              <w:top w:val="nil"/>
              <w:left w:val="nil"/>
              <w:bottom w:val="nil"/>
              <w:right w:val="nil"/>
            </w:tcBorders>
            <w:shd w:val="clear" w:color="auto" w:fill="auto"/>
            <w:vAlign w:val="center"/>
            <w:hideMark/>
          </w:tcPr>
          <w:p w14:paraId="127BFB4E"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396494E9" w14:textId="77777777" w:rsidR="00032B6A" w:rsidRPr="00032B6A" w:rsidRDefault="00032B6A" w:rsidP="00032B6A">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62B1839D"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F12F720"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259F5F58" w14:textId="19C15A1C"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500" w:type="dxa"/>
            <w:tcBorders>
              <w:top w:val="nil"/>
              <w:left w:val="nil"/>
              <w:bottom w:val="single" w:sz="4" w:space="0" w:color="C0C0C0"/>
              <w:right w:val="single" w:sz="4" w:space="0" w:color="C0C0C0"/>
            </w:tcBorders>
            <w:shd w:val="clear" w:color="auto" w:fill="auto"/>
            <w:vAlign w:val="center"/>
            <w:hideMark/>
          </w:tcPr>
          <w:p w14:paraId="6E1968D7" w14:textId="1101478C"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5FD7F0F2" w14:textId="3D530A5C"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7A436308" w14:textId="5148FB7F"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063B120F" w14:textId="29E5D733"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23308F82" w14:textId="79F30282"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900" w:type="dxa"/>
            <w:tcBorders>
              <w:top w:val="nil"/>
              <w:left w:val="nil"/>
              <w:bottom w:val="single" w:sz="4" w:space="0" w:color="C0C0C0"/>
              <w:right w:val="single" w:sz="4" w:space="0" w:color="C0C0C0"/>
            </w:tcBorders>
            <w:shd w:val="clear" w:color="auto" w:fill="auto"/>
            <w:vAlign w:val="center"/>
            <w:hideMark/>
          </w:tcPr>
          <w:p w14:paraId="18FE41B3" w14:textId="6CD4A154"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860" w:type="dxa"/>
            <w:tcBorders>
              <w:top w:val="nil"/>
              <w:left w:val="nil"/>
              <w:bottom w:val="single" w:sz="4" w:space="0" w:color="C0C0C0"/>
              <w:right w:val="single" w:sz="4" w:space="0" w:color="C0C0C0"/>
            </w:tcBorders>
            <w:shd w:val="clear" w:color="auto" w:fill="auto"/>
            <w:vAlign w:val="center"/>
            <w:hideMark/>
          </w:tcPr>
          <w:p w14:paraId="6D2B30D6" w14:textId="4A766363"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2CFD8684" w14:textId="4AE022C6"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151E4AB3" w14:textId="6D8016EE"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2860" w:type="dxa"/>
            <w:tcBorders>
              <w:top w:val="nil"/>
              <w:left w:val="nil"/>
              <w:bottom w:val="nil"/>
              <w:right w:val="nil"/>
            </w:tcBorders>
            <w:shd w:val="clear" w:color="auto" w:fill="auto"/>
            <w:vAlign w:val="center"/>
            <w:hideMark/>
          </w:tcPr>
          <w:p w14:paraId="46247936" w14:textId="77777777" w:rsidR="00032B6A" w:rsidRPr="00032B6A" w:rsidRDefault="00032B6A" w:rsidP="00032B6A">
            <w:pPr>
              <w:jc w:val="center"/>
              <w:rPr>
                <w:rFonts w:ascii="Tahoma" w:hAnsi="Tahoma" w:cs="Tahoma"/>
                <w:b/>
                <w:bCs/>
                <w:sz w:val="13"/>
                <w:szCs w:val="13"/>
              </w:rPr>
            </w:pPr>
          </w:p>
        </w:tc>
      </w:tr>
      <w:tr w:rsidR="00032B6A" w:rsidRPr="00032B6A" w14:paraId="1D240629" w14:textId="77777777" w:rsidTr="00032B6A">
        <w:trPr>
          <w:trHeight w:val="225"/>
          <w:jc w:val="center"/>
        </w:trPr>
        <w:tc>
          <w:tcPr>
            <w:tcW w:w="580" w:type="dxa"/>
            <w:tcBorders>
              <w:top w:val="nil"/>
              <w:left w:val="nil"/>
              <w:bottom w:val="nil"/>
              <w:right w:val="nil"/>
            </w:tcBorders>
            <w:shd w:val="clear" w:color="auto" w:fill="auto"/>
            <w:vAlign w:val="center"/>
            <w:hideMark/>
          </w:tcPr>
          <w:p w14:paraId="562714C7"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3454EB57" w14:textId="77777777" w:rsidR="00032B6A" w:rsidRPr="00032B6A" w:rsidRDefault="00032B6A" w:rsidP="00032B6A">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38D530B0"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5B99FBC"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1D31DA4C" w14:textId="65FC9BB3"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353,98</w:t>
            </w:r>
          </w:p>
        </w:tc>
        <w:tc>
          <w:tcPr>
            <w:tcW w:w="1500" w:type="dxa"/>
            <w:tcBorders>
              <w:top w:val="nil"/>
              <w:left w:val="nil"/>
              <w:bottom w:val="single" w:sz="4" w:space="0" w:color="C0C0C0"/>
              <w:right w:val="single" w:sz="4" w:space="0" w:color="C0C0C0"/>
            </w:tcBorders>
            <w:shd w:val="clear" w:color="auto" w:fill="auto"/>
            <w:vAlign w:val="center"/>
            <w:hideMark/>
          </w:tcPr>
          <w:p w14:paraId="1C9057C6" w14:textId="1500AD03"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68840950" w14:textId="55F9F79F"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181,68</w:t>
            </w:r>
          </w:p>
        </w:tc>
        <w:tc>
          <w:tcPr>
            <w:tcW w:w="1820" w:type="dxa"/>
            <w:tcBorders>
              <w:top w:val="nil"/>
              <w:left w:val="nil"/>
              <w:bottom w:val="single" w:sz="4" w:space="0" w:color="C0C0C0"/>
              <w:right w:val="single" w:sz="4" w:space="0" w:color="C0C0C0"/>
            </w:tcBorders>
            <w:shd w:val="clear" w:color="auto" w:fill="auto"/>
            <w:vAlign w:val="center"/>
            <w:hideMark/>
          </w:tcPr>
          <w:p w14:paraId="2C663FB8" w14:textId="719D7D0E"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48,83</w:t>
            </w:r>
          </w:p>
        </w:tc>
        <w:tc>
          <w:tcPr>
            <w:tcW w:w="1820" w:type="dxa"/>
            <w:tcBorders>
              <w:top w:val="nil"/>
              <w:left w:val="nil"/>
              <w:bottom w:val="single" w:sz="4" w:space="0" w:color="C0C0C0"/>
              <w:right w:val="single" w:sz="4" w:space="0" w:color="C0C0C0"/>
            </w:tcBorders>
            <w:shd w:val="clear" w:color="auto" w:fill="auto"/>
            <w:vAlign w:val="center"/>
            <w:hideMark/>
          </w:tcPr>
          <w:p w14:paraId="69A740C5" w14:textId="66A24C03"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506CB7FB" w14:textId="7B4AFDD5"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48,83</w:t>
            </w:r>
          </w:p>
        </w:tc>
        <w:tc>
          <w:tcPr>
            <w:tcW w:w="1900" w:type="dxa"/>
            <w:tcBorders>
              <w:top w:val="nil"/>
              <w:left w:val="nil"/>
              <w:bottom w:val="single" w:sz="4" w:space="0" w:color="C0C0C0"/>
              <w:right w:val="single" w:sz="4" w:space="0" w:color="C0C0C0"/>
            </w:tcBorders>
            <w:shd w:val="clear" w:color="auto" w:fill="auto"/>
            <w:vAlign w:val="center"/>
            <w:hideMark/>
          </w:tcPr>
          <w:p w14:paraId="75DB0008" w14:textId="06F8C00E"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74,43</w:t>
            </w:r>
          </w:p>
        </w:tc>
        <w:tc>
          <w:tcPr>
            <w:tcW w:w="1860" w:type="dxa"/>
            <w:tcBorders>
              <w:top w:val="nil"/>
              <w:left w:val="nil"/>
              <w:bottom w:val="single" w:sz="4" w:space="0" w:color="C0C0C0"/>
              <w:right w:val="single" w:sz="4" w:space="0" w:color="C0C0C0"/>
            </w:tcBorders>
            <w:shd w:val="clear" w:color="auto" w:fill="auto"/>
            <w:vAlign w:val="center"/>
            <w:hideMark/>
          </w:tcPr>
          <w:p w14:paraId="6D9D29AA" w14:textId="0FEC8D50"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123,26</w:t>
            </w:r>
          </w:p>
        </w:tc>
        <w:tc>
          <w:tcPr>
            <w:tcW w:w="1480" w:type="dxa"/>
            <w:tcBorders>
              <w:top w:val="nil"/>
              <w:left w:val="nil"/>
              <w:bottom w:val="single" w:sz="4" w:space="0" w:color="C0C0C0"/>
              <w:right w:val="single" w:sz="4" w:space="0" w:color="C0C0C0"/>
            </w:tcBorders>
            <w:shd w:val="clear" w:color="auto" w:fill="auto"/>
            <w:vAlign w:val="center"/>
            <w:hideMark/>
          </w:tcPr>
          <w:p w14:paraId="41545B37" w14:textId="00F600B2"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91,61</w:t>
            </w:r>
          </w:p>
        </w:tc>
        <w:tc>
          <w:tcPr>
            <w:tcW w:w="1460" w:type="dxa"/>
            <w:tcBorders>
              <w:top w:val="nil"/>
              <w:left w:val="nil"/>
              <w:bottom w:val="single" w:sz="4" w:space="0" w:color="C0C0C0"/>
              <w:right w:val="single" w:sz="4" w:space="0" w:color="C0C0C0"/>
            </w:tcBorders>
            <w:shd w:val="clear" w:color="auto" w:fill="auto"/>
            <w:vAlign w:val="center"/>
            <w:hideMark/>
          </w:tcPr>
          <w:p w14:paraId="5C3C1B94" w14:textId="78855CD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31,66</w:t>
            </w:r>
          </w:p>
        </w:tc>
        <w:tc>
          <w:tcPr>
            <w:tcW w:w="2860" w:type="dxa"/>
            <w:tcBorders>
              <w:top w:val="nil"/>
              <w:left w:val="nil"/>
              <w:bottom w:val="nil"/>
              <w:right w:val="nil"/>
            </w:tcBorders>
            <w:shd w:val="clear" w:color="auto" w:fill="auto"/>
            <w:vAlign w:val="center"/>
            <w:hideMark/>
          </w:tcPr>
          <w:p w14:paraId="08FAEB5D" w14:textId="77777777" w:rsidR="00032B6A" w:rsidRPr="00032B6A" w:rsidRDefault="00032B6A" w:rsidP="00032B6A">
            <w:pPr>
              <w:jc w:val="center"/>
              <w:rPr>
                <w:rFonts w:ascii="Tahoma" w:hAnsi="Tahoma" w:cs="Tahoma"/>
                <w:b/>
                <w:bCs/>
                <w:sz w:val="13"/>
                <w:szCs w:val="13"/>
              </w:rPr>
            </w:pPr>
          </w:p>
        </w:tc>
      </w:tr>
      <w:tr w:rsidR="00032B6A" w:rsidRPr="00032B6A" w14:paraId="0672784D" w14:textId="77777777" w:rsidTr="00032B6A">
        <w:trPr>
          <w:trHeight w:val="225"/>
          <w:jc w:val="center"/>
        </w:trPr>
        <w:tc>
          <w:tcPr>
            <w:tcW w:w="580" w:type="dxa"/>
            <w:tcBorders>
              <w:top w:val="nil"/>
              <w:left w:val="nil"/>
              <w:bottom w:val="nil"/>
              <w:right w:val="nil"/>
            </w:tcBorders>
            <w:shd w:val="clear" w:color="auto" w:fill="auto"/>
            <w:vAlign w:val="center"/>
            <w:hideMark/>
          </w:tcPr>
          <w:p w14:paraId="0A0D0F4A" w14:textId="77777777" w:rsidR="00032B6A" w:rsidRPr="00032B6A" w:rsidRDefault="00032B6A" w:rsidP="00032B6A">
            <w:pPr>
              <w:rPr>
                <w:sz w:val="13"/>
                <w:szCs w:val="13"/>
              </w:rPr>
            </w:pPr>
          </w:p>
        </w:tc>
        <w:tc>
          <w:tcPr>
            <w:tcW w:w="1020" w:type="dxa"/>
            <w:tcBorders>
              <w:top w:val="nil"/>
              <w:left w:val="nil"/>
              <w:bottom w:val="nil"/>
              <w:right w:val="nil"/>
            </w:tcBorders>
            <w:shd w:val="clear" w:color="auto" w:fill="auto"/>
            <w:vAlign w:val="center"/>
            <w:hideMark/>
          </w:tcPr>
          <w:p w14:paraId="32104CCC" w14:textId="77777777" w:rsidR="00032B6A" w:rsidRPr="00032B6A" w:rsidRDefault="00032B6A" w:rsidP="00032B6A">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365EE974" w14:textId="77777777" w:rsidR="00032B6A" w:rsidRPr="00032B6A" w:rsidRDefault="00032B6A" w:rsidP="00032B6A">
            <w:pPr>
              <w:rPr>
                <w:rFonts w:ascii="Tahoma" w:hAnsi="Tahoma" w:cs="Tahoma"/>
                <w:b/>
                <w:bCs/>
                <w:sz w:val="13"/>
                <w:szCs w:val="13"/>
              </w:rPr>
            </w:pPr>
            <w:r w:rsidRPr="00032B6A">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722EDB95" w14:textId="77777777"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0AAAD82C" w14:textId="6949757D"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2 891,79</w:t>
            </w:r>
          </w:p>
        </w:tc>
        <w:tc>
          <w:tcPr>
            <w:tcW w:w="1500" w:type="dxa"/>
            <w:tcBorders>
              <w:top w:val="nil"/>
              <w:left w:val="nil"/>
              <w:bottom w:val="single" w:sz="4" w:space="0" w:color="C0C0C0"/>
              <w:right w:val="single" w:sz="4" w:space="0" w:color="C0C0C0"/>
            </w:tcBorders>
            <w:shd w:val="clear" w:color="auto" w:fill="auto"/>
            <w:vAlign w:val="center"/>
            <w:hideMark/>
          </w:tcPr>
          <w:p w14:paraId="5733B8F8" w14:textId="581CF703"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9 977,82</w:t>
            </w:r>
          </w:p>
        </w:tc>
        <w:tc>
          <w:tcPr>
            <w:tcW w:w="1780" w:type="dxa"/>
            <w:tcBorders>
              <w:top w:val="nil"/>
              <w:left w:val="nil"/>
              <w:bottom w:val="single" w:sz="4" w:space="0" w:color="C0C0C0"/>
              <w:right w:val="single" w:sz="4" w:space="0" w:color="C0C0C0"/>
            </w:tcBorders>
            <w:shd w:val="clear" w:color="auto" w:fill="auto"/>
            <w:vAlign w:val="center"/>
            <w:hideMark/>
          </w:tcPr>
          <w:p w14:paraId="764BE9A4" w14:textId="46DB33CA"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3 147,76</w:t>
            </w:r>
          </w:p>
        </w:tc>
        <w:tc>
          <w:tcPr>
            <w:tcW w:w="1820" w:type="dxa"/>
            <w:tcBorders>
              <w:top w:val="nil"/>
              <w:left w:val="nil"/>
              <w:bottom w:val="single" w:sz="4" w:space="0" w:color="C0C0C0"/>
              <w:right w:val="single" w:sz="4" w:space="0" w:color="C0C0C0"/>
            </w:tcBorders>
            <w:shd w:val="clear" w:color="auto" w:fill="auto"/>
            <w:vAlign w:val="center"/>
            <w:hideMark/>
          </w:tcPr>
          <w:p w14:paraId="594F39D4" w14:textId="6612B3BF"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3 382,31</w:t>
            </w:r>
          </w:p>
        </w:tc>
        <w:tc>
          <w:tcPr>
            <w:tcW w:w="1820" w:type="dxa"/>
            <w:tcBorders>
              <w:top w:val="nil"/>
              <w:left w:val="nil"/>
              <w:bottom w:val="single" w:sz="4" w:space="0" w:color="C0C0C0"/>
              <w:right w:val="single" w:sz="4" w:space="0" w:color="C0C0C0"/>
            </w:tcBorders>
            <w:shd w:val="clear" w:color="auto" w:fill="auto"/>
            <w:vAlign w:val="center"/>
            <w:hideMark/>
          </w:tcPr>
          <w:p w14:paraId="4F6A6098" w14:textId="2208D633"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7 234,07</w:t>
            </w:r>
          </w:p>
        </w:tc>
        <w:tc>
          <w:tcPr>
            <w:tcW w:w="1840" w:type="dxa"/>
            <w:tcBorders>
              <w:top w:val="nil"/>
              <w:left w:val="nil"/>
              <w:bottom w:val="single" w:sz="4" w:space="0" w:color="C0C0C0"/>
              <w:right w:val="single" w:sz="4" w:space="0" w:color="C0C0C0"/>
            </w:tcBorders>
            <w:shd w:val="clear" w:color="auto" w:fill="auto"/>
            <w:vAlign w:val="center"/>
            <w:hideMark/>
          </w:tcPr>
          <w:p w14:paraId="3F08743F" w14:textId="62B65045"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11 687,78</w:t>
            </w:r>
          </w:p>
        </w:tc>
        <w:tc>
          <w:tcPr>
            <w:tcW w:w="1900" w:type="dxa"/>
            <w:tcBorders>
              <w:top w:val="nil"/>
              <w:left w:val="nil"/>
              <w:bottom w:val="single" w:sz="4" w:space="0" w:color="C0C0C0"/>
              <w:right w:val="single" w:sz="4" w:space="0" w:color="C0C0C0"/>
            </w:tcBorders>
            <w:shd w:val="clear" w:color="auto" w:fill="auto"/>
            <w:vAlign w:val="center"/>
            <w:hideMark/>
          </w:tcPr>
          <w:p w14:paraId="4260643C" w14:textId="073258BD"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                 82,30</w:t>
            </w:r>
          </w:p>
        </w:tc>
        <w:tc>
          <w:tcPr>
            <w:tcW w:w="1860" w:type="dxa"/>
            <w:tcBorders>
              <w:top w:val="nil"/>
              <w:left w:val="nil"/>
              <w:bottom w:val="single" w:sz="4" w:space="0" w:color="C0C0C0"/>
              <w:right w:val="single" w:sz="4" w:space="0" w:color="C0C0C0"/>
            </w:tcBorders>
            <w:shd w:val="clear" w:color="auto" w:fill="auto"/>
            <w:vAlign w:val="center"/>
            <w:hideMark/>
          </w:tcPr>
          <w:p w14:paraId="06F2395A" w14:textId="06C45444"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3 300,01</w:t>
            </w:r>
          </w:p>
        </w:tc>
        <w:tc>
          <w:tcPr>
            <w:tcW w:w="1480" w:type="dxa"/>
            <w:tcBorders>
              <w:top w:val="nil"/>
              <w:left w:val="nil"/>
              <w:bottom w:val="single" w:sz="4" w:space="0" w:color="C0C0C0"/>
              <w:right w:val="single" w:sz="4" w:space="0" w:color="C0C0C0"/>
            </w:tcBorders>
            <w:shd w:val="clear" w:color="auto" w:fill="auto"/>
            <w:vAlign w:val="center"/>
            <w:hideMark/>
          </w:tcPr>
          <w:p w14:paraId="158EE639" w14:textId="45442B72"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1 620,03</w:t>
            </w:r>
          </w:p>
        </w:tc>
        <w:tc>
          <w:tcPr>
            <w:tcW w:w="1460" w:type="dxa"/>
            <w:tcBorders>
              <w:top w:val="nil"/>
              <w:left w:val="nil"/>
              <w:bottom w:val="single" w:sz="4" w:space="0" w:color="C0C0C0"/>
              <w:right w:val="single" w:sz="4" w:space="0" w:color="C0C0C0"/>
            </w:tcBorders>
            <w:shd w:val="clear" w:color="auto" w:fill="auto"/>
            <w:vAlign w:val="center"/>
            <w:hideMark/>
          </w:tcPr>
          <w:p w14:paraId="2622D8D9" w14:textId="30C69005" w:rsidR="00032B6A" w:rsidRPr="00032B6A" w:rsidRDefault="00032B6A" w:rsidP="00032B6A">
            <w:pPr>
              <w:jc w:val="center"/>
              <w:rPr>
                <w:rFonts w:ascii="Tahoma" w:hAnsi="Tahoma" w:cs="Tahoma"/>
                <w:b/>
                <w:bCs/>
                <w:sz w:val="13"/>
                <w:szCs w:val="13"/>
              </w:rPr>
            </w:pPr>
            <w:r w:rsidRPr="00032B6A">
              <w:rPr>
                <w:rFonts w:ascii="Tahoma" w:hAnsi="Tahoma" w:cs="Tahoma"/>
                <w:b/>
                <w:bCs/>
                <w:sz w:val="13"/>
                <w:szCs w:val="13"/>
              </w:rPr>
              <w:t>1 679,98</w:t>
            </w:r>
          </w:p>
        </w:tc>
        <w:tc>
          <w:tcPr>
            <w:tcW w:w="2860" w:type="dxa"/>
            <w:tcBorders>
              <w:top w:val="nil"/>
              <w:left w:val="nil"/>
              <w:bottom w:val="nil"/>
              <w:right w:val="nil"/>
            </w:tcBorders>
            <w:shd w:val="clear" w:color="auto" w:fill="auto"/>
            <w:vAlign w:val="center"/>
            <w:hideMark/>
          </w:tcPr>
          <w:p w14:paraId="21E5C2E4" w14:textId="77777777" w:rsidR="00032B6A" w:rsidRPr="00032B6A" w:rsidRDefault="00032B6A" w:rsidP="00032B6A">
            <w:pPr>
              <w:jc w:val="center"/>
              <w:rPr>
                <w:rFonts w:ascii="Tahoma" w:hAnsi="Tahoma" w:cs="Tahoma"/>
                <w:b/>
                <w:bCs/>
                <w:sz w:val="13"/>
                <w:szCs w:val="13"/>
              </w:rPr>
            </w:pPr>
          </w:p>
        </w:tc>
      </w:tr>
    </w:tbl>
    <w:p w14:paraId="08F33A28" w14:textId="35D37E4E" w:rsidR="00576ADE" w:rsidRDefault="00576ADE" w:rsidP="00576ADE">
      <w:pPr>
        <w:tabs>
          <w:tab w:val="left" w:pos="0"/>
          <w:tab w:val="left" w:pos="3052"/>
        </w:tabs>
        <w:rPr>
          <w:lang w:eastAsia="en-US"/>
        </w:rPr>
      </w:pPr>
    </w:p>
    <w:p w14:paraId="176FF97D" w14:textId="77777777" w:rsidR="00576ADE" w:rsidRDefault="00576ADE" w:rsidP="00576ADE">
      <w:pPr>
        <w:tabs>
          <w:tab w:val="left" w:pos="0"/>
          <w:tab w:val="left" w:pos="3052"/>
        </w:tabs>
        <w:ind w:left="3544"/>
        <w:rPr>
          <w:lang w:eastAsia="en-US"/>
        </w:rPr>
      </w:pPr>
    </w:p>
    <w:p w14:paraId="79820390" w14:textId="77777777" w:rsidR="00576ADE" w:rsidRDefault="00576ADE" w:rsidP="00576ADE">
      <w:pPr>
        <w:tabs>
          <w:tab w:val="left" w:pos="0"/>
          <w:tab w:val="left" w:pos="3052"/>
        </w:tabs>
        <w:ind w:left="3544"/>
        <w:rPr>
          <w:lang w:eastAsia="en-US"/>
        </w:rPr>
      </w:pPr>
    </w:p>
    <w:p w14:paraId="04956751" w14:textId="3DC2E96E" w:rsidR="00576ADE" w:rsidRDefault="00576ADE" w:rsidP="00576ADE">
      <w:pPr>
        <w:tabs>
          <w:tab w:val="left" w:pos="0"/>
          <w:tab w:val="left" w:pos="3052"/>
        </w:tabs>
        <w:ind w:left="3544"/>
        <w:rPr>
          <w:lang w:eastAsia="en-US"/>
        </w:rPr>
        <w:sectPr w:rsidR="00576ADE" w:rsidSect="00576ADE">
          <w:pgSz w:w="16838" w:h="11906" w:orient="landscape"/>
          <w:pgMar w:top="851" w:right="709" w:bottom="851" w:left="1134" w:header="720" w:footer="720" w:gutter="0"/>
          <w:cols w:space="720"/>
          <w:titlePg/>
          <w:docGrid w:linePitch="326"/>
        </w:sectPr>
      </w:pPr>
    </w:p>
    <w:p w14:paraId="72A94918" w14:textId="6F675348" w:rsidR="00576ADE" w:rsidRDefault="00576ADE" w:rsidP="00576ADE">
      <w:pPr>
        <w:tabs>
          <w:tab w:val="left" w:pos="5580"/>
          <w:tab w:val="left" w:pos="9498"/>
        </w:tabs>
        <w:ind w:right="-569" w:firstLine="11340"/>
      </w:pPr>
      <w:r>
        <w:t>Приложение № 9 к протоколу № 57</w:t>
      </w:r>
    </w:p>
    <w:p w14:paraId="6366002C" w14:textId="77777777" w:rsidR="00576ADE" w:rsidRDefault="00576ADE" w:rsidP="00576ADE">
      <w:pPr>
        <w:tabs>
          <w:tab w:val="left" w:pos="5580"/>
          <w:tab w:val="left" w:pos="9498"/>
        </w:tabs>
        <w:ind w:right="-569" w:firstLine="11340"/>
      </w:pPr>
      <w:r>
        <w:t>заседания Правления Региональной</w:t>
      </w:r>
    </w:p>
    <w:p w14:paraId="5B218BE6" w14:textId="77777777" w:rsidR="00576ADE" w:rsidRDefault="00576ADE" w:rsidP="00576ADE">
      <w:pPr>
        <w:tabs>
          <w:tab w:val="left" w:pos="5580"/>
          <w:tab w:val="left" w:pos="9498"/>
        </w:tabs>
        <w:ind w:right="-569" w:firstLine="11340"/>
      </w:pPr>
      <w:r>
        <w:t>энергетической комиссии</w:t>
      </w:r>
    </w:p>
    <w:p w14:paraId="3100D052" w14:textId="77777777" w:rsidR="00576ADE" w:rsidRDefault="00576ADE" w:rsidP="00576ADE">
      <w:pPr>
        <w:tabs>
          <w:tab w:val="left" w:pos="5580"/>
          <w:tab w:val="left" w:pos="9498"/>
        </w:tabs>
        <w:ind w:right="-569" w:firstLine="11340"/>
      </w:pPr>
      <w:r>
        <w:t>Кузбасса от 22.09.2020</w:t>
      </w:r>
    </w:p>
    <w:p w14:paraId="4AF42630" w14:textId="1CBFC92C" w:rsidR="00576ADE" w:rsidRPr="00576ADE" w:rsidRDefault="00576ADE" w:rsidP="00576ADE">
      <w:pPr>
        <w:tabs>
          <w:tab w:val="left" w:pos="0"/>
          <w:tab w:val="left" w:pos="3052"/>
        </w:tabs>
        <w:ind w:left="3544" w:firstLine="11340"/>
        <w:rPr>
          <w:lang w:eastAsia="en-US"/>
        </w:rPr>
      </w:pPr>
    </w:p>
    <w:p w14:paraId="1369D5D5" w14:textId="77777777" w:rsidR="00576ADE" w:rsidRPr="00576ADE" w:rsidRDefault="00576ADE" w:rsidP="00576ADE">
      <w:pPr>
        <w:jc w:val="center"/>
        <w:rPr>
          <w:b/>
          <w:sz w:val="28"/>
          <w:szCs w:val="28"/>
          <w:lang w:eastAsia="en-US"/>
        </w:rPr>
      </w:pPr>
      <w:r w:rsidRPr="00576ADE">
        <w:rPr>
          <w:b/>
          <w:sz w:val="28"/>
          <w:szCs w:val="28"/>
          <w:lang w:eastAsia="en-US"/>
        </w:rPr>
        <w:t xml:space="preserve">Одноставочные тарифы на техническую воду, водоотведение </w:t>
      </w:r>
    </w:p>
    <w:p w14:paraId="5E3D106A" w14:textId="77777777" w:rsidR="00576ADE" w:rsidRPr="00576ADE" w:rsidRDefault="00576ADE" w:rsidP="00576ADE">
      <w:pPr>
        <w:ind w:left="360"/>
        <w:jc w:val="center"/>
        <w:rPr>
          <w:b/>
          <w:sz w:val="28"/>
          <w:szCs w:val="28"/>
          <w:lang w:eastAsia="en-US"/>
        </w:rPr>
      </w:pPr>
      <w:r w:rsidRPr="00576ADE">
        <w:rPr>
          <w:b/>
          <w:sz w:val="28"/>
          <w:szCs w:val="28"/>
          <w:lang w:eastAsia="en-US"/>
        </w:rPr>
        <w:t xml:space="preserve">АО «Угольная компания «Кузбассразрезуголь»  </w:t>
      </w:r>
    </w:p>
    <w:p w14:paraId="67AB89A6" w14:textId="77777777" w:rsidR="00576ADE" w:rsidRPr="00576ADE" w:rsidRDefault="00576ADE" w:rsidP="00576ADE">
      <w:pPr>
        <w:jc w:val="center"/>
        <w:rPr>
          <w:b/>
          <w:bCs/>
          <w:color w:val="FF0000"/>
          <w:kern w:val="32"/>
          <w:sz w:val="28"/>
          <w:szCs w:val="28"/>
          <w:lang w:eastAsia="en-US"/>
        </w:rPr>
      </w:pPr>
      <w:r w:rsidRPr="00576ADE">
        <w:rPr>
          <w:b/>
          <w:sz w:val="28"/>
          <w:szCs w:val="28"/>
          <w:lang w:eastAsia="en-US"/>
        </w:rPr>
        <w:t>(филиал «Талдинский угольный разрез»)</w:t>
      </w:r>
      <w:r w:rsidRPr="00576ADE">
        <w:rPr>
          <w:b/>
          <w:bCs/>
          <w:kern w:val="32"/>
          <w:sz w:val="28"/>
          <w:szCs w:val="28"/>
          <w:lang w:eastAsia="en-US"/>
        </w:rPr>
        <w:t xml:space="preserve"> (Прокопьевский муниципальный округ)</w:t>
      </w:r>
    </w:p>
    <w:p w14:paraId="3ACC88A9" w14:textId="77777777" w:rsidR="00576ADE" w:rsidRPr="00576ADE" w:rsidRDefault="00576ADE" w:rsidP="00576ADE">
      <w:pPr>
        <w:jc w:val="center"/>
        <w:rPr>
          <w:b/>
          <w:sz w:val="28"/>
          <w:szCs w:val="28"/>
          <w:lang w:eastAsia="en-US"/>
        </w:rPr>
      </w:pPr>
      <w:r w:rsidRPr="00576ADE">
        <w:rPr>
          <w:b/>
          <w:sz w:val="28"/>
          <w:szCs w:val="28"/>
          <w:lang w:eastAsia="en-US"/>
        </w:rPr>
        <w:t>на период с 01.01.2019 по 31.12.2023</w:t>
      </w:r>
    </w:p>
    <w:p w14:paraId="53A38FB0" w14:textId="77777777" w:rsidR="00576ADE" w:rsidRPr="00576ADE" w:rsidRDefault="00576ADE" w:rsidP="00576ADE">
      <w:pPr>
        <w:jc w:val="center"/>
        <w:rPr>
          <w:b/>
          <w:sz w:val="28"/>
          <w:szCs w:val="28"/>
          <w:lang w:eastAsia="en-US"/>
        </w:rPr>
      </w:pPr>
    </w:p>
    <w:tbl>
      <w:tblPr>
        <w:tblW w:w="15330" w:type="dxa"/>
        <w:tblInd w:w="-147" w:type="dxa"/>
        <w:tblLayout w:type="fixed"/>
        <w:tblLook w:val="04A0" w:firstRow="1" w:lastRow="0" w:firstColumn="1" w:lastColumn="0" w:noHBand="0" w:noVBand="1"/>
      </w:tblPr>
      <w:tblGrid>
        <w:gridCol w:w="618"/>
        <w:gridCol w:w="3660"/>
        <w:gridCol w:w="1103"/>
        <w:gridCol w:w="1105"/>
        <w:gridCol w:w="1104"/>
        <w:gridCol w:w="1105"/>
        <w:gridCol w:w="1104"/>
        <w:gridCol w:w="1105"/>
        <w:gridCol w:w="1104"/>
        <w:gridCol w:w="1105"/>
        <w:gridCol w:w="1104"/>
        <w:gridCol w:w="1104"/>
        <w:gridCol w:w="9"/>
      </w:tblGrid>
      <w:tr w:rsidR="00576ADE" w:rsidRPr="00576ADE" w14:paraId="34EE0761" w14:textId="77777777" w:rsidTr="00576ADE">
        <w:trPr>
          <w:trHeight w:val="490"/>
        </w:trPr>
        <w:tc>
          <w:tcPr>
            <w:tcW w:w="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CC3A0A" w14:textId="77777777" w:rsidR="00576ADE" w:rsidRPr="00576ADE" w:rsidRDefault="00576ADE" w:rsidP="00576ADE">
            <w:pPr>
              <w:jc w:val="center"/>
              <w:rPr>
                <w:color w:val="000000"/>
                <w:sz w:val="28"/>
                <w:szCs w:val="28"/>
              </w:rPr>
            </w:pPr>
            <w:r w:rsidRPr="00576ADE">
              <w:rPr>
                <w:color w:val="000000"/>
                <w:sz w:val="28"/>
                <w:szCs w:val="28"/>
              </w:rPr>
              <w:t>№ п/п</w:t>
            </w:r>
          </w:p>
        </w:tc>
        <w:tc>
          <w:tcPr>
            <w:tcW w:w="36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B6912" w14:textId="77777777" w:rsidR="00576ADE" w:rsidRPr="00576ADE" w:rsidRDefault="00576ADE" w:rsidP="00576ADE">
            <w:pPr>
              <w:jc w:val="center"/>
              <w:rPr>
                <w:color w:val="000000"/>
                <w:sz w:val="28"/>
                <w:szCs w:val="28"/>
              </w:rPr>
            </w:pPr>
            <w:r w:rsidRPr="00576ADE">
              <w:rPr>
                <w:color w:val="000000"/>
                <w:sz w:val="28"/>
                <w:szCs w:val="28"/>
              </w:rPr>
              <w:t>Наименование услуг, потребителей</w:t>
            </w:r>
          </w:p>
        </w:tc>
        <w:tc>
          <w:tcPr>
            <w:tcW w:w="11048" w:type="dxa"/>
            <w:gridSpan w:val="11"/>
            <w:tcBorders>
              <w:top w:val="single" w:sz="4" w:space="0" w:color="auto"/>
              <w:left w:val="nil"/>
              <w:bottom w:val="single" w:sz="4" w:space="0" w:color="auto"/>
              <w:right w:val="single" w:sz="4" w:space="0" w:color="auto"/>
            </w:tcBorders>
            <w:shd w:val="clear" w:color="000000" w:fill="FFFFFF"/>
            <w:vAlign w:val="center"/>
            <w:hideMark/>
          </w:tcPr>
          <w:p w14:paraId="215AD6C5" w14:textId="77777777" w:rsidR="00576ADE" w:rsidRPr="00576ADE" w:rsidRDefault="00576ADE" w:rsidP="00576ADE">
            <w:pPr>
              <w:jc w:val="center"/>
              <w:rPr>
                <w:color w:val="000000"/>
                <w:sz w:val="28"/>
                <w:szCs w:val="28"/>
              </w:rPr>
            </w:pPr>
            <w:r w:rsidRPr="00576ADE">
              <w:rPr>
                <w:color w:val="000000"/>
                <w:sz w:val="28"/>
                <w:szCs w:val="28"/>
              </w:rPr>
              <w:t>Тариф, руб./м</w:t>
            </w:r>
            <w:r w:rsidRPr="00576ADE">
              <w:rPr>
                <w:color w:val="000000"/>
                <w:sz w:val="28"/>
                <w:szCs w:val="28"/>
                <w:vertAlign w:val="superscript"/>
              </w:rPr>
              <w:t>3</w:t>
            </w:r>
          </w:p>
        </w:tc>
      </w:tr>
      <w:tr w:rsidR="00576ADE" w:rsidRPr="00576ADE" w14:paraId="7715FA23" w14:textId="77777777" w:rsidTr="00576ADE">
        <w:trPr>
          <w:trHeight w:val="399"/>
        </w:trPr>
        <w:tc>
          <w:tcPr>
            <w:tcW w:w="619" w:type="dxa"/>
            <w:vMerge/>
            <w:tcBorders>
              <w:top w:val="single" w:sz="4" w:space="0" w:color="auto"/>
              <w:left w:val="single" w:sz="4" w:space="0" w:color="auto"/>
              <w:bottom w:val="single" w:sz="4" w:space="0" w:color="auto"/>
              <w:right w:val="single" w:sz="4" w:space="0" w:color="auto"/>
            </w:tcBorders>
            <w:vAlign w:val="center"/>
          </w:tcPr>
          <w:p w14:paraId="2A9DD67A" w14:textId="77777777" w:rsidR="00576ADE" w:rsidRPr="00576ADE" w:rsidRDefault="00576ADE" w:rsidP="00576ADE">
            <w:pPr>
              <w:rPr>
                <w:color w:val="000000"/>
                <w:sz w:val="28"/>
                <w:szCs w:val="28"/>
              </w:rPr>
            </w:pPr>
          </w:p>
        </w:tc>
        <w:tc>
          <w:tcPr>
            <w:tcW w:w="3662" w:type="dxa"/>
            <w:vMerge/>
            <w:tcBorders>
              <w:top w:val="single" w:sz="4" w:space="0" w:color="auto"/>
              <w:left w:val="single" w:sz="4" w:space="0" w:color="auto"/>
              <w:bottom w:val="single" w:sz="4" w:space="0" w:color="auto"/>
              <w:right w:val="single" w:sz="4" w:space="0" w:color="auto"/>
            </w:tcBorders>
            <w:vAlign w:val="center"/>
          </w:tcPr>
          <w:p w14:paraId="0439CFAE" w14:textId="77777777" w:rsidR="00576ADE" w:rsidRPr="00576ADE" w:rsidRDefault="00576ADE" w:rsidP="00576ADE">
            <w:pPr>
              <w:rPr>
                <w:color w:val="000000"/>
                <w:sz w:val="28"/>
                <w:szCs w:val="28"/>
              </w:rPr>
            </w:pPr>
          </w:p>
        </w:tc>
        <w:tc>
          <w:tcPr>
            <w:tcW w:w="2209" w:type="dxa"/>
            <w:gridSpan w:val="2"/>
            <w:tcBorders>
              <w:top w:val="nil"/>
              <w:left w:val="nil"/>
              <w:bottom w:val="single" w:sz="4" w:space="0" w:color="auto"/>
              <w:right w:val="single" w:sz="4" w:space="0" w:color="auto"/>
            </w:tcBorders>
            <w:shd w:val="clear" w:color="000000" w:fill="FFFFFF"/>
            <w:vAlign w:val="center"/>
          </w:tcPr>
          <w:p w14:paraId="38E0F305" w14:textId="77777777" w:rsidR="00576ADE" w:rsidRPr="00576ADE" w:rsidRDefault="00576ADE" w:rsidP="00576ADE">
            <w:pPr>
              <w:jc w:val="center"/>
              <w:rPr>
                <w:color w:val="000000"/>
                <w:sz w:val="28"/>
                <w:szCs w:val="28"/>
              </w:rPr>
            </w:pPr>
            <w:r w:rsidRPr="00576ADE">
              <w:rPr>
                <w:color w:val="000000"/>
                <w:sz w:val="28"/>
                <w:szCs w:val="28"/>
              </w:rPr>
              <w:t>2019 год</w:t>
            </w:r>
          </w:p>
        </w:tc>
        <w:tc>
          <w:tcPr>
            <w:tcW w:w="2209" w:type="dxa"/>
            <w:gridSpan w:val="2"/>
            <w:tcBorders>
              <w:top w:val="nil"/>
              <w:left w:val="nil"/>
              <w:bottom w:val="single" w:sz="4" w:space="0" w:color="auto"/>
              <w:right w:val="single" w:sz="4" w:space="0" w:color="auto"/>
            </w:tcBorders>
            <w:shd w:val="clear" w:color="000000" w:fill="FFFFFF"/>
            <w:vAlign w:val="center"/>
          </w:tcPr>
          <w:p w14:paraId="28D7D21F" w14:textId="77777777" w:rsidR="00576ADE" w:rsidRPr="00576ADE" w:rsidRDefault="00576ADE" w:rsidP="00576ADE">
            <w:pPr>
              <w:jc w:val="center"/>
              <w:rPr>
                <w:color w:val="000000"/>
                <w:sz w:val="28"/>
                <w:szCs w:val="28"/>
              </w:rPr>
            </w:pPr>
            <w:r w:rsidRPr="00576ADE">
              <w:rPr>
                <w:color w:val="000000"/>
                <w:sz w:val="28"/>
                <w:szCs w:val="28"/>
              </w:rPr>
              <w:t>2020 год</w:t>
            </w:r>
          </w:p>
        </w:tc>
        <w:tc>
          <w:tcPr>
            <w:tcW w:w="2209" w:type="dxa"/>
            <w:gridSpan w:val="2"/>
            <w:tcBorders>
              <w:top w:val="nil"/>
              <w:left w:val="nil"/>
              <w:bottom w:val="single" w:sz="4" w:space="0" w:color="auto"/>
              <w:right w:val="single" w:sz="4" w:space="0" w:color="auto"/>
            </w:tcBorders>
            <w:shd w:val="clear" w:color="000000" w:fill="FFFFFF"/>
            <w:vAlign w:val="center"/>
          </w:tcPr>
          <w:p w14:paraId="7AA4B7CA" w14:textId="77777777" w:rsidR="00576ADE" w:rsidRPr="00576ADE" w:rsidRDefault="00576ADE" w:rsidP="00576ADE">
            <w:pPr>
              <w:jc w:val="center"/>
              <w:rPr>
                <w:color w:val="000000"/>
                <w:sz w:val="28"/>
                <w:szCs w:val="28"/>
              </w:rPr>
            </w:pPr>
            <w:r w:rsidRPr="00576ADE">
              <w:rPr>
                <w:color w:val="000000"/>
                <w:sz w:val="28"/>
                <w:szCs w:val="28"/>
              </w:rPr>
              <w:t>2021 год</w:t>
            </w:r>
          </w:p>
        </w:tc>
        <w:tc>
          <w:tcPr>
            <w:tcW w:w="2209" w:type="dxa"/>
            <w:gridSpan w:val="2"/>
            <w:tcBorders>
              <w:top w:val="nil"/>
              <w:left w:val="nil"/>
              <w:bottom w:val="single" w:sz="4" w:space="0" w:color="auto"/>
              <w:right w:val="single" w:sz="4" w:space="0" w:color="auto"/>
            </w:tcBorders>
            <w:shd w:val="clear" w:color="000000" w:fill="FFFFFF"/>
            <w:vAlign w:val="center"/>
          </w:tcPr>
          <w:p w14:paraId="1C2BB9FE" w14:textId="77777777" w:rsidR="00576ADE" w:rsidRPr="00576ADE" w:rsidRDefault="00576ADE" w:rsidP="00576ADE">
            <w:pPr>
              <w:jc w:val="center"/>
              <w:rPr>
                <w:color w:val="000000"/>
                <w:sz w:val="28"/>
                <w:szCs w:val="28"/>
              </w:rPr>
            </w:pPr>
            <w:r w:rsidRPr="00576ADE">
              <w:rPr>
                <w:color w:val="000000"/>
                <w:sz w:val="28"/>
                <w:szCs w:val="28"/>
              </w:rPr>
              <w:t>2022 год</w:t>
            </w:r>
          </w:p>
        </w:tc>
        <w:tc>
          <w:tcPr>
            <w:tcW w:w="2209" w:type="dxa"/>
            <w:gridSpan w:val="3"/>
            <w:tcBorders>
              <w:top w:val="nil"/>
              <w:left w:val="nil"/>
              <w:bottom w:val="single" w:sz="4" w:space="0" w:color="auto"/>
              <w:right w:val="single" w:sz="4" w:space="0" w:color="auto"/>
            </w:tcBorders>
            <w:shd w:val="clear" w:color="000000" w:fill="FFFFFF"/>
            <w:vAlign w:val="center"/>
          </w:tcPr>
          <w:p w14:paraId="548B179E" w14:textId="77777777" w:rsidR="00576ADE" w:rsidRPr="00576ADE" w:rsidRDefault="00576ADE" w:rsidP="00576ADE">
            <w:pPr>
              <w:jc w:val="center"/>
              <w:rPr>
                <w:color w:val="000000"/>
                <w:sz w:val="28"/>
                <w:szCs w:val="28"/>
              </w:rPr>
            </w:pPr>
            <w:r w:rsidRPr="00576ADE">
              <w:rPr>
                <w:color w:val="000000"/>
                <w:sz w:val="28"/>
                <w:szCs w:val="28"/>
              </w:rPr>
              <w:t>2023 год</w:t>
            </w:r>
          </w:p>
        </w:tc>
      </w:tr>
      <w:tr w:rsidR="00576ADE" w:rsidRPr="00576ADE" w14:paraId="4F3F1719" w14:textId="77777777" w:rsidTr="00576ADE">
        <w:trPr>
          <w:gridAfter w:val="1"/>
          <w:wAfter w:w="9" w:type="dxa"/>
          <w:trHeight w:val="876"/>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212A0694" w14:textId="77777777" w:rsidR="00576ADE" w:rsidRPr="00576ADE" w:rsidRDefault="00576ADE" w:rsidP="00576ADE">
            <w:pPr>
              <w:rPr>
                <w:color w:val="000000"/>
                <w:sz w:val="28"/>
                <w:szCs w:val="28"/>
              </w:rPr>
            </w:pPr>
          </w:p>
        </w:tc>
        <w:tc>
          <w:tcPr>
            <w:tcW w:w="3662" w:type="dxa"/>
            <w:vMerge/>
            <w:tcBorders>
              <w:top w:val="single" w:sz="4" w:space="0" w:color="auto"/>
              <w:left w:val="single" w:sz="4" w:space="0" w:color="auto"/>
              <w:bottom w:val="single" w:sz="4" w:space="0" w:color="auto"/>
              <w:right w:val="single" w:sz="4" w:space="0" w:color="auto"/>
            </w:tcBorders>
            <w:vAlign w:val="center"/>
            <w:hideMark/>
          </w:tcPr>
          <w:p w14:paraId="644B2AF7" w14:textId="77777777" w:rsidR="00576ADE" w:rsidRPr="00576ADE" w:rsidRDefault="00576ADE" w:rsidP="00576ADE">
            <w:pPr>
              <w:rPr>
                <w:color w:val="000000"/>
                <w:sz w:val="28"/>
                <w:szCs w:val="28"/>
              </w:rPr>
            </w:pPr>
          </w:p>
        </w:tc>
        <w:tc>
          <w:tcPr>
            <w:tcW w:w="1104" w:type="dxa"/>
            <w:tcBorders>
              <w:top w:val="nil"/>
              <w:left w:val="nil"/>
              <w:bottom w:val="single" w:sz="4" w:space="0" w:color="auto"/>
              <w:right w:val="single" w:sz="4" w:space="0" w:color="auto"/>
            </w:tcBorders>
            <w:shd w:val="clear" w:color="000000" w:fill="FFFFFF"/>
            <w:vAlign w:val="center"/>
            <w:hideMark/>
          </w:tcPr>
          <w:p w14:paraId="32BC1F59" w14:textId="77777777" w:rsidR="00576ADE" w:rsidRPr="00576ADE" w:rsidRDefault="00576ADE" w:rsidP="00576ADE">
            <w:pPr>
              <w:jc w:val="center"/>
              <w:rPr>
                <w:color w:val="000000"/>
                <w:sz w:val="28"/>
                <w:szCs w:val="28"/>
              </w:rPr>
            </w:pPr>
            <w:r w:rsidRPr="00576ADE">
              <w:rPr>
                <w:color w:val="000000"/>
                <w:sz w:val="28"/>
                <w:szCs w:val="28"/>
              </w:rPr>
              <w:t xml:space="preserve">с 01.01. </w:t>
            </w:r>
          </w:p>
          <w:p w14:paraId="760B5619" w14:textId="77777777" w:rsidR="00576ADE" w:rsidRPr="00576ADE" w:rsidRDefault="00576ADE" w:rsidP="00576ADE">
            <w:pPr>
              <w:jc w:val="center"/>
              <w:rPr>
                <w:color w:val="000000"/>
                <w:sz w:val="28"/>
                <w:szCs w:val="28"/>
              </w:rPr>
            </w:pPr>
            <w:r w:rsidRPr="00576ADE">
              <w:rPr>
                <w:color w:val="000000"/>
                <w:sz w:val="28"/>
                <w:szCs w:val="28"/>
              </w:rPr>
              <w:t>по 30.06.</w:t>
            </w:r>
          </w:p>
        </w:tc>
        <w:tc>
          <w:tcPr>
            <w:tcW w:w="1104" w:type="dxa"/>
            <w:tcBorders>
              <w:top w:val="nil"/>
              <w:left w:val="nil"/>
              <w:bottom w:val="single" w:sz="4" w:space="0" w:color="auto"/>
              <w:right w:val="single" w:sz="4" w:space="0" w:color="auto"/>
            </w:tcBorders>
            <w:shd w:val="clear" w:color="000000" w:fill="FFFFFF"/>
            <w:vAlign w:val="center"/>
            <w:hideMark/>
          </w:tcPr>
          <w:p w14:paraId="2BF2E2D6" w14:textId="77777777" w:rsidR="00576ADE" w:rsidRPr="00576ADE" w:rsidRDefault="00576ADE" w:rsidP="00576ADE">
            <w:pPr>
              <w:jc w:val="center"/>
              <w:rPr>
                <w:color w:val="000000"/>
                <w:sz w:val="28"/>
                <w:szCs w:val="28"/>
              </w:rPr>
            </w:pPr>
            <w:r w:rsidRPr="00576ADE">
              <w:rPr>
                <w:color w:val="000000"/>
                <w:sz w:val="28"/>
                <w:szCs w:val="28"/>
              </w:rPr>
              <w:t>с 01.07. по 31.12.</w:t>
            </w:r>
          </w:p>
        </w:tc>
        <w:tc>
          <w:tcPr>
            <w:tcW w:w="1104" w:type="dxa"/>
            <w:tcBorders>
              <w:top w:val="nil"/>
              <w:left w:val="nil"/>
              <w:bottom w:val="single" w:sz="4" w:space="0" w:color="auto"/>
              <w:right w:val="single" w:sz="4" w:space="0" w:color="auto"/>
            </w:tcBorders>
            <w:shd w:val="clear" w:color="000000" w:fill="FFFFFF"/>
            <w:vAlign w:val="center"/>
          </w:tcPr>
          <w:p w14:paraId="1FF4F8FF" w14:textId="77777777" w:rsidR="00576ADE" w:rsidRPr="00576ADE" w:rsidRDefault="00576ADE" w:rsidP="00576ADE">
            <w:pPr>
              <w:jc w:val="center"/>
              <w:rPr>
                <w:color w:val="000000"/>
                <w:sz w:val="28"/>
                <w:szCs w:val="28"/>
              </w:rPr>
            </w:pPr>
            <w:r w:rsidRPr="00576ADE">
              <w:rPr>
                <w:color w:val="000000"/>
                <w:sz w:val="28"/>
                <w:szCs w:val="28"/>
              </w:rPr>
              <w:t xml:space="preserve">с 01.01. </w:t>
            </w:r>
          </w:p>
          <w:p w14:paraId="14010C88" w14:textId="77777777" w:rsidR="00576ADE" w:rsidRPr="00576ADE" w:rsidRDefault="00576ADE" w:rsidP="00576ADE">
            <w:pPr>
              <w:jc w:val="center"/>
              <w:rPr>
                <w:color w:val="000000"/>
                <w:sz w:val="28"/>
                <w:szCs w:val="28"/>
              </w:rPr>
            </w:pPr>
            <w:r w:rsidRPr="00576ADE">
              <w:rPr>
                <w:color w:val="000000"/>
                <w:sz w:val="28"/>
                <w:szCs w:val="28"/>
              </w:rPr>
              <w:t>по 30.06.</w:t>
            </w:r>
          </w:p>
        </w:tc>
        <w:tc>
          <w:tcPr>
            <w:tcW w:w="1104" w:type="dxa"/>
            <w:tcBorders>
              <w:top w:val="nil"/>
              <w:left w:val="nil"/>
              <w:bottom w:val="single" w:sz="4" w:space="0" w:color="auto"/>
              <w:right w:val="single" w:sz="4" w:space="0" w:color="auto"/>
            </w:tcBorders>
            <w:shd w:val="clear" w:color="000000" w:fill="FFFFFF"/>
            <w:vAlign w:val="center"/>
          </w:tcPr>
          <w:p w14:paraId="074A723C" w14:textId="77777777" w:rsidR="00576ADE" w:rsidRPr="00576ADE" w:rsidRDefault="00576ADE" w:rsidP="00576ADE">
            <w:pPr>
              <w:jc w:val="center"/>
              <w:rPr>
                <w:color w:val="000000"/>
                <w:sz w:val="28"/>
                <w:szCs w:val="28"/>
              </w:rPr>
            </w:pPr>
            <w:r w:rsidRPr="00576ADE">
              <w:rPr>
                <w:color w:val="000000"/>
                <w:sz w:val="28"/>
                <w:szCs w:val="28"/>
              </w:rPr>
              <w:t>с 01.07. по 31.12.</w:t>
            </w:r>
          </w:p>
        </w:tc>
        <w:tc>
          <w:tcPr>
            <w:tcW w:w="1104" w:type="dxa"/>
            <w:tcBorders>
              <w:top w:val="nil"/>
              <w:left w:val="nil"/>
              <w:bottom w:val="single" w:sz="4" w:space="0" w:color="auto"/>
              <w:right w:val="single" w:sz="4" w:space="0" w:color="auto"/>
            </w:tcBorders>
            <w:shd w:val="clear" w:color="000000" w:fill="FFFFFF"/>
            <w:vAlign w:val="center"/>
          </w:tcPr>
          <w:p w14:paraId="4E0D1D72" w14:textId="77777777" w:rsidR="00576ADE" w:rsidRPr="00576ADE" w:rsidRDefault="00576ADE" w:rsidP="00576ADE">
            <w:pPr>
              <w:jc w:val="center"/>
              <w:rPr>
                <w:color w:val="000000"/>
                <w:sz w:val="28"/>
                <w:szCs w:val="28"/>
              </w:rPr>
            </w:pPr>
            <w:r w:rsidRPr="00576ADE">
              <w:rPr>
                <w:color w:val="000000"/>
                <w:sz w:val="28"/>
                <w:szCs w:val="28"/>
              </w:rPr>
              <w:t xml:space="preserve">с 01.01. </w:t>
            </w:r>
          </w:p>
          <w:p w14:paraId="682F7A59" w14:textId="77777777" w:rsidR="00576ADE" w:rsidRPr="00576ADE" w:rsidRDefault="00576ADE" w:rsidP="00576ADE">
            <w:pPr>
              <w:jc w:val="center"/>
              <w:rPr>
                <w:color w:val="000000"/>
                <w:sz w:val="28"/>
                <w:szCs w:val="28"/>
              </w:rPr>
            </w:pPr>
            <w:r w:rsidRPr="00576ADE">
              <w:rPr>
                <w:color w:val="000000"/>
                <w:sz w:val="28"/>
                <w:szCs w:val="28"/>
              </w:rPr>
              <w:t>по 30.06.</w:t>
            </w:r>
          </w:p>
        </w:tc>
        <w:tc>
          <w:tcPr>
            <w:tcW w:w="1104" w:type="dxa"/>
            <w:tcBorders>
              <w:top w:val="nil"/>
              <w:left w:val="nil"/>
              <w:bottom w:val="single" w:sz="4" w:space="0" w:color="auto"/>
              <w:right w:val="single" w:sz="4" w:space="0" w:color="auto"/>
            </w:tcBorders>
            <w:shd w:val="clear" w:color="000000" w:fill="FFFFFF"/>
            <w:vAlign w:val="center"/>
          </w:tcPr>
          <w:p w14:paraId="0075A3AB" w14:textId="77777777" w:rsidR="00576ADE" w:rsidRPr="00576ADE" w:rsidRDefault="00576ADE" w:rsidP="00576ADE">
            <w:pPr>
              <w:jc w:val="center"/>
              <w:rPr>
                <w:color w:val="000000"/>
                <w:sz w:val="28"/>
                <w:szCs w:val="28"/>
              </w:rPr>
            </w:pPr>
            <w:r w:rsidRPr="00576ADE">
              <w:rPr>
                <w:color w:val="000000"/>
                <w:sz w:val="28"/>
                <w:szCs w:val="28"/>
              </w:rPr>
              <w:t>с 01.07. по 31.12.</w:t>
            </w:r>
          </w:p>
        </w:tc>
        <w:tc>
          <w:tcPr>
            <w:tcW w:w="1104" w:type="dxa"/>
            <w:tcBorders>
              <w:top w:val="nil"/>
              <w:left w:val="nil"/>
              <w:bottom w:val="single" w:sz="4" w:space="0" w:color="auto"/>
              <w:right w:val="single" w:sz="4" w:space="0" w:color="auto"/>
            </w:tcBorders>
            <w:shd w:val="clear" w:color="000000" w:fill="FFFFFF"/>
            <w:vAlign w:val="center"/>
          </w:tcPr>
          <w:p w14:paraId="3C1489D9" w14:textId="77777777" w:rsidR="00576ADE" w:rsidRPr="00576ADE" w:rsidRDefault="00576ADE" w:rsidP="00576ADE">
            <w:pPr>
              <w:jc w:val="center"/>
              <w:rPr>
                <w:color w:val="000000"/>
                <w:sz w:val="28"/>
                <w:szCs w:val="28"/>
              </w:rPr>
            </w:pPr>
            <w:r w:rsidRPr="00576ADE">
              <w:rPr>
                <w:color w:val="000000"/>
                <w:sz w:val="28"/>
                <w:szCs w:val="28"/>
              </w:rPr>
              <w:t xml:space="preserve">с 01.01. </w:t>
            </w:r>
          </w:p>
          <w:p w14:paraId="7AF9228C" w14:textId="77777777" w:rsidR="00576ADE" w:rsidRPr="00576ADE" w:rsidRDefault="00576ADE" w:rsidP="00576ADE">
            <w:pPr>
              <w:jc w:val="center"/>
              <w:rPr>
                <w:color w:val="000000"/>
                <w:sz w:val="28"/>
                <w:szCs w:val="28"/>
              </w:rPr>
            </w:pPr>
            <w:r w:rsidRPr="00576ADE">
              <w:rPr>
                <w:color w:val="000000"/>
                <w:sz w:val="28"/>
                <w:szCs w:val="28"/>
              </w:rPr>
              <w:t>по 30.06.</w:t>
            </w:r>
          </w:p>
        </w:tc>
        <w:tc>
          <w:tcPr>
            <w:tcW w:w="1104" w:type="dxa"/>
            <w:tcBorders>
              <w:top w:val="nil"/>
              <w:left w:val="nil"/>
              <w:bottom w:val="single" w:sz="4" w:space="0" w:color="auto"/>
              <w:right w:val="single" w:sz="4" w:space="0" w:color="auto"/>
            </w:tcBorders>
            <w:shd w:val="clear" w:color="000000" w:fill="FFFFFF"/>
            <w:vAlign w:val="center"/>
          </w:tcPr>
          <w:p w14:paraId="42AF3C8F" w14:textId="77777777" w:rsidR="00576ADE" w:rsidRPr="00576ADE" w:rsidRDefault="00576ADE" w:rsidP="00576ADE">
            <w:pPr>
              <w:jc w:val="center"/>
              <w:rPr>
                <w:color w:val="000000"/>
                <w:sz w:val="28"/>
                <w:szCs w:val="28"/>
              </w:rPr>
            </w:pPr>
            <w:r w:rsidRPr="00576ADE">
              <w:rPr>
                <w:color w:val="000000"/>
                <w:sz w:val="28"/>
                <w:szCs w:val="28"/>
              </w:rPr>
              <w:t>с 01.07. по 31.12.</w:t>
            </w:r>
          </w:p>
        </w:tc>
        <w:tc>
          <w:tcPr>
            <w:tcW w:w="1104" w:type="dxa"/>
            <w:tcBorders>
              <w:top w:val="nil"/>
              <w:left w:val="nil"/>
              <w:bottom w:val="single" w:sz="4" w:space="0" w:color="auto"/>
              <w:right w:val="single" w:sz="4" w:space="0" w:color="auto"/>
            </w:tcBorders>
            <w:shd w:val="clear" w:color="000000" w:fill="FFFFFF"/>
            <w:vAlign w:val="center"/>
          </w:tcPr>
          <w:p w14:paraId="57B322C6" w14:textId="77777777" w:rsidR="00576ADE" w:rsidRPr="00576ADE" w:rsidRDefault="00576ADE" w:rsidP="00576ADE">
            <w:pPr>
              <w:jc w:val="center"/>
              <w:rPr>
                <w:color w:val="000000"/>
                <w:sz w:val="28"/>
                <w:szCs w:val="28"/>
              </w:rPr>
            </w:pPr>
            <w:r w:rsidRPr="00576ADE">
              <w:rPr>
                <w:color w:val="000000"/>
                <w:sz w:val="28"/>
                <w:szCs w:val="28"/>
              </w:rPr>
              <w:t xml:space="preserve">с 01.01. </w:t>
            </w:r>
          </w:p>
          <w:p w14:paraId="0E49E431" w14:textId="77777777" w:rsidR="00576ADE" w:rsidRPr="00576ADE" w:rsidRDefault="00576ADE" w:rsidP="00576ADE">
            <w:pPr>
              <w:jc w:val="center"/>
              <w:rPr>
                <w:color w:val="000000"/>
                <w:sz w:val="28"/>
                <w:szCs w:val="28"/>
              </w:rPr>
            </w:pPr>
            <w:r w:rsidRPr="00576ADE">
              <w:rPr>
                <w:color w:val="000000"/>
                <w:sz w:val="28"/>
                <w:szCs w:val="28"/>
              </w:rPr>
              <w:t>по 30.06.</w:t>
            </w:r>
          </w:p>
        </w:tc>
        <w:tc>
          <w:tcPr>
            <w:tcW w:w="1104" w:type="dxa"/>
            <w:tcBorders>
              <w:top w:val="nil"/>
              <w:left w:val="nil"/>
              <w:bottom w:val="single" w:sz="4" w:space="0" w:color="auto"/>
              <w:right w:val="single" w:sz="4" w:space="0" w:color="auto"/>
            </w:tcBorders>
            <w:shd w:val="clear" w:color="000000" w:fill="FFFFFF"/>
            <w:vAlign w:val="center"/>
          </w:tcPr>
          <w:p w14:paraId="43C3F29C" w14:textId="77777777" w:rsidR="00576ADE" w:rsidRPr="00576ADE" w:rsidRDefault="00576ADE" w:rsidP="00576ADE">
            <w:pPr>
              <w:jc w:val="center"/>
              <w:rPr>
                <w:color w:val="000000"/>
                <w:sz w:val="28"/>
                <w:szCs w:val="28"/>
              </w:rPr>
            </w:pPr>
            <w:r w:rsidRPr="00576ADE">
              <w:rPr>
                <w:color w:val="000000"/>
                <w:sz w:val="28"/>
                <w:szCs w:val="28"/>
              </w:rPr>
              <w:t>с 01.07. по 31.12.</w:t>
            </w:r>
          </w:p>
        </w:tc>
      </w:tr>
      <w:tr w:rsidR="00576ADE" w:rsidRPr="00576ADE" w14:paraId="5DDDE44D" w14:textId="77777777" w:rsidTr="00576ADE">
        <w:trPr>
          <w:trHeight w:val="250"/>
        </w:trPr>
        <w:tc>
          <w:tcPr>
            <w:tcW w:w="15330" w:type="dxa"/>
            <w:gridSpan w:val="13"/>
            <w:tcBorders>
              <w:top w:val="single" w:sz="4" w:space="0" w:color="auto"/>
              <w:left w:val="single" w:sz="4" w:space="0" w:color="auto"/>
              <w:bottom w:val="single" w:sz="4" w:space="0" w:color="auto"/>
              <w:right w:val="single" w:sz="4" w:space="0" w:color="auto"/>
            </w:tcBorders>
            <w:shd w:val="clear" w:color="000000" w:fill="FFFFFF"/>
          </w:tcPr>
          <w:p w14:paraId="4265FE69" w14:textId="77777777" w:rsidR="00576ADE" w:rsidRPr="00576ADE" w:rsidRDefault="00576ADE" w:rsidP="00576ADE">
            <w:pPr>
              <w:jc w:val="center"/>
              <w:rPr>
                <w:lang w:eastAsia="en-US"/>
              </w:rPr>
            </w:pPr>
            <w:r w:rsidRPr="00576ADE">
              <w:rPr>
                <w:color w:val="000000"/>
                <w:sz w:val="28"/>
                <w:szCs w:val="28"/>
                <w:lang w:eastAsia="en-US"/>
              </w:rPr>
              <w:t>1. Техническая вода (участок «Паросиловое хозяйство № 1»)</w:t>
            </w:r>
          </w:p>
        </w:tc>
      </w:tr>
      <w:tr w:rsidR="00576ADE" w:rsidRPr="00576ADE" w14:paraId="4C2CC0D1" w14:textId="77777777" w:rsidTr="00576ADE">
        <w:trPr>
          <w:gridAfter w:val="1"/>
          <w:wAfter w:w="9" w:type="dxa"/>
          <w:trHeight w:val="551"/>
        </w:trPr>
        <w:tc>
          <w:tcPr>
            <w:tcW w:w="619" w:type="dxa"/>
            <w:tcBorders>
              <w:top w:val="nil"/>
              <w:left w:val="single" w:sz="4" w:space="0" w:color="auto"/>
              <w:bottom w:val="single" w:sz="4" w:space="0" w:color="auto"/>
              <w:right w:val="single" w:sz="4" w:space="0" w:color="auto"/>
            </w:tcBorders>
            <w:shd w:val="clear" w:color="000000" w:fill="FFFFFF"/>
            <w:vAlign w:val="center"/>
            <w:hideMark/>
          </w:tcPr>
          <w:p w14:paraId="248C35DE" w14:textId="77777777" w:rsidR="00576ADE" w:rsidRPr="00576ADE" w:rsidRDefault="00576ADE" w:rsidP="00576ADE">
            <w:pPr>
              <w:jc w:val="center"/>
              <w:rPr>
                <w:color w:val="000000"/>
                <w:sz w:val="28"/>
                <w:szCs w:val="28"/>
              </w:rPr>
            </w:pPr>
            <w:r w:rsidRPr="00576ADE">
              <w:rPr>
                <w:color w:val="000000"/>
                <w:sz w:val="28"/>
                <w:szCs w:val="28"/>
              </w:rPr>
              <w:t>1.1.</w:t>
            </w:r>
          </w:p>
        </w:tc>
        <w:tc>
          <w:tcPr>
            <w:tcW w:w="3662" w:type="dxa"/>
            <w:tcBorders>
              <w:top w:val="nil"/>
              <w:left w:val="single" w:sz="4" w:space="0" w:color="auto"/>
              <w:bottom w:val="single" w:sz="4" w:space="0" w:color="auto"/>
              <w:right w:val="single" w:sz="4" w:space="0" w:color="auto"/>
            </w:tcBorders>
            <w:shd w:val="clear" w:color="000000" w:fill="FFFFFF"/>
            <w:vAlign w:val="center"/>
            <w:hideMark/>
          </w:tcPr>
          <w:p w14:paraId="31FB3B99" w14:textId="77777777" w:rsidR="00576ADE" w:rsidRPr="00576ADE" w:rsidRDefault="00576ADE" w:rsidP="00576ADE">
            <w:pPr>
              <w:rPr>
                <w:color w:val="000000"/>
                <w:sz w:val="28"/>
                <w:szCs w:val="28"/>
              </w:rPr>
            </w:pPr>
            <w:r w:rsidRPr="00576ADE">
              <w:rPr>
                <w:color w:val="000000"/>
                <w:sz w:val="28"/>
                <w:szCs w:val="28"/>
              </w:rPr>
              <w:t xml:space="preserve">Прочие потребители  </w:t>
            </w:r>
          </w:p>
          <w:p w14:paraId="0E2A2E08" w14:textId="77777777" w:rsidR="00576ADE" w:rsidRPr="00576ADE" w:rsidRDefault="00576ADE" w:rsidP="00576ADE">
            <w:pPr>
              <w:rPr>
                <w:color w:val="000000"/>
                <w:sz w:val="28"/>
                <w:szCs w:val="28"/>
              </w:rPr>
            </w:pPr>
            <w:r w:rsidRPr="00576ADE">
              <w:rPr>
                <w:color w:val="000000"/>
                <w:sz w:val="28"/>
                <w:szCs w:val="28"/>
              </w:rPr>
              <w:t>(без НДС)</w:t>
            </w:r>
          </w:p>
        </w:tc>
        <w:tc>
          <w:tcPr>
            <w:tcW w:w="1104" w:type="dxa"/>
            <w:tcBorders>
              <w:top w:val="nil"/>
              <w:left w:val="nil"/>
              <w:bottom w:val="single" w:sz="4" w:space="0" w:color="auto"/>
              <w:right w:val="single" w:sz="4" w:space="0" w:color="auto"/>
            </w:tcBorders>
            <w:shd w:val="clear" w:color="000000" w:fill="FFFFFF"/>
            <w:vAlign w:val="center"/>
          </w:tcPr>
          <w:p w14:paraId="0334AD65" w14:textId="77777777" w:rsidR="00576ADE" w:rsidRPr="00576ADE" w:rsidRDefault="00576ADE" w:rsidP="00576ADE">
            <w:pPr>
              <w:jc w:val="center"/>
              <w:rPr>
                <w:sz w:val="28"/>
                <w:szCs w:val="28"/>
              </w:rPr>
            </w:pPr>
            <w:r w:rsidRPr="00576ADE">
              <w:rPr>
                <w:sz w:val="28"/>
                <w:szCs w:val="28"/>
              </w:rPr>
              <w:t>25,87</w:t>
            </w:r>
          </w:p>
        </w:tc>
        <w:tc>
          <w:tcPr>
            <w:tcW w:w="1104" w:type="dxa"/>
            <w:tcBorders>
              <w:top w:val="nil"/>
              <w:left w:val="nil"/>
              <w:bottom w:val="single" w:sz="4" w:space="0" w:color="auto"/>
              <w:right w:val="single" w:sz="4" w:space="0" w:color="auto"/>
            </w:tcBorders>
            <w:shd w:val="clear" w:color="000000" w:fill="FFFFFF"/>
            <w:vAlign w:val="center"/>
          </w:tcPr>
          <w:p w14:paraId="16ECAFEB" w14:textId="77777777" w:rsidR="00576ADE" w:rsidRPr="00576ADE" w:rsidRDefault="00576ADE" w:rsidP="00576ADE">
            <w:pPr>
              <w:jc w:val="center"/>
              <w:rPr>
                <w:sz w:val="28"/>
                <w:szCs w:val="28"/>
              </w:rPr>
            </w:pPr>
            <w:r w:rsidRPr="00576ADE">
              <w:rPr>
                <w:sz w:val="28"/>
                <w:szCs w:val="28"/>
              </w:rPr>
              <w:t>28,70</w:t>
            </w:r>
          </w:p>
        </w:tc>
        <w:tc>
          <w:tcPr>
            <w:tcW w:w="1104" w:type="dxa"/>
            <w:tcBorders>
              <w:top w:val="nil"/>
              <w:left w:val="nil"/>
              <w:bottom w:val="single" w:sz="4" w:space="0" w:color="auto"/>
              <w:right w:val="single" w:sz="4" w:space="0" w:color="auto"/>
            </w:tcBorders>
            <w:shd w:val="clear" w:color="000000" w:fill="FFFFFF"/>
            <w:vAlign w:val="center"/>
          </w:tcPr>
          <w:p w14:paraId="11259501" w14:textId="77777777" w:rsidR="00576ADE" w:rsidRPr="00576ADE" w:rsidRDefault="00576ADE" w:rsidP="00576ADE">
            <w:pPr>
              <w:jc w:val="center"/>
              <w:rPr>
                <w:sz w:val="28"/>
                <w:szCs w:val="28"/>
              </w:rPr>
            </w:pPr>
            <w:r w:rsidRPr="00576ADE">
              <w:rPr>
                <w:sz w:val="28"/>
                <w:szCs w:val="28"/>
              </w:rPr>
              <w:t>21,99</w:t>
            </w:r>
          </w:p>
        </w:tc>
        <w:tc>
          <w:tcPr>
            <w:tcW w:w="1104" w:type="dxa"/>
            <w:tcBorders>
              <w:top w:val="nil"/>
              <w:left w:val="nil"/>
              <w:bottom w:val="single" w:sz="4" w:space="0" w:color="auto"/>
              <w:right w:val="single" w:sz="4" w:space="0" w:color="auto"/>
            </w:tcBorders>
            <w:shd w:val="clear" w:color="000000" w:fill="FFFFFF"/>
            <w:vAlign w:val="center"/>
          </w:tcPr>
          <w:p w14:paraId="69D20E8B" w14:textId="77777777" w:rsidR="00576ADE" w:rsidRPr="00576ADE" w:rsidRDefault="00576ADE" w:rsidP="00576ADE">
            <w:pPr>
              <w:jc w:val="center"/>
              <w:rPr>
                <w:sz w:val="28"/>
                <w:szCs w:val="28"/>
              </w:rPr>
            </w:pPr>
            <w:r w:rsidRPr="00576ADE">
              <w:rPr>
                <w:sz w:val="28"/>
                <w:szCs w:val="28"/>
              </w:rPr>
              <w:t>21,99</w:t>
            </w:r>
          </w:p>
        </w:tc>
        <w:tc>
          <w:tcPr>
            <w:tcW w:w="1104" w:type="dxa"/>
            <w:tcBorders>
              <w:top w:val="nil"/>
              <w:left w:val="nil"/>
              <w:bottom w:val="single" w:sz="4" w:space="0" w:color="auto"/>
              <w:right w:val="single" w:sz="4" w:space="0" w:color="auto"/>
            </w:tcBorders>
            <w:shd w:val="clear" w:color="000000" w:fill="FFFFFF"/>
            <w:vAlign w:val="center"/>
          </w:tcPr>
          <w:p w14:paraId="3A84D9C4" w14:textId="77777777" w:rsidR="00576ADE" w:rsidRPr="00576ADE" w:rsidRDefault="00576ADE" w:rsidP="00576ADE">
            <w:pPr>
              <w:jc w:val="center"/>
              <w:rPr>
                <w:sz w:val="28"/>
                <w:szCs w:val="28"/>
              </w:rPr>
            </w:pPr>
            <w:r w:rsidRPr="00576ADE">
              <w:rPr>
                <w:sz w:val="28"/>
                <w:szCs w:val="28"/>
              </w:rPr>
              <w:t>21,99</w:t>
            </w:r>
          </w:p>
        </w:tc>
        <w:tc>
          <w:tcPr>
            <w:tcW w:w="1104" w:type="dxa"/>
            <w:tcBorders>
              <w:top w:val="nil"/>
              <w:left w:val="nil"/>
              <w:bottom w:val="single" w:sz="4" w:space="0" w:color="auto"/>
              <w:right w:val="single" w:sz="4" w:space="0" w:color="auto"/>
            </w:tcBorders>
            <w:shd w:val="clear" w:color="000000" w:fill="FFFFFF"/>
            <w:vAlign w:val="center"/>
          </w:tcPr>
          <w:p w14:paraId="15A303EE" w14:textId="77777777" w:rsidR="00576ADE" w:rsidRPr="00576ADE" w:rsidRDefault="00576ADE" w:rsidP="00576ADE">
            <w:pPr>
              <w:jc w:val="center"/>
              <w:rPr>
                <w:sz w:val="28"/>
                <w:szCs w:val="28"/>
              </w:rPr>
            </w:pPr>
            <w:r w:rsidRPr="00576ADE">
              <w:rPr>
                <w:sz w:val="28"/>
                <w:szCs w:val="28"/>
              </w:rPr>
              <w:t>22,80</w:t>
            </w:r>
          </w:p>
        </w:tc>
        <w:tc>
          <w:tcPr>
            <w:tcW w:w="1104" w:type="dxa"/>
            <w:tcBorders>
              <w:top w:val="nil"/>
              <w:left w:val="nil"/>
              <w:bottom w:val="single" w:sz="4" w:space="0" w:color="auto"/>
              <w:right w:val="single" w:sz="4" w:space="0" w:color="auto"/>
            </w:tcBorders>
            <w:shd w:val="clear" w:color="000000" w:fill="FFFFFF"/>
            <w:vAlign w:val="center"/>
          </w:tcPr>
          <w:p w14:paraId="29DA7F21" w14:textId="77777777" w:rsidR="00576ADE" w:rsidRPr="00576ADE" w:rsidRDefault="00576ADE" w:rsidP="00576ADE">
            <w:pPr>
              <w:jc w:val="center"/>
              <w:rPr>
                <w:sz w:val="28"/>
                <w:szCs w:val="28"/>
              </w:rPr>
            </w:pPr>
            <w:r w:rsidRPr="00576ADE">
              <w:rPr>
                <w:sz w:val="28"/>
                <w:szCs w:val="28"/>
              </w:rPr>
              <w:t>31,75</w:t>
            </w:r>
          </w:p>
        </w:tc>
        <w:tc>
          <w:tcPr>
            <w:tcW w:w="1104" w:type="dxa"/>
            <w:tcBorders>
              <w:top w:val="nil"/>
              <w:left w:val="nil"/>
              <w:bottom w:val="single" w:sz="4" w:space="0" w:color="auto"/>
              <w:right w:val="single" w:sz="4" w:space="0" w:color="auto"/>
            </w:tcBorders>
            <w:shd w:val="clear" w:color="000000" w:fill="FFFFFF"/>
            <w:vAlign w:val="center"/>
          </w:tcPr>
          <w:p w14:paraId="3E4BDB45" w14:textId="77777777" w:rsidR="00576ADE" w:rsidRPr="00576ADE" w:rsidRDefault="00576ADE" w:rsidP="00576ADE">
            <w:pPr>
              <w:jc w:val="center"/>
              <w:rPr>
                <w:sz w:val="28"/>
                <w:szCs w:val="28"/>
              </w:rPr>
            </w:pPr>
            <w:r w:rsidRPr="00576ADE">
              <w:rPr>
                <w:sz w:val="28"/>
                <w:szCs w:val="28"/>
              </w:rPr>
              <w:t>31,75</w:t>
            </w:r>
          </w:p>
        </w:tc>
        <w:tc>
          <w:tcPr>
            <w:tcW w:w="1104" w:type="dxa"/>
            <w:tcBorders>
              <w:top w:val="nil"/>
              <w:left w:val="nil"/>
              <w:bottom w:val="single" w:sz="4" w:space="0" w:color="auto"/>
              <w:right w:val="single" w:sz="4" w:space="0" w:color="auto"/>
            </w:tcBorders>
            <w:shd w:val="clear" w:color="000000" w:fill="FFFFFF"/>
            <w:vAlign w:val="center"/>
          </w:tcPr>
          <w:p w14:paraId="7F27CE70" w14:textId="77777777" w:rsidR="00576ADE" w:rsidRPr="00576ADE" w:rsidRDefault="00576ADE" w:rsidP="00576ADE">
            <w:pPr>
              <w:jc w:val="center"/>
              <w:rPr>
                <w:sz w:val="28"/>
                <w:szCs w:val="28"/>
              </w:rPr>
            </w:pPr>
            <w:r w:rsidRPr="00576ADE">
              <w:rPr>
                <w:sz w:val="28"/>
                <w:szCs w:val="28"/>
              </w:rPr>
              <w:t>31,75</w:t>
            </w:r>
          </w:p>
        </w:tc>
        <w:tc>
          <w:tcPr>
            <w:tcW w:w="1104" w:type="dxa"/>
            <w:tcBorders>
              <w:top w:val="nil"/>
              <w:left w:val="nil"/>
              <w:bottom w:val="single" w:sz="4" w:space="0" w:color="auto"/>
              <w:right w:val="single" w:sz="4" w:space="0" w:color="auto"/>
            </w:tcBorders>
            <w:shd w:val="clear" w:color="000000" w:fill="FFFFFF"/>
            <w:vAlign w:val="center"/>
          </w:tcPr>
          <w:p w14:paraId="35279FDD" w14:textId="77777777" w:rsidR="00576ADE" w:rsidRPr="00576ADE" w:rsidRDefault="00576ADE" w:rsidP="00576ADE">
            <w:pPr>
              <w:jc w:val="center"/>
              <w:rPr>
                <w:sz w:val="28"/>
                <w:szCs w:val="28"/>
              </w:rPr>
            </w:pPr>
            <w:r w:rsidRPr="00576ADE">
              <w:rPr>
                <w:sz w:val="28"/>
                <w:szCs w:val="28"/>
              </w:rPr>
              <w:t>33,93</w:t>
            </w:r>
          </w:p>
        </w:tc>
      </w:tr>
      <w:tr w:rsidR="00576ADE" w:rsidRPr="00576ADE" w14:paraId="24E188B1" w14:textId="77777777" w:rsidTr="00576ADE">
        <w:trPr>
          <w:trHeight w:val="284"/>
        </w:trPr>
        <w:tc>
          <w:tcPr>
            <w:tcW w:w="1533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6BEE0277" w14:textId="77777777" w:rsidR="00576ADE" w:rsidRPr="00576ADE" w:rsidRDefault="00576ADE" w:rsidP="00576ADE">
            <w:pPr>
              <w:jc w:val="center"/>
              <w:rPr>
                <w:sz w:val="28"/>
                <w:szCs w:val="28"/>
              </w:rPr>
            </w:pPr>
            <w:r w:rsidRPr="00576ADE">
              <w:rPr>
                <w:sz w:val="28"/>
                <w:szCs w:val="28"/>
                <w:lang w:eastAsia="en-US"/>
              </w:rPr>
              <w:t>2. Водоотведение (участок «Паросиловое хозяйство № 1»)</w:t>
            </w:r>
          </w:p>
        </w:tc>
      </w:tr>
      <w:tr w:rsidR="00576ADE" w:rsidRPr="00576ADE" w14:paraId="66A51208" w14:textId="77777777" w:rsidTr="00576ADE">
        <w:trPr>
          <w:gridAfter w:val="1"/>
          <w:wAfter w:w="9" w:type="dxa"/>
          <w:trHeight w:val="559"/>
        </w:trPr>
        <w:tc>
          <w:tcPr>
            <w:tcW w:w="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45B2B5" w14:textId="77777777" w:rsidR="00576ADE" w:rsidRPr="00576ADE" w:rsidRDefault="00576ADE" w:rsidP="00576ADE">
            <w:pPr>
              <w:jc w:val="center"/>
              <w:rPr>
                <w:color w:val="000000"/>
                <w:sz w:val="28"/>
                <w:szCs w:val="28"/>
              </w:rPr>
            </w:pPr>
            <w:r w:rsidRPr="00576ADE">
              <w:rPr>
                <w:color w:val="000000"/>
                <w:sz w:val="28"/>
                <w:szCs w:val="28"/>
              </w:rPr>
              <w:t>2.1.</w:t>
            </w:r>
          </w:p>
        </w:tc>
        <w:tc>
          <w:tcPr>
            <w:tcW w:w="36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E5C3BD" w14:textId="77777777" w:rsidR="00576ADE" w:rsidRPr="00576ADE" w:rsidRDefault="00576ADE" w:rsidP="00576ADE">
            <w:pPr>
              <w:rPr>
                <w:color w:val="000000"/>
                <w:sz w:val="28"/>
                <w:szCs w:val="28"/>
              </w:rPr>
            </w:pPr>
            <w:r w:rsidRPr="00576ADE">
              <w:rPr>
                <w:color w:val="000000"/>
                <w:sz w:val="28"/>
                <w:szCs w:val="28"/>
              </w:rPr>
              <w:t>Прочие потребители</w:t>
            </w:r>
          </w:p>
          <w:p w14:paraId="7892F868" w14:textId="77777777" w:rsidR="00576ADE" w:rsidRPr="00576ADE" w:rsidRDefault="00576ADE" w:rsidP="00576ADE">
            <w:pPr>
              <w:rPr>
                <w:color w:val="000000"/>
                <w:sz w:val="28"/>
                <w:szCs w:val="28"/>
              </w:rPr>
            </w:pPr>
            <w:r w:rsidRPr="00576ADE">
              <w:rPr>
                <w:color w:val="000000"/>
                <w:sz w:val="28"/>
                <w:szCs w:val="28"/>
              </w:rPr>
              <w:t>(без НДС)</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3950AA50" w14:textId="77777777" w:rsidR="00576ADE" w:rsidRPr="00576ADE" w:rsidRDefault="00576ADE" w:rsidP="00576ADE">
            <w:pPr>
              <w:jc w:val="center"/>
              <w:rPr>
                <w:sz w:val="28"/>
                <w:szCs w:val="28"/>
              </w:rPr>
            </w:pPr>
            <w:r w:rsidRPr="00576ADE">
              <w:rPr>
                <w:sz w:val="28"/>
                <w:szCs w:val="28"/>
              </w:rPr>
              <w:t>19,52</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66A294B4" w14:textId="77777777" w:rsidR="00576ADE" w:rsidRPr="00576ADE" w:rsidRDefault="00576ADE" w:rsidP="00576ADE">
            <w:pPr>
              <w:jc w:val="center"/>
              <w:rPr>
                <w:sz w:val="28"/>
                <w:szCs w:val="28"/>
              </w:rPr>
            </w:pPr>
            <w:r w:rsidRPr="00576ADE">
              <w:rPr>
                <w:sz w:val="28"/>
                <w:szCs w:val="28"/>
              </w:rPr>
              <w:t>21,49</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062FAED6" w14:textId="77777777" w:rsidR="00576ADE" w:rsidRPr="00576ADE" w:rsidRDefault="00576ADE" w:rsidP="00576ADE">
            <w:pPr>
              <w:jc w:val="center"/>
              <w:rPr>
                <w:sz w:val="28"/>
                <w:szCs w:val="28"/>
              </w:rPr>
            </w:pPr>
            <w:r w:rsidRPr="00576ADE">
              <w:rPr>
                <w:sz w:val="28"/>
                <w:szCs w:val="28"/>
              </w:rPr>
              <w:t>20,91</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6E52FB5E" w14:textId="77777777" w:rsidR="00576ADE" w:rsidRPr="00576ADE" w:rsidRDefault="00576ADE" w:rsidP="00576ADE">
            <w:pPr>
              <w:jc w:val="center"/>
              <w:rPr>
                <w:sz w:val="28"/>
                <w:szCs w:val="28"/>
              </w:rPr>
            </w:pPr>
            <w:r w:rsidRPr="00576ADE">
              <w:rPr>
                <w:sz w:val="28"/>
                <w:szCs w:val="28"/>
              </w:rPr>
              <w:t>20,91</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008224C3" w14:textId="77777777" w:rsidR="00576ADE" w:rsidRPr="00576ADE" w:rsidRDefault="00576ADE" w:rsidP="00576ADE">
            <w:pPr>
              <w:jc w:val="center"/>
              <w:rPr>
                <w:sz w:val="28"/>
                <w:szCs w:val="28"/>
              </w:rPr>
            </w:pPr>
            <w:r w:rsidRPr="00576ADE">
              <w:rPr>
                <w:sz w:val="28"/>
                <w:szCs w:val="28"/>
              </w:rPr>
              <w:t>20,91</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1BC8F7A0" w14:textId="77777777" w:rsidR="00576ADE" w:rsidRPr="00576ADE" w:rsidRDefault="00576ADE" w:rsidP="00576ADE">
            <w:pPr>
              <w:jc w:val="center"/>
              <w:rPr>
                <w:sz w:val="28"/>
                <w:szCs w:val="28"/>
              </w:rPr>
            </w:pPr>
            <w:r w:rsidRPr="00576ADE">
              <w:rPr>
                <w:sz w:val="28"/>
                <w:szCs w:val="28"/>
              </w:rPr>
              <w:t>21,55</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07D0841B" w14:textId="77777777" w:rsidR="00576ADE" w:rsidRPr="00576ADE" w:rsidRDefault="00576ADE" w:rsidP="00576ADE">
            <w:pPr>
              <w:jc w:val="center"/>
              <w:rPr>
                <w:sz w:val="28"/>
                <w:szCs w:val="28"/>
              </w:rPr>
            </w:pPr>
            <w:r w:rsidRPr="00576ADE">
              <w:rPr>
                <w:sz w:val="28"/>
                <w:szCs w:val="28"/>
              </w:rPr>
              <w:t>22,05</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6568A9A7" w14:textId="77777777" w:rsidR="00576ADE" w:rsidRPr="00576ADE" w:rsidRDefault="00576ADE" w:rsidP="00576ADE">
            <w:pPr>
              <w:jc w:val="center"/>
              <w:rPr>
                <w:sz w:val="28"/>
                <w:szCs w:val="28"/>
              </w:rPr>
            </w:pPr>
            <w:r w:rsidRPr="00576ADE">
              <w:rPr>
                <w:sz w:val="28"/>
                <w:szCs w:val="28"/>
              </w:rPr>
              <w:t>22,08</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7B4169CE" w14:textId="77777777" w:rsidR="00576ADE" w:rsidRPr="00576ADE" w:rsidRDefault="00576ADE" w:rsidP="00576ADE">
            <w:pPr>
              <w:jc w:val="center"/>
              <w:rPr>
                <w:sz w:val="28"/>
                <w:szCs w:val="28"/>
              </w:rPr>
            </w:pPr>
            <w:r w:rsidRPr="00576ADE">
              <w:rPr>
                <w:sz w:val="28"/>
                <w:szCs w:val="28"/>
              </w:rPr>
              <w:t>22,08</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17850F35" w14:textId="77777777" w:rsidR="00576ADE" w:rsidRPr="00576ADE" w:rsidRDefault="00576ADE" w:rsidP="00576ADE">
            <w:pPr>
              <w:jc w:val="center"/>
              <w:rPr>
                <w:sz w:val="28"/>
                <w:szCs w:val="28"/>
              </w:rPr>
            </w:pPr>
            <w:r w:rsidRPr="00576ADE">
              <w:rPr>
                <w:sz w:val="28"/>
                <w:szCs w:val="28"/>
              </w:rPr>
              <w:t>23,43</w:t>
            </w:r>
          </w:p>
        </w:tc>
      </w:tr>
      <w:tr w:rsidR="00576ADE" w:rsidRPr="00576ADE" w14:paraId="6E96CE01" w14:textId="77777777" w:rsidTr="00576ADE">
        <w:trPr>
          <w:trHeight w:val="329"/>
        </w:trPr>
        <w:tc>
          <w:tcPr>
            <w:tcW w:w="1533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14:paraId="65B1BC6F" w14:textId="77777777" w:rsidR="00576ADE" w:rsidRPr="00576ADE" w:rsidRDefault="00576ADE" w:rsidP="00576ADE">
            <w:pPr>
              <w:jc w:val="center"/>
              <w:rPr>
                <w:sz w:val="28"/>
                <w:szCs w:val="28"/>
              </w:rPr>
            </w:pPr>
            <w:r w:rsidRPr="00576ADE">
              <w:rPr>
                <w:sz w:val="28"/>
                <w:szCs w:val="28"/>
                <w:lang w:eastAsia="en-US"/>
              </w:rPr>
              <w:t>3. Техническая вода (участок «Паросиловое хозяйство № 2»)</w:t>
            </w:r>
          </w:p>
        </w:tc>
      </w:tr>
      <w:tr w:rsidR="00576ADE" w:rsidRPr="00576ADE" w14:paraId="12976D70" w14:textId="77777777" w:rsidTr="00576ADE">
        <w:trPr>
          <w:gridAfter w:val="1"/>
          <w:wAfter w:w="9" w:type="dxa"/>
          <w:trHeight w:val="559"/>
        </w:trPr>
        <w:tc>
          <w:tcPr>
            <w:tcW w:w="619" w:type="dxa"/>
            <w:tcBorders>
              <w:top w:val="single" w:sz="4" w:space="0" w:color="auto"/>
              <w:left w:val="single" w:sz="4" w:space="0" w:color="auto"/>
              <w:bottom w:val="single" w:sz="4" w:space="0" w:color="auto"/>
              <w:right w:val="single" w:sz="4" w:space="0" w:color="auto"/>
            </w:tcBorders>
            <w:shd w:val="clear" w:color="000000" w:fill="FFFFFF"/>
            <w:vAlign w:val="center"/>
          </w:tcPr>
          <w:p w14:paraId="2A69FAD8" w14:textId="77777777" w:rsidR="00576ADE" w:rsidRPr="00576ADE" w:rsidRDefault="00576ADE" w:rsidP="00576ADE">
            <w:pPr>
              <w:jc w:val="center"/>
              <w:rPr>
                <w:color w:val="000000"/>
                <w:sz w:val="28"/>
                <w:szCs w:val="28"/>
              </w:rPr>
            </w:pPr>
            <w:r w:rsidRPr="00576ADE">
              <w:rPr>
                <w:color w:val="000000"/>
                <w:sz w:val="28"/>
                <w:szCs w:val="28"/>
              </w:rPr>
              <w:t>3.1.</w:t>
            </w:r>
          </w:p>
        </w:tc>
        <w:tc>
          <w:tcPr>
            <w:tcW w:w="3662" w:type="dxa"/>
            <w:tcBorders>
              <w:top w:val="single" w:sz="4" w:space="0" w:color="auto"/>
              <w:left w:val="single" w:sz="4" w:space="0" w:color="auto"/>
              <w:bottom w:val="single" w:sz="4" w:space="0" w:color="auto"/>
              <w:right w:val="single" w:sz="4" w:space="0" w:color="auto"/>
            </w:tcBorders>
            <w:shd w:val="clear" w:color="000000" w:fill="FFFFFF"/>
            <w:vAlign w:val="center"/>
          </w:tcPr>
          <w:p w14:paraId="3EC8FB53" w14:textId="77777777" w:rsidR="00576ADE" w:rsidRPr="00576ADE" w:rsidRDefault="00576ADE" w:rsidP="00576ADE">
            <w:pPr>
              <w:rPr>
                <w:color w:val="000000"/>
                <w:sz w:val="28"/>
                <w:szCs w:val="28"/>
              </w:rPr>
            </w:pPr>
            <w:r w:rsidRPr="00576ADE">
              <w:rPr>
                <w:color w:val="000000"/>
                <w:sz w:val="28"/>
                <w:szCs w:val="28"/>
              </w:rPr>
              <w:t xml:space="preserve">Прочие потребители  </w:t>
            </w:r>
          </w:p>
          <w:p w14:paraId="3F5E643D" w14:textId="77777777" w:rsidR="00576ADE" w:rsidRPr="00576ADE" w:rsidRDefault="00576ADE" w:rsidP="00576ADE">
            <w:pPr>
              <w:rPr>
                <w:color w:val="000000"/>
                <w:sz w:val="28"/>
                <w:szCs w:val="28"/>
              </w:rPr>
            </w:pPr>
            <w:r w:rsidRPr="00576ADE">
              <w:rPr>
                <w:color w:val="000000"/>
                <w:sz w:val="28"/>
                <w:szCs w:val="28"/>
              </w:rPr>
              <w:t>(без НДС)</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23383DC5" w14:textId="77777777" w:rsidR="00576ADE" w:rsidRPr="00576ADE" w:rsidRDefault="00576ADE" w:rsidP="00576ADE">
            <w:pPr>
              <w:jc w:val="center"/>
              <w:rPr>
                <w:sz w:val="28"/>
                <w:szCs w:val="28"/>
              </w:rPr>
            </w:pPr>
            <w:r w:rsidRPr="00576ADE">
              <w:rPr>
                <w:sz w:val="28"/>
                <w:szCs w:val="28"/>
              </w:rPr>
              <w:t>27,54</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3FA67E97" w14:textId="77777777" w:rsidR="00576ADE" w:rsidRPr="00576ADE" w:rsidRDefault="00576ADE" w:rsidP="00576ADE">
            <w:pPr>
              <w:jc w:val="center"/>
              <w:rPr>
                <w:sz w:val="28"/>
                <w:szCs w:val="28"/>
              </w:rPr>
            </w:pPr>
            <w:r w:rsidRPr="00576ADE">
              <w:rPr>
                <w:sz w:val="28"/>
                <w:szCs w:val="28"/>
              </w:rPr>
              <w:t>27,92</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71534064" w14:textId="77777777" w:rsidR="00576ADE" w:rsidRPr="00576ADE" w:rsidRDefault="00576ADE" w:rsidP="00576ADE">
            <w:pPr>
              <w:jc w:val="center"/>
              <w:rPr>
                <w:sz w:val="28"/>
                <w:szCs w:val="28"/>
              </w:rPr>
            </w:pPr>
            <w:r w:rsidRPr="00576ADE">
              <w:rPr>
                <w:sz w:val="28"/>
                <w:szCs w:val="28"/>
              </w:rPr>
              <w:t>27,92</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21DA3EDB" w14:textId="77777777" w:rsidR="00576ADE" w:rsidRPr="00576ADE" w:rsidRDefault="00576ADE" w:rsidP="00576ADE">
            <w:pPr>
              <w:jc w:val="center"/>
              <w:rPr>
                <w:sz w:val="28"/>
                <w:szCs w:val="28"/>
              </w:rPr>
            </w:pPr>
            <w:r w:rsidRPr="00576ADE">
              <w:rPr>
                <w:sz w:val="28"/>
                <w:szCs w:val="28"/>
              </w:rPr>
              <w:t>28,85</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4CAA1B38" w14:textId="77777777" w:rsidR="00576ADE" w:rsidRPr="00576ADE" w:rsidRDefault="00576ADE" w:rsidP="00576ADE">
            <w:pPr>
              <w:jc w:val="center"/>
              <w:rPr>
                <w:sz w:val="28"/>
                <w:szCs w:val="28"/>
              </w:rPr>
            </w:pPr>
            <w:r w:rsidRPr="00576ADE">
              <w:rPr>
                <w:sz w:val="28"/>
                <w:szCs w:val="28"/>
              </w:rPr>
              <w:t>28,85</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34E30E02" w14:textId="77777777" w:rsidR="00576ADE" w:rsidRPr="00576ADE" w:rsidRDefault="00576ADE" w:rsidP="00576ADE">
            <w:pPr>
              <w:jc w:val="center"/>
              <w:rPr>
                <w:sz w:val="28"/>
                <w:szCs w:val="28"/>
              </w:rPr>
            </w:pPr>
            <w:r w:rsidRPr="00576ADE">
              <w:rPr>
                <w:sz w:val="28"/>
                <w:szCs w:val="28"/>
              </w:rPr>
              <w:t>29,84</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059D3454" w14:textId="77777777" w:rsidR="00576ADE" w:rsidRPr="00576ADE" w:rsidRDefault="00576ADE" w:rsidP="00576ADE">
            <w:pPr>
              <w:jc w:val="center"/>
              <w:rPr>
                <w:sz w:val="28"/>
                <w:szCs w:val="28"/>
              </w:rPr>
            </w:pPr>
            <w:r w:rsidRPr="00576ADE">
              <w:rPr>
                <w:sz w:val="28"/>
                <w:szCs w:val="28"/>
              </w:rPr>
              <w:t>33,15</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7AED2692" w14:textId="77777777" w:rsidR="00576ADE" w:rsidRPr="00576ADE" w:rsidRDefault="00576ADE" w:rsidP="00576ADE">
            <w:pPr>
              <w:jc w:val="center"/>
              <w:rPr>
                <w:sz w:val="28"/>
                <w:szCs w:val="28"/>
              </w:rPr>
            </w:pPr>
            <w:r w:rsidRPr="00576ADE">
              <w:rPr>
                <w:sz w:val="28"/>
                <w:szCs w:val="28"/>
              </w:rPr>
              <w:t>36,13</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76EDA7BF" w14:textId="77777777" w:rsidR="00576ADE" w:rsidRPr="00576ADE" w:rsidRDefault="00576ADE" w:rsidP="00576ADE">
            <w:pPr>
              <w:jc w:val="center"/>
              <w:rPr>
                <w:sz w:val="28"/>
                <w:szCs w:val="28"/>
              </w:rPr>
            </w:pPr>
            <w:r w:rsidRPr="00576ADE">
              <w:rPr>
                <w:sz w:val="28"/>
                <w:szCs w:val="28"/>
              </w:rPr>
              <w:t>36,13</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16493C35" w14:textId="77777777" w:rsidR="00576ADE" w:rsidRPr="00576ADE" w:rsidRDefault="00576ADE" w:rsidP="00576ADE">
            <w:pPr>
              <w:jc w:val="center"/>
              <w:rPr>
                <w:sz w:val="28"/>
                <w:szCs w:val="28"/>
              </w:rPr>
            </w:pPr>
            <w:r w:rsidRPr="00576ADE">
              <w:rPr>
                <w:sz w:val="28"/>
                <w:szCs w:val="28"/>
              </w:rPr>
              <w:t>37,67</w:t>
            </w:r>
          </w:p>
        </w:tc>
      </w:tr>
      <w:tr w:rsidR="00576ADE" w:rsidRPr="00576ADE" w14:paraId="0B60EB83" w14:textId="77777777" w:rsidTr="00576ADE">
        <w:trPr>
          <w:trHeight w:val="559"/>
        </w:trPr>
        <w:tc>
          <w:tcPr>
            <w:tcW w:w="1533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14:paraId="564E0D4B" w14:textId="77777777" w:rsidR="00576ADE" w:rsidRPr="00576ADE" w:rsidRDefault="00576ADE" w:rsidP="00576ADE">
            <w:pPr>
              <w:jc w:val="center"/>
              <w:rPr>
                <w:sz w:val="28"/>
                <w:szCs w:val="28"/>
              </w:rPr>
            </w:pPr>
            <w:r w:rsidRPr="00576ADE">
              <w:rPr>
                <w:sz w:val="28"/>
                <w:szCs w:val="28"/>
                <w:lang w:eastAsia="en-US"/>
              </w:rPr>
              <w:t>4. Водоотведение (участок «Паросиловое хозяйство № 2»)</w:t>
            </w:r>
          </w:p>
        </w:tc>
      </w:tr>
      <w:tr w:rsidR="00576ADE" w:rsidRPr="00576ADE" w14:paraId="7FFAD1AC" w14:textId="77777777" w:rsidTr="00576ADE">
        <w:trPr>
          <w:gridAfter w:val="1"/>
          <w:wAfter w:w="9" w:type="dxa"/>
          <w:trHeight w:val="559"/>
        </w:trPr>
        <w:tc>
          <w:tcPr>
            <w:tcW w:w="619" w:type="dxa"/>
            <w:tcBorders>
              <w:top w:val="single" w:sz="4" w:space="0" w:color="auto"/>
              <w:left w:val="single" w:sz="4" w:space="0" w:color="auto"/>
              <w:bottom w:val="single" w:sz="4" w:space="0" w:color="auto"/>
              <w:right w:val="single" w:sz="4" w:space="0" w:color="auto"/>
            </w:tcBorders>
            <w:shd w:val="clear" w:color="000000" w:fill="FFFFFF"/>
            <w:vAlign w:val="center"/>
          </w:tcPr>
          <w:p w14:paraId="2037BE55" w14:textId="77777777" w:rsidR="00576ADE" w:rsidRPr="00576ADE" w:rsidRDefault="00576ADE" w:rsidP="00576ADE">
            <w:pPr>
              <w:jc w:val="center"/>
              <w:rPr>
                <w:color w:val="000000"/>
                <w:sz w:val="28"/>
                <w:szCs w:val="28"/>
              </w:rPr>
            </w:pPr>
            <w:r w:rsidRPr="00576ADE">
              <w:rPr>
                <w:color w:val="000000"/>
                <w:sz w:val="28"/>
                <w:szCs w:val="28"/>
              </w:rPr>
              <w:t>4.1.</w:t>
            </w:r>
          </w:p>
        </w:tc>
        <w:tc>
          <w:tcPr>
            <w:tcW w:w="3662" w:type="dxa"/>
            <w:tcBorders>
              <w:top w:val="single" w:sz="4" w:space="0" w:color="auto"/>
              <w:left w:val="single" w:sz="4" w:space="0" w:color="auto"/>
              <w:bottom w:val="single" w:sz="4" w:space="0" w:color="auto"/>
              <w:right w:val="single" w:sz="4" w:space="0" w:color="auto"/>
            </w:tcBorders>
            <w:shd w:val="clear" w:color="000000" w:fill="FFFFFF"/>
            <w:vAlign w:val="center"/>
          </w:tcPr>
          <w:p w14:paraId="158D9022" w14:textId="77777777" w:rsidR="00576ADE" w:rsidRPr="00576ADE" w:rsidRDefault="00576ADE" w:rsidP="00576ADE">
            <w:pPr>
              <w:rPr>
                <w:color w:val="000000"/>
                <w:sz w:val="28"/>
                <w:szCs w:val="28"/>
              </w:rPr>
            </w:pPr>
            <w:r w:rsidRPr="00576ADE">
              <w:rPr>
                <w:color w:val="000000"/>
                <w:sz w:val="28"/>
                <w:szCs w:val="28"/>
              </w:rPr>
              <w:t xml:space="preserve">Прочие потребители  </w:t>
            </w:r>
          </w:p>
          <w:p w14:paraId="72DF263D" w14:textId="77777777" w:rsidR="00576ADE" w:rsidRPr="00576ADE" w:rsidRDefault="00576ADE" w:rsidP="00576ADE">
            <w:pPr>
              <w:rPr>
                <w:color w:val="000000"/>
                <w:sz w:val="28"/>
                <w:szCs w:val="28"/>
              </w:rPr>
            </w:pPr>
            <w:r w:rsidRPr="00576ADE">
              <w:rPr>
                <w:color w:val="000000"/>
                <w:sz w:val="28"/>
                <w:szCs w:val="28"/>
              </w:rPr>
              <w:t>(без НДС)</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75CAF3B5" w14:textId="77777777" w:rsidR="00576ADE" w:rsidRPr="00576ADE" w:rsidRDefault="00576ADE" w:rsidP="00576ADE">
            <w:pPr>
              <w:jc w:val="center"/>
              <w:rPr>
                <w:sz w:val="28"/>
                <w:szCs w:val="28"/>
              </w:rPr>
            </w:pPr>
            <w:r w:rsidRPr="00576ADE">
              <w:rPr>
                <w:sz w:val="28"/>
                <w:szCs w:val="28"/>
              </w:rPr>
              <w:t>28,67</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05F46935" w14:textId="77777777" w:rsidR="00576ADE" w:rsidRPr="00576ADE" w:rsidRDefault="00576ADE" w:rsidP="00576ADE">
            <w:pPr>
              <w:jc w:val="center"/>
              <w:rPr>
                <w:sz w:val="28"/>
                <w:szCs w:val="28"/>
              </w:rPr>
            </w:pPr>
            <w:r w:rsidRPr="00576ADE">
              <w:rPr>
                <w:sz w:val="28"/>
                <w:szCs w:val="28"/>
              </w:rPr>
              <w:t>32,11</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0C74D2E0" w14:textId="77777777" w:rsidR="00576ADE" w:rsidRPr="00576ADE" w:rsidRDefault="00576ADE" w:rsidP="00576ADE">
            <w:pPr>
              <w:jc w:val="center"/>
              <w:rPr>
                <w:sz w:val="28"/>
                <w:szCs w:val="28"/>
              </w:rPr>
            </w:pPr>
            <w:r w:rsidRPr="00576ADE">
              <w:rPr>
                <w:sz w:val="28"/>
                <w:szCs w:val="28"/>
              </w:rPr>
              <w:t>32,11</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78CA8CD3" w14:textId="77777777" w:rsidR="00576ADE" w:rsidRPr="00576ADE" w:rsidRDefault="00576ADE" w:rsidP="00576ADE">
            <w:pPr>
              <w:jc w:val="center"/>
              <w:rPr>
                <w:sz w:val="28"/>
                <w:szCs w:val="28"/>
              </w:rPr>
            </w:pPr>
            <w:r w:rsidRPr="00576ADE">
              <w:rPr>
                <w:sz w:val="28"/>
                <w:szCs w:val="28"/>
              </w:rPr>
              <w:t>34,05</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0D89765D" w14:textId="77777777" w:rsidR="00576ADE" w:rsidRPr="00576ADE" w:rsidRDefault="00576ADE" w:rsidP="00576ADE">
            <w:pPr>
              <w:jc w:val="center"/>
              <w:rPr>
                <w:sz w:val="28"/>
                <w:szCs w:val="28"/>
              </w:rPr>
            </w:pPr>
            <w:r w:rsidRPr="00576ADE">
              <w:rPr>
                <w:sz w:val="28"/>
                <w:szCs w:val="28"/>
              </w:rPr>
              <w:t>34,05</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6D8E7D10" w14:textId="77777777" w:rsidR="00576ADE" w:rsidRPr="00576ADE" w:rsidRDefault="00576ADE" w:rsidP="00576ADE">
            <w:pPr>
              <w:jc w:val="center"/>
              <w:rPr>
                <w:sz w:val="28"/>
                <w:szCs w:val="28"/>
              </w:rPr>
            </w:pPr>
            <w:r w:rsidRPr="00576ADE">
              <w:rPr>
                <w:sz w:val="28"/>
                <w:szCs w:val="28"/>
              </w:rPr>
              <w:t>35,31</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0E60C042" w14:textId="77777777" w:rsidR="00576ADE" w:rsidRPr="00576ADE" w:rsidRDefault="00576ADE" w:rsidP="00576ADE">
            <w:pPr>
              <w:jc w:val="center"/>
              <w:rPr>
                <w:sz w:val="28"/>
                <w:szCs w:val="28"/>
              </w:rPr>
            </w:pPr>
            <w:r w:rsidRPr="00576ADE">
              <w:rPr>
                <w:sz w:val="28"/>
                <w:szCs w:val="28"/>
              </w:rPr>
              <w:t>37,05</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30BC57C1" w14:textId="77777777" w:rsidR="00576ADE" w:rsidRPr="00576ADE" w:rsidRDefault="00576ADE" w:rsidP="00576ADE">
            <w:pPr>
              <w:jc w:val="center"/>
              <w:rPr>
                <w:sz w:val="28"/>
                <w:szCs w:val="28"/>
              </w:rPr>
            </w:pPr>
            <w:r w:rsidRPr="00576ADE">
              <w:rPr>
                <w:sz w:val="28"/>
                <w:szCs w:val="28"/>
              </w:rPr>
              <w:t>41,50</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447F4E4C" w14:textId="77777777" w:rsidR="00576ADE" w:rsidRPr="00576ADE" w:rsidRDefault="00576ADE" w:rsidP="00576ADE">
            <w:pPr>
              <w:jc w:val="center"/>
              <w:rPr>
                <w:sz w:val="28"/>
                <w:szCs w:val="28"/>
              </w:rPr>
            </w:pPr>
            <w:r w:rsidRPr="00576ADE">
              <w:rPr>
                <w:sz w:val="28"/>
                <w:szCs w:val="28"/>
              </w:rPr>
              <w:t>41,50</w:t>
            </w:r>
          </w:p>
        </w:tc>
        <w:tc>
          <w:tcPr>
            <w:tcW w:w="1104" w:type="dxa"/>
            <w:tcBorders>
              <w:top w:val="single" w:sz="4" w:space="0" w:color="auto"/>
              <w:left w:val="nil"/>
              <w:bottom w:val="single" w:sz="4" w:space="0" w:color="auto"/>
              <w:right w:val="single" w:sz="4" w:space="0" w:color="auto"/>
            </w:tcBorders>
            <w:shd w:val="clear" w:color="000000" w:fill="FFFFFF"/>
            <w:vAlign w:val="center"/>
          </w:tcPr>
          <w:p w14:paraId="62EB8283" w14:textId="77777777" w:rsidR="00576ADE" w:rsidRPr="00576ADE" w:rsidRDefault="00576ADE" w:rsidP="00576ADE">
            <w:pPr>
              <w:jc w:val="center"/>
              <w:rPr>
                <w:sz w:val="28"/>
                <w:szCs w:val="28"/>
              </w:rPr>
            </w:pPr>
            <w:r w:rsidRPr="00576ADE">
              <w:rPr>
                <w:sz w:val="28"/>
                <w:szCs w:val="28"/>
              </w:rPr>
              <w:t>43,16</w:t>
            </w:r>
          </w:p>
        </w:tc>
      </w:tr>
    </w:tbl>
    <w:p w14:paraId="5E3F5F31" w14:textId="77777777" w:rsidR="0075584A" w:rsidRDefault="00576ADE" w:rsidP="00576ADE">
      <w:pPr>
        <w:ind w:firstLine="709"/>
        <w:jc w:val="right"/>
        <w:rPr>
          <w:color w:val="000000"/>
          <w:sz w:val="28"/>
          <w:szCs w:val="28"/>
          <w:lang w:eastAsia="en-US"/>
        </w:rPr>
        <w:sectPr w:rsidR="0075584A" w:rsidSect="00576ADE">
          <w:pgSz w:w="16838" w:h="11906" w:orient="landscape"/>
          <w:pgMar w:top="851" w:right="709" w:bottom="851" w:left="1134" w:header="720" w:footer="720" w:gutter="0"/>
          <w:cols w:space="720"/>
          <w:titlePg/>
          <w:docGrid w:linePitch="326"/>
        </w:sectPr>
      </w:pPr>
      <w:r w:rsidRPr="00576ADE">
        <w:rPr>
          <w:color w:val="000000"/>
          <w:sz w:val="28"/>
          <w:szCs w:val="28"/>
          <w:lang w:eastAsia="en-US"/>
        </w:rPr>
        <w:t>».</w:t>
      </w:r>
    </w:p>
    <w:p w14:paraId="544ABDE0" w14:textId="503361E5" w:rsidR="00576ADE" w:rsidRPr="00576ADE" w:rsidRDefault="00576ADE" w:rsidP="00576ADE">
      <w:pPr>
        <w:ind w:firstLine="709"/>
        <w:jc w:val="right"/>
        <w:rPr>
          <w:color w:val="000000"/>
          <w:sz w:val="28"/>
          <w:szCs w:val="28"/>
          <w:lang w:eastAsia="en-US"/>
        </w:rPr>
      </w:pPr>
    </w:p>
    <w:p w14:paraId="4033B2D8" w14:textId="72E6E8B4" w:rsidR="0075584A" w:rsidRDefault="0075584A" w:rsidP="0075584A">
      <w:pPr>
        <w:tabs>
          <w:tab w:val="left" w:pos="5580"/>
          <w:tab w:val="left" w:pos="9498"/>
        </w:tabs>
        <w:ind w:left="-1387" w:right="-569" w:firstLine="7483"/>
      </w:pPr>
      <w:r>
        <w:t>Приложение № 10 к протоколу № 57</w:t>
      </w:r>
    </w:p>
    <w:p w14:paraId="1A60CC5B" w14:textId="77777777" w:rsidR="0075584A" w:rsidRDefault="0075584A" w:rsidP="0075584A">
      <w:pPr>
        <w:tabs>
          <w:tab w:val="left" w:pos="5580"/>
          <w:tab w:val="left" w:pos="9498"/>
        </w:tabs>
        <w:ind w:left="-1387" w:right="-569" w:firstLine="7483"/>
      </w:pPr>
      <w:r>
        <w:t>заседания Правления Региональной</w:t>
      </w:r>
    </w:p>
    <w:p w14:paraId="0E8C8844" w14:textId="77777777" w:rsidR="0075584A" w:rsidRDefault="0075584A" w:rsidP="0075584A">
      <w:pPr>
        <w:tabs>
          <w:tab w:val="left" w:pos="5580"/>
          <w:tab w:val="left" w:pos="9498"/>
        </w:tabs>
        <w:ind w:left="-1387" w:right="-569" w:firstLine="7483"/>
      </w:pPr>
      <w:r>
        <w:t>энергетической комиссии</w:t>
      </w:r>
    </w:p>
    <w:p w14:paraId="40545DF0" w14:textId="77777777" w:rsidR="0075584A" w:rsidRDefault="0075584A" w:rsidP="0075584A">
      <w:pPr>
        <w:tabs>
          <w:tab w:val="left" w:pos="5580"/>
          <w:tab w:val="left" w:pos="9498"/>
        </w:tabs>
        <w:ind w:left="-1387" w:right="-569" w:firstLine="7483"/>
      </w:pPr>
      <w:r>
        <w:t>Кузбасса от 22.09.2020</w:t>
      </w:r>
    </w:p>
    <w:p w14:paraId="30DE75AD" w14:textId="77777777" w:rsidR="0075584A" w:rsidRDefault="0075584A" w:rsidP="0075584A">
      <w:pPr>
        <w:tabs>
          <w:tab w:val="left" w:pos="5580"/>
          <w:tab w:val="left" w:pos="9498"/>
        </w:tabs>
        <w:ind w:right="-569"/>
        <w:sectPr w:rsidR="0075584A" w:rsidSect="0075584A">
          <w:pgSz w:w="11906" w:h="16838"/>
          <w:pgMar w:top="709" w:right="851" w:bottom="1134" w:left="851" w:header="720" w:footer="720" w:gutter="0"/>
          <w:cols w:space="720"/>
          <w:titlePg/>
          <w:docGrid w:linePitch="326"/>
        </w:sectPr>
      </w:pPr>
      <w:r w:rsidRPr="0075584A">
        <w:rPr>
          <w:noProof/>
        </w:rPr>
        <w:drawing>
          <wp:inline distT="0" distB="0" distL="0" distR="0" wp14:anchorId="524B8548" wp14:editId="3C1E2044">
            <wp:extent cx="6479540" cy="8020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479540" cy="8020050"/>
                    </a:xfrm>
                    <a:prstGeom prst="rect">
                      <a:avLst/>
                    </a:prstGeom>
                    <a:noFill/>
                    <a:ln>
                      <a:noFill/>
                    </a:ln>
                  </pic:spPr>
                </pic:pic>
              </a:graphicData>
            </a:graphic>
          </wp:inline>
        </w:drawing>
      </w:r>
    </w:p>
    <w:p w14:paraId="0EBECA3F" w14:textId="77777777" w:rsidR="0075584A" w:rsidRDefault="0075584A" w:rsidP="0075584A">
      <w:pPr>
        <w:tabs>
          <w:tab w:val="left" w:pos="5580"/>
          <w:tab w:val="left" w:pos="9498"/>
        </w:tabs>
        <w:ind w:right="-569"/>
        <w:sectPr w:rsidR="0075584A" w:rsidSect="0075584A">
          <w:pgSz w:w="11906" w:h="16838"/>
          <w:pgMar w:top="709" w:right="851" w:bottom="1134" w:left="851" w:header="720" w:footer="720" w:gutter="0"/>
          <w:cols w:space="720"/>
          <w:titlePg/>
          <w:docGrid w:linePitch="326"/>
        </w:sectPr>
      </w:pPr>
      <w:r w:rsidRPr="0075584A">
        <w:rPr>
          <w:noProof/>
        </w:rPr>
        <w:drawing>
          <wp:inline distT="0" distB="0" distL="0" distR="0" wp14:anchorId="47AEEAB8" wp14:editId="38553518">
            <wp:extent cx="6479540" cy="91674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6479540" cy="9167495"/>
                    </a:xfrm>
                    <a:prstGeom prst="rect">
                      <a:avLst/>
                    </a:prstGeom>
                    <a:noFill/>
                    <a:ln>
                      <a:noFill/>
                    </a:ln>
                  </pic:spPr>
                </pic:pic>
              </a:graphicData>
            </a:graphic>
          </wp:inline>
        </w:drawing>
      </w:r>
    </w:p>
    <w:p w14:paraId="36E99D90" w14:textId="77777777" w:rsidR="0075584A" w:rsidRDefault="0075584A" w:rsidP="0075584A">
      <w:pPr>
        <w:tabs>
          <w:tab w:val="left" w:pos="5580"/>
          <w:tab w:val="left" w:pos="9498"/>
        </w:tabs>
        <w:ind w:right="-569" w:firstLine="426"/>
        <w:sectPr w:rsidR="0075584A" w:rsidSect="0075584A">
          <w:pgSz w:w="11906" w:h="16838"/>
          <w:pgMar w:top="709" w:right="851" w:bottom="1134" w:left="851" w:header="720" w:footer="720" w:gutter="0"/>
          <w:cols w:space="720"/>
          <w:titlePg/>
          <w:docGrid w:linePitch="326"/>
        </w:sectPr>
      </w:pPr>
      <w:r w:rsidRPr="0075584A">
        <w:rPr>
          <w:noProof/>
        </w:rPr>
        <w:drawing>
          <wp:inline distT="0" distB="0" distL="0" distR="0" wp14:anchorId="051BE304" wp14:editId="3C2F8FA3">
            <wp:extent cx="6193790" cy="74745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193790" cy="7474585"/>
                    </a:xfrm>
                    <a:prstGeom prst="rect">
                      <a:avLst/>
                    </a:prstGeom>
                    <a:noFill/>
                    <a:ln>
                      <a:noFill/>
                    </a:ln>
                  </pic:spPr>
                </pic:pic>
              </a:graphicData>
            </a:graphic>
          </wp:inline>
        </w:drawing>
      </w:r>
    </w:p>
    <w:p w14:paraId="562B5189" w14:textId="77777777" w:rsidR="0075584A" w:rsidRDefault="0075584A" w:rsidP="0075584A">
      <w:pPr>
        <w:tabs>
          <w:tab w:val="left" w:pos="5580"/>
          <w:tab w:val="left" w:pos="9498"/>
        </w:tabs>
        <w:ind w:right="-569"/>
        <w:sectPr w:rsidR="0075584A" w:rsidSect="0075584A">
          <w:pgSz w:w="11906" w:h="16838"/>
          <w:pgMar w:top="709" w:right="851" w:bottom="1134" w:left="851" w:header="720" w:footer="720" w:gutter="0"/>
          <w:cols w:space="720"/>
          <w:titlePg/>
          <w:docGrid w:linePitch="326"/>
        </w:sectPr>
      </w:pPr>
      <w:r w:rsidRPr="0075584A">
        <w:rPr>
          <w:noProof/>
        </w:rPr>
        <w:drawing>
          <wp:inline distT="0" distB="0" distL="0" distR="0" wp14:anchorId="34EC8E92" wp14:editId="775CE81A">
            <wp:extent cx="6858000" cy="9490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858000" cy="9490075"/>
                    </a:xfrm>
                    <a:prstGeom prst="rect">
                      <a:avLst/>
                    </a:prstGeom>
                    <a:noFill/>
                    <a:ln>
                      <a:noFill/>
                    </a:ln>
                  </pic:spPr>
                </pic:pic>
              </a:graphicData>
            </a:graphic>
          </wp:inline>
        </w:drawing>
      </w:r>
    </w:p>
    <w:p w14:paraId="5719493A" w14:textId="49347947" w:rsidR="001851E2" w:rsidRDefault="0075584A" w:rsidP="0075584A">
      <w:pPr>
        <w:tabs>
          <w:tab w:val="left" w:pos="5580"/>
          <w:tab w:val="left" w:pos="9498"/>
        </w:tabs>
        <w:ind w:right="-569"/>
      </w:pPr>
      <w:r w:rsidRPr="0075584A">
        <w:rPr>
          <w:noProof/>
        </w:rPr>
        <w:drawing>
          <wp:inline distT="0" distB="0" distL="0" distR="0" wp14:anchorId="4CAB2F35" wp14:editId="7232E7FC">
            <wp:extent cx="6867525" cy="9481820"/>
            <wp:effectExtent l="0" t="0" r="952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867525" cy="9481820"/>
                    </a:xfrm>
                    <a:prstGeom prst="rect">
                      <a:avLst/>
                    </a:prstGeom>
                    <a:noFill/>
                    <a:ln>
                      <a:noFill/>
                    </a:ln>
                  </pic:spPr>
                </pic:pic>
              </a:graphicData>
            </a:graphic>
          </wp:inline>
        </w:drawing>
      </w:r>
    </w:p>
    <w:sectPr w:rsidR="001851E2" w:rsidSect="0075584A">
      <w:pgSz w:w="11906" w:h="16838"/>
      <w:pgMar w:top="709" w:right="851" w:bottom="1134"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576ADE" w:rsidRDefault="00576ADE" w:rsidP="00943C6C">
      <w:r>
        <w:separator/>
      </w:r>
    </w:p>
  </w:endnote>
  <w:endnote w:type="continuationSeparator" w:id="0">
    <w:p w14:paraId="6B2DC651" w14:textId="77777777" w:rsidR="00576ADE" w:rsidRDefault="00576ADE"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50B0" w14:textId="77777777" w:rsidR="00576ADE" w:rsidRDefault="00576ADE" w:rsidP="009402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91267AC" w14:textId="77777777" w:rsidR="00576ADE" w:rsidRDefault="00576AD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B09AF" w14:textId="4BD69DC7" w:rsidR="00576ADE" w:rsidRDefault="00576ADE" w:rsidP="00B25573">
    <w:pPr>
      <w:pStyle w:val="aa"/>
      <w:tabs>
        <w:tab w:val="left" w:pos="10206"/>
      </w:tabs>
      <w:ind w:hanging="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576ADE" w:rsidRDefault="00576ADE" w:rsidP="00943C6C">
      <w:r>
        <w:separator/>
      </w:r>
    </w:p>
  </w:footnote>
  <w:footnote w:type="continuationSeparator" w:id="0">
    <w:p w14:paraId="672CAC6D" w14:textId="77777777" w:rsidR="00576ADE" w:rsidRDefault="00576ADE"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1628621"/>
      <w:docPartObj>
        <w:docPartGallery w:val="Page Numbers (Top of Page)"/>
        <w:docPartUnique/>
      </w:docPartObj>
    </w:sdtPr>
    <w:sdtEndPr/>
    <w:sdtContent>
      <w:p w14:paraId="40DFB310" w14:textId="77777777" w:rsidR="00576ADE" w:rsidRDefault="00576ADE">
        <w:pPr>
          <w:pStyle w:val="a8"/>
          <w:jc w:val="center"/>
        </w:pPr>
        <w:r>
          <w:fldChar w:fldCharType="begin"/>
        </w:r>
        <w:r>
          <w:instrText>PAGE   \* MERGEFORMAT</w:instrText>
        </w:r>
        <w:r>
          <w:fldChar w:fldCharType="separate"/>
        </w:r>
        <w:r>
          <w:t>2</w:t>
        </w:r>
        <w:r>
          <w:fldChar w:fldCharType="end"/>
        </w:r>
      </w:p>
    </w:sdtContent>
  </w:sdt>
  <w:p w14:paraId="60E54381" w14:textId="77777777" w:rsidR="00576ADE" w:rsidRDefault="00576AD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539656"/>
      <w:docPartObj>
        <w:docPartGallery w:val="Page Numbers (Top of Page)"/>
        <w:docPartUnique/>
      </w:docPartObj>
    </w:sdtPr>
    <w:sdtEndPr/>
    <w:sdtContent>
      <w:p w14:paraId="110DF197" w14:textId="77777777" w:rsidR="00576ADE" w:rsidRDefault="00576ADE">
        <w:pPr>
          <w:pStyle w:val="a8"/>
          <w:jc w:val="center"/>
        </w:pPr>
        <w:r>
          <w:fldChar w:fldCharType="begin"/>
        </w:r>
        <w:r>
          <w:instrText>PAGE   \* MERGEFORMAT</w:instrText>
        </w:r>
        <w:r>
          <w:fldChar w:fldCharType="separate"/>
        </w:r>
        <w:r>
          <w:t>2</w:t>
        </w:r>
        <w:r>
          <w:fldChar w:fldCharType="end"/>
        </w:r>
      </w:p>
    </w:sdtContent>
  </w:sdt>
  <w:p w14:paraId="5EF9EC58" w14:textId="77777777" w:rsidR="00576ADE" w:rsidRDefault="00576AD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6E483B6E"/>
    <w:lvl w:ilvl="0">
      <w:numFmt w:val="bullet"/>
      <w:lvlText w:val="*"/>
      <w:lvlJc w:val="left"/>
    </w:lvl>
  </w:abstractNum>
  <w:abstractNum w:abstractNumId="5"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7"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9"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2"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3"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7"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9C71ACD"/>
    <w:multiLevelType w:val="singleLevel"/>
    <w:tmpl w:val="BD0C042C"/>
    <w:lvl w:ilvl="0">
      <w:numFmt w:val="bullet"/>
      <w:lvlText w:val="-"/>
      <w:lvlJc w:val="left"/>
      <w:pPr>
        <w:ind w:left="5747" w:hanging="360"/>
      </w:pPr>
      <w:rPr>
        <w:rFonts w:hint="default"/>
      </w:rPr>
    </w:lvl>
  </w:abstractNum>
  <w:abstractNum w:abstractNumId="20"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15:restartNumberingAfterBreak="0">
    <w:nsid w:val="5E605B80"/>
    <w:multiLevelType w:val="multilevel"/>
    <w:tmpl w:val="4CB2BA3C"/>
    <w:lvl w:ilvl="0">
      <w:start w:val="1"/>
      <w:numFmt w:val="decimal"/>
      <w:lvlText w:val="%1."/>
      <w:lvlJc w:val="left"/>
      <w:pPr>
        <w:ind w:left="1069" w:hanging="360"/>
      </w:pPr>
      <w:rPr>
        <w:rFonts w:hint="default"/>
        <w:b/>
        <w:bCs/>
        <w:sz w:val="36"/>
        <w:szCs w:val="36"/>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630B5BB9"/>
    <w:multiLevelType w:val="multilevel"/>
    <w:tmpl w:val="21785DD2"/>
    <w:lvl w:ilvl="0">
      <w:start w:val="1"/>
      <w:numFmt w:val="decimal"/>
      <w:lvlText w:val="%1."/>
      <w:lvlJc w:val="left"/>
      <w:pPr>
        <w:ind w:left="1069"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20"/>
  </w:num>
  <w:num w:numId="2">
    <w:abstractNumId w:val="2"/>
  </w:num>
  <w:num w:numId="3">
    <w:abstractNumId w:val="0"/>
  </w:num>
  <w:num w:numId="4">
    <w:abstractNumId w:val="3"/>
  </w:num>
  <w:num w:numId="5">
    <w:abstractNumId w:val="1"/>
  </w:num>
  <w:num w:numId="6">
    <w:abstractNumId w:val="23"/>
  </w:num>
  <w:num w:numId="7">
    <w:abstractNumId w:val="17"/>
  </w:num>
  <w:num w:numId="8">
    <w:abstractNumId w:val="18"/>
  </w:num>
  <w:num w:numId="9">
    <w:abstractNumId w:val="21"/>
  </w:num>
  <w:num w:numId="10">
    <w:abstractNumId w:val="19"/>
  </w:num>
  <w:num w:numId="11">
    <w:abstractNumId w:val="25"/>
  </w:num>
  <w:num w:numId="12">
    <w:abstractNumId w:val="24"/>
  </w:num>
  <w:num w:numId="13">
    <w:abstractNumId w:val="4"/>
    <w:lvlOverride w:ilvl="0">
      <w:lvl w:ilvl="0">
        <w:numFmt w:val="bullet"/>
        <w:lvlText w:val="-"/>
        <w:legacy w:legacy="1" w:legacySpace="0" w:legacyIndent="139"/>
        <w:lvlJc w:val="left"/>
        <w:rPr>
          <w:rFonts w:ascii="Times New Roman" w:hAnsi="Times New Roman" w:hint="default"/>
        </w:rPr>
      </w:lvl>
    </w:lvlOverride>
  </w:num>
  <w:num w:numId="14">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32AD"/>
    <w:rsid w:val="00005C3B"/>
    <w:rsid w:val="00006C2B"/>
    <w:rsid w:val="00010DB7"/>
    <w:rsid w:val="0001100C"/>
    <w:rsid w:val="000123DC"/>
    <w:rsid w:val="000152D7"/>
    <w:rsid w:val="00015EF7"/>
    <w:rsid w:val="00023274"/>
    <w:rsid w:val="000251CD"/>
    <w:rsid w:val="000267E4"/>
    <w:rsid w:val="00032B6A"/>
    <w:rsid w:val="00033F00"/>
    <w:rsid w:val="00034628"/>
    <w:rsid w:val="00035C67"/>
    <w:rsid w:val="00035C80"/>
    <w:rsid w:val="00036774"/>
    <w:rsid w:val="000422FB"/>
    <w:rsid w:val="00042561"/>
    <w:rsid w:val="000430EC"/>
    <w:rsid w:val="000437B1"/>
    <w:rsid w:val="00043AF8"/>
    <w:rsid w:val="0005206D"/>
    <w:rsid w:val="00052C07"/>
    <w:rsid w:val="000533D9"/>
    <w:rsid w:val="0005374F"/>
    <w:rsid w:val="0005650D"/>
    <w:rsid w:val="000576CC"/>
    <w:rsid w:val="0006354E"/>
    <w:rsid w:val="00063B63"/>
    <w:rsid w:val="00063D65"/>
    <w:rsid w:val="00066F38"/>
    <w:rsid w:val="0006703C"/>
    <w:rsid w:val="00071C5C"/>
    <w:rsid w:val="00076D03"/>
    <w:rsid w:val="0008031A"/>
    <w:rsid w:val="0008037F"/>
    <w:rsid w:val="00080BD1"/>
    <w:rsid w:val="00080CA1"/>
    <w:rsid w:val="00085E0C"/>
    <w:rsid w:val="000864D9"/>
    <w:rsid w:val="00090E3E"/>
    <w:rsid w:val="00090E99"/>
    <w:rsid w:val="00093E95"/>
    <w:rsid w:val="000A338B"/>
    <w:rsid w:val="000A3410"/>
    <w:rsid w:val="000A4CCA"/>
    <w:rsid w:val="000A4D92"/>
    <w:rsid w:val="000A500A"/>
    <w:rsid w:val="000B312B"/>
    <w:rsid w:val="000B3308"/>
    <w:rsid w:val="000B3E9F"/>
    <w:rsid w:val="000B483F"/>
    <w:rsid w:val="000B56FE"/>
    <w:rsid w:val="000B62E8"/>
    <w:rsid w:val="000C28FC"/>
    <w:rsid w:val="000C38F5"/>
    <w:rsid w:val="000C3ED1"/>
    <w:rsid w:val="000C6002"/>
    <w:rsid w:val="000C746E"/>
    <w:rsid w:val="000D004C"/>
    <w:rsid w:val="000D10CE"/>
    <w:rsid w:val="000D18D0"/>
    <w:rsid w:val="000D1BBE"/>
    <w:rsid w:val="000D3143"/>
    <w:rsid w:val="000D3A56"/>
    <w:rsid w:val="000D4FE2"/>
    <w:rsid w:val="000D5E31"/>
    <w:rsid w:val="000D615F"/>
    <w:rsid w:val="000D7E22"/>
    <w:rsid w:val="000E3CE0"/>
    <w:rsid w:val="000F24FD"/>
    <w:rsid w:val="000F6EBF"/>
    <w:rsid w:val="0010047B"/>
    <w:rsid w:val="00100C12"/>
    <w:rsid w:val="001010E9"/>
    <w:rsid w:val="00103052"/>
    <w:rsid w:val="0010347A"/>
    <w:rsid w:val="0010469B"/>
    <w:rsid w:val="00104A17"/>
    <w:rsid w:val="00105796"/>
    <w:rsid w:val="001077C6"/>
    <w:rsid w:val="00107CF5"/>
    <w:rsid w:val="001102DB"/>
    <w:rsid w:val="00113DE9"/>
    <w:rsid w:val="00121054"/>
    <w:rsid w:val="00121A7F"/>
    <w:rsid w:val="00122122"/>
    <w:rsid w:val="00122697"/>
    <w:rsid w:val="001227AE"/>
    <w:rsid w:val="00122E42"/>
    <w:rsid w:val="00123A45"/>
    <w:rsid w:val="0012615A"/>
    <w:rsid w:val="0012720F"/>
    <w:rsid w:val="00132C1E"/>
    <w:rsid w:val="001343AE"/>
    <w:rsid w:val="00134CBC"/>
    <w:rsid w:val="0013520A"/>
    <w:rsid w:val="00136117"/>
    <w:rsid w:val="00136782"/>
    <w:rsid w:val="001418A6"/>
    <w:rsid w:val="00141AEC"/>
    <w:rsid w:val="0014260C"/>
    <w:rsid w:val="001428FF"/>
    <w:rsid w:val="00142982"/>
    <w:rsid w:val="001450C6"/>
    <w:rsid w:val="0014792B"/>
    <w:rsid w:val="00147A6C"/>
    <w:rsid w:val="00150822"/>
    <w:rsid w:val="00150F20"/>
    <w:rsid w:val="0015196D"/>
    <w:rsid w:val="00151D58"/>
    <w:rsid w:val="001524F0"/>
    <w:rsid w:val="00152761"/>
    <w:rsid w:val="00154164"/>
    <w:rsid w:val="001545B3"/>
    <w:rsid w:val="001559E6"/>
    <w:rsid w:val="00156E00"/>
    <w:rsid w:val="00157E3E"/>
    <w:rsid w:val="00163217"/>
    <w:rsid w:val="001655CC"/>
    <w:rsid w:val="0016702D"/>
    <w:rsid w:val="001670CD"/>
    <w:rsid w:val="00167D7A"/>
    <w:rsid w:val="00172042"/>
    <w:rsid w:val="0017238A"/>
    <w:rsid w:val="00175863"/>
    <w:rsid w:val="001763E4"/>
    <w:rsid w:val="00177C80"/>
    <w:rsid w:val="00177DEA"/>
    <w:rsid w:val="00183134"/>
    <w:rsid w:val="001833CA"/>
    <w:rsid w:val="00184787"/>
    <w:rsid w:val="001851E2"/>
    <w:rsid w:val="001867F3"/>
    <w:rsid w:val="00191E8B"/>
    <w:rsid w:val="00192523"/>
    <w:rsid w:val="0019579B"/>
    <w:rsid w:val="00195EFE"/>
    <w:rsid w:val="001A0F30"/>
    <w:rsid w:val="001A38F8"/>
    <w:rsid w:val="001A3A63"/>
    <w:rsid w:val="001A59FF"/>
    <w:rsid w:val="001A68E3"/>
    <w:rsid w:val="001B067F"/>
    <w:rsid w:val="001B0B61"/>
    <w:rsid w:val="001B2506"/>
    <w:rsid w:val="001B2D1D"/>
    <w:rsid w:val="001C1D17"/>
    <w:rsid w:val="001C2C74"/>
    <w:rsid w:val="001C3BD2"/>
    <w:rsid w:val="001C413C"/>
    <w:rsid w:val="001C6323"/>
    <w:rsid w:val="001C6BC0"/>
    <w:rsid w:val="001D2BC0"/>
    <w:rsid w:val="001D4F1A"/>
    <w:rsid w:val="001D5964"/>
    <w:rsid w:val="001E1F34"/>
    <w:rsid w:val="001E3AF3"/>
    <w:rsid w:val="001E5E95"/>
    <w:rsid w:val="001E760F"/>
    <w:rsid w:val="001E7815"/>
    <w:rsid w:val="001F1858"/>
    <w:rsid w:val="001F3E9D"/>
    <w:rsid w:val="001F5CD1"/>
    <w:rsid w:val="00200343"/>
    <w:rsid w:val="002010AF"/>
    <w:rsid w:val="00201219"/>
    <w:rsid w:val="002038D1"/>
    <w:rsid w:val="002048F6"/>
    <w:rsid w:val="00205932"/>
    <w:rsid w:val="002077A5"/>
    <w:rsid w:val="002100CE"/>
    <w:rsid w:val="00210C82"/>
    <w:rsid w:val="00210CF7"/>
    <w:rsid w:val="0021170E"/>
    <w:rsid w:val="002133F2"/>
    <w:rsid w:val="0021683F"/>
    <w:rsid w:val="00217BA2"/>
    <w:rsid w:val="0022022D"/>
    <w:rsid w:val="002238C3"/>
    <w:rsid w:val="00223A77"/>
    <w:rsid w:val="0022599A"/>
    <w:rsid w:val="002321F8"/>
    <w:rsid w:val="00232BB5"/>
    <w:rsid w:val="00235241"/>
    <w:rsid w:val="00236636"/>
    <w:rsid w:val="0023668D"/>
    <w:rsid w:val="00236B39"/>
    <w:rsid w:val="00236ED6"/>
    <w:rsid w:val="00236FDA"/>
    <w:rsid w:val="0023730D"/>
    <w:rsid w:val="0023761D"/>
    <w:rsid w:val="002411E1"/>
    <w:rsid w:val="00241533"/>
    <w:rsid w:val="00243D33"/>
    <w:rsid w:val="00246068"/>
    <w:rsid w:val="00246E0D"/>
    <w:rsid w:val="00251BBF"/>
    <w:rsid w:val="0025255B"/>
    <w:rsid w:val="00252D59"/>
    <w:rsid w:val="00253681"/>
    <w:rsid w:val="00257FF8"/>
    <w:rsid w:val="00260085"/>
    <w:rsid w:val="002611C3"/>
    <w:rsid w:val="0026244D"/>
    <w:rsid w:val="00262F71"/>
    <w:rsid w:val="00264128"/>
    <w:rsid w:val="00264356"/>
    <w:rsid w:val="00264E86"/>
    <w:rsid w:val="00265448"/>
    <w:rsid w:val="00265CC3"/>
    <w:rsid w:val="0026659A"/>
    <w:rsid w:val="00271121"/>
    <w:rsid w:val="00271A0A"/>
    <w:rsid w:val="00273132"/>
    <w:rsid w:val="00273F9F"/>
    <w:rsid w:val="00274AC7"/>
    <w:rsid w:val="002757CB"/>
    <w:rsid w:val="002765A2"/>
    <w:rsid w:val="0028094C"/>
    <w:rsid w:val="002816BE"/>
    <w:rsid w:val="00281A90"/>
    <w:rsid w:val="00283A48"/>
    <w:rsid w:val="00283F3C"/>
    <w:rsid w:val="002842E8"/>
    <w:rsid w:val="00285678"/>
    <w:rsid w:val="00285858"/>
    <w:rsid w:val="00285A3D"/>
    <w:rsid w:val="00287B58"/>
    <w:rsid w:val="00292B1A"/>
    <w:rsid w:val="00293B70"/>
    <w:rsid w:val="00293EFD"/>
    <w:rsid w:val="00295350"/>
    <w:rsid w:val="002956BD"/>
    <w:rsid w:val="00296545"/>
    <w:rsid w:val="00296F70"/>
    <w:rsid w:val="002A020F"/>
    <w:rsid w:val="002A2FBD"/>
    <w:rsid w:val="002A3F88"/>
    <w:rsid w:val="002A5488"/>
    <w:rsid w:val="002A56AE"/>
    <w:rsid w:val="002A6819"/>
    <w:rsid w:val="002B0169"/>
    <w:rsid w:val="002B0E07"/>
    <w:rsid w:val="002B4EAE"/>
    <w:rsid w:val="002B6E32"/>
    <w:rsid w:val="002B749D"/>
    <w:rsid w:val="002B7F69"/>
    <w:rsid w:val="002C0B3B"/>
    <w:rsid w:val="002C68F7"/>
    <w:rsid w:val="002C7064"/>
    <w:rsid w:val="002C7116"/>
    <w:rsid w:val="002D0582"/>
    <w:rsid w:val="002D268D"/>
    <w:rsid w:val="002D2965"/>
    <w:rsid w:val="002D2DD4"/>
    <w:rsid w:val="002D4908"/>
    <w:rsid w:val="002D56B1"/>
    <w:rsid w:val="002D5E98"/>
    <w:rsid w:val="002D653D"/>
    <w:rsid w:val="002E236B"/>
    <w:rsid w:val="002E2842"/>
    <w:rsid w:val="002E2A5D"/>
    <w:rsid w:val="002E5623"/>
    <w:rsid w:val="002E5802"/>
    <w:rsid w:val="002F3341"/>
    <w:rsid w:val="002F4A6C"/>
    <w:rsid w:val="002F63D6"/>
    <w:rsid w:val="002F63E3"/>
    <w:rsid w:val="002F6F6F"/>
    <w:rsid w:val="0030076F"/>
    <w:rsid w:val="00302651"/>
    <w:rsid w:val="0030417F"/>
    <w:rsid w:val="00304A2D"/>
    <w:rsid w:val="003063FF"/>
    <w:rsid w:val="0030725E"/>
    <w:rsid w:val="00310CB8"/>
    <w:rsid w:val="00312424"/>
    <w:rsid w:val="003134DB"/>
    <w:rsid w:val="0031524F"/>
    <w:rsid w:val="00315504"/>
    <w:rsid w:val="00320509"/>
    <w:rsid w:val="00322263"/>
    <w:rsid w:val="00322D7D"/>
    <w:rsid w:val="00323CBF"/>
    <w:rsid w:val="003240B3"/>
    <w:rsid w:val="00340BD2"/>
    <w:rsid w:val="00340DB5"/>
    <w:rsid w:val="003421D0"/>
    <w:rsid w:val="00344066"/>
    <w:rsid w:val="003446F3"/>
    <w:rsid w:val="00344FD8"/>
    <w:rsid w:val="00345748"/>
    <w:rsid w:val="003468FE"/>
    <w:rsid w:val="00347109"/>
    <w:rsid w:val="00347FEA"/>
    <w:rsid w:val="00350577"/>
    <w:rsid w:val="00350C15"/>
    <w:rsid w:val="00352C30"/>
    <w:rsid w:val="00353546"/>
    <w:rsid w:val="00354ECC"/>
    <w:rsid w:val="003572AC"/>
    <w:rsid w:val="003572B7"/>
    <w:rsid w:val="0036058D"/>
    <w:rsid w:val="0036108B"/>
    <w:rsid w:val="003661D4"/>
    <w:rsid w:val="00373F98"/>
    <w:rsid w:val="003768EE"/>
    <w:rsid w:val="00377542"/>
    <w:rsid w:val="00377D75"/>
    <w:rsid w:val="00377D8F"/>
    <w:rsid w:val="00380B7A"/>
    <w:rsid w:val="0038201C"/>
    <w:rsid w:val="00382CCF"/>
    <w:rsid w:val="00383CFD"/>
    <w:rsid w:val="00385012"/>
    <w:rsid w:val="003875A1"/>
    <w:rsid w:val="00392BBA"/>
    <w:rsid w:val="00397DAE"/>
    <w:rsid w:val="003A0785"/>
    <w:rsid w:val="003A24C0"/>
    <w:rsid w:val="003A34AC"/>
    <w:rsid w:val="003A6995"/>
    <w:rsid w:val="003A7D9E"/>
    <w:rsid w:val="003B01E1"/>
    <w:rsid w:val="003B11FB"/>
    <w:rsid w:val="003B1D16"/>
    <w:rsid w:val="003B1E31"/>
    <w:rsid w:val="003B4CE2"/>
    <w:rsid w:val="003B7EAA"/>
    <w:rsid w:val="003C358A"/>
    <w:rsid w:val="003C4110"/>
    <w:rsid w:val="003C425C"/>
    <w:rsid w:val="003C5D4C"/>
    <w:rsid w:val="003C63B0"/>
    <w:rsid w:val="003D45FD"/>
    <w:rsid w:val="003D47BD"/>
    <w:rsid w:val="003D5641"/>
    <w:rsid w:val="003E0C07"/>
    <w:rsid w:val="003E1228"/>
    <w:rsid w:val="003E2C84"/>
    <w:rsid w:val="003E4A4B"/>
    <w:rsid w:val="003E5E28"/>
    <w:rsid w:val="003E75B0"/>
    <w:rsid w:val="003F131D"/>
    <w:rsid w:val="003F25F7"/>
    <w:rsid w:val="003F5F2C"/>
    <w:rsid w:val="003F66E3"/>
    <w:rsid w:val="003F73D3"/>
    <w:rsid w:val="00401CA4"/>
    <w:rsid w:val="00406760"/>
    <w:rsid w:val="004101CE"/>
    <w:rsid w:val="00411143"/>
    <w:rsid w:val="00412EFB"/>
    <w:rsid w:val="00415368"/>
    <w:rsid w:val="004163E4"/>
    <w:rsid w:val="00416F0B"/>
    <w:rsid w:val="00420CA8"/>
    <w:rsid w:val="00421C34"/>
    <w:rsid w:val="00422020"/>
    <w:rsid w:val="004221DC"/>
    <w:rsid w:val="004224D0"/>
    <w:rsid w:val="00423AC5"/>
    <w:rsid w:val="0042566C"/>
    <w:rsid w:val="004262E6"/>
    <w:rsid w:val="00426C60"/>
    <w:rsid w:val="004278BA"/>
    <w:rsid w:val="00430A90"/>
    <w:rsid w:val="00435254"/>
    <w:rsid w:val="0043543D"/>
    <w:rsid w:val="00442E5F"/>
    <w:rsid w:val="00443295"/>
    <w:rsid w:val="004436A0"/>
    <w:rsid w:val="00443D75"/>
    <w:rsid w:val="00445543"/>
    <w:rsid w:val="00445C27"/>
    <w:rsid w:val="00451347"/>
    <w:rsid w:val="004517D7"/>
    <w:rsid w:val="004527D5"/>
    <w:rsid w:val="0045297B"/>
    <w:rsid w:val="00452AFF"/>
    <w:rsid w:val="00453449"/>
    <w:rsid w:val="00455330"/>
    <w:rsid w:val="00456223"/>
    <w:rsid w:val="00457A3C"/>
    <w:rsid w:val="0046010B"/>
    <w:rsid w:val="00461573"/>
    <w:rsid w:val="004616FB"/>
    <w:rsid w:val="004629B1"/>
    <w:rsid w:val="004638C3"/>
    <w:rsid w:val="00463A29"/>
    <w:rsid w:val="00465F53"/>
    <w:rsid w:val="00471588"/>
    <w:rsid w:val="00472461"/>
    <w:rsid w:val="00472BF4"/>
    <w:rsid w:val="00473CCD"/>
    <w:rsid w:val="004742BC"/>
    <w:rsid w:val="0047452B"/>
    <w:rsid w:val="00474963"/>
    <w:rsid w:val="00481E3B"/>
    <w:rsid w:val="00482DB1"/>
    <w:rsid w:val="0048448F"/>
    <w:rsid w:val="0048501B"/>
    <w:rsid w:val="00486F62"/>
    <w:rsid w:val="00490DC2"/>
    <w:rsid w:val="004926A0"/>
    <w:rsid w:val="00492839"/>
    <w:rsid w:val="004944F3"/>
    <w:rsid w:val="00494749"/>
    <w:rsid w:val="00495925"/>
    <w:rsid w:val="00495D23"/>
    <w:rsid w:val="00496FF7"/>
    <w:rsid w:val="004A13FE"/>
    <w:rsid w:val="004A1974"/>
    <w:rsid w:val="004A2205"/>
    <w:rsid w:val="004A3611"/>
    <w:rsid w:val="004A3CE1"/>
    <w:rsid w:val="004A5C16"/>
    <w:rsid w:val="004B07C9"/>
    <w:rsid w:val="004B3340"/>
    <w:rsid w:val="004B4862"/>
    <w:rsid w:val="004B4BC6"/>
    <w:rsid w:val="004B6344"/>
    <w:rsid w:val="004B6ABC"/>
    <w:rsid w:val="004C01C1"/>
    <w:rsid w:val="004C0B1B"/>
    <w:rsid w:val="004C2359"/>
    <w:rsid w:val="004C4176"/>
    <w:rsid w:val="004C70EF"/>
    <w:rsid w:val="004D3632"/>
    <w:rsid w:val="004D45C1"/>
    <w:rsid w:val="004D468D"/>
    <w:rsid w:val="004D5FA6"/>
    <w:rsid w:val="004D60B9"/>
    <w:rsid w:val="004D79C7"/>
    <w:rsid w:val="004D7FF4"/>
    <w:rsid w:val="004E0941"/>
    <w:rsid w:val="004E0BC3"/>
    <w:rsid w:val="004E1C30"/>
    <w:rsid w:val="004E6754"/>
    <w:rsid w:val="004E6879"/>
    <w:rsid w:val="004E69C9"/>
    <w:rsid w:val="004E7812"/>
    <w:rsid w:val="004F0469"/>
    <w:rsid w:val="004F1D6E"/>
    <w:rsid w:val="004F4A46"/>
    <w:rsid w:val="004F6E8A"/>
    <w:rsid w:val="004F7350"/>
    <w:rsid w:val="004F7C96"/>
    <w:rsid w:val="005001DD"/>
    <w:rsid w:val="00500F3B"/>
    <w:rsid w:val="005049D9"/>
    <w:rsid w:val="00505729"/>
    <w:rsid w:val="005058A3"/>
    <w:rsid w:val="0050607A"/>
    <w:rsid w:val="005072D3"/>
    <w:rsid w:val="005110AC"/>
    <w:rsid w:val="00511E81"/>
    <w:rsid w:val="005124D0"/>
    <w:rsid w:val="00515A5D"/>
    <w:rsid w:val="00517A7D"/>
    <w:rsid w:val="00517B4C"/>
    <w:rsid w:val="00517EAE"/>
    <w:rsid w:val="00522A59"/>
    <w:rsid w:val="00522F36"/>
    <w:rsid w:val="00524674"/>
    <w:rsid w:val="00533D5C"/>
    <w:rsid w:val="00535001"/>
    <w:rsid w:val="0053512F"/>
    <w:rsid w:val="005361D4"/>
    <w:rsid w:val="00537AA4"/>
    <w:rsid w:val="00537E58"/>
    <w:rsid w:val="00542BA8"/>
    <w:rsid w:val="00542C54"/>
    <w:rsid w:val="0054307E"/>
    <w:rsid w:val="00543BD7"/>
    <w:rsid w:val="0054560D"/>
    <w:rsid w:val="005478C4"/>
    <w:rsid w:val="00547921"/>
    <w:rsid w:val="005500BA"/>
    <w:rsid w:val="00550580"/>
    <w:rsid w:val="00550C45"/>
    <w:rsid w:val="00550D5C"/>
    <w:rsid w:val="005516AD"/>
    <w:rsid w:val="005534F9"/>
    <w:rsid w:val="00555BEF"/>
    <w:rsid w:val="00556F92"/>
    <w:rsid w:val="00557017"/>
    <w:rsid w:val="00560464"/>
    <w:rsid w:val="00560E37"/>
    <w:rsid w:val="00561E85"/>
    <w:rsid w:val="00562165"/>
    <w:rsid w:val="0056410A"/>
    <w:rsid w:val="005647B8"/>
    <w:rsid w:val="00565C2E"/>
    <w:rsid w:val="005664B0"/>
    <w:rsid w:val="00566AC2"/>
    <w:rsid w:val="00566B92"/>
    <w:rsid w:val="00567627"/>
    <w:rsid w:val="005676E8"/>
    <w:rsid w:val="005709CA"/>
    <w:rsid w:val="00571941"/>
    <w:rsid w:val="005733FF"/>
    <w:rsid w:val="0057353A"/>
    <w:rsid w:val="00574DBF"/>
    <w:rsid w:val="00576ADE"/>
    <w:rsid w:val="00580336"/>
    <w:rsid w:val="00584D89"/>
    <w:rsid w:val="00585DA2"/>
    <w:rsid w:val="005876A9"/>
    <w:rsid w:val="005908C5"/>
    <w:rsid w:val="00591B98"/>
    <w:rsid w:val="00591BD4"/>
    <w:rsid w:val="00592D1F"/>
    <w:rsid w:val="00592DB2"/>
    <w:rsid w:val="005948C6"/>
    <w:rsid w:val="005949EA"/>
    <w:rsid w:val="00595D8C"/>
    <w:rsid w:val="005976A0"/>
    <w:rsid w:val="005978EF"/>
    <w:rsid w:val="005A3F44"/>
    <w:rsid w:val="005A68F6"/>
    <w:rsid w:val="005A76B8"/>
    <w:rsid w:val="005A7F2B"/>
    <w:rsid w:val="005B0F44"/>
    <w:rsid w:val="005B1620"/>
    <w:rsid w:val="005B30E9"/>
    <w:rsid w:val="005B4320"/>
    <w:rsid w:val="005B43EC"/>
    <w:rsid w:val="005B4564"/>
    <w:rsid w:val="005B469E"/>
    <w:rsid w:val="005B4C60"/>
    <w:rsid w:val="005B52E0"/>
    <w:rsid w:val="005B57BB"/>
    <w:rsid w:val="005C15CB"/>
    <w:rsid w:val="005C1D15"/>
    <w:rsid w:val="005C3411"/>
    <w:rsid w:val="005C36F1"/>
    <w:rsid w:val="005C38AC"/>
    <w:rsid w:val="005C3E0B"/>
    <w:rsid w:val="005C4A4D"/>
    <w:rsid w:val="005C5C0B"/>
    <w:rsid w:val="005C76DF"/>
    <w:rsid w:val="005D096F"/>
    <w:rsid w:val="005D0A08"/>
    <w:rsid w:val="005D4007"/>
    <w:rsid w:val="005D5CAA"/>
    <w:rsid w:val="005D736B"/>
    <w:rsid w:val="005E258E"/>
    <w:rsid w:val="005E2E7D"/>
    <w:rsid w:val="005E3BA5"/>
    <w:rsid w:val="005E4778"/>
    <w:rsid w:val="005E551F"/>
    <w:rsid w:val="005E6587"/>
    <w:rsid w:val="005E677B"/>
    <w:rsid w:val="005E6A95"/>
    <w:rsid w:val="005E7B93"/>
    <w:rsid w:val="005F1E84"/>
    <w:rsid w:val="005F2917"/>
    <w:rsid w:val="005F3E8E"/>
    <w:rsid w:val="005F49EE"/>
    <w:rsid w:val="005F6E01"/>
    <w:rsid w:val="005F7F29"/>
    <w:rsid w:val="006025A8"/>
    <w:rsid w:val="00607965"/>
    <w:rsid w:val="00607F54"/>
    <w:rsid w:val="006154C4"/>
    <w:rsid w:val="006174C8"/>
    <w:rsid w:val="00622DB1"/>
    <w:rsid w:val="006246DD"/>
    <w:rsid w:val="00624B3B"/>
    <w:rsid w:val="0063009D"/>
    <w:rsid w:val="00632AC2"/>
    <w:rsid w:val="006349FD"/>
    <w:rsid w:val="00644E9C"/>
    <w:rsid w:val="00646FD3"/>
    <w:rsid w:val="00650508"/>
    <w:rsid w:val="00654A95"/>
    <w:rsid w:val="00660499"/>
    <w:rsid w:val="00661776"/>
    <w:rsid w:val="006633E7"/>
    <w:rsid w:val="00663FCD"/>
    <w:rsid w:val="00664F55"/>
    <w:rsid w:val="00665AAA"/>
    <w:rsid w:val="00667A07"/>
    <w:rsid w:val="00672C3D"/>
    <w:rsid w:val="00672E9A"/>
    <w:rsid w:val="00673993"/>
    <w:rsid w:val="00675398"/>
    <w:rsid w:val="00675DB3"/>
    <w:rsid w:val="00676BFA"/>
    <w:rsid w:val="006827C8"/>
    <w:rsid w:val="00683D71"/>
    <w:rsid w:val="00684EDB"/>
    <w:rsid w:val="00685360"/>
    <w:rsid w:val="00687901"/>
    <w:rsid w:val="00687B22"/>
    <w:rsid w:val="0069081B"/>
    <w:rsid w:val="00692F43"/>
    <w:rsid w:val="006938EF"/>
    <w:rsid w:val="006969E8"/>
    <w:rsid w:val="006A0A6D"/>
    <w:rsid w:val="006A273F"/>
    <w:rsid w:val="006A2FD9"/>
    <w:rsid w:val="006A5076"/>
    <w:rsid w:val="006A6AA6"/>
    <w:rsid w:val="006B0BB6"/>
    <w:rsid w:val="006B13C7"/>
    <w:rsid w:val="006B20C9"/>
    <w:rsid w:val="006B2A7C"/>
    <w:rsid w:val="006B3A2B"/>
    <w:rsid w:val="006B3A8F"/>
    <w:rsid w:val="006B3AD0"/>
    <w:rsid w:val="006B45F8"/>
    <w:rsid w:val="006B55C2"/>
    <w:rsid w:val="006B71ED"/>
    <w:rsid w:val="006C477D"/>
    <w:rsid w:val="006C5B17"/>
    <w:rsid w:val="006C618E"/>
    <w:rsid w:val="006C6C0C"/>
    <w:rsid w:val="006C72B3"/>
    <w:rsid w:val="006D0E5F"/>
    <w:rsid w:val="006D2EA6"/>
    <w:rsid w:val="006D343C"/>
    <w:rsid w:val="006D3A3C"/>
    <w:rsid w:val="006D3E8C"/>
    <w:rsid w:val="006D78FC"/>
    <w:rsid w:val="006E15C4"/>
    <w:rsid w:val="006E3822"/>
    <w:rsid w:val="006E46B0"/>
    <w:rsid w:val="006E497F"/>
    <w:rsid w:val="006E554A"/>
    <w:rsid w:val="006E7E43"/>
    <w:rsid w:val="006F0541"/>
    <w:rsid w:val="006F3626"/>
    <w:rsid w:val="006F5C30"/>
    <w:rsid w:val="006F6390"/>
    <w:rsid w:val="00701466"/>
    <w:rsid w:val="00701878"/>
    <w:rsid w:val="00705B99"/>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4C92"/>
    <w:rsid w:val="00736B46"/>
    <w:rsid w:val="00736D70"/>
    <w:rsid w:val="00737B66"/>
    <w:rsid w:val="00740042"/>
    <w:rsid w:val="007407D0"/>
    <w:rsid w:val="0074163D"/>
    <w:rsid w:val="0074224E"/>
    <w:rsid w:val="00742F0D"/>
    <w:rsid w:val="00743099"/>
    <w:rsid w:val="007449E6"/>
    <w:rsid w:val="007452C3"/>
    <w:rsid w:val="007458F0"/>
    <w:rsid w:val="00745D46"/>
    <w:rsid w:val="00746292"/>
    <w:rsid w:val="00746335"/>
    <w:rsid w:val="0074719E"/>
    <w:rsid w:val="00747B04"/>
    <w:rsid w:val="00750901"/>
    <w:rsid w:val="00750BEB"/>
    <w:rsid w:val="00751EF3"/>
    <w:rsid w:val="007520CC"/>
    <w:rsid w:val="0075338E"/>
    <w:rsid w:val="007537E0"/>
    <w:rsid w:val="0075442B"/>
    <w:rsid w:val="0075584A"/>
    <w:rsid w:val="00756273"/>
    <w:rsid w:val="0075643B"/>
    <w:rsid w:val="0075707B"/>
    <w:rsid w:val="00760B12"/>
    <w:rsid w:val="00760F62"/>
    <w:rsid w:val="00763AC7"/>
    <w:rsid w:val="00763E93"/>
    <w:rsid w:val="00772B80"/>
    <w:rsid w:val="00775D34"/>
    <w:rsid w:val="00776BCA"/>
    <w:rsid w:val="00777950"/>
    <w:rsid w:val="00781428"/>
    <w:rsid w:val="007815FF"/>
    <w:rsid w:val="00783ACA"/>
    <w:rsid w:val="00784E10"/>
    <w:rsid w:val="00785765"/>
    <w:rsid w:val="00786A50"/>
    <w:rsid w:val="00792EFA"/>
    <w:rsid w:val="0079313E"/>
    <w:rsid w:val="0079483F"/>
    <w:rsid w:val="00795CA9"/>
    <w:rsid w:val="007964A6"/>
    <w:rsid w:val="00796A70"/>
    <w:rsid w:val="00796C85"/>
    <w:rsid w:val="00796D88"/>
    <w:rsid w:val="00797247"/>
    <w:rsid w:val="00797E38"/>
    <w:rsid w:val="007A196E"/>
    <w:rsid w:val="007A3088"/>
    <w:rsid w:val="007A5067"/>
    <w:rsid w:val="007A7D45"/>
    <w:rsid w:val="007B04E9"/>
    <w:rsid w:val="007B1DA1"/>
    <w:rsid w:val="007B3C40"/>
    <w:rsid w:val="007B4F94"/>
    <w:rsid w:val="007B515F"/>
    <w:rsid w:val="007B57AF"/>
    <w:rsid w:val="007B5EDF"/>
    <w:rsid w:val="007B68EB"/>
    <w:rsid w:val="007B7DF6"/>
    <w:rsid w:val="007C0FAA"/>
    <w:rsid w:val="007C17EF"/>
    <w:rsid w:val="007C18C5"/>
    <w:rsid w:val="007C25D0"/>
    <w:rsid w:val="007C3E20"/>
    <w:rsid w:val="007C3F6A"/>
    <w:rsid w:val="007D0840"/>
    <w:rsid w:val="007D2110"/>
    <w:rsid w:val="007D3644"/>
    <w:rsid w:val="007D3C8E"/>
    <w:rsid w:val="007D6085"/>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7033"/>
    <w:rsid w:val="00810B81"/>
    <w:rsid w:val="008119F1"/>
    <w:rsid w:val="0081265F"/>
    <w:rsid w:val="00813D04"/>
    <w:rsid w:val="00820725"/>
    <w:rsid w:val="00820D2B"/>
    <w:rsid w:val="00821452"/>
    <w:rsid w:val="00824A81"/>
    <w:rsid w:val="0083143B"/>
    <w:rsid w:val="00831603"/>
    <w:rsid w:val="008328DE"/>
    <w:rsid w:val="00832A5E"/>
    <w:rsid w:val="00835469"/>
    <w:rsid w:val="00835776"/>
    <w:rsid w:val="00836EA1"/>
    <w:rsid w:val="00837431"/>
    <w:rsid w:val="00843D40"/>
    <w:rsid w:val="00844D73"/>
    <w:rsid w:val="00847B6B"/>
    <w:rsid w:val="00847DF0"/>
    <w:rsid w:val="008514AD"/>
    <w:rsid w:val="008518BA"/>
    <w:rsid w:val="008521EB"/>
    <w:rsid w:val="0085266F"/>
    <w:rsid w:val="00852FCC"/>
    <w:rsid w:val="008550C5"/>
    <w:rsid w:val="008555C5"/>
    <w:rsid w:val="008562FD"/>
    <w:rsid w:val="00860DFA"/>
    <w:rsid w:val="008637BC"/>
    <w:rsid w:val="00863D76"/>
    <w:rsid w:val="00864A72"/>
    <w:rsid w:val="00865A94"/>
    <w:rsid w:val="008674ED"/>
    <w:rsid w:val="00867F48"/>
    <w:rsid w:val="00871244"/>
    <w:rsid w:val="00871839"/>
    <w:rsid w:val="00871888"/>
    <w:rsid w:val="00876003"/>
    <w:rsid w:val="0087652A"/>
    <w:rsid w:val="008805E1"/>
    <w:rsid w:val="00881968"/>
    <w:rsid w:val="008820AD"/>
    <w:rsid w:val="00882D4C"/>
    <w:rsid w:val="00882DFE"/>
    <w:rsid w:val="008830B9"/>
    <w:rsid w:val="0088337D"/>
    <w:rsid w:val="00883398"/>
    <w:rsid w:val="00883D70"/>
    <w:rsid w:val="00884795"/>
    <w:rsid w:val="00890367"/>
    <w:rsid w:val="00890DB3"/>
    <w:rsid w:val="00891893"/>
    <w:rsid w:val="008931C6"/>
    <w:rsid w:val="008949E3"/>
    <w:rsid w:val="00894CA8"/>
    <w:rsid w:val="00895931"/>
    <w:rsid w:val="008966FE"/>
    <w:rsid w:val="008967A8"/>
    <w:rsid w:val="00897D9F"/>
    <w:rsid w:val="008A29B5"/>
    <w:rsid w:val="008A4225"/>
    <w:rsid w:val="008A5B68"/>
    <w:rsid w:val="008B1DEE"/>
    <w:rsid w:val="008B232E"/>
    <w:rsid w:val="008B2E80"/>
    <w:rsid w:val="008B39E5"/>
    <w:rsid w:val="008B3C76"/>
    <w:rsid w:val="008B4908"/>
    <w:rsid w:val="008B4B43"/>
    <w:rsid w:val="008B4D3B"/>
    <w:rsid w:val="008C07B6"/>
    <w:rsid w:val="008C1278"/>
    <w:rsid w:val="008C468D"/>
    <w:rsid w:val="008C6726"/>
    <w:rsid w:val="008C674F"/>
    <w:rsid w:val="008D2358"/>
    <w:rsid w:val="008D47E1"/>
    <w:rsid w:val="008D65AA"/>
    <w:rsid w:val="008E0372"/>
    <w:rsid w:val="008E15CF"/>
    <w:rsid w:val="008E39F9"/>
    <w:rsid w:val="008E3EF2"/>
    <w:rsid w:val="008F114D"/>
    <w:rsid w:val="008F61D5"/>
    <w:rsid w:val="008F6417"/>
    <w:rsid w:val="00902A39"/>
    <w:rsid w:val="00902D1E"/>
    <w:rsid w:val="00903006"/>
    <w:rsid w:val="009032CF"/>
    <w:rsid w:val="009054CD"/>
    <w:rsid w:val="009058E3"/>
    <w:rsid w:val="009060E5"/>
    <w:rsid w:val="00910EB4"/>
    <w:rsid w:val="009114FF"/>
    <w:rsid w:val="00911A1D"/>
    <w:rsid w:val="009137F8"/>
    <w:rsid w:val="00913CF2"/>
    <w:rsid w:val="00915F32"/>
    <w:rsid w:val="00916699"/>
    <w:rsid w:val="009169A0"/>
    <w:rsid w:val="00916E5A"/>
    <w:rsid w:val="00920EB8"/>
    <w:rsid w:val="009211B2"/>
    <w:rsid w:val="00922107"/>
    <w:rsid w:val="00922179"/>
    <w:rsid w:val="009231F5"/>
    <w:rsid w:val="00924865"/>
    <w:rsid w:val="00925FC7"/>
    <w:rsid w:val="0093026A"/>
    <w:rsid w:val="00931E39"/>
    <w:rsid w:val="0093216C"/>
    <w:rsid w:val="00936271"/>
    <w:rsid w:val="00936AC1"/>
    <w:rsid w:val="009402FC"/>
    <w:rsid w:val="00941B16"/>
    <w:rsid w:val="00941E73"/>
    <w:rsid w:val="0094286E"/>
    <w:rsid w:val="00942FEA"/>
    <w:rsid w:val="009432DB"/>
    <w:rsid w:val="00943C6C"/>
    <w:rsid w:val="00944454"/>
    <w:rsid w:val="00944C2C"/>
    <w:rsid w:val="00944DA0"/>
    <w:rsid w:val="00952467"/>
    <w:rsid w:val="009532B0"/>
    <w:rsid w:val="00954349"/>
    <w:rsid w:val="009574AD"/>
    <w:rsid w:val="00960DF3"/>
    <w:rsid w:val="00963795"/>
    <w:rsid w:val="00965012"/>
    <w:rsid w:val="00965EE1"/>
    <w:rsid w:val="00965F28"/>
    <w:rsid w:val="00967EE2"/>
    <w:rsid w:val="00971BAD"/>
    <w:rsid w:val="00975A7C"/>
    <w:rsid w:val="009762E3"/>
    <w:rsid w:val="009774F5"/>
    <w:rsid w:val="00981944"/>
    <w:rsid w:val="00982493"/>
    <w:rsid w:val="00984481"/>
    <w:rsid w:val="00987938"/>
    <w:rsid w:val="00997B59"/>
    <w:rsid w:val="009A27B4"/>
    <w:rsid w:val="009A34C6"/>
    <w:rsid w:val="009A4A61"/>
    <w:rsid w:val="009A5102"/>
    <w:rsid w:val="009A5EC9"/>
    <w:rsid w:val="009A62AC"/>
    <w:rsid w:val="009A675C"/>
    <w:rsid w:val="009A6C40"/>
    <w:rsid w:val="009A788B"/>
    <w:rsid w:val="009A7ADA"/>
    <w:rsid w:val="009B0558"/>
    <w:rsid w:val="009B328A"/>
    <w:rsid w:val="009B3BE7"/>
    <w:rsid w:val="009B4D13"/>
    <w:rsid w:val="009B55A6"/>
    <w:rsid w:val="009B5701"/>
    <w:rsid w:val="009B60AF"/>
    <w:rsid w:val="009B64B3"/>
    <w:rsid w:val="009C188B"/>
    <w:rsid w:val="009C22CC"/>
    <w:rsid w:val="009C310C"/>
    <w:rsid w:val="009C45AB"/>
    <w:rsid w:val="009C480D"/>
    <w:rsid w:val="009C6893"/>
    <w:rsid w:val="009C6EEF"/>
    <w:rsid w:val="009C71FD"/>
    <w:rsid w:val="009D1B80"/>
    <w:rsid w:val="009D294B"/>
    <w:rsid w:val="009D2AE7"/>
    <w:rsid w:val="009D3730"/>
    <w:rsid w:val="009D3904"/>
    <w:rsid w:val="009D653B"/>
    <w:rsid w:val="009D7531"/>
    <w:rsid w:val="009D7A4D"/>
    <w:rsid w:val="009E046B"/>
    <w:rsid w:val="009E0AFB"/>
    <w:rsid w:val="009E0C6D"/>
    <w:rsid w:val="009E10AD"/>
    <w:rsid w:val="009E3361"/>
    <w:rsid w:val="009E5B12"/>
    <w:rsid w:val="009E5C48"/>
    <w:rsid w:val="009E6573"/>
    <w:rsid w:val="009E69E7"/>
    <w:rsid w:val="009F007F"/>
    <w:rsid w:val="009F2608"/>
    <w:rsid w:val="009F30B9"/>
    <w:rsid w:val="009F4AE4"/>
    <w:rsid w:val="009F5455"/>
    <w:rsid w:val="009F5639"/>
    <w:rsid w:val="009F6A4B"/>
    <w:rsid w:val="009F77D2"/>
    <w:rsid w:val="00A0405C"/>
    <w:rsid w:val="00A057DE"/>
    <w:rsid w:val="00A06F3D"/>
    <w:rsid w:val="00A07318"/>
    <w:rsid w:val="00A07729"/>
    <w:rsid w:val="00A1237D"/>
    <w:rsid w:val="00A12BE8"/>
    <w:rsid w:val="00A13001"/>
    <w:rsid w:val="00A13739"/>
    <w:rsid w:val="00A13FE3"/>
    <w:rsid w:val="00A167D2"/>
    <w:rsid w:val="00A168D4"/>
    <w:rsid w:val="00A16DB6"/>
    <w:rsid w:val="00A16FFD"/>
    <w:rsid w:val="00A170C8"/>
    <w:rsid w:val="00A177C9"/>
    <w:rsid w:val="00A208ED"/>
    <w:rsid w:val="00A2185A"/>
    <w:rsid w:val="00A220FE"/>
    <w:rsid w:val="00A22540"/>
    <w:rsid w:val="00A23B35"/>
    <w:rsid w:val="00A248CA"/>
    <w:rsid w:val="00A25464"/>
    <w:rsid w:val="00A27BC8"/>
    <w:rsid w:val="00A3063A"/>
    <w:rsid w:val="00A30D09"/>
    <w:rsid w:val="00A33127"/>
    <w:rsid w:val="00A3408D"/>
    <w:rsid w:val="00A34FE6"/>
    <w:rsid w:val="00A36B53"/>
    <w:rsid w:val="00A3712C"/>
    <w:rsid w:val="00A37E84"/>
    <w:rsid w:val="00A41437"/>
    <w:rsid w:val="00A41804"/>
    <w:rsid w:val="00A431FF"/>
    <w:rsid w:val="00A44BDF"/>
    <w:rsid w:val="00A463B7"/>
    <w:rsid w:val="00A47A06"/>
    <w:rsid w:val="00A47C91"/>
    <w:rsid w:val="00A50932"/>
    <w:rsid w:val="00A50982"/>
    <w:rsid w:val="00A50AD7"/>
    <w:rsid w:val="00A511D1"/>
    <w:rsid w:val="00A52A8A"/>
    <w:rsid w:val="00A570A8"/>
    <w:rsid w:val="00A626CF"/>
    <w:rsid w:val="00A6312A"/>
    <w:rsid w:val="00A64E90"/>
    <w:rsid w:val="00A6622E"/>
    <w:rsid w:val="00A70EFA"/>
    <w:rsid w:val="00A71CC4"/>
    <w:rsid w:val="00A71FA8"/>
    <w:rsid w:val="00A72356"/>
    <w:rsid w:val="00A72CF5"/>
    <w:rsid w:val="00A75DBE"/>
    <w:rsid w:val="00A77228"/>
    <w:rsid w:val="00A83586"/>
    <w:rsid w:val="00A839A8"/>
    <w:rsid w:val="00A86342"/>
    <w:rsid w:val="00A8652E"/>
    <w:rsid w:val="00A91B9B"/>
    <w:rsid w:val="00A92045"/>
    <w:rsid w:val="00A922C5"/>
    <w:rsid w:val="00A93BE2"/>
    <w:rsid w:val="00AA12A1"/>
    <w:rsid w:val="00AA1B8C"/>
    <w:rsid w:val="00AA2B5B"/>
    <w:rsid w:val="00AA48D1"/>
    <w:rsid w:val="00AA62FD"/>
    <w:rsid w:val="00AA67BD"/>
    <w:rsid w:val="00AA7E1A"/>
    <w:rsid w:val="00AB15E8"/>
    <w:rsid w:val="00AB284F"/>
    <w:rsid w:val="00AC1623"/>
    <w:rsid w:val="00AC3A5F"/>
    <w:rsid w:val="00AC64DF"/>
    <w:rsid w:val="00AC73AE"/>
    <w:rsid w:val="00AD0517"/>
    <w:rsid w:val="00AD0762"/>
    <w:rsid w:val="00AD12E9"/>
    <w:rsid w:val="00AD1435"/>
    <w:rsid w:val="00AD247C"/>
    <w:rsid w:val="00AD3715"/>
    <w:rsid w:val="00AD4534"/>
    <w:rsid w:val="00AD5490"/>
    <w:rsid w:val="00AD6490"/>
    <w:rsid w:val="00AD68FA"/>
    <w:rsid w:val="00AD7CB0"/>
    <w:rsid w:val="00AE10EF"/>
    <w:rsid w:val="00AE1E11"/>
    <w:rsid w:val="00AE29FB"/>
    <w:rsid w:val="00AE4BC1"/>
    <w:rsid w:val="00AE6B37"/>
    <w:rsid w:val="00AE6E7C"/>
    <w:rsid w:val="00AF2173"/>
    <w:rsid w:val="00AF31C3"/>
    <w:rsid w:val="00AF5882"/>
    <w:rsid w:val="00AF5A14"/>
    <w:rsid w:val="00B021D4"/>
    <w:rsid w:val="00B02261"/>
    <w:rsid w:val="00B050C9"/>
    <w:rsid w:val="00B12BAB"/>
    <w:rsid w:val="00B13778"/>
    <w:rsid w:val="00B13BB5"/>
    <w:rsid w:val="00B13D00"/>
    <w:rsid w:val="00B1658F"/>
    <w:rsid w:val="00B16E4D"/>
    <w:rsid w:val="00B21055"/>
    <w:rsid w:val="00B2137C"/>
    <w:rsid w:val="00B21E53"/>
    <w:rsid w:val="00B21FEC"/>
    <w:rsid w:val="00B23BCB"/>
    <w:rsid w:val="00B24CFF"/>
    <w:rsid w:val="00B25573"/>
    <w:rsid w:val="00B25FAD"/>
    <w:rsid w:val="00B26142"/>
    <w:rsid w:val="00B26363"/>
    <w:rsid w:val="00B276CE"/>
    <w:rsid w:val="00B303AC"/>
    <w:rsid w:val="00B30B2F"/>
    <w:rsid w:val="00B340C2"/>
    <w:rsid w:val="00B36F06"/>
    <w:rsid w:val="00B4640B"/>
    <w:rsid w:val="00B46798"/>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706B6"/>
    <w:rsid w:val="00B715C4"/>
    <w:rsid w:val="00B724B0"/>
    <w:rsid w:val="00B724F5"/>
    <w:rsid w:val="00B72AEE"/>
    <w:rsid w:val="00B72D0D"/>
    <w:rsid w:val="00B77AAC"/>
    <w:rsid w:val="00B817B7"/>
    <w:rsid w:val="00B828AD"/>
    <w:rsid w:val="00B924C7"/>
    <w:rsid w:val="00BA0AB7"/>
    <w:rsid w:val="00BA2E15"/>
    <w:rsid w:val="00BA44E0"/>
    <w:rsid w:val="00BA5DC1"/>
    <w:rsid w:val="00BA6B8D"/>
    <w:rsid w:val="00BA6C52"/>
    <w:rsid w:val="00BB1333"/>
    <w:rsid w:val="00BB19B2"/>
    <w:rsid w:val="00BB1D6B"/>
    <w:rsid w:val="00BB51C4"/>
    <w:rsid w:val="00BB5FCF"/>
    <w:rsid w:val="00BC2E4A"/>
    <w:rsid w:val="00BC3CE4"/>
    <w:rsid w:val="00BC7B10"/>
    <w:rsid w:val="00BD14CA"/>
    <w:rsid w:val="00BD1962"/>
    <w:rsid w:val="00BD4D2B"/>
    <w:rsid w:val="00BD5792"/>
    <w:rsid w:val="00BD62EB"/>
    <w:rsid w:val="00BD735E"/>
    <w:rsid w:val="00BD7E17"/>
    <w:rsid w:val="00BE082D"/>
    <w:rsid w:val="00BE0CB0"/>
    <w:rsid w:val="00BE387D"/>
    <w:rsid w:val="00BE4B5A"/>
    <w:rsid w:val="00BE4EE9"/>
    <w:rsid w:val="00BF12B5"/>
    <w:rsid w:val="00BF4FE4"/>
    <w:rsid w:val="00BF51B3"/>
    <w:rsid w:val="00BF57A0"/>
    <w:rsid w:val="00C02A39"/>
    <w:rsid w:val="00C02AA1"/>
    <w:rsid w:val="00C03CD6"/>
    <w:rsid w:val="00C05023"/>
    <w:rsid w:val="00C054E3"/>
    <w:rsid w:val="00C05747"/>
    <w:rsid w:val="00C05AF0"/>
    <w:rsid w:val="00C0603E"/>
    <w:rsid w:val="00C1138A"/>
    <w:rsid w:val="00C128BD"/>
    <w:rsid w:val="00C13F8A"/>
    <w:rsid w:val="00C1453D"/>
    <w:rsid w:val="00C16C32"/>
    <w:rsid w:val="00C16F39"/>
    <w:rsid w:val="00C2307A"/>
    <w:rsid w:val="00C232DF"/>
    <w:rsid w:val="00C23E32"/>
    <w:rsid w:val="00C23FA6"/>
    <w:rsid w:val="00C241CF"/>
    <w:rsid w:val="00C26232"/>
    <w:rsid w:val="00C26AB0"/>
    <w:rsid w:val="00C27E32"/>
    <w:rsid w:val="00C307DF"/>
    <w:rsid w:val="00C30A1A"/>
    <w:rsid w:val="00C318C7"/>
    <w:rsid w:val="00C3235E"/>
    <w:rsid w:val="00C35FBC"/>
    <w:rsid w:val="00C40DFF"/>
    <w:rsid w:val="00C40F41"/>
    <w:rsid w:val="00C41BDC"/>
    <w:rsid w:val="00C42A69"/>
    <w:rsid w:val="00C43558"/>
    <w:rsid w:val="00C43B34"/>
    <w:rsid w:val="00C4593B"/>
    <w:rsid w:val="00C46995"/>
    <w:rsid w:val="00C51AF1"/>
    <w:rsid w:val="00C5299B"/>
    <w:rsid w:val="00C53662"/>
    <w:rsid w:val="00C545C2"/>
    <w:rsid w:val="00C612FB"/>
    <w:rsid w:val="00C6470E"/>
    <w:rsid w:val="00C65760"/>
    <w:rsid w:val="00C65F6A"/>
    <w:rsid w:val="00C66890"/>
    <w:rsid w:val="00C66D0C"/>
    <w:rsid w:val="00C67CAA"/>
    <w:rsid w:val="00C73561"/>
    <w:rsid w:val="00C761DE"/>
    <w:rsid w:val="00C768D2"/>
    <w:rsid w:val="00C776FF"/>
    <w:rsid w:val="00C80088"/>
    <w:rsid w:val="00C8068E"/>
    <w:rsid w:val="00C80BFE"/>
    <w:rsid w:val="00C82D53"/>
    <w:rsid w:val="00C83D03"/>
    <w:rsid w:val="00C85AD0"/>
    <w:rsid w:val="00C865A4"/>
    <w:rsid w:val="00C86750"/>
    <w:rsid w:val="00C86872"/>
    <w:rsid w:val="00C912A6"/>
    <w:rsid w:val="00C91505"/>
    <w:rsid w:val="00C9164A"/>
    <w:rsid w:val="00C96B00"/>
    <w:rsid w:val="00CA06EA"/>
    <w:rsid w:val="00CA2E99"/>
    <w:rsid w:val="00CA3F6B"/>
    <w:rsid w:val="00CA63A7"/>
    <w:rsid w:val="00CA73E7"/>
    <w:rsid w:val="00CA750A"/>
    <w:rsid w:val="00CB15D9"/>
    <w:rsid w:val="00CB1756"/>
    <w:rsid w:val="00CB218E"/>
    <w:rsid w:val="00CB254D"/>
    <w:rsid w:val="00CB5AA4"/>
    <w:rsid w:val="00CB65ED"/>
    <w:rsid w:val="00CB6B97"/>
    <w:rsid w:val="00CB702F"/>
    <w:rsid w:val="00CB7DFA"/>
    <w:rsid w:val="00CC04C9"/>
    <w:rsid w:val="00CC1F4E"/>
    <w:rsid w:val="00CC2E9B"/>
    <w:rsid w:val="00CC4320"/>
    <w:rsid w:val="00CC50A7"/>
    <w:rsid w:val="00CD15AF"/>
    <w:rsid w:val="00CD2C22"/>
    <w:rsid w:val="00CD2D0D"/>
    <w:rsid w:val="00CD443E"/>
    <w:rsid w:val="00CD446E"/>
    <w:rsid w:val="00CD59D1"/>
    <w:rsid w:val="00CD7EC5"/>
    <w:rsid w:val="00CE2167"/>
    <w:rsid w:val="00CE3E2E"/>
    <w:rsid w:val="00CE5785"/>
    <w:rsid w:val="00CE60BF"/>
    <w:rsid w:val="00CE7413"/>
    <w:rsid w:val="00CE79AA"/>
    <w:rsid w:val="00CF0A39"/>
    <w:rsid w:val="00CF1BBB"/>
    <w:rsid w:val="00CF1F87"/>
    <w:rsid w:val="00D005D6"/>
    <w:rsid w:val="00D01008"/>
    <w:rsid w:val="00D01346"/>
    <w:rsid w:val="00D02486"/>
    <w:rsid w:val="00D02A67"/>
    <w:rsid w:val="00D02BFF"/>
    <w:rsid w:val="00D03267"/>
    <w:rsid w:val="00D058F8"/>
    <w:rsid w:val="00D06AFC"/>
    <w:rsid w:val="00D071D4"/>
    <w:rsid w:val="00D11EC2"/>
    <w:rsid w:val="00D125C5"/>
    <w:rsid w:val="00D12DBE"/>
    <w:rsid w:val="00D14585"/>
    <w:rsid w:val="00D15532"/>
    <w:rsid w:val="00D15C9F"/>
    <w:rsid w:val="00D15D27"/>
    <w:rsid w:val="00D20400"/>
    <w:rsid w:val="00D20E2F"/>
    <w:rsid w:val="00D23269"/>
    <w:rsid w:val="00D27D2C"/>
    <w:rsid w:val="00D33B4E"/>
    <w:rsid w:val="00D3689C"/>
    <w:rsid w:val="00D36D78"/>
    <w:rsid w:val="00D36E71"/>
    <w:rsid w:val="00D3769D"/>
    <w:rsid w:val="00D37D9A"/>
    <w:rsid w:val="00D408BA"/>
    <w:rsid w:val="00D42487"/>
    <w:rsid w:val="00D44C27"/>
    <w:rsid w:val="00D458E3"/>
    <w:rsid w:val="00D459C0"/>
    <w:rsid w:val="00D46DFB"/>
    <w:rsid w:val="00D529E7"/>
    <w:rsid w:val="00D53CDD"/>
    <w:rsid w:val="00D566DE"/>
    <w:rsid w:val="00D5751A"/>
    <w:rsid w:val="00D57DB8"/>
    <w:rsid w:val="00D60CD2"/>
    <w:rsid w:val="00D62C32"/>
    <w:rsid w:val="00D633AD"/>
    <w:rsid w:val="00D65D57"/>
    <w:rsid w:val="00D66F72"/>
    <w:rsid w:val="00D6705E"/>
    <w:rsid w:val="00D7082E"/>
    <w:rsid w:val="00D710B4"/>
    <w:rsid w:val="00D715C5"/>
    <w:rsid w:val="00D72DE3"/>
    <w:rsid w:val="00D73D1B"/>
    <w:rsid w:val="00D74777"/>
    <w:rsid w:val="00D75D0A"/>
    <w:rsid w:val="00D779DD"/>
    <w:rsid w:val="00D77C89"/>
    <w:rsid w:val="00D77E18"/>
    <w:rsid w:val="00D80343"/>
    <w:rsid w:val="00D82F87"/>
    <w:rsid w:val="00D84A15"/>
    <w:rsid w:val="00D84C3C"/>
    <w:rsid w:val="00D857AB"/>
    <w:rsid w:val="00D9034E"/>
    <w:rsid w:val="00D90CFA"/>
    <w:rsid w:val="00D93A7A"/>
    <w:rsid w:val="00D94F37"/>
    <w:rsid w:val="00D97929"/>
    <w:rsid w:val="00DA22E9"/>
    <w:rsid w:val="00DA3A96"/>
    <w:rsid w:val="00DA4F37"/>
    <w:rsid w:val="00DA5D7A"/>
    <w:rsid w:val="00DA6978"/>
    <w:rsid w:val="00DB4996"/>
    <w:rsid w:val="00DB5986"/>
    <w:rsid w:val="00DB70B9"/>
    <w:rsid w:val="00DB7473"/>
    <w:rsid w:val="00DC0B8A"/>
    <w:rsid w:val="00DC1150"/>
    <w:rsid w:val="00DC265E"/>
    <w:rsid w:val="00DC3670"/>
    <w:rsid w:val="00DC3765"/>
    <w:rsid w:val="00DC472B"/>
    <w:rsid w:val="00DC508D"/>
    <w:rsid w:val="00DC58A6"/>
    <w:rsid w:val="00DC5A99"/>
    <w:rsid w:val="00DC625F"/>
    <w:rsid w:val="00DC6576"/>
    <w:rsid w:val="00DC74C4"/>
    <w:rsid w:val="00DD0E3A"/>
    <w:rsid w:val="00DD1470"/>
    <w:rsid w:val="00DD2672"/>
    <w:rsid w:val="00DD2D96"/>
    <w:rsid w:val="00DD3C39"/>
    <w:rsid w:val="00DD4498"/>
    <w:rsid w:val="00DD4DC5"/>
    <w:rsid w:val="00DD603F"/>
    <w:rsid w:val="00DD6757"/>
    <w:rsid w:val="00DD6E3E"/>
    <w:rsid w:val="00DD7453"/>
    <w:rsid w:val="00DE136B"/>
    <w:rsid w:val="00DE15CA"/>
    <w:rsid w:val="00DE4515"/>
    <w:rsid w:val="00DE56AF"/>
    <w:rsid w:val="00DE5CE4"/>
    <w:rsid w:val="00DE6F2D"/>
    <w:rsid w:val="00DE7AEE"/>
    <w:rsid w:val="00DE7D5A"/>
    <w:rsid w:val="00DF309D"/>
    <w:rsid w:val="00DF6160"/>
    <w:rsid w:val="00E01E81"/>
    <w:rsid w:val="00E0443D"/>
    <w:rsid w:val="00E055D4"/>
    <w:rsid w:val="00E05C54"/>
    <w:rsid w:val="00E07E59"/>
    <w:rsid w:val="00E10453"/>
    <w:rsid w:val="00E10AF2"/>
    <w:rsid w:val="00E112AC"/>
    <w:rsid w:val="00E12D28"/>
    <w:rsid w:val="00E13B8C"/>
    <w:rsid w:val="00E1587B"/>
    <w:rsid w:val="00E15B30"/>
    <w:rsid w:val="00E15C53"/>
    <w:rsid w:val="00E15DF5"/>
    <w:rsid w:val="00E21343"/>
    <w:rsid w:val="00E22E36"/>
    <w:rsid w:val="00E237D9"/>
    <w:rsid w:val="00E250F4"/>
    <w:rsid w:val="00E25302"/>
    <w:rsid w:val="00E25F00"/>
    <w:rsid w:val="00E261A2"/>
    <w:rsid w:val="00E267F9"/>
    <w:rsid w:val="00E3030B"/>
    <w:rsid w:val="00E3155B"/>
    <w:rsid w:val="00E31704"/>
    <w:rsid w:val="00E31724"/>
    <w:rsid w:val="00E32556"/>
    <w:rsid w:val="00E3322A"/>
    <w:rsid w:val="00E3332B"/>
    <w:rsid w:val="00E35CE4"/>
    <w:rsid w:val="00E3656C"/>
    <w:rsid w:val="00E41EFB"/>
    <w:rsid w:val="00E428E9"/>
    <w:rsid w:val="00E470A0"/>
    <w:rsid w:val="00E5095F"/>
    <w:rsid w:val="00E50E3D"/>
    <w:rsid w:val="00E60352"/>
    <w:rsid w:val="00E603A2"/>
    <w:rsid w:val="00E61AB0"/>
    <w:rsid w:val="00E61BF0"/>
    <w:rsid w:val="00E632CA"/>
    <w:rsid w:val="00E64AB9"/>
    <w:rsid w:val="00E65B39"/>
    <w:rsid w:val="00E6690D"/>
    <w:rsid w:val="00E701B3"/>
    <w:rsid w:val="00E71AF0"/>
    <w:rsid w:val="00E7352F"/>
    <w:rsid w:val="00E75834"/>
    <w:rsid w:val="00E766BD"/>
    <w:rsid w:val="00E76C5C"/>
    <w:rsid w:val="00E776E4"/>
    <w:rsid w:val="00E80118"/>
    <w:rsid w:val="00E81BBC"/>
    <w:rsid w:val="00E82290"/>
    <w:rsid w:val="00E82445"/>
    <w:rsid w:val="00E82718"/>
    <w:rsid w:val="00E84D88"/>
    <w:rsid w:val="00E85B6F"/>
    <w:rsid w:val="00E87222"/>
    <w:rsid w:val="00E8752B"/>
    <w:rsid w:val="00E90CA0"/>
    <w:rsid w:val="00E915DB"/>
    <w:rsid w:val="00E91A2C"/>
    <w:rsid w:val="00E92922"/>
    <w:rsid w:val="00E9419D"/>
    <w:rsid w:val="00E96B5C"/>
    <w:rsid w:val="00E96E18"/>
    <w:rsid w:val="00EA1755"/>
    <w:rsid w:val="00EA2A98"/>
    <w:rsid w:val="00EA600F"/>
    <w:rsid w:val="00EA6467"/>
    <w:rsid w:val="00EA7355"/>
    <w:rsid w:val="00EA7765"/>
    <w:rsid w:val="00EB1021"/>
    <w:rsid w:val="00EB1E85"/>
    <w:rsid w:val="00EB210A"/>
    <w:rsid w:val="00EB2508"/>
    <w:rsid w:val="00EB2634"/>
    <w:rsid w:val="00EB35BB"/>
    <w:rsid w:val="00EB4FE7"/>
    <w:rsid w:val="00EB6678"/>
    <w:rsid w:val="00EC021F"/>
    <w:rsid w:val="00EC1F3C"/>
    <w:rsid w:val="00EC2DEB"/>
    <w:rsid w:val="00EC55AC"/>
    <w:rsid w:val="00EC57BB"/>
    <w:rsid w:val="00EC648D"/>
    <w:rsid w:val="00ED0594"/>
    <w:rsid w:val="00ED0E28"/>
    <w:rsid w:val="00ED2427"/>
    <w:rsid w:val="00ED290F"/>
    <w:rsid w:val="00ED38EF"/>
    <w:rsid w:val="00ED75FC"/>
    <w:rsid w:val="00EE5A13"/>
    <w:rsid w:val="00EE5ED6"/>
    <w:rsid w:val="00EE779D"/>
    <w:rsid w:val="00EF0CA4"/>
    <w:rsid w:val="00EF1057"/>
    <w:rsid w:val="00EF3A47"/>
    <w:rsid w:val="00EF7525"/>
    <w:rsid w:val="00F007EB"/>
    <w:rsid w:val="00F00FB7"/>
    <w:rsid w:val="00F012B7"/>
    <w:rsid w:val="00F01A89"/>
    <w:rsid w:val="00F025C6"/>
    <w:rsid w:val="00F027ED"/>
    <w:rsid w:val="00F043F4"/>
    <w:rsid w:val="00F06557"/>
    <w:rsid w:val="00F10E82"/>
    <w:rsid w:val="00F1188B"/>
    <w:rsid w:val="00F11961"/>
    <w:rsid w:val="00F13298"/>
    <w:rsid w:val="00F14533"/>
    <w:rsid w:val="00F1576C"/>
    <w:rsid w:val="00F15ADE"/>
    <w:rsid w:val="00F16B33"/>
    <w:rsid w:val="00F20636"/>
    <w:rsid w:val="00F2406E"/>
    <w:rsid w:val="00F24496"/>
    <w:rsid w:val="00F24DF0"/>
    <w:rsid w:val="00F26387"/>
    <w:rsid w:val="00F27EAF"/>
    <w:rsid w:val="00F3098A"/>
    <w:rsid w:val="00F30994"/>
    <w:rsid w:val="00F31F9B"/>
    <w:rsid w:val="00F32F89"/>
    <w:rsid w:val="00F3394F"/>
    <w:rsid w:val="00F33E96"/>
    <w:rsid w:val="00F349DC"/>
    <w:rsid w:val="00F35BD3"/>
    <w:rsid w:val="00F36330"/>
    <w:rsid w:val="00F3646E"/>
    <w:rsid w:val="00F364AA"/>
    <w:rsid w:val="00F37256"/>
    <w:rsid w:val="00F377DD"/>
    <w:rsid w:val="00F4075B"/>
    <w:rsid w:val="00F41A66"/>
    <w:rsid w:val="00F41C67"/>
    <w:rsid w:val="00F41CFB"/>
    <w:rsid w:val="00F42163"/>
    <w:rsid w:val="00F42FE3"/>
    <w:rsid w:val="00F433CC"/>
    <w:rsid w:val="00F44146"/>
    <w:rsid w:val="00F44837"/>
    <w:rsid w:val="00F44E6D"/>
    <w:rsid w:val="00F478F4"/>
    <w:rsid w:val="00F4799E"/>
    <w:rsid w:val="00F5020E"/>
    <w:rsid w:val="00F5457C"/>
    <w:rsid w:val="00F602F3"/>
    <w:rsid w:val="00F60B37"/>
    <w:rsid w:val="00F6170C"/>
    <w:rsid w:val="00F6216C"/>
    <w:rsid w:val="00F640F9"/>
    <w:rsid w:val="00F663E6"/>
    <w:rsid w:val="00F66A8C"/>
    <w:rsid w:val="00F66DC5"/>
    <w:rsid w:val="00F679A7"/>
    <w:rsid w:val="00F7035D"/>
    <w:rsid w:val="00F70EC4"/>
    <w:rsid w:val="00F714D3"/>
    <w:rsid w:val="00F73EDF"/>
    <w:rsid w:val="00F7421F"/>
    <w:rsid w:val="00F76467"/>
    <w:rsid w:val="00F77424"/>
    <w:rsid w:val="00F83E00"/>
    <w:rsid w:val="00F83E7F"/>
    <w:rsid w:val="00F846E7"/>
    <w:rsid w:val="00F849F8"/>
    <w:rsid w:val="00F87037"/>
    <w:rsid w:val="00F877CB"/>
    <w:rsid w:val="00F87892"/>
    <w:rsid w:val="00F9021B"/>
    <w:rsid w:val="00F90AD3"/>
    <w:rsid w:val="00F94A0A"/>
    <w:rsid w:val="00F94C88"/>
    <w:rsid w:val="00F966BE"/>
    <w:rsid w:val="00F97619"/>
    <w:rsid w:val="00F97D8B"/>
    <w:rsid w:val="00FA0AA3"/>
    <w:rsid w:val="00FA41AB"/>
    <w:rsid w:val="00FA427C"/>
    <w:rsid w:val="00FA474F"/>
    <w:rsid w:val="00FA7044"/>
    <w:rsid w:val="00FB01FB"/>
    <w:rsid w:val="00FB3484"/>
    <w:rsid w:val="00FB4487"/>
    <w:rsid w:val="00FB4778"/>
    <w:rsid w:val="00FB75DA"/>
    <w:rsid w:val="00FC0182"/>
    <w:rsid w:val="00FC163B"/>
    <w:rsid w:val="00FC1F59"/>
    <w:rsid w:val="00FC2D1F"/>
    <w:rsid w:val="00FC3A8B"/>
    <w:rsid w:val="00FC41A7"/>
    <w:rsid w:val="00FC5147"/>
    <w:rsid w:val="00FC5872"/>
    <w:rsid w:val="00FC5CAA"/>
    <w:rsid w:val="00FC668B"/>
    <w:rsid w:val="00FC6D45"/>
    <w:rsid w:val="00FD5666"/>
    <w:rsid w:val="00FD5FE0"/>
    <w:rsid w:val="00FE0072"/>
    <w:rsid w:val="00FE1472"/>
    <w:rsid w:val="00FE2BC4"/>
    <w:rsid w:val="00FE33F6"/>
    <w:rsid w:val="00FE5157"/>
    <w:rsid w:val="00FE750B"/>
    <w:rsid w:val="00FF2CF6"/>
    <w:rsid w:val="00FF3331"/>
    <w:rsid w:val="00FF545C"/>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A6B8D"/>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rsid w:val="00377D8F"/>
    <w:rPr>
      <w:sz w:val="20"/>
      <w:szCs w:val="20"/>
    </w:rPr>
  </w:style>
  <w:style w:type="character" w:customStyle="1" w:styleId="af5">
    <w:name w:val="Текст примечания Знак"/>
    <w:basedOn w:val="a4"/>
    <w:link w:val="af4"/>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uiPriority w:val="99"/>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rsid w:val="00C43558"/>
    <w:pPr>
      <w:ind w:firstLine="720"/>
      <w:jc w:val="both"/>
    </w:pPr>
    <w:rPr>
      <w:szCs w:val="20"/>
    </w:rPr>
  </w:style>
  <w:style w:type="character" w:customStyle="1" w:styleId="25">
    <w:name w:val="Основной текст с отступом 2 Знак"/>
    <w:basedOn w:val="a4"/>
    <w:link w:val="24"/>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d"/>
    <w:rsid w:val="00C43558"/>
    <w:rPr>
      <w:sz w:val="22"/>
      <w:szCs w:val="20"/>
    </w:rPr>
  </w:style>
  <w:style w:type="character" w:customStyle="1" w:styleId="afd">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c"/>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e">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5">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6">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7">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b">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0">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2">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3">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4">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nhideWhenUsed/>
    <w:rsid w:val="008B1DEE"/>
    <w:pPr>
      <w:suppressAutoHyphens/>
    </w:pPr>
    <w:rPr>
      <w:sz w:val="20"/>
      <w:szCs w:val="20"/>
      <w:lang w:eastAsia="ar-SA"/>
    </w:rPr>
  </w:style>
  <w:style w:type="character" w:customStyle="1" w:styleId="afff6">
    <w:name w:val="Текст сноски Знак"/>
    <w:basedOn w:val="a4"/>
    <w:link w:val="afff5"/>
    <w:rsid w:val="008B1DEE"/>
    <w:rPr>
      <w:rFonts w:ascii="Times New Roman" w:eastAsia="Times New Roman" w:hAnsi="Times New Roman" w:cs="Times New Roman"/>
      <w:sz w:val="20"/>
      <w:szCs w:val="20"/>
      <w:lang w:eastAsia="ar-SA"/>
    </w:rPr>
  </w:style>
  <w:style w:type="character" w:styleId="afff7">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6">
    <w:name w:val="Основной шрифт абзаца1"/>
    <w:rsid w:val="00411143"/>
  </w:style>
  <w:style w:type="paragraph" w:customStyle="1" w:styleId="1f7">
    <w:name w:val="Название1"/>
    <w:basedOn w:val="110"/>
    <w:qFormat/>
    <w:rsid w:val="00411143"/>
    <w:pPr>
      <w:jc w:val="center"/>
    </w:pPr>
    <w:rPr>
      <w:snapToGrid/>
      <w:sz w:val="28"/>
    </w:rPr>
  </w:style>
  <w:style w:type="paragraph" w:customStyle="1" w:styleId="1f8">
    <w:name w:val="Основной текст1"/>
    <w:basedOn w:val="110"/>
    <w:rsid w:val="00411143"/>
    <w:pPr>
      <w:jc w:val="both"/>
    </w:pPr>
    <w:rPr>
      <w:snapToGrid/>
      <w:sz w:val="28"/>
    </w:rPr>
  </w:style>
  <w:style w:type="paragraph" w:customStyle="1" w:styleId="1f9">
    <w:name w:val="Верхний колонтитул1"/>
    <w:basedOn w:val="110"/>
    <w:rsid w:val="00411143"/>
    <w:pPr>
      <w:tabs>
        <w:tab w:val="center" w:pos="4153"/>
        <w:tab w:val="right" w:pos="8306"/>
      </w:tabs>
      <w:ind w:firstLine="720"/>
      <w:jc w:val="both"/>
    </w:pPr>
    <w:rPr>
      <w:snapToGrid/>
      <w:sz w:val="20"/>
    </w:rPr>
  </w:style>
  <w:style w:type="paragraph" w:customStyle="1" w:styleId="1fa">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d">
    <w:name w:val="Название"/>
    <w:basedOn w:val="a3"/>
    <w:qFormat/>
    <w:rsid w:val="00340DB5"/>
    <w:pPr>
      <w:jc w:val="center"/>
    </w:pPr>
    <w:rPr>
      <w:b/>
      <w:szCs w:val="20"/>
    </w:rPr>
  </w:style>
  <w:style w:type="character" w:styleId="afffe">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b">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c">
    <w:name w:val="Основной текст Знак Знак Знак Знак1"/>
    <w:aliases w:val="Основной текст Знак Знак Знак2"/>
    <w:semiHidden/>
    <w:rsid w:val="00F012B7"/>
    <w:rPr>
      <w:sz w:val="24"/>
    </w:rPr>
  </w:style>
  <w:style w:type="character" w:customStyle="1" w:styleId="1fd">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e">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e">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ubtle Emphasis"/>
    <w:uiPriority w:val="19"/>
    <w:qFormat/>
    <w:rsid w:val="00292B1A"/>
    <w:rPr>
      <w:i/>
      <w:iCs/>
      <w:color w:val="404040"/>
    </w:rPr>
  </w:style>
  <w:style w:type="character" w:styleId="affff1">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3">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4">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4">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a"/>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6">
    <w:name w:val="Основной текст (2)_"/>
    <w:basedOn w:val="a4"/>
    <w:link w:val="2f7"/>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4">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7">
    <w:name w:val="Основной текст (2)"/>
    <w:basedOn w:val="a3"/>
    <w:link w:val="2f6"/>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a"/>
    <w:rsid w:val="00A07318"/>
    <w:pPr>
      <w:spacing w:before="100" w:beforeAutospacing="1" w:after="100" w:afterAutospacing="1"/>
    </w:pPr>
  </w:style>
  <w:style w:type="paragraph" w:customStyle="1" w:styleId="2f8">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8">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9">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a">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5">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f0">
    <w:basedOn w:val="a3"/>
    <w:next w:val="affa"/>
    <w:rsid w:val="004E1C30"/>
    <w:pPr>
      <w:spacing w:before="100" w:beforeAutospacing="1" w:after="100" w:afterAutospacing="1"/>
    </w:pPr>
  </w:style>
  <w:style w:type="paragraph" w:customStyle="1" w:styleId="afffff1">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4">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6">
    <w:basedOn w:val="a3"/>
    <w:next w:val="affa"/>
    <w:rsid w:val="00B47160"/>
    <w:pPr>
      <w:spacing w:before="100" w:beforeAutospacing="1" w:after="100" w:afterAutospacing="1"/>
    </w:pPr>
  </w:style>
  <w:style w:type="paragraph" w:customStyle="1" w:styleId="afffff7">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basedOn w:val="a3"/>
    <w:next w:val="affa"/>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basedOn w:val="a3"/>
    <w:next w:val="affa"/>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b">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c">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basedOn w:val="a3"/>
    <w:next w:val="affa"/>
    <w:rsid w:val="00430A90"/>
    <w:pPr>
      <w:spacing w:before="100" w:beforeAutospacing="1" w:after="100" w:afterAutospacing="1"/>
    </w:pPr>
  </w:style>
  <w:style w:type="paragraph" w:customStyle="1" w:styleId="afffffe">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basedOn w:val="a3"/>
    <w:next w:val="affa"/>
    <w:rsid w:val="001851E2"/>
    <w:pPr>
      <w:spacing w:before="100" w:beforeAutospacing="1" w:after="100" w:afterAutospacing="1"/>
    </w:pPr>
  </w:style>
  <w:style w:type="paragraph" w:customStyle="1" w:styleId="affffff1">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2">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wmf"/><Relationship Id="rId299" Type="http://schemas.openxmlformats.org/officeDocument/2006/relationships/hyperlink" Target="consultantplus://offline/ref=869DCC90C94385402FF94AFD826335944EBD5C97BCB5E2FCCCA52A87E1D40E0D915BAFC20B0DB84B16AAD6542DD4A9C910D2E6C5161AA070kF7AG" TargetMode="External"/><Relationship Id="rId21" Type="http://schemas.openxmlformats.org/officeDocument/2006/relationships/hyperlink" Target="consultantplus://offline/ref=1CB131AAE4F04A7BF62999974E8CDB88739432905E5644142BFA91B21722E208C3D2E2E276B8630ACA9DEB3872DD4472BAF1AE1424E03753l4J8I" TargetMode="External"/><Relationship Id="rId63" Type="http://schemas.openxmlformats.org/officeDocument/2006/relationships/hyperlink" Target="consultantplus://offline/ref=ECF2CBAD7331A6735930B096E10383B9AC60EFC3FEFE13C99CC8C48C5A7E05BF934D670D9C91C98E859232D2E3rBo0E" TargetMode="External"/><Relationship Id="rId159" Type="http://schemas.openxmlformats.org/officeDocument/2006/relationships/hyperlink" Target="consultantplus://offline/ref=361E00DD1C0772374ED8A54517A51CE3A9413412AE50D9D2F10EB3147F22D492E2E83FDC05C205BD36D1A9B627EA6642E93A1BDF0B03UAa6L" TargetMode="External"/><Relationship Id="rId170" Type="http://schemas.openxmlformats.org/officeDocument/2006/relationships/image" Target="media/image115.wmf"/><Relationship Id="rId226" Type="http://schemas.openxmlformats.org/officeDocument/2006/relationships/hyperlink" Target="consultantplus://offline/ref=361E00DD1C0772374ED8A54517A51CE3A9413412AE50D9D2F10EB3147F22D492E2E83FDC05CB06B6648BB9B26EBF6A5CE82205DB1503A651U8a0L" TargetMode="External"/><Relationship Id="rId268" Type="http://schemas.openxmlformats.org/officeDocument/2006/relationships/hyperlink" Target="consultantplus://offline/ref=F1660C67FB68781F0F7D6AE173016B0F339341D01E644153332CE2E98643CF64DDA9A68D6DC9BDDDC85F72C48C47C43AF09CA9382A0057FAPDAFH" TargetMode="External"/><Relationship Id="rId32" Type="http://schemas.openxmlformats.org/officeDocument/2006/relationships/hyperlink" Target="consultantplus://offline/ref=45CAD77840989460C1F19F95DF4B58957318F9899ACEDD5E3AC9B9BFDC98218C8A7E67A6D769E2C488E6C25AA88D99677946386994337C43w5V1I" TargetMode="External"/><Relationship Id="rId74" Type="http://schemas.openxmlformats.org/officeDocument/2006/relationships/image" Target="media/image41.wmf"/><Relationship Id="rId128" Type="http://schemas.openxmlformats.org/officeDocument/2006/relationships/image" Target="media/image88.wmf"/><Relationship Id="rId5" Type="http://schemas.openxmlformats.org/officeDocument/2006/relationships/webSettings" Target="webSettings.xml"/><Relationship Id="rId181" Type="http://schemas.openxmlformats.org/officeDocument/2006/relationships/image" Target="media/image124.wmf"/><Relationship Id="rId237" Type="http://schemas.openxmlformats.org/officeDocument/2006/relationships/hyperlink" Target="consultantplus://offline/ref=A16101B7BBE752B2B9B71E296E5CE1C83BFE06E65F72B728C54D7E7A0F976EB71891A2E3E02BFF5A161C8D83D8690191A47D5A3B05D42E8FCCxDK" TargetMode="External"/><Relationship Id="rId279" Type="http://schemas.openxmlformats.org/officeDocument/2006/relationships/hyperlink" Target="consultantplus://offline/ref=361E00DD1C0772374ED8A54517A51CE3A9413510A052D9D2F10EB3147F22D492E2E83FDC04CF0FE233C4B8EE2AEB795CEF2207DD09U0a1L" TargetMode="External"/><Relationship Id="rId43" Type="http://schemas.openxmlformats.org/officeDocument/2006/relationships/image" Target="media/image17.wmf"/><Relationship Id="rId139" Type="http://schemas.openxmlformats.org/officeDocument/2006/relationships/image" Target="media/image98.wmf"/><Relationship Id="rId290" Type="http://schemas.openxmlformats.org/officeDocument/2006/relationships/hyperlink" Target="consultantplus://offline/ref=361E00DD1C0772374ED8A54517A51CE3A9413412AE50D9D2F10EB3147F22D492E2E83FDC05CB07B06A8BB9B26EBF6A5CE82205DB1503A651U8a0L" TargetMode="External"/><Relationship Id="rId304" Type="http://schemas.openxmlformats.org/officeDocument/2006/relationships/header" Target="header1.xml"/><Relationship Id="rId85" Type="http://schemas.openxmlformats.org/officeDocument/2006/relationships/image" Target="media/image51.emf"/><Relationship Id="rId150" Type="http://schemas.openxmlformats.org/officeDocument/2006/relationships/hyperlink" Target="consultantplus://offline/ref=361E00DD1C0772374ED8A54517A51CE3A9413412AE50D9D2F10EB3147F22D492E2E83FDC05CB06B5658BB9B26EBF6A5CE82205DB1503A651U8a0L" TargetMode="External"/><Relationship Id="rId192" Type="http://schemas.openxmlformats.org/officeDocument/2006/relationships/image" Target="media/image133.wmf"/><Relationship Id="rId206" Type="http://schemas.openxmlformats.org/officeDocument/2006/relationships/hyperlink" Target="consultantplus://offline/ref=A16101B7BBE752B2B9B71E296E5CE1C83BFE0AE65E75B728C54D7E7A0F976EB70A91FAEFE02AE5581409DBD29EC3xCK" TargetMode="External"/><Relationship Id="rId248" Type="http://schemas.openxmlformats.org/officeDocument/2006/relationships/hyperlink" Target="consultantplus://offline/ref=361E00DD1C0772374ED8A54517A51CE3A9413412AE50D9D2F10EB3147F22D492E2E83FDC05CB05B6668BB9B26EBF6A5CE82205DB1503A651U8a0L" TargetMode="External"/><Relationship Id="rId12" Type="http://schemas.openxmlformats.org/officeDocument/2006/relationships/hyperlink" Target="consultantplus://offline/ref=1CB131AAE4F04A7BF62999974E8CDB88739432905E5644142BFA91B21722E208C3D2E2E276B8630ACC9DEB3872DD4472BAF1AE1424E03753l4J8I" TargetMode="External"/><Relationship Id="rId108" Type="http://schemas.openxmlformats.org/officeDocument/2006/relationships/image" Target="media/image74.wmf"/><Relationship Id="rId54" Type="http://schemas.openxmlformats.org/officeDocument/2006/relationships/image" Target="media/image28.wmf"/><Relationship Id="rId96" Type="http://schemas.openxmlformats.org/officeDocument/2006/relationships/image" Target="media/image62.wmf"/><Relationship Id="rId161" Type="http://schemas.openxmlformats.org/officeDocument/2006/relationships/hyperlink" Target="consultantplus://offline/ref=361E00DD1C0772374ED8A54517A51CE3A9413412AE50D9D2F10EB3147F22D492E2E83FDC05CB07B06A8BB9B26EBF6A5CE82205DB1503A651U8a0L" TargetMode="External"/><Relationship Id="rId217" Type="http://schemas.openxmlformats.org/officeDocument/2006/relationships/hyperlink" Target="consultantplus://offline/ref=361E00DD1C0772374ED8A54517A51CE3A9413412AE50D9D2F10EB3147F22D492E2E83FDC05CB06BF618BB9B26EBF6A5CE82205DB1503A651U8a0L" TargetMode="External"/><Relationship Id="rId259" Type="http://schemas.openxmlformats.org/officeDocument/2006/relationships/hyperlink" Target="consultantplus://offline/ref=361E00DD1C0772374ED8A54517A51CE3A9413412AE50D9D2F10EB3147F22D492E2E83FDC05CB05BF6A8BB9B26EBF6A5CE82205DB1503A651U8a0L" TargetMode="External"/><Relationship Id="rId23" Type="http://schemas.openxmlformats.org/officeDocument/2006/relationships/image" Target="media/image9.wmf"/><Relationship Id="rId119" Type="http://schemas.openxmlformats.org/officeDocument/2006/relationships/image" Target="media/image81.wmf"/><Relationship Id="rId270" Type="http://schemas.openxmlformats.org/officeDocument/2006/relationships/image" Target="media/image146.emf"/><Relationship Id="rId44" Type="http://schemas.openxmlformats.org/officeDocument/2006/relationships/image" Target="media/image18.wmf"/><Relationship Id="rId65" Type="http://schemas.openxmlformats.org/officeDocument/2006/relationships/hyperlink" Target="consultantplus://offline/ref=C113F0CEB0F1FBE852290BC5206B0F1937B4DDFFD570FD5969477CE23FCB51BE7093359C4FE8F0281B5E5EA9B4180EF3B7028FF9C9773D2Fh0tFE" TargetMode="External"/><Relationship Id="rId86" Type="http://schemas.openxmlformats.org/officeDocument/2006/relationships/image" Target="media/image52.wmf"/><Relationship Id="rId130" Type="http://schemas.openxmlformats.org/officeDocument/2006/relationships/image" Target="media/image90.wmf"/><Relationship Id="rId151" Type="http://schemas.openxmlformats.org/officeDocument/2006/relationships/hyperlink" Target="consultantplus://offline/ref=361E00DD1C0772374ED8A54517A51CE3A9413412AE50D9D2F10EB3147F22D492E2E83FDC05CB06BF618BB9B26EBF6A5CE82205DB1503A651U8a0L" TargetMode="External"/><Relationship Id="rId172" Type="http://schemas.openxmlformats.org/officeDocument/2006/relationships/hyperlink" Target="consultantplus://offline/ref=361E00DD1C0772374ED8A54517A51CE3A9413412AE50D9D2F10EB3147F22D492E2E83FDC05CB06B6648BB9B26EBF6A5CE82205DB1503A651U8a0L" TargetMode="External"/><Relationship Id="rId193" Type="http://schemas.openxmlformats.org/officeDocument/2006/relationships/image" Target="media/image134.wmf"/><Relationship Id="rId207" Type="http://schemas.openxmlformats.org/officeDocument/2006/relationships/hyperlink" Target="consultantplus://offline/ref=A16101B7BBE752B2B9B71E296E5CE1C83BFE06E55874B728C54D7E7A0F976EB71891A2E3E02BFB5A171C8D83D8690191A47D5A3B05D42E8FCCxDK" TargetMode="External"/><Relationship Id="rId228" Type="http://schemas.openxmlformats.org/officeDocument/2006/relationships/hyperlink" Target="consultantplus://offline/ref=361E00DD1C0772374ED8A54517A51CE3A9413412AE50D9D2F10EB3147F22D492E2E83FDC05CB06B6648BB9B26EBF6A5CE82205DB1503A651U8a0L" TargetMode="External"/><Relationship Id="rId249" Type="http://schemas.openxmlformats.org/officeDocument/2006/relationships/hyperlink" Target="consultantplus://offline/ref=361E00DD1C0772374ED8A54517A51CE3A9413412AE50D9D2F10EB3147F22D492E2E83FDC05CB06B4638BB9B26EBF6A5CE82205DB1503A651U8a0L" TargetMode="External"/><Relationship Id="rId13" Type="http://schemas.openxmlformats.org/officeDocument/2006/relationships/image" Target="media/image2.wmf"/><Relationship Id="rId109" Type="http://schemas.openxmlformats.org/officeDocument/2006/relationships/image" Target="media/image75.wmf"/><Relationship Id="rId260" Type="http://schemas.openxmlformats.org/officeDocument/2006/relationships/hyperlink" Target="consultantplus://offline/ref=361E00DD1C0772374ED8A54517A51CE3A9413412AE50D9D2F10EB3147F22D492E2E83FDC05CB06B6648BB9B26EBF6A5CE82205DB1503A651U8a0L" TargetMode="External"/><Relationship Id="rId281" Type="http://schemas.openxmlformats.org/officeDocument/2006/relationships/hyperlink" Target="consultantplus://offline/ref=361E00DD1C0772374ED8A54517A51CE3A9413412AE50D9D2F10EB3147F22D492E2E83FD90E9F55F2378DEDE234EA6142EB3C07UDaDL" TargetMode="External"/><Relationship Id="rId34" Type="http://schemas.openxmlformats.org/officeDocument/2006/relationships/image" Target="media/image13.emf"/><Relationship Id="rId55" Type="http://schemas.openxmlformats.org/officeDocument/2006/relationships/image" Target="media/image29.wmf"/><Relationship Id="rId76" Type="http://schemas.openxmlformats.org/officeDocument/2006/relationships/hyperlink" Target="consultantplus://offline/ref=5F1B576E6C76FDB7FC7AA1A54FE5016551742E6074A06709077EBA1ED331AC2E80544BCCA5ACF3B9AEC12D23FE7D56103BDFD03460155D1EaB42E" TargetMode="External"/><Relationship Id="rId97" Type="http://schemas.openxmlformats.org/officeDocument/2006/relationships/image" Target="media/image63.wmf"/><Relationship Id="rId120" Type="http://schemas.openxmlformats.org/officeDocument/2006/relationships/image" Target="media/image82.wmf"/><Relationship Id="rId141" Type="http://schemas.openxmlformats.org/officeDocument/2006/relationships/hyperlink" Target="consultantplus://offline/ref=361E00DD1C0772374ED8A54517A51CE3A9413510A052D9D2F10EB3147F22D492E2E83FDC04CF0FE233C4B8EE2AEB795CEF2207DD09U0a1L" TargetMode="External"/><Relationship Id="rId7" Type="http://schemas.openxmlformats.org/officeDocument/2006/relationships/endnotes" Target="endnotes.xml"/><Relationship Id="rId162" Type="http://schemas.openxmlformats.org/officeDocument/2006/relationships/image" Target="media/image109.wmf"/><Relationship Id="rId183" Type="http://schemas.openxmlformats.org/officeDocument/2006/relationships/image" Target="media/image125.wmf"/><Relationship Id="rId218" Type="http://schemas.openxmlformats.org/officeDocument/2006/relationships/hyperlink" Target="consultantplus://offline/ref=361E00DD1C0772374ED8A54517A51CE3A9413412AE50D9D2F10EB3147F22D492E2E83FDC05CB00B2658BB9B26EBF6A5CE82205DB1503A651U8a0L" TargetMode="External"/><Relationship Id="rId239" Type="http://schemas.openxmlformats.org/officeDocument/2006/relationships/hyperlink" Target="consultantplus://offline/ref=A16101B7BBE752B2B9B71E296E5CE1C83BFE0AE65E75B728C54D7E7A0F976EB70A91FAEFE02AE5581409DBD29EC3xCK" TargetMode="External"/><Relationship Id="rId250" Type="http://schemas.openxmlformats.org/officeDocument/2006/relationships/hyperlink" Target="consultantplus://offline/ref=361E00DD1C0772374ED8A54517A51CE3A9413412AE50D9D2F10EB3147F22D492E2E83FDC05CB06B5658BB9B26EBF6A5CE82205DB1503A651U8a0L" TargetMode="External"/><Relationship Id="rId271" Type="http://schemas.openxmlformats.org/officeDocument/2006/relationships/hyperlink" Target="consultantplus://offline/ref=A16101B7BBE752B2B9B71E296E5CE1C83BFE06E65F72B728C54D7E7A0F976EB71891A2E3E02BFF5A161C8D83D8690191A47D5A3B05D42E8FCCxDK" TargetMode="External"/><Relationship Id="rId292" Type="http://schemas.openxmlformats.org/officeDocument/2006/relationships/hyperlink" Target="consultantplus://offline/ref=361E00DD1C0772374ED8A54517A51CE3A9413412AE50D9D2F10EB3147F22D492E2E83FDC05CB00BF638BB9B26EBF6A5CE82205DB1503A651U8a0L" TargetMode="External"/><Relationship Id="rId306" Type="http://schemas.openxmlformats.org/officeDocument/2006/relationships/image" Target="media/image150.emf"/><Relationship Id="rId24" Type="http://schemas.openxmlformats.org/officeDocument/2006/relationships/image" Target="media/image10.wmf"/><Relationship Id="rId45" Type="http://schemas.openxmlformats.org/officeDocument/2006/relationships/image" Target="media/image19.wmf"/><Relationship Id="rId66" Type="http://schemas.openxmlformats.org/officeDocument/2006/relationships/hyperlink" Target="consultantplus://offline/ref=C113F0CEB0F1FBE852290BC5206B0F1937B2D6FCD273FD5969477CE23FCB51BE709335994DE3A07D580007F9F25303FAAB1E8FF3hDt7E" TargetMode="External"/><Relationship Id="rId87" Type="http://schemas.openxmlformats.org/officeDocument/2006/relationships/image" Target="media/image53.wmf"/><Relationship Id="rId110" Type="http://schemas.openxmlformats.org/officeDocument/2006/relationships/image" Target="media/image76.wmf"/><Relationship Id="rId131" Type="http://schemas.openxmlformats.org/officeDocument/2006/relationships/image" Target="media/image91.wmf"/><Relationship Id="rId152" Type="http://schemas.openxmlformats.org/officeDocument/2006/relationships/hyperlink" Target="consultantplus://offline/ref=361E00DD1C0772374ED8A54517A51CE3A9413412AE50D9D2F10EB3147F22D492E2E83FDC05CB00B2658BB9B26EBF6A5CE82205DB1503A651U8a0L" TargetMode="External"/><Relationship Id="rId173" Type="http://schemas.openxmlformats.org/officeDocument/2006/relationships/image" Target="media/image116.wmf"/><Relationship Id="rId194" Type="http://schemas.openxmlformats.org/officeDocument/2006/relationships/image" Target="media/image135.wmf"/><Relationship Id="rId208" Type="http://schemas.openxmlformats.org/officeDocument/2006/relationships/hyperlink" Target="consultantplus://offline/ref=881CFCF41C00CD5C198C559C73AB66EF74495F87248B47418246288746F845E63A29067B7D07D29822FC3BB2A954E39E9239D0821EA8FEA64FIFL" TargetMode="External"/><Relationship Id="rId229" Type="http://schemas.openxmlformats.org/officeDocument/2006/relationships/hyperlink" Target="consultantplus://offline/ref=361E00DD1C0772374ED8A54517A51CE3A9413412AE50D9D2F10EB3147F22D492E2E83FDC05CB06B3628BB9B26EBF6A5CE82205DB1503A651U8a0L" TargetMode="External"/><Relationship Id="rId240" Type="http://schemas.openxmlformats.org/officeDocument/2006/relationships/hyperlink" Target="consultantplus://offline/ref=A16101B7BBE752B2B9B71E296E5CE1C83BFE06E55874B728C54D7E7A0F976EB71891A2E3E02BFB5A171C8D83D8690191A47D5A3B05D42E8FCCxDK" TargetMode="External"/><Relationship Id="rId261" Type="http://schemas.openxmlformats.org/officeDocument/2006/relationships/hyperlink" Target="consultantplus://offline/ref=361E00DD1C0772374ED8A54517A51CE3A9413412AE50D9D2F10EB3147F22D492E2E83FDC05CB05BF6A8BB9B26EBF6A5CE82205DB1503A651U8a0L" TargetMode="External"/><Relationship Id="rId14" Type="http://schemas.openxmlformats.org/officeDocument/2006/relationships/image" Target="media/image3.wmf"/><Relationship Id="rId35" Type="http://schemas.openxmlformats.org/officeDocument/2006/relationships/image" Target="media/image14.emf"/><Relationship Id="rId56" Type="http://schemas.openxmlformats.org/officeDocument/2006/relationships/image" Target="media/image30.wmf"/><Relationship Id="rId77" Type="http://schemas.openxmlformats.org/officeDocument/2006/relationships/image" Target="media/image43.wmf"/><Relationship Id="rId100" Type="http://schemas.openxmlformats.org/officeDocument/2006/relationships/image" Target="media/image66.wmf"/><Relationship Id="rId282" Type="http://schemas.openxmlformats.org/officeDocument/2006/relationships/hyperlink" Target="consultantplus://offline/ref=361E00DD1C0772374ED8A54517A51CE3A9413412AE50D9D2F10EB3147F22D492E2E83FDC05CB05B6668BB9B26EBF6A5CE82205DB1503A651U8a0L" TargetMode="External"/><Relationship Id="rId8" Type="http://schemas.openxmlformats.org/officeDocument/2006/relationships/footer" Target="footer1.xml"/><Relationship Id="rId98" Type="http://schemas.openxmlformats.org/officeDocument/2006/relationships/image" Target="media/image64.wmf"/><Relationship Id="rId121" Type="http://schemas.openxmlformats.org/officeDocument/2006/relationships/hyperlink" Target="consultantplus://offline/ref=881CFCF41C00CD5C198C559C73AB66EF74495F87248B47418246288746F845E63A29067B7D07D29822FC3BB2A954E39E9239D0821EA8FEA64FIFL" TargetMode="External"/><Relationship Id="rId142" Type="http://schemas.openxmlformats.org/officeDocument/2006/relationships/hyperlink" Target="consultantplus://offline/ref=361E00DD1C0772374ED8A54517A51CE3A9413510A052D9D2F10EB3147F22D492E2E83FDC05CB05B46A8BB9B26EBF6A5CE82205DB1503A651U8a0L" TargetMode="External"/><Relationship Id="rId163" Type="http://schemas.openxmlformats.org/officeDocument/2006/relationships/hyperlink" Target="consultantplus://offline/ref=361E00DD1C0772374ED8A54517A51CE3A9413412AE50D9D2F10EB3147F22D492E2E83FDC05CB07B1648BB9B26EBF6A5CE82205DB1503A651U8a0L" TargetMode="External"/><Relationship Id="rId184" Type="http://schemas.openxmlformats.org/officeDocument/2006/relationships/image" Target="media/image126.wmf"/><Relationship Id="rId219" Type="http://schemas.openxmlformats.org/officeDocument/2006/relationships/hyperlink" Target="consultantplus://offline/ref=361E00DD1C0772374ED8A54517A51CE3A9413412AE50D9D2F10EB3147F22D492E2E83FDC05CB05B6618BB9B26EBF6A5CE82205DB1503A651U8a0L" TargetMode="External"/><Relationship Id="rId230" Type="http://schemas.openxmlformats.org/officeDocument/2006/relationships/image" Target="media/image140.emf"/><Relationship Id="rId251" Type="http://schemas.openxmlformats.org/officeDocument/2006/relationships/hyperlink" Target="consultantplus://offline/ref=361E00DD1C0772374ED8A54517A51CE3A9413412AE50D9D2F10EB3147F22D492E2E83FDC05CB06BF618BB9B26EBF6A5CE82205DB1503A651U8a0L" TargetMode="External"/><Relationship Id="rId25" Type="http://schemas.openxmlformats.org/officeDocument/2006/relationships/image" Target="media/image11.wmf"/><Relationship Id="rId46" Type="http://schemas.openxmlformats.org/officeDocument/2006/relationships/image" Target="media/image20.wmf"/><Relationship Id="rId67" Type="http://schemas.openxmlformats.org/officeDocument/2006/relationships/image" Target="media/image35.wmf"/><Relationship Id="rId272" Type="http://schemas.openxmlformats.org/officeDocument/2006/relationships/hyperlink" Target="consultantplus://offline/ref=A16101B7BBE752B2B9B71E296E5CE1C83BFE07E45170B728C54D7E7A0F976EB71891A2E3E02BFB51161C8D83D8690191A47D5A3B05D42E8FCCxDK" TargetMode="External"/><Relationship Id="rId293" Type="http://schemas.openxmlformats.org/officeDocument/2006/relationships/hyperlink" Target="consultantplus://offline/ref=361E00DD1C0772374ED8A54517A51CE3A9413412AE50D9D2F10EB3147F22D492E2E83FDC05CB05BF6A8BB9B26EBF6A5CE82205DB1503A651U8a0L" TargetMode="External"/><Relationship Id="rId307" Type="http://schemas.openxmlformats.org/officeDocument/2006/relationships/image" Target="media/image151.emf"/><Relationship Id="rId88" Type="http://schemas.openxmlformats.org/officeDocument/2006/relationships/image" Target="media/image54.wmf"/><Relationship Id="rId111" Type="http://schemas.openxmlformats.org/officeDocument/2006/relationships/image" Target="media/image77.wmf"/><Relationship Id="rId132" Type="http://schemas.openxmlformats.org/officeDocument/2006/relationships/image" Target="media/image92.wmf"/><Relationship Id="rId153" Type="http://schemas.openxmlformats.org/officeDocument/2006/relationships/image" Target="media/image104.wmf"/><Relationship Id="rId174" Type="http://schemas.openxmlformats.org/officeDocument/2006/relationships/image" Target="media/image117.wmf"/><Relationship Id="rId195" Type="http://schemas.openxmlformats.org/officeDocument/2006/relationships/image" Target="media/image136.wmf"/><Relationship Id="rId209" Type="http://schemas.openxmlformats.org/officeDocument/2006/relationships/hyperlink" Target="consultantplus://offline/ref=881CFCF41C00CD5C198C559C73AB66EF764C5187248F47418246288746F845E63A29067B7D07D2942AFC3BB2A954E39E9239D0821EA8FEA64FIFL" TargetMode="External"/><Relationship Id="rId220" Type="http://schemas.openxmlformats.org/officeDocument/2006/relationships/hyperlink" Target="consultantplus://offline/ref=361E00DD1C0772374ED8A54517A51CE3A9413412AE50D9D2F10EB3147F22D492E2E83FDC04CB01BD36D1A9B627EA6642E93A1BDF0B03UAa6L" TargetMode="External"/><Relationship Id="rId241" Type="http://schemas.openxmlformats.org/officeDocument/2006/relationships/hyperlink" Target="consultantplus://offline/ref=881CFCF41C00CD5C198C559C73AB66EF74495F87248B47418246288746F845E63A29067B7D07D29822FC3BB2A954E39E9239D0821EA8FEA64FIFL" TargetMode="External"/><Relationship Id="rId15" Type="http://schemas.openxmlformats.org/officeDocument/2006/relationships/image" Target="media/image4.wmf"/><Relationship Id="rId36" Type="http://schemas.openxmlformats.org/officeDocument/2006/relationships/image" Target="media/image15.emf"/><Relationship Id="rId57" Type="http://schemas.openxmlformats.org/officeDocument/2006/relationships/image" Target="media/image31.wmf"/><Relationship Id="rId262" Type="http://schemas.openxmlformats.org/officeDocument/2006/relationships/hyperlink" Target="consultantplus://offline/ref=361E00DD1C0772374ED8A54517A51CE3A9413412AE50D9D2F10EB3147F22D492E2E83FDC05CB06B6648BB9B26EBF6A5CE82205DB1503A651U8a0L" TargetMode="External"/><Relationship Id="rId283" Type="http://schemas.openxmlformats.org/officeDocument/2006/relationships/hyperlink" Target="consultantplus://offline/ref=361E00DD1C0772374ED8A54517A51CE3A9413412AE50D9D2F10EB3147F22D492E2E83FDC05CB06B4638BB9B26EBF6A5CE82205DB1503A651U8a0L" TargetMode="External"/><Relationship Id="rId78" Type="http://schemas.openxmlformats.org/officeDocument/2006/relationships/image" Target="media/image44.wmf"/><Relationship Id="rId99" Type="http://schemas.openxmlformats.org/officeDocument/2006/relationships/image" Target="media/image65.wmf"/><Relationship Id="rId101" Type="http://schemas.openxmlformats.org/officeDocument/2006/relationships/image" Target="media/image67.wmf"/><Relationship Id="rId122" Type="http://schemas.openxmlformats.org/officeDocument/2006/relationships/image" Target="media/image83.wmf"/><Relationship Id="rId143" Type="http://schemas.openxmlformats.org/officeDocument/2006/relationships/image" Target="media/image100.wmf"/><Relationship Id="rId164" Type="http://schemas.openxmlformats.org/officeDocument/2006/relationships/image" Target="media/image110.wmf"/><Relationship Id="rId185" Type="http://schemas.openxmlformats.org/officeDocument/2006/relationships/image" Target="media/image127.wmf"/><Relationship Id="rId9" Type="http://schemas.openxmlformats.org/officeDocument/2006/relationships/footer" Target="footer2.xml"/><Relationship Id="rId210" Type="http://schemas.openxmlformats.org/officeDocument/2006/relationships/hyperlink" Target="consultantplus://offline/ref=FB6841D1168AA0F96F36C3554199EFDFFF00B96ECAD7CAB28E530B00F12F0BF12F4F67523B089E97188CD7DBDD0994255B7043295095M1Z4L" TargetMode="External"/><Relationship Id="rId26" Type="http://schemas.openxmlformats.org/officeDocument/2006/relationships/image" Target="media/image12.wmf"/><Relationship Id="rId231" Type="http://schemas.openxmlformats.org/officeDocument/2006/relationships/hyperlink" Target="consultantplus://offline/ref=869DCC90C94385402FF94AFD826335944EBD5C97BCB5E2FCCCA52A87E1D40E0D915BAFC20B0DB84B16AAD6542DD4A9C910D2E6C5161AA070kF7AG" TargetMode="External"/><Relationship Id="rId252" Type="http://schemas.openxmlformats.org/officeDocument/2006/relationships/hyperlink" Target="consultantplus://offline/ref=361E00DD1C0772374ED8A54517A51CE3A9413412AE50D9D2F10EB3147F22D492E2E83FDC05CB00B2658BB9B26EBF6A5CE82205DB1503A651U8a0L" TargetMode="External"/><Relationship Id="rId273" Type="http://schemas.openxmlformats.org/officeDocument/2006/relationships/hyperlink" Target="consultantplus://offline/ref=A16101B7BBE752B2B9B71E296E5CE1C83BFE0AE65E75B728C54D7E7A0F976EB70A91FAEFE02AE5581409DBD29EC3xCK" TargetMode="External"/><Relationship Id="rId294" Type="http://schemas.openxmlformats.org/officeDocument/2006/relationships/hyperlink" Target="consultantplus://offline/ref=361E00DD1C0772374ED8A54517A51CE3A9413412AE50D9D2F10EB3147F22D492E2E83FDC05CB06B6648BB9B26EBF6A5CE82205DB1503A651U8a0L" TargetMode="External"/><Relationship Id="rId308" Type="http://schemas.openxmlformats.org/officeDocument/2006/relationships/image" Target="media/image152.emf"/><Relationship Id="rId47" Type="http://schemas.openxmlformats.org/officeDocument/2006/relationships/image" Target="media/image21.wmf"/><Relationship Id="rId68" Type="http://schemas.openxmlformats.org/officeDocument/2006/relationships/image" Target="media/image36.wmf"/><Relationship Id="rId89" Type="http://schemas.openxmlformats.org/officeDocument/2006/relationships/image" Target="media/image55.wmf"/><Relationship Id="rId112" Type="http://schemas.openxmlformats.org/officeDocument/2006/relationships/hyperlink" Target="consultantplus://offline/ref=A16101B7BBE752B2B9B71E296E5CE1C83BFE06E65F72B728C54D7E7A0F976EB71891A2E3E02BFF5A161C8D83D8690191A47D5A3B05D42E8FCCxDK" TargetMode="External"/><Relationship Id="rId133" Type="http://schemas.openxmlformats.org/officeDocument/2006/relationships/hyperlink" Target="consultantplus://offline/ref=FB6841D1168AA0F96F36C3554199EFDFFF00B96ECAD7CAB28E530B00F12F0BF12F4F67523B089E97188CD7DBDD0994255B7043295095M1Z4L" TargetMode="External"/><Relationship Id="rId154" Type="http://schemas.openxmlformats.org/officeDocument/2006/relationships/image" Target="media/image105.wmf"/><Relationship Id="rId175" Type="http://schemas.openxmlformats.org/officeDocument/2006/relationships/image" Target="media/image118.wmf"/><Relationship Id="rId196" Type="http://schemas.openxmlformats.org/officeDocument/2006/relationships/hyperlink" Target="consultantplus://offline/ref=361E00DD1C0772374ED8A54517A51CE3A9413412AE50D9D2F10EB3147F22D492E2E83FDC05CB06B3628BB9B26EBF6A5CE82205DB1503A651U8a0L" TargetMode="External"/><Relationship Id="rId200" Type="http://schemas.openxmlformats.org/officeDocument/2006/relationships/hyperlink" Target="consultantplus://offline/ref=F1660C67FB68781F0F7D6AE173016B0F339341D01E644153332CE2E98643CF64DDA9A68D6DC9BDDDCB5F72C48C47C43AF09CA9382A0057FAPDAFH" TargetMode="External"/><Relationship Id="rId16" Type="http://schemas.openxmlformats.org/officeDocument/2006/relationships/image" Target="media/image5.wmf"/><Relationship Id="rId221" Type="http://schemas.openxmlformats.org/officeDocument/2006/relationships/hyperlink" Target="consultantplus://offline/ref=361E00DD1C0772374ED8A54517A51CE3A9413412AE50D9D2F10EB3147F22D492E2E83FDC05C205BD36D1A9B627EA6642E93A1BDF0B03UAa6L" TargetMode="External"/><Relationship Id="rId242" Type="http://schemas.openxmlformats.org/officeDocument/2006/relationships/hyperlink" Target="consultantplus://offline/ref=881CFCF41C00CD5C198C559C73AB66EF764C5187248F47418246288746F845E63A29067B7D07D2942AFC3BB2A954E39E9239D0821EA8FEA64FIFL" TargetMode="External"/><Relationship Id="rId263" Type="http://schemas.openxmlformats.org/officeDocument/2006/relationships/hyperlink" Target="consultantplus://offline/ref=361E00DD1C0772374ED8A54517A51CE3A9413412AE50D9D2F10EB3147F22D492E2E83FDC05CB06B3628BB9B26EBF6A5CE82205DB1503A651U8a0L" TargetMode="External"/><Relationship Id="rId284" Type="http://schemas.openxmlformats.org/officeDocument/2006/relationships/hyperlink" Target="consultantplus://offline/ref=361E00DD1C0772374ED8A54517A51CE3A9413412AE50D9D2F10EB3147F22D492E2E83FDC05CB06B5658BB9B26EBF6A5CE82205DB1503A651U8a0L" TargetMode="External"/><Relationship Id="rId37" Type="http://schemas.openxmlformats.org/officeDocument/2006/relationships/image" Target="media/image16.emf"/><Relationship Id="rId58" Type="http://schemas.openxmlformats.org/officeDocument/2006/relationships/image" Target="media/image32.wmf"/><Relationship Id="rId79" Type="http://schemas.openxmlformats.org/officeDocument/2006/relationships/image" Target="media/image45.wmf"/><Relationship Id="rId102" Type="http://schemas.openxmlformats.org/officeDocument/2006/relationships/image" Target="media/image68.wmf"/><Relationship Id="rId123" Type="http://schemas.openxmlformats.org/officeDocument/2006/relationships/hyperlink" Target="consultantplus://offline/ref=881CFCF41C00CD5C198C559C73AB66EF764C5187248F47418246288746F845E63A29067B7D07D2942AFC3BB2A954E39E9239D0821EA8FEA64FIFL" TargetMode="External"/><Relationship Id="rId144" Type="http://schemas.openxmlformats.org/officeDocument/2006/relationships/image" Target="media/image101.wmf"/><Relationship Id="rId90" Type="http://schemas.openxmlformats.org/officeDocument/2006/relationships/image" Target="media/image56.emf"/><Relationship Id="rId165" Type="http://schemas.openxmlformats.org/officeDocument/2006/relationships/hyperlink" Target="consultantplus://offline/ref=361E00DD1C0772374ED8A54517A51CE3A9413412AE50D9D2F10EB3147F22D492E2E83FDC05CB00BF638BB9B26EBF6A5CE82205DB1503A651U8a0L" TargetMode="External"/><Relationship Id="rId186" Type="http://schemas.openxmlformats.org/officeDocument/2006/relationships/hyperlink" Target="consultantplus://offline/ref=361E00DD1C0772374ED8A54517A51CE3A9413412AE50D9D2F10EB3147F22D492E2E83FDC05CB06B6648BB9B26EBF6A5CE82205DB1503A651U8a0L" TargetMode="External"/><Relationship Id="rId211" Type="http://schemas.openxmlformats.org/officeDocument/2006/relationships/hyperlink" Target="consultantplus://offline/ref=361E00DD1C0772374ED8A54517A51CE3A9413510A052D9D2F10EB3147F22D492E2E83FDC04CF0FE233C4B8EE2AEB795CEF2207DD09U0a1L" TargetMode="External"/><Relationship Id="rId232" Type="http://schemas.openxmlformats.org/officeDocument/2006/relationships/hyperlink" Target="consultantplus://offline/ref=869DCC90C94385402FF94AFD826335944EBD5C97BCB5E2FCCCA52A87E1D40E0D915BAFC20B0DB94D11AAD6542DD4A9C910D2E6C5161AA070kF7AG" TargetMode="External"/><Relationship Id="rId253" Type="http://schemas.openxmlformats.org/officeDocument/2006/relationships/hyperlink" Target="consultantplus://offline/ref=361E00DD1C0772374ED8A54517A51CE3A9413412AE50D9D2F10EB3147F22D492E2E83FDC05CB05B6618BB9B26EBF6A5CE82205DB1503A651U8a0L" TargetMode="External"/><Relationship Id="rId274" Type="http://schemas.openxmlformats.org/officeDocument/2006/relationships/hyperlink" Target="consultantplus://offline/ref=A16101B7BBE752B2B9B71E296E5CE1C83BFE06E55874B728C54D7E7A0F976EB71891A2E3E02BFB5A171C8D83D8690191A47D5A3B05D42E8FCCxDK" TargetMode="External"/><Relationship Id="rId295" Type="http://schemas.openxmlformats.org/officeDocument/2006/relationships/hyperlink" Target="consultantplus://offline/ref=361E00DD1C0772374ED8A54517A51CE3A9413412AE50D9D2F10EB3147F22D492E2E83FDC05CB05BF6A8BB9B26EBF6A5CE82205DB1503A651U8a0L" TargetMode="External"/><Relationship Id="rId309" Type="http://schemas.openxmlformats.org/officeDocument/2006/relationships/image" Target="media/image153.emf"/><Relationship Id="rId27" Type="http://schemas.openxmlformats.org/officeDocument/2006/relationships/hyperlink" Target="consultantplus://offline/ref=45CAD77840989460C1F19F95DF4B58957318F9899ACEDD5E3AC9B9BFDC98218C8A7E67A6D769E2C78AE6C25AA88D99677946386994337C43w5V1I" TargetMode="External"/><Relationship Id="rId48" Type="http://schemas.openxmlformats.org/officeDocument/2006/relationships/image" Target="media/image22.wmf"/><Relationship Id="rId69" Type="http://schemas.openxmlformats.org/officeDocument/2006/relationships/image" Target="media/image37.wmf"/><Relationship Id="rId113" Type="http://schemas.openxmlformats.org/officeDocument/2006/relationships/hyperlink" Target="consultantplus://offline/ref=A16101B7BBE752B2B9B71E296E5CE1C83BFE07E45170B728C54D7E7A0F976EB71891A2E3E02BFB51161C8D83D8690191A47D5A3B05D42E8FCCxDK" TargetMode="External"/><Relationship Id="rId134" Type="http://schemas.openxmlformats.org/officeDocument/2006/relationships/image" Target="media/image93.wmf"/><Relationship Id="rId80" Type="http://schemas.openxmlformats.org/officeDocument/2006/relationships/image" Target="media/image46.wmf"/><Relationship Id="rId155" Type="http://schemas.openxmlformats.org/officeDocument/2006/relationships/hyperlink" Target="consultantplus://offline/ref=361E00DD1C0772374ED8A54517A51CE3A9413412AE50D9D2F10EB3147F22D492E2E83FDC05CB05B6618BB9B26EBF6A5CE82205DB1503A651U8a0L" TargetMode="External"/><Relationship Id="rId176" Type="http://schemas.openxmlformats.org/officeDocument/2006/relationships/image" Target="media/image119.wmf"/><Relationship Id="rId197" Type="http://schemas.openxmlformats.org/officeDocument/2006/relationships/image" Target="media/image137.emf"/><Relationship Id="rId201" Type="http://schemas.openxmlformats.org/officeDocument/2006/relationships/hyperlink" Target="consultantplus://offline/ref=F1660C67FB68781F0F7D6AE173016B0F339341D01E644153332CE2E98643CF64DDA9A68D6DC9BDDDC85F72C48C47C43AF09CA9382A0057FAPDAFH" TargetMode="External"/><Relationship Id="rId222" Type="http://schemas.openxmlformats.org/officeDocument/2006/relationships/hyperlink" Target="consultantplus://offline/ref=361E00DD1C0772374ED8A54517A51CE3A9413412AE50D9D2F10EB3147F22D492E2E83FDC05CB07B06A8BB9B26EBF6A5CE82205DB1503A651U8a0L" TargetMode="External"/><Relationship Id="rId243" Type="http://schemas.openxmlformats.org/officeDocument/2006/relationships/image" Target="media/image143.emf"/><Relationship Id="rId264" Type="http://schemas.openxmlformats.org/officeDocument/2006/relationships/image" Target="media/image144.emf"/><Relationship Id="rId285" Type="http://schemas.openxmlformats.org/officeDocument/2006/relationships/hyperlink" Target="consultantplus://offline/ref=361E00DD1C0772374ED8A54517A51CE3A9413412AE50D9D2F10EB3147F22D492E2E83FDC05CB06BF618BB9B26EBF6A5CE82205DB1503A651U8a0L" TargetMode="External"/><Relationship Id="rId17" Type="http://schemas.openxmlformats.org/officeDocument/2006/relationships/image" Target="media/image6.wmf"/><Relationship Id="rId38" Type="http://schemas.openxmlformats.org/officeDocument/2006/relationships/hyperlink" Target="consultantplus://offline/ref=45CAD77840989460C1F19F95DF4B58957318F98A9DC8DD5E3AC9B9BFDC98218C8A7E67A6D769E2C38CE6C25AA88D99677946386994337C43w5V1I" TargetMode="External"/><Relationship Id="rId59" Type="http://schemas.openxmlformats.org/officeDocument/2006/relationships/hyperlink" Target="consultantplus://offline/ref=ECF2CBAD7331A6735930B096E10383B9AC66E0CDFEFF13C99CC8C48C5A7E05BF814D3F019D93D38C89876483A5E5405861932681F292AF19r6oEE" TargetMode="External"/><Relationship Id="rId103" Type="http://schemas.openxmlformats.org/officeDocument/2006/relationships/image" Target="media/image69.wmf"/><Relationship Id="rId124" Type="http://schemas.openxmlformats.org/officeDocument/2006/relationships/image" Target="media/image84.wmf"/><Relationship Id="rId310" Type="http://schemas.openxmlformats.org/officeDocument/2006/relationships/image" Target="media/image154.emf"/><Relationship Id="rId70" Type="http://schemas.openxmlformats.org/officeDocument/2006/relationships/image" Target="media/image38.wmf"/><Relationship Id="rId91" Type="http://schemas.openxmlformats.org/officeDocument/2006/relationships/image" Target="media/image57.wmf"/><Relationship Id="rId145" Type="http://schemas.openxmlformats.org/officeDocument/2006/relationships/image" Target="media/image102.wmf"/><Relationship Id="rId166" Type="http://schemas.openxmlformats.org/officeDocument/2006/relationships/image" Target="media/image111.wmf"/><Relationship Id="rId187" Type="http://schemas.openxmlformats.org/officeDocument/2006/relationships/image" Target="media/image128.wmf"/><Relationship Id="rId1" Type="http://schemas.openxmlformats.org/officeDocument/2006/relationships/customXml" Target="../customXml/item1.xml"/><Relationship Id="rId212" Type="http://schemas.openxmlformats.org/officeDocument/2006/relationships/hyperlink" Target="consultantplus://offline/ref=361E00DD1C0772374ED8A54517A51CE3A9413510A052D9D2F10EB3147F22D492E2E83FDC05CB05B46A8BB9B26EBF6A5CE82205DB1503A651U8a0L" TargetMode="External"/><Relationship Id="rId233" Type="http://schemas.openxmlformats.org/officeDocument/2006/relationships/hyperlink" Target="consultantplus://offline/ref=F1660C67FB68781F0F7D6AE173016B0F339341D01E644153332CE2E98643CF64DDA9A68D6DC9BDDDCB5F72C48C47C43AF09CA9382A0057FAPDAFH" TargetMode="External"/><Relationship Id="rId254" Type="http://schemas.openxmlformats.org/officeDocument/2006/relationships/hyperlink" Target="consultantplus://offline/ref=361E00DD1C0772374ED8A54517A51CE3A9413412AE50D9D2F10EB3147F22D492E2E83FDC04CB01BD36D1A9B627EA6642E93A1BDF0B03UAa6L" TargetMode="External"/><Relationship Id="rId28" Type="http://schemas.openxmlformats.org/officeDocument/2006/relationships/hyperlink" Target="consultantplus://offline/ref=45CAD77840989460C1F19F95DF4B58957318F9899ACEDD5E3AC9B9BFDC98218C8A7E67A6D769E2C58BE6C25AA88D99677946386994337C43w5V1I" TargetMode="External"/><Relationship Id="rId49" Type="http://schemas.openxmlformats.org/officeDocument/2006/relationships/image" Target="media/image23.wmf"/><Relationship Id="rId114" Type="http://schemas.openxmlformats.org/officeDocument/2006/relationships/hyperlink" Target="consultantplus://offline/ref=A16101B7BBE752B2B9B71E296E5CE1C83BFE0AE65E75B728C54D7E7A0F976EB70A91FAEFE02AE5581409DBD29EC3xCK" TargetMode="External"/><Relationship Id="rId275" Type="http://schemas.openxmlformats.org/officeDocument/2006/relationships/hyperlink" Target="consultantplus://offline/ref=881CFCF41C00CD5C198C559C73AB66EF74495F87248B47418246288746F845E63A29067B7D07D29822FC3BB2A954E39E9239D0821EA8FEA64FIFL" TargetMode="External"/><Relationship Id="rId296" Type="http://schemas.openxmlformats.org/officeDocument/2006/relationships/hyperlink" Target="consultantplus://offline/ref=361E00DD1C0772374ED8A54517A51CE3A9413412AE50D9D2F10EB3147F22D492E2E83FDC05CB06B6648BB9B26EBF6A5CE82205DB1503A651U8a0L" TargetMode="External"/><Relationship Id="rId300" Type="http://schemas.openxmlformats.org/officeDocument/2006/relationships/hyperlink" Target="consultantplus://offline/ref=869DCC90C94385402FF94AFD826335944EBD5C97BCB5E2FCCCA52A87E1D40E0D915BAFC20B0DB94D11AAD6542DD4A9C910D2E6C5161AA070kF7AG" TargetMode="External"/><Relationship Id="rId60" Type="http://schemas.openxmlformats.org/officeDocument/2006/relationships/image" Target="media/image33.wmf"/><Relationship Id="rId81" Type="http://schemas.openxmlformats.org/officeDocument/2006/relationships/image" Target="media/image47.wmf"/><Relationship Id="rId135" Type="http://schemas.openxmlformats.org/officeDocument/2006/relationships/image" Target="media/image94.wmf"/><Relationship Id="rId156" Type="http://schemas.openxmlformats.org/officeDocument/2006/relationships/image" Target="media/image106.wmf"/><Relationship Id="rId177" Type="http://schemas.openxmlformats.org/officeDocument/2006/relationships/image" Target="media/image120.wmf"/><Relationship Id="rId198" Type="http://schemas.openxmlformats.org/officeDocument/2006/relationships/hyperlink" Target="consultantplus://offline/ref=869DCC90C94385402FF94AFD826335944EBD5C97BCB5E2FCCCA52A87E1D40E0D915BAFC20B0DB84B16AAD6542DD4A9C910D2E6C5161AA070kF7AG" TargetMode="External"/><Relationship Id="rId202" Type="http://schemas.openxmlformats.org/officeDocument/2006/relationships/image" Target="media/image138.emf"/><Relationship Id="rId223" Type="http://schemas.openxmlformats.org/officeDocument/2006/relationships/hyperlink" Target="consultantplus://offline/ref=361E00DD1C0772374ED8A54517A51CE3A9413412AE50D9D2F10EB3147F22D492E2E83FDC05CB07B1648BB9B26EBF6A5CE82205DB1503A651U8a0L" TargetMode="External"/><Relationship Id="rId244" Type="http://schemas.openxmlformats.org/officeDocument/2006/relationships/hyperlink" Target="consultantplus://offline/ref=FB6841D1168AA0F96F36C3554199EFDFFF00B96ECAD7CAB28E530B00F12F0BF12F4F67523B089E97188CD7DBDD0994255B7043295095M1Z4L" TargetMode="External"/><Relationship Id="rId18" Type="http://schemas.openxmlformats.org/officeDocument/2006/relationships/hyperlink" Target="consultantplus://offline/ref=1CB131AAE4F04A7BF62999974E8CDB88719038915F5244142BFA91B21722E208C3D2E2E276B86209CD9DEB3872DD4472BAF1AE1424E03753l4J8I" TargetMode="External"/><Relationship Id="rId39" Type="http://schemas.openxmlformats.org/officeDocument/2006/relationships/hyperlink" Target="consultantplus://offline/ref=45CAD77840989460C1F19F95DF4B58957318F98A9DC8DD5E3AC9B9BFDC98218C8A7E67A6D769E2C382E6C25AA88D99677946386994337C43w5V1I" TargetMode="External"/><Relationship Id="rId265" Type="http://schemas.openxmlformats.org/officeDocument/2006/relationships/hyperlink" Target="consultantplus://offline/ref=869DCC90C94385402FF94AFD826335944EBD5C97BCB5E2FCCCA52A87E1D40E0D915BAFC20B0DB84B16AAD6542DD4A9C910D2E6C5161AA070kF7AG" TargetMode="External"/><Relationship Id="rId286" Type="http://schemas.openxmlformats.org/officeDocument/2006/relationships/hyperlink" Target="consultantplus://offline/ref=361E00DD1C0772374ED8A54517A51CE3A9413412AE50D9D2F10EB3147F22D492E2E83FDC05CB00B2658BB9B26EBF6A5CE82205DB1503A651U8a0L" TargetMode="External"/><Relationship Id="rId50" Type="http://schemas.openxmlformats.org/officeDocument/2006/relationships/image" Target="media/image24.wmf"/><Relationship Id="rId104" Type="http://schemas.openxmlformats.org/officeDocument/2006/relationships/image" Target="media/image70.wmf"/><Relationship Id="rId125" Type="http://schemas.openxmlformats.org/officeDocument/2006/relationships/image" Target="media/image85.wmf"/><Relationship Id="rId146" Type="http://schemas.openxmlformats.org/officeDocument/2006/relationships/image" Target="media/image103.wmf"/><Relationship Id="rId167" Type="http://schemas.openxmlformats.org/officeDocument/2006/relationships/image" Target="media/image112.wmf"/><Relationship Id="rId188" Type="http://schemas.openxmlformats.org/officeDocument/2006/relationships/image" Target="media/image129.wmf"/><Relationship Id="rId311" Type="http://schemas.openxmlformats.org/officeDocument/2006/relationships/fontTable" Target="fontTable.xml"/><Relationship Id="rId71" Type="http://schemas.openxmlformats.org/officeDocument/2006/relationships/image" Target="media/image39.wmf"/><Relationship Id="rId92" Type="http://schemas.openxmlformats.org/officeDocument/2006/relationships/image" Target="media/image58.wmf"/><Relationship Id="rId213" Type="http://schemas.openxmlformats.org/officeDocument/2006/relationships/hyperlink" Target="consultantplus://offline/ref=361E00DD1C0772374ED8A54517A51CE3A9413412AE50D9D2F10EB3147F22D492E2E83FD90E9F55F2378DEDE234EA6142EB3C07UDaDL" TargetMode="External"/><Relationship Id="rId234" Type="http://schemas.openxmlformats.org/officeDocument/2006/relationships/hyperlink" Target="consultantplus://offline/ref=F1660C67FB68781F0F7D6AE173016B0F339341D01E644153332CE2E98643CF64DDA9A68D6DC9BDDDC85F72C48C47C43AF09CA9382A0057FAPDAFH" TargetMode="External"/><Relationship Id="rId2" Type="http://schemas.openxmlformats.org/officeDocument/2006/relationships/numbering" Target="numbering.xml"/><Relationship Id="rId29" Type="http://schemas.openxmlformats.org/officeDocument/2006/relationships/hyperlink" Target="consultantplus://offline/ref=45CAD77840989460C1F19F95DF4B58957318F9899ACEDD5E3AC9B9BFDC98218C8A7E67A6D769E2CA8DE6C25AA88D99677946386994337C43w5V1I" TargetMode="External"/><Relationship Id="rId255" Type="http://schemas.openxmlformats.org/officeDocument/2006/relationships/hyperlink" Target="consultantplus://offline/ref=361E00DD1C0772374ED8A54517A51CE3A9413412AE50D9D2F10EB3147F22D492E2E83FDC05C205BD36D1A9B627EA6642E93A1BDF0B03UAa6L" TargetMode="External"/><Relationship Id="rId276" Type="http://schemas.openxmlformats.org/officeDocument/2006/relationships/hyperlink" Target="consultantplus://offline/ref=881CFCF41C00CD5C198C559C73AB66EF764C5187248F47418246288746F845E63A29067B7D07D2942AFC3BB2A954E39E9239D0821EA8FEA64FIFL" TargetMode="External"/><Relationship Id="rId297" Type="http://schemas.openxmlformats.org/officeDocument/2006/relationships/hyperlink" Target="consultantplus://offline/ref=361E00DD1C0772374ED8A54517A51CE3A9413412AE50D9D2F10EB3147F22D492E2E83FDC05CB06B3628BB9B26EBF6A5CE82205DB1503A651U8a0L" TargetMode="External"/><Relationship Id="rId40" Type="http://schemas.openxmlformats.org/officeDocument/2006/relationships/hyperlink" Target="consultantplus://offline/ref=45CAD77840989460C1F19F95DF4B58957318F98A9DC8DD5E3AC9B9BFDC98218C8A7E67A6D769E2C08AE6C25AA88D99677946386994337C43w5V1I" TargetMode="External"/><Relationship Id="rId115" Type="http://schemas.openxmlformats.org/officeDocument/2006/relationships/hyperlink" Target="consultantplus://offline/ref=A16101B7BBE752B2B9B71E296E5CE1C83BFE06E55874B728C54D7E7A0F976EB71891A2E3E02BFB5A171C8D83D8690191A47D5A3B05D42E8FCCxDK" TargetMode="External"/><Relationship Id="rId136" Type="http://schemas.openxmlformats.org/officeDocument/2006/relationships/image" Target="media/image95.wmf"/><Relationship Id="rId157" Type="http://schemas.openxmlformats.org/officeDocument/2006/relationships/hyperlink" Target="consultantplus://offline/ref=361E00DD1C0772374ED8A54517A51CE3A9413412AE50D9D2F10EB3147F22D492E2E83FDC04CB01BD36D1A9B627EA6642E93A1BDF0B03UAa6L" TargetMode="External"/><Relationship Id="rId178" Type="http://schemas.openxmlformats.org/officeDocument/2006/relationships/image" Target="media/image121.wmf"/><Relationship Id="rId301" Type="http://schemas.openxmlformats.org/officeDocument/2006/relationships/hyperlink" Target="consultantplus://offline/ref=F1660C67FB68781F0F7D6AE173016B0F339341D01E644153332CE2E98643CF64DDA9A68D6DC9BDDDCB5F72C48C47C43AF09CA9382A0057FAPDAFH" TargetMode="External"/><Relationship Id="rId61" Type="http://schemas.openxmlformats.org/officeDocument/2006/relationships/image" Target="media/image34.wmf"/><Relationship Id="rId82" Type="http://schemas.openxmlformats.org/officeDocument/2006/relationships/image" Target="media/image48.wmf"/><Relationship Id="rId199" Type="http://schemas.openxmlformats.org/officeDocument/2006/relationships/hyperlink" Target="consultantplus://offline/ref=869DCC90C94385402FF94AFD826335944EBD5C97BCB5E2FCCCA52A87E1D40E0D915BAFC20B0DB94D11AAD6542DD4A9C910D2E6C5161AA070kF7AG" TargetMode="External"/><Relationship Id="rId203" Type="http://schemas.openxmlformats.org/officeDocument/2006/relationships/image" Target="media/image139.emf"/><Relationship Id="rId19" Type="http://schemas.openxmlformats.org/officeDocument/2006/relationships/hyperlink" Target="consultantplus://offline/ref=1CB131AAE4F04A7BF62999974E8CDB88719038915F5244142BFA91B21722E208C3D2E2E276B86209CC9DEB3872DD4472BAF1AE1424E03753l4J8I" TargetMode="External"/><Relationship Id="rId224" Type="http://schemas.openxmlformats.org/officeDocument/2006/relationships/hyperlink" Target="consultantplus://offline/ref=361E00DD1C0772374ED8A54517A51CE3A9413412AE50D9D2F10EB3147F22D492E2E83FDC05CB00BF638BB9B26EBF6A5CE82205DB1503A651U8a0L" TargetMode="External"/><Relationship Id="rId245" Type="http://schemas.openxmlformats.org/officeDocument/2006/relationships/hyperlink" Target="consultantplus://offline/ref=361E00DD1C0772374ED8A54517A51CE3A9413510A052D9D2F10EB3147F22D492E2E83FDC04CF0FE233C4B8EE2AEB795CEF2207DD09U0a1L" TargetMode="External"/><Relationship Id="rId266" Type="http://schemas.openxmlformats.org/officeDocument/2006/relationships/hyperlink" Target="consultantplus://offline/ref=869DCC90C94385402FF94AFD826335944EBD5C97BCB5E2FCCCA52A87E1D40E0D915BAFC20B0DB94D11AAD6542DD4A9C910D2E6C5161AA070kF7AG" TargetMode="External"/><Relationship Id="rId287" Type="http://schemas.openxmlformats.org/officeDocument/2006/relationships/hyperlink" Target="consultantplus://offline/ref=361E00DD1C0772374ED8A54517A51CE3A9413412AE50D9D2F10EB3147F22D492E2E83FDC05CB05B6618BB9B26EBF6A5CE82205DB1503A651U8a0L" TargetMode="External"/><Relationship Id="rId30" Type="http://schemas.openxmlformats.org/officeDocument/2006/relationships/hyperlink" Target="consultantplus://offline/ref=45CAD77840989460C1F19F95DF4B58957318F9899ACEDD5E3AC9B9BFDC98218C8A7E67A6D769E2CB8BE6C25AA88D99677946386994337C43w5V1I" TargetMode="External"/><Relationship Id="rId105" Type="http://schemas.openxmlformats.org/officeDocument/2006/relationships/image" Target="media/image71.wmf"/><Relationship Id="rId126" Type="http://schemas.openxmlformats.org/officeDocument/2006/relationships/image" Target="media/image86.wmf"/><Relationship Id="rId147" Type="http://schemas.openxmlformats.org/officeDocument/2006/relationships/hyperlink" Target="consultantplus://offline/ref=361E00DD1C0772374ED8A54517A51CE3A9413412AE50D9D2F10EB3147F22D492E2E83FD90E9F55F2378DEDE234EA6142EB3C07UDaDL" TargetMode="External"/><Relationship Id="rId168" Type="http://schemas.openxmlformats.org/officeDocument/2006/relationships/image" Target="media/image113.wmf"/><Relationship Id="rId312" Type="http://schemas.openxmlformats.org/officeDocument/2006/relationships/theme" Target="theme/theme1.xml"/><Relationship Id="rId51" Type="http://schemas.openxmlformats.org/officeDocument/2006/relationships/image" Target="media/image25.wmf"/><Relationship Id="rId72" Type="http://schemas.openxmlformats.org/officeDocument/2006/relationships/image" Target="media/image40.wmf"/><Relationship Id="rId93" Type="http://schemas.openxmlformats.org/officeDocument/2006/relationships/image" Target="media/image59.wmf"/><Relationship Id="rId189" Type="http://schemas.openxmlformats.org/officeDocument/2006/relationships/image" Target="media/image130.wmf"/><Relationship Id="rId3" Type="http://schemas.openxmlformats.org/officeDocument/2006/relationships/styles" Target="styles.xml"/><Relationship Id="rId214" Type="http://schemas.openxmlformats.org/officeDocument/2006/relationships/hyperlink" Target="consultantplus://offline/ref=361E00DD1C0772374ED8A54517A51CE3A9413412AE50D9D2F10EB3147F22D492E2E83FDC05CB05B6668BB9B26EBF6A5CE82205DB1503A651U8a0L" TargetMode="External"/><Relationship Id="rId235" Type="http://schemas.openxmlformats.org/officeDocument/2006/relationships/image" Target="media/image141.emf"/><Relationship Id="rId256" Type="http://schemas.openxmlformats.org/officeDocument/2006/relationships/hyperlink" Target="consultantplus://offline/ref=361E00DD1C0772374ED8A54517A51CE3A9413412AE50D9D2F10EB3147F22D492E2E83FDC05CB07B06A8BB9B26EBF6A5CE82205DB1503A651U8a0L" TargetMode="External"/><Relationship Id="rId277" Type="http://schemas.openxmlformats.org/officeDocument/2006/relationships/image" Target="media/image147.emf"/><Relationship Id="rId298" Type="http://schemas.openxmlformats.org/officeDocument/2006/relationships/image" Target="media/image148.emf"/><Relationship Id="rId116" Type="http://schemas.openxmlformats.org/officeDocument/2006/relationships/image" Target="media/image78.wmf"/><Relationship Id="rId137" Type="http://schemas.openxmlformats.org/officeDocument/2006/relationships/image" Target="media/image96.wmf"/><Relationship Id="rId158" Type="http://schemas.openxmlformats.org/officeDocument/2006/relationships/image" Target="media/image107.wmf"/><Relationship Id="rId302" Type="http://schemas.openxmlformats.org/officeDocument/2006/relationships/hyperlink" Target="consultantplus://offline/ref=F1660C67FB68781F0F7D6AE173016B0F339341D01E644153332CE2E98643CF64DDA9A68D6DC9BDDDC85F72C48C47C43AF09CA9382A0057FAPDAFH" TargetMode="External"/><Relationship Id="rId20" Type="http://schemas.openxmlformats.org/officeDocument/2006/relationships/image" Target="media/image7.wmf"/><Relationship Id="rId41" Type="http://schemas.openxmlformats.org/officeDocument/2006/relationships/hyperlink" Target="consultantplus://offline/ref=45CAD77840989460C1F19F95DF4B58957318F98A9DC8DD5E3AC9B9BFDC98218C8A7E67A6D769E2C089E6C25AA88D99677946386994337C43w5V1I" TargetMode="External"/><Relationship Id="rId62" Type="http://schemas.openxmlformats.org/officeDocument/2006/relationships/hyperlink" Target="consultantplus://offline/ref=ECF2CBAD7331A6735930B096E10383B9AC60EBCEF9FC13C99CC8C48C5A7E05BF814D3F019D93D78789876483A5E5405861932681F292AF19r6oEE" TargetMode="External"/><Relationship Id="rId83" Type="http://schemas.openxmlformats.org/officeDocument/2006/relationships/image" Target="media/image49.wmf"/><Relationship Id="rId179" Type="http://schemas.openxmlformats.org/officeDocument/2006/relationships/image" Target="media/image122.wmf"/><Relationship Id="rId190" Type="http://schemas.openxmlformats.org/officeDocument/2006/relationships/image" Target="media/image131.wmf"/><Relationship Id="rId204" Type="http://schemas.openxmlformats.org/officeDocument/2006/relationships/hyperlink" Target="consultantplus://offline/ref=A16101B7BBE752B2B9B71E296E5CE1C83BFE06E65F72B728C54D7E7A0F976EB71891A2E3E02BFF5A161C8D83D8690191A47D5A3B05D42E8FCCxDK" TargetMode="External"/><Relationship Id="rId225" Type="http://schemas.openxmlformats.org/officeDocument/2006/relationships/hyperlink" Target="consultantplus://offline/ref=361E00DD1C0772374ED8A54517A51CE3A9413412AE50D9D2F10EB3147F22D492E2E83FDC05CB05BF6A8BB9B26EBF6A5CE82205DB1503A651U8a0L" TargetMode="External"/><Relationship Id="rId246" Type="http://schemas.openxmlformats.org/officeDocument/2006/relationships/hyperlink" Target="consultantplus://offline/ref=361E00DD1C0772374ED8A54517A51CE3A9413510A052D9D2F10EB3147F22D492E2E83FDC05CB05B46A8BB9B26EBF6A5CE82205DB1503A651U8a0L" TargetMode="External"/><Relationship Id="rId267" Type="http://schemas.openxmlformats.org/officeDocument/2006/relationships/hyperlink" Target="consultantplus://offline/ref=F1660C67FB68781F0F7D6AE173016B0F339341D01E644153332CE2E98643CF64DDA9A68D6DC9BDDDCB5F72C48C47C43AF09CA9382A0057FAPDAFH" TargetMode="External"/><Relationship Id="rId288" Type="http://schemas.openxmlformats.org/officeDocument/2006/relationships/hyperlink" Target="consultantplus://offline/ref=361E00DD1C0772374ED8A54517A51CE3A9413412AE50D9D2F10EB3147F22D492E2E83FDC04CB01BD36D1A9B627EA6642E93A1BDF0B03UAa6L" TargetMode="External"/><Relationship Id="rId106" Type="http://schemas.openxmlformats.org/officeDocument/2006/relationships/image" Target="media/image72.wmf"/><Relationship Id="rId127" Type="http://schemas.openxmlformats.org/officeDocument/2006/relationships/image" Target="media/image87.wmf"/><Relationship Id="rId10" Type="http://schemas.openxmlformats.org/officeDocument/2006/relationships/hyperlink" Target="consultantplus://offline/ref=1CB131AAE4F04A7BF62999974E8CDB8871903892585444142BFA91B21722E208C3D2E2E276B8630CCB9DEB3872DD4472BAF1AE1424E03753l4J8I" TargetMode="External"/><Relationship Id="rId31" Type="http://schemas.openxmlformats.org/officeDocument/2006/relationships/hyperlink" Target="consultantplus://offline/ref=45CAD77840989460C1F19F95DF4B58957318F9899ACEDD5E3AC9B9BFDC98218C8A7E67A6D769E2CB8AE6C25AA88D99677946386994337C43w5V1I" TargetMode="External"/><Relationship Id="rId52" Type="http://schemas.openxmlformats.org/officeDocument/2006/relationships/image" Target="media/image26.wmf"/><Relationship Id="rId73" Type="http://schemas.openxmlformats.org/officeDocument/2006/relationships/hyperlink" Target="consultantplus://offline/ref=5F1B576E6C76FDB7FC7AA1A54FE5016551742E6074A06709077EBA1ED331AC2E80544BCCA5ACF3B9A8C12D23FE7D56103BDFD03460155D1EaB42E" TargetMode="External"/><Relationship Id="rId94" Type="http://schemas.openxmlformats.org/officeDocument/2006/relationships/image" Target="media/image60.wmf"/><Relationship Id="rId148" Type="http://schemas.openxmlformats.org/officeDocument/2006/relationships/hyperlink" Target="consultantplus://offline/ref=361E00DD1C0772374ED8A54517A51CE3A9413412AE50D9D2F10EB3147F22D492E2E83FDC05CB05B6668BB9B26EBF6A5CE82205DB1503A651U8a0L" TargetMode="External"/><Relationship Id="rId169" Type="http://schemas.openxmlformats.org/officeDocument/2006/relationships/image" Target="media/image114.wmf"/><Relationship Id="rId4" Type="http://schemas.openxmlformats.org/officeDocument/2006/relationships/settings" Target="settings.xml"/><Relationship Id="rId180" Type="http://schemas.openxmlformats.org/officeDocument/2006/relationships/image" Target="media/image123.wmf"/><Relationship Id="rId215" Type="http://schemas.openxmlformats.org/officeDocument/2006/relationships/hyperlink" Target="consultantplus://offline/ref=361E00DD1C0772374ED8A54517A51CE3A9413412AE50D9D2F10EB3147F22D492E2E83FDC05CB06B4638BB9B26EBF6A5CE82205DB1503A651U8a0L" TargetMode="External"/><Relationship Id="rId236" Type="http://schemas.openxmlformats.org/officeDocument/2006/relationships/image" Target="media/image142.emf"/><Relationship Id="rId257" Type="http://schemas.openxmlformats.org/officeDocument/2006/relationships/hyperlink" Target="consultantplus://offline/ref=361E00DD1C0772374ED8A54517A51CE3A9413412AE50D9D2F10EB3147F22D492E2E83FDC05CB07B1648BB9B26EBF6A5CE82205DB1503A651U8a0L" TargetMode="External"/><Relationship Id="rId278" Type="http://schemas.openxmlformats.org/officeDocument/2006/relationships/hyperlink" Target="consultantplus://offline/ref=FB6841D1168AA0F96F36C3554199EFDFFF00B96ECAD7CAB28E530B00F12F0BF12F4F67523B089E97188CD7DBDD0994255B7043295095M1Z4L" TargetMode="External"/><Relationship Id="rId303" Type="http://schemas.openxmlformats.org/officeDocument/2006/relationships/image" Target="media/image149.emf"/><Relationship Id="rId42" Type="http://schemas.openxmlformats.org/officeDocument/2006/relationships/hyperlink" Target="consultantplus://offline/ref=45CAD77840989460C1F19F95DF4B58957318F98A9DC8DD5E3AC9B9BFDC98218C8A7E67A6D769E2C088E6C25AA88D99677946386994337C43w5V1I" TargetMode="External"/><Relationship Id="rId84" Type="http://schemas.openxmlformats.org/officeDocument/2006/relationships/image" Target="media/image50.emf"/><Relationship Id="rId138" Type="http://schemas.openxmlformats.org/officeDocument/2006/relationships/image" Target="media/image97.wmf"/><Relationship Id="rId191" Type="http://schemas.openxmlformats.org/officeDocument/2006/relationships/image" Target="media/image132.wmf"/><Relationship Id="rId205" Type="http://schemas.openxmlformats.org/officeDocument/2006/relationships/hyperlink" Target="consultantplus://offline/ref=A16101B7BBE752B2B9B71E296E5CE1C83BFE07E45170B728C54D7E7A0F976EB71891A2E3E02BFB51161C8D83D8690191A47D5A3B05D42E8FCCxDK" TargetMode="External"/><Relationship Id="rId247" Type="http://schemas.openxmlformats.org/officeDocument/2006/relationships/hyperlink" Target="consultantplus://offline/ref=361E00DD1C0772374ED8A54517A51CE3A9413412AE50D9D2F10EB3147F22D492E2E83FD90E9F55F2378DEDE234EA6142EB3C07UDaDL" TargetMode="External"/><Relationship Id="rId107" Type="http://schemas.openxmlformats.org/officeDocument/2006/relationships/image" Target="media/image73.wmf"/><Relationship Id="rId289" Type="http://schemas.openxmlformats.org/officeDocument/2006/relationships/hyperlink" Target="consultantplus://offline/ref=361E00DD1C0772374ED8A54517A51CE3A9413412AE50D9D2F10EB3147F22D492E2E83FDC05C205BD36D1A9B627EA6642E93A1BDF0B03UAa6L" TargetMode="External"/><Relationship Id="rId11" Type="http://schemas.openxmlformats.org/officeDocument/2006/relationships/image" Target="media/image1.wmf"/><Relationship Id="rId53" Type="http://schemas.openxmlformats.org/officeDocument/2006/relationships/image" Target="media/image27.emf"/><Relationship Id="rId149" Type="http://schemas.openxmlformats.org/officeDocument/2006/relationships/hyperlink" Target="consultantplus://offline/ref=361E00DD1C0772374ED8A54517A51CE3A9413412AE50D9D2F10EB3147F22D492E2E83FDC05CB06B4638BB9B26EBF6A5CE82205DB1503A651U8a0L" TargetMode="External"/><Relationship Id="rId95" Type="http://schemas.openxmlformats.org/officeDocument/2006/relationships/image" Target="media/image61.wmf"/><Relationship Id="rId160" Type="http://schemas.openxmlformats.org/officeDocument/2006/relationships/image" Target="media/image108.wmf"/><Relationship Id="rId216" Type="http://schemas.openxmlformats.org/officeDocument/2006/relationships/hyperlink" Target="consultantplus://offline/ref=361E00DD1C0772374ED8A54517A51CE3A9413412AE50D9D2F10EB3147F22D492E2E83FDC05CB06B5658BB9B26EBF6A5CE82205DB1503A651U8a0L" TargetMode="External"/><Relationship Id="rId258" Type="http://schemas.openxmlformats.org/officeDocument/2006/relationships/hyperlink" Target="consultantplus://offline/ref=361E00DD1C0772374ED8A54517A51CE3A9413412AE50D9D2F10EB3147F22D492E2E83FDC05CB00BF638BB9B26EBF6A5CE82205DB1503A651U8a0L" TargetMode="External"/><Relationship Id="rId22" Type="http://schemas.openxmlformats.org/officeDocument/2006/relationships/image" Target="media/image8.wmf"/><Relationship Id="rId64" Type="http://schemas.openxmlformats.org/officeDocument/2006/relationships/hyperlink" Target="consultantplus://offline/ref=ECF2CBAD7331A6735930B096E10383B9AC66E0CEF9F913C99CC8C48C5A7E05BF814D3F019D93D78C88876483A5E5405861932681F292AF19r6oEE" TargetMode="External"/><Relationship Id="rId118" Type="http://schemas.openxmlformats.org/officeDocument/2006/relationships/image" Target="media/image80.wmf"/><Relationship Id="rId171" Type="http://schemas.openxmlformats.org/officeDocument/2006/relationships/hyperlink" Target="consultantplus://offline/ref=361E00DD1C0772374ED8A54517A51CE3A9413412AE50D9D2F10EB3147F22D492E2E83FDC05CB05BF6A8BB9B26EBF6A5CE82205DB1503A651U8a0L" TargetMode="External"/><Relationship Id="rId227" Type="http://schemas.openxmlformats.org/officeDocument/2006/relationships/hyperlink" Target="consultantplus://offline/ref=361E00DD1C0772374ED8A54517A51CE3A9413412AE50D9D2F10EB3147F22D492E2E83FDC05CB05BF6A8BB9B26EBF6A5CE82205DB1503A651U8a0L" TargetMode="External"/><Relationship Id="rId269" Type="http://schemas.openxmlformats.org/officeDocument/2006/relationships/image" Target="media/image145.emf"/><Relationship Id="rId33" Type="http://schemas.openxmlformats.org/officeDocument/2006/relationships/hyperlink" Target="consultantplus://offline/ref=45CAD77840989460C1F19F95DF4B58957318F9899ACEDD5E3AC9B9BFDC98218C8A7E67A6D769E3C28AE6C25AA88D99677946386994337C43w5V1I" TargetMode="External"/><Relationship Id="rId129" Type="http://schemas.openxmlformats.org/officeDocument/2006/relationships/image" Target="media/image89.emf"/><Relationship Id="rId280" Type="http://schemas.openxmlformats.org/officeDocument/2006/relationships/hyperlink" Target="consultantplus://offline/ref=361E00DD1C0772374ED8A54517A51CE3A9413510A052D9D2F10EB3147F22D492E2E83FDC05CB05B46A8BB9B26EBF6A5CE82205DB1503A651U8a0L" TargetMode="External"/><Relationship Id="rId75" Type="http://schemas.openxmlformats.org/officeDocument/2006/relationships/image" Target="media/image42.wmf"/><Relationship Id="rId140" Type="http://schemas.openxmlformats.org/officeDocument/2006/relationships/image" Target="media/image99.wmf"/><Relationship Id="rId182" Type="http://schemas.openxmlformats.org/officeDocument/2006/relationships/hyperlink" Target="consultantplus://offline/ref=361E00DD1C0772374ED8A54517A51CE3A9413412AE50D9D2F10EB3147F22D492E2E83FDC05CB05BF6A8BB9B26EBF6A5CE82205DB1503A651U8a0L" TargetMode="External"/><Relationship Id="rId6" Type="http://schemas.openxmlformats.org/officeDocument/2006/relationships/footnotes" Target="footnotes.xml"/><Relationship Id="rId238" Type="http://schemas.openxmlformats.org/officeDocument/2006/relationships/hyperlink" Target="consultantplus://offline/ref=A16101B7BBE752B2B9B71E296E5CE1C83BFE07E45170B728C54D7E7A0F976EB71891A2E3E02BFB51161C8D83D8690191A47D5A3B05D42E8FCCxDK" TargetMode="External"/><Relationship Id="rId291" Type="http://schemas.openxmlformats.org/officeDocument/2006/relationships/hyperlink" Target="consultantplus://offline/ref=361E00DD1C0772374ED8A54517A51CE3A9413412AE50D9D2F10EB3147F22D492E2E83FDC05CB07B1648BB9B26EBF6A5CE82205DB1503A651U8a0L" TargetMode="External"/><Relationship Id="rId30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ABB13-5A2F-439B-AE6D-6FEF7A97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15480</TotalTime>
  <Pages>34</Pages>
  <Words>60568</Words>
  <Characters>345240</Characters>
  <Application>Microsoft Office Word</Application>
  <DocSecurity>0</DocSecurity>
  <Lines>2877</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104</cp:revision>
  <cp:lastPrinted>2020-09-09T03:23:00Z</cp:lastPrinted>
  <dcterms:created xsi:type="dcterms:W3CDTF">2019-12-23T03:40:00Z</dcterms:created>
  <dcterms:modified xsi:type="dcterms:W3CDTF">2020-09-29T04:53:00Z</dcterms:modified>
</cp:coreProperties>
</file>